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17" w:rsidRPr="004F6C21" w:rsidRDefault="001B3F14" w:rsidP="0068288C">
      <w:pPr>
        <w:jc w:val="center"/>
        <w:rPr>
          <w:rFonts w:cs="Times New Roman"/>
          <w:b/>
        </w:rPr>
      </w:pPr>
      <w:bookmarkStart w:id="0" w:name="_GoBack"/>
      <w:bookmarkEnd w:id="0"/>
      <w:r w:rsidRPr="004F6C21">
        <w:rPr>
          <w:rFonts w:cs="Times New Roman"/>
          <w:b/>
        </w:rPr>
        <w:t>BINDURA UNIVERSITY OF SCIENCE EDUCATION</w:t>
      </w:r>
    </w:p>
    <w:p w:rsidR="001B3F14" w:rsidRPr="004F6C21" w:rsidRDefault="001B3F14" w:rsidP="0068288C">
      <w:pPr>
        <w:jc w:val="center"/>
        <w:rPr>
          <w:rFonts w:cs="Times New Roman"/>
        </w:rPr>
      </w:pPr>
      <w:r w:rsidRPr="004F6C21">
        <w:rPr>
          <w:rFonts w:cs="Times New Roman"/>
          <w:lang w:val="en-GB"/>
        </w:rPr>
        <w:object w:dxaOrig="6165" w:dyaOrig="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190.5pt;height:221.25pt;visibility:visible;mso-wrap-distance-left:0;mso-wrap-distance-right:0" o:ole="">
            <v:imagedata r:id="rId8" o:title="" embosscolor="white"/>
          </v:shape>
          <o:OLEObject Type="Embed" ProgID="StaticMetafile" ShapeID="1026" DrawAspect="Content" ObjectID="_1788242766" r:id="rId9"/>
        </w:object>
      </w:r>
    </w:p>
    <w:p w:rsidR="001B3F14" w:rsidRPr="004F6C21" w:rsidRDefault="001B3F14" w:rsidP="00646852">
      <w:pPr>
        <w:spacing w:line="720" w:lineRule="auto"/>
        <w:jc w:val="center"/>
        <w:rPr>
          <w:rFonts w:cs="Times New Roman"/>
          <w:b/>
        </w:rPr>
      </w:pPr>
      <w:r w:rsidRPr="004F6C21">
        <w:rPr>
          <w:rFonts w:cs="Times New Roman"/>
          <w:b/>
        </w:rPr>
        <w:t>DEPARTMENT OF ACCOUNTANCY</w:t>
      </w:r>
    </w:p>
    <w:p w:rsidR="001B3F14" w:rsidRPr="004F6C21" w:rsidRDefault="001B3F14" w:rsidP="00646852">
      <w:pPr>
        <w:jc w:val="center"/>
        <w:rPr>
          <w:rFonts w:cs="Times New Roman"/>
          <w:b/>
        </w:rPr>
      </w:pPr>
      <w:r w:rsidRPr="004F6C21">
        <w:rPr>
          <w:rFonts w:cs="Times New Roman"/>
          <w:b/>
        </w:rPr>
        <w:t>THE IMPACT OF TAX POLICIES ON VIABILITY OF SMALL AND MEDIUM-SIZED ENTERPRISES : A RUWA TOWN SURVEY.</w:t>
      </w:r>
    </w:p>
    <w:p w:rsidR="001B3F14" w:rsidRPr="004F6C21" w:rsidRDefault="001B3F14" w:rsidP="00646852">
      <w:pPr>
        <w:spacing w:line="480" w:lineRule="auto"/>
        <w:jc w:val="center"/>
        <w:rPr>
          <w:rFonts w:cs="Times New Roman"/>
          <w:b/>
        </w:rPr>
      </w:pPr>
      <w:r w:rsidRPr="004F6C21">
        <w:rPr>
          <w:rFonts w:cs="Times New Roman"/>
          <w:b/>
        </w:rPr>
        <w:t>BY</w:t>
      </w:r>
    </w:p>
    <w:p w:rsidR="001B3F14" w:rsidRPr="004F6C21" w:rsidRDefault="001B3F14" w:rsidP="0068288C">
      <w:pPr>
        <w:spacing w:line="480" w:lineRule="auto"/>
        <w:jc w:val="center"/>
        <w:rPr>
          <w:rFonts w:cs="Times New Roman"/>
          <w:b/>
        </w:rPr>
      </w:pPr>
      <w:r w:rsidRPr="004F6C21">
        <w:rPr>
          <w:rFonts w:cs="Times New Roman"/>
          <w:b/>
        </w:rPr>
        <w:t>B201373B</w:t>
      </w:r>
    </w:p>
    <w:p w:rsidR="001B3F14" w:rsidRPr="004F6C21" w:rsidRDefault="001B3F14" w:rsidP="00646852">
      <w:pPr>
        <w:jc w:val="center"/>
        <w:rPr>
          <w:rFonts w:cs="Times New Roman"/>
          <w:b/>
        </w:rPr>
      </w:pPr>
      <w:r w:rsidRPr="004F6C21">
        <w:rPr>
          <w:rFonts w:cs="Times New Roman"/>
          <w:b/>
        </w:rPr>
        <w:t>A DISSERTATIOIN SUBMITTED IN PARTIAL COMPLETION OF THE REQUIREMENTS FOR THE BACHELOR OF ACCOUNTANCY HONORS DEGREE AT BINDURA UNIVERSTY OF SCIENCE EDUCATION . FACULTY OF COMMERCE</w:t>
      </w:r>
    </w:p>
    <w:p w:rsidR="00646852" w:rsidRPr="004F6C21" w:rsidRDefault="00646852" w:rsidP="00646852">
      <w:pPr>
        <w:jc w:val="center"/>
        <w:rPr>
          <w:rFonts w:cs="Times New Roman"/>
          <w:b/>
        </w:rPr>
      </w:pPr>
    </w:p>
    <w:p w:rsidR="001B3F14" w:rsidRPr="004F6C21" w:rsidRDefault="001B3F14" w:rsidP="00646852">
      <w:pPr>
        <w:spacing w:line="480" w:lineRule="auto"/>
        <w:jc w:val="center"/>
        <w:rPr>
          <w:rFonts w:cs="Times New Roman"/>
          <w:b/>
        </w:rPr>
      </w:pPr>
      <w:r w:rsidRPr="004F6C21">
        <w:rPr>
          <w:rFonts w:cs="Times New Roman"/>
          <w:b/>
        </w:rPr>
        <w:t>JUNE 2024</w:t>
      </w:r>
    </w:p>
    <w:p w:rsidR="001B3F14" w:rsidRPr="004F6C21" w:rsidRDefault="001B3F14" w:rsidP="001B3F14">
      <w:pPr>
        <w:rPr>
          <w:rFonts w:cs="Times New Roman"/>
        </w:rPr>
      </w:pPr>
    </w:p>
    <w:p w:rsidR="001B3F14" w:rsidRPr="004F6C21" w:rsidRDefault="001B3F14" w:rsidP="001B3F14">
      <w:pPr>
        <w:rPr>
          <w:rFonts w:cs="Times New Roman"/>
        </w:rPr>
      </w:pPr>
    </w:p>
    <w:p w:rsidR="0068288C" w:rsidRPr="004F6C21" w:rsidRDefault="0068288C" w:rsidP="001B3F14">
      <w:pPr>
        <w:rPr>
          <w:rFonts w:cs="Times New Roman"/>
        </w:rPr>
      </w:pPr>
    </w:p>
    <w:p w:rsidR="0068288C" w:rsidRPr="004F6C21" w:rsidRDefault="0068288C" w:rsidP="0068288C">
      <w:pPr>
        <w:pStyle w:val="Heading1"/>
        <w:spacing w:line="480" w:lineRule="auto"/>
        <w:jc w:val="center"/>
        <w:rPr>
          <w:rFonts w:cs="Times New Roman"/>
        </w:rPr>
      </w:pPr>
      <w:bookmarkStart w:id="1" w:name="_Toc168708352"/>
      <w:r w:rsidRPr="004F6C21">
        <w:rPr>
          <w:rFonts w:cs="Times New Roman"/>
        </w:rPr>
        <w:lastRenderedPageBreak/>
        <w:t>RELEASE FORM</w:t>
      </w:r>
      <w:bookmarkEnd w:id="1"/>
    </w:p>
    <w:p w:rsidR="0068288C" w:rsidRPr="004F6C21" w:rsidRDefault="0068288C" w:rsidP="0068288C">
      <w:pPr>
        <w:spacing w:line="480" w:lineRule="auto"/>
        <w:rPr>
          <w:rFonts w:cs="Times New Roman"/>
          <w:lang w:val="en-GB"/>
        </w:rPr>
      </w:pPr>
      <w:r w:rsidRPr="004F6C21">
        <w:rPr>
          <w:rFonts w:cs="Times New Roman"/>
          <w:lang w:val="en-GB"/>
        </w:rPr>
        <w:t>Author:             B201373B</w:t>
      </w:r>
    </w:p>
    <w:p w:rsidR="0068288C" w:rsidRPr="004F6C21" w:rsidRDefault="0068288C" w:rsidP="0068288C">
      <w:pPr>
        <w:rPr>
          <w:rFonts w:cs="Times New Roman"/>
          <w:lang w:val="en-GB"/>
        </w:rPr>
      </w:pPr>
      <w:r w:rsidRPr="004F6C21">
        <w:rPr>
          <w:rFonts w:cs="Times New Roman"/>
          <w:lang w:val="en-GB"/>
        </w:rPr>
        <w:t>Degree:            Bachelor of Accountancy Honors Degree</w:t>
      </w:r>
    </w:p>
    <w:p w:rsidR="0068288C" w:rsidRPr="004F6C21" w:rsidRDefault="0068288C" w:rsidP="0068288C">
      <w:pPr>
        <w:rPr>
          <w:rFonts w:cs="Times New Roman"/>
          <w:b/>
          <w:lang w:val="en-GB"/>
        </w:rPr>
      </w:pPr>
      <w:r w:rsidRPr="004F6C21">
        <w:rPr>
          <w:rFonts w:cs="Times New Roman"/>
          <w:lang w:val="en-GB"/>
        </w:rPr>
        <w:t>Dissertation Title</w:t>
      </w:r>
      <w:r w:rsidRPr="004F6C21">
        <w:rPr>
          <w:rFonts w:cs="Times New Roman"/>
          <w:b/>
          <w:lang w:val="en-GB"/>
        </w:rPr>
        <w:t>:</w:t>
      </w:r>
      <w:r w:rsidRPr="004F6C21">
        <w:rPr>
          <w:rFonts w:cs="Times New Roman"/>
          <w:lang w:val="en-GB"/>
        </w:rPr>
        <w:t xml:space="preserve"> </w:t>
      </w:r>
      <w:r w:rsidRPr="004F6C21">
        <w:rPr>
          <w:rFonts w:cs="Times New Roman"/>
          <w:b/>
          <w:lang w:val="en-GB"/>
        </w:rPr>
        <w:t>The impact of tax policies on viability of small and medium-sized enterprises (SMEs): A survey of Ruwa Town.</w:t>
      </w:r>
    </w:p>
    <w:p w:rsidR="0068288C" w:rsidRPr="004F6C21" w:rsidRDefault="0068288C" w:rsidP="0068288C">
      <w:pPr>
        <w:rPr>
          <w:rFonts w:cs="Times New Roman"/>
          <w:lang w:val="en-GB"/>
        </w:rPr>
      </w:pPr>
    </w:p>
    <w:p w:rsidR="0068288C" w:rsidRPr="004F6C21" w:rsidRDefault="0068288C" w:rsidP="0068288C">
      <w:pPr>
        <w:rPr>
          <w:rFonts w:cs="Times New Roman"/>
          <w:lang w:val="en-GB"/>
        </w:rPr>
      </w:pPr>
      <w:r w:rsidRPr="004F6C21">
        <w:rPr>
          <w:rFonts w:cs="Times New Roman"/>
          <w:lang w:val="en-GB"/>
        </w:rPr>
        <w:t>The Department of Accountancy and the Bindura University of Science Education Library have permission to publish, lend, or sell copies of this dissertation for private, academic, or professional research purposes only. No major excerpts from it may be printed or duplicated without the author's prior written permission. The author also retains additional publishing rights.</w:t>
      </w:r>
    </w:p>
    <w:p w:rsidR="0068288C" w:rsidRPr="004F6C21" w:rsidRDefault="0068288C" w:rsidP="0068288C">
      <w:pPr>
        <w:rPr>
          <w:rFonts w:cs="Times New Roman"/>
          <w:lang w:val="en-GB"/>
        </w:rPr>
      </w:pPr>
    </w:p>
    <w:p w:rsidR="0068288C" w:rsidRPr="004F6C21" w:rsidRDefault="0068288C" w:rsidP="0068288C">
      <w:pPr>
        <w:rPr>
          <w:rFonts w:cs="Times New Roman"/>
          <w:lang w:val="en-GB"/>
        </w:rPr>
      </w:pPr>
      <w:r w:rsidRPr="004F6C21">
        <w:rPr>
          <w:rFonts w:cs="Times New Roman"/>
          <w:lang w:val="en-GB"/>
        </w:rPr>
        <w:t>Signature                                                                                             Date</w:t>
      </w:r>
    </w:p>
    <w:p w:rsidR="0068288C" w:rsidRPr="004F6C21" w:rsidRDefault="0068288C" w:rsidP="0068288C">
      <w:pPr>
        <w:rPr>
          <w:rFonts w:cs="Times New Roman"/>
          <w:lang w:val="en-GB"/>
        </w:rPr>
      </w:pPr>
      <w:r w:rsidRPr="004F6C21">
        <w:rPr>
          <w:rFonts w:cs="Times New Roman"/>
          <w:lang w:val="en-GB"/>
        </w:rPr>
        <w:t>………………………..</w:t>
      </w:r>
      <w:r w:rsidRPr="004F6C21">
        <w:rPr>
          <w:rFonts w:cs="Times New Roman"/>
          <w:lang w:val="en-GB"/>
        </w:rPr>
        <w:tab/>
      </w:r>
      <w:r w:rsidR="00646852" w:rsidRPr="004F6C21">
        <w:rPr>
          <w:rFonts w:cs="Times New Roman"/>
          <w:lang w:val="en-GB"/>
        </w:rPr>
        <w:t xml:space="preserve">                                              </w:t>
      </w:r>
      <w:r w:rsidRPr="004F6C21">
        <w:rPr>
          <w:rFonts w:cs="Times New Roman"/>
          <w:lang w:val="en-GB"/>
        </w:rPr>
        <w:t>………………………</w:t>
      </w:r>
    </w:p>
    <w:p w:rsidR="0068288C" w:rsidRPr="004F6C21" w:rsidRDefault="0068288C" w:rsidP="0068288C">
      <w:pPr>
        <w:rPr>
          <w:rFonts w:cs="Times New Roman"/>
          <w:lang w:val="en-GB"/>
        </w:rPr>
      </w:pPr>
    </w:p>
    <w:p w:rsidR="0068288C" w:rsidRPr="004F6C21" w:rsidRDefault="0068288C" w:rsidP="0068288C">
      <w:pPr>
        <w:jc w:val="center"/>
        <w:rPr>
          <w:rFonts w:cs="Times New Roman"/>
          <w:lang w:val="en-GB"/>
        </w:rPr>
      </w:pPr>
      <w:r w:rsidRPr="004F6C21">
        <w:rPr>
          <w:rFonts w:cs="Times New Roman"/>
          <w:lang w:val="en-GB"/>
        </w:rPr>
        <w:t>Permanent Address: 5230 Victory Park Ruwa</w:t>
      </w:r>
    </w:p>
    <w:p w:rsidR="0068288C" w:rsidRPr="004F6C21" w:rsidRDefault="0068288C" w:rsidP="0068288C">
      <w:pPr>
        <w:jc w:val="center"/>
        <w:rPr>
          <w:rFonts w:cs="Times New Roman"/>
          <w:lang w:val="en-GB"/>
        </w:rPr>
      </w:pPr>
      <w:r w:rsidRPr="004F6C21">
        <w:rPr>
          <w:rFonts w:cs="Times New Roman"/>
          <w:lang w:val="en-GB"/>
        </w:rPr>
        <w:t>Ruwa</w:t>
      </w:r>
    </w:p>
    <w:p w:rsidR="0068288C" w:rsidRPr="004F6C21" w:rsidRDefault="0068288C" w:rsidP="0068288C">
      <w:pPr>
        <w:rPr>
          <w:rFonts w:cs="Times New Roman"/>
        </w:rPr>
      </w:pPr>
    </w:p>
    <w:p w:rsidR="0068288C" w:rsidRPr="004F6C21" w:rsidRDefault="0068288C" w:rsidP="0068288C">
      <w:pPr>
        <w:rPr>
          <w:rFonts w:cs="Times New Roman"/>
        </w:rPr>
      </w:pPr>
    </w:p>
    <w:p w:rsidR="0068288C" w:rsidRPr="004F6C21" w:rsidRDefault="0068288C" w:rsidP="0068288C">
      <w:pPr>
        <w:rPr>
          <w:rFonts w:cs="Times New Roman"/>
        </w:rPr>
      </w:pPr>
    </w:p>
    <w:p w:rsidR="0068288C" w:rsidRPr="004F6C21" w:rsidRDefault="0068288C" w:rsidP="0068288C">
      <w:pPr>
        <w:rPr>
          <w:rFonts w:cs="Times New Roman"/>
        </w:rPr>
      </w:pPr>
    </w:p>
    <w:p w:rsidR="0068288C" w:rsidRPr="004F6C21" w:rsidRDefault="0068288C" w:rsidP="0068288C">
      <w:pPr>
        <w:rPr>
          <w:rFonts w:cs="Times New Roman"/>
        </w:rPr>
      </w:pPr>
    </w:p>
    <w:p w:rsidR="0068288C" w:rsidRPr="004F6C21" w:rsidRDefault="0068288C" w:rsidP="0068288C">
      <w:pPr>
        <w:rPr>
          <w:rFonts w:cs="Times New Roman"/>
        </w:rPr>
      </w:pPr>
    </w:p>
    <w:p w:rsidR="0068288C" w:rsidRPr="004F6C21" w:rsidRDefault="0068288C" w:rsidP="0068288C">
      <w:pPr>
        <w:rPr>
          <w:rFonts w:cs="Times New Roman"/>
        </w:rPr>
      </w:pPr>
    </w:p>
    <w:p w:rsidR="0068288C" w:rsidRPr="004F6C21" w:rsidRDefault="0068288C" w:rsidP="0068288C">
      <w:pPr>
        <w:pStyle w:val="Heading1"/>
        <w:jc w:val="center"/>
        <w:rPr>
          <w:rFonts w:cs="Times New Roman"/>
        </w:rPr>
      </w:pPr>
      <w:bookmarkStart w:id="2" w:name="_Toc168708353"/>
      <w:r w:rsidRPr="004F6C21">
        <w:rPr>
          <w:rFonts w:cs="Times New Roman"/>
        </w:rPr>
        <w:lastRenderedPageBreak/>
        <w:t>APPROVAL FORM</w:t>
      </w:r>
      <w:bookmarkEnd w:id="2"/>
    </w:p>
    <w:p w:rsidR="0068288C" w:rsidRPr="004F6C21" w:rsidRDefault="0068288C" w:rsidP="0068288C">
      <w:pPr>
        <w:rPr>
          <w:rFonts w:cs="Times New Roman"/>
        </w:rPr>
      </w:pPr>
      <w:r w:rsidRPr="004F6C21">
        <w:rPr>
          <w:rFonts w:cs="Times New Roman"/>
        </w:rPr>
        <w:t>TITLE : The impact of tax policies on viability of small and medium-sized enterprises : A survey of Ruwa Town</w:t>
      </w:r>
    </w:p>
    <w:p w:rsidR="0068288C" w:rsidRPr="004F6C21" w:rsidRDefault="0068288C" w:rsidP="0068288C">
      <w:pPr>
        <w:rPr>
          <w:rFonts w:cs="Times New Roman"/>
          <w:b/>
        </w:rPr>
      </w:pPr>
      <w:r w:rsidRPr="004F6C21">
        <w:rPr>
          <w:rFonts w:cs="Times New Roman"/>
          <w:b/>
        </w:rPr>
        <w:t>TO BE ACCOMPLISHED BY THE STUDENT</w:t>
      </w:r>
    </w:p>
    <w:p w:rsidR="00312374" w:rsidRPr="004F6C21" w:rsidRDefault="0068288C" w:rsidP="0068288C">
      <w:pPr>
        <w:rPr>
          <w:rFonts w:cs="Times New Roman"/>
        </w:rPr>
      </w:pPr>
      <w:r w:rsidRPr="004F6C21">
        <w:rPr>
          <w:rFonts w:cs="Times New Roman"/>
        </w:rPr>
        <w:t>I confirm that the dissertation meets the standards</w:t>
      </w:r>
      <w:r w:rsidR="00312374" w:rsidRPr="004F6C21">
        <w:rPr>
          <w:rFonts w:cs="Times New Roman"/>
        </w:rPr>
        <w:t xml:space="preserve"> mentioned in the faculty guidelines and dissertation preparation instructions.</w:t>
      </w:r>
    </w:p>
    <w:p w:rsidR="00312374" w:rsidRPr="004F6C21" w:rsidRDefault="00312374" w:rsidP="0068288C">
      <w:pPr>
        <w:rPr>
          <w:rFonts w:cs="Times New Roman"/>
        </w:rPr>
      </w:pPr>
      <w:r w:rsidRPr="004F6C21">
        <w:rPr>
          <w:rFonts w:cs="Times New Roman"/>
        </w:rPr>
        <w:t>Student’s Signature                                                 Date</w:t>
      </w:r>
    </w:p>
    <w:p w:rsidR="00312374" w:rsidRPr="004F6C21" w:rsidRDefault="00312374" w:rsidP="0068288C">
      <w:pPr>
        <w:rPr>
          <w:rFonts w:cs="Times New Roman"/>
        </w:rPr>
      </w:pPr>
      <w:r w:rsidRPr="004F6C21">
        <w:rPr>
          <w:rFonts w:cs="Times New Roman"/>
        </w:rPr>
        <w:t xml:space="preserve">……………………………….          </w:t>
      </w:r>
      <w:r w:rsidRPr="004F6C21">
        <w:rPr>
          <w:rFonts w:cs="Times New Roman"/>
        </w:rPr>
        <w:tab/>
      </w:r>
      <w:r w:rsidRPr="004F6C21">
        <w:rPr>
          <w:rFonts w:cs="Times New Roman"/>
        </w:rPr>
        <w:tab/>
        <w:t xml:space="preserve">        ………………………………</w:t>
      </w:r>
    </w:p>
    <w:p w:rsidR="00312374" w:rsidRPr="004F6C21" w:rsidRDefault="00312374" w:rsidP="0068288C">
      <w:pPr>
        <w:rPr>
          <w:rFonts w:cs="Times New Roman"/>
          <w:b/>
        </w:rPr>
      </w:pPr>
      <w:r w:rsidRPr="004F6C21">
        <w:rPr>
          <w:rFonts w:cs="Times New Roman"/>
          <w:b/>
        </w:rPr>
        <w:t>TO BE FILLED BY THE SUPERVISOR</w:t>
      </w:r>
    </w:p>
    <w:p w:rsidR="00312374" w:rsidRPr="004F6C21" w:rsidRDefault="00312374" w:rsidP="0068288C">
      <w:pPr>
        <w:rPr>
          <w:rFonts w:cs="Times New Roman"/>
        </w:rPr>
      </w:pPr>
      <w:r w:rsidRPr="004F6C21">
        <w:rPr>
          <w:rFonts w:cs="Times New Roman"/>
        </w:rPr>
        <w:t>The presentation of this dissertation to the faculty is proper. The document has been reviewed for acc</w:t>
      </w:r>
      <w:r w:rsidR="00AD5746" w:rsidRPr="004F6C21">
        <w:rPr>
          <w:rFonts w:cs="Times New Roman"/>
        </w:rPr>
        <w:t>ordance with faculty guideline.</w:t>
      </w:r>
    </w:p>
    <w:p w:rsidR="00312374" w:rsidRPr="004F6C21" w:rsidRDefault="00312374" w:rsidP="0068288C">
      <w:pPr>
        <w:rPr>
          <w:rFonts w:cs="Times New Roman"/>
        </w:rPr>
      </w:pPr>
      <w:r w:rsidRPr="004F6C21">
        <w:rPr>
          <w:rFonts w:cs="Times New Roman"/>
        </w:rPr>
        <w:t xml:space="preserve">Supervisor’s Signature              </w:t>
      </w:r>
      <w:r w:rsidR="00AD5746" w:rsidRPr="004F6C21">
        <w:rPr>
          <w:rFonts w:cs="Times New Roman"/>
        </w:rPr>
        <w:t xml:space="preserve">                           Date</w:t>
      </w:r>
    </w:p>
    <w:p w:rsidR="00312374" w:rsidRPr="004F6C21" w:rsidRDefault="00312374" w:rsidP="0068288C">
      <w:pPr>
        <w:rPr>
          <w:rFonts w:cs="Times New Roman"/>
        </w:rPr>
      </w:pPr>
      <w:r w:rsidRPr="004F6C21">
        <w:rPr>
          <w:rFonts w:cs="Times New Roman"/>
        </w:rPr>
        <w:t>……………………………….                            …………………………….</w:t>
      </w:r>
    </w:p>
    <w:p w:rsidR="00312374" w:rsidRPr="004F6C21" w:rsidRDefault="00312374" w:rsidP="001B3F14">
      <w:pPr>
        <w:rPr>
          <w:rFonts w:cs="Times New Roman"/>
        </w:rPr>
      </w:pPr>
    </w:p>
    <w:p w:rsidR="00312374" w:rsidRPr="004F6C21" w:rsidRDefault="00312374" w:rsidP="001B3F14">
      <w:pPr>
        <w:rPr>
          <w:rFonts w:cs="Times New Roman"/>
          <w:b/>
        </w:rPr>
      </w:pPr>
      <w:r w:rsidRPr="004F6C21">
        <w:rPr>
          <w:rFonts w:cs="Times New Roman"/>
          <w:b/>
        </w:rPr>
        <w:t>TO</w:t>
      </w:r>
      <w:r w:rsidRPr="004F6C21">
        <w:rPr>
          <w:rFonts w:cs="Times New Roman"/>
        </w:rPr>
        <w:t xml:space="preserve"> </w:t>
      </w:r>
      <w:r w:rsidRPr="004F6C21">
        <w:rPr>
          <w:rFonts w:cs="Times New Roman"/>
          <w:b/>
        </w:rPr>
        <w:t>BE COMPLETED BY THE DEPARTMENT CHAIRPERSON</w:t>
      </w:r>
    </w:p>
    <w:p w:rsidR="00312374" w:rsidRPr="004F6C21" w:rsidRDefault="00312374" w:rsidP="001B3F14">
      <w:pPr>
        <w:rPr>
          <w:rFonts w:cs="Times New Roman"/>
        </w:rPr>
      </w:pPr>
      <w:r w:rsidRPr="004F6C21">
        <w:rPr>
          <w:rFonts w:cs="Times New Roman"/>
        </w:rPr>
        <w:t>I testify that , to the best of my knowledge, the essential measures were done and the preparation criteria were met in this dissertation.</w:t>
      </w:r>
    </w:p>
    <w:p w:rsidR="00312374" w:rsidRPr="004F6C21" w:rsidRDefault="00AD5746" w:rsidP="001B3F14">
      <w:pPr>
        <w:rPr>
          <w:rFonts w:cs="Times New Roman"/>
        </w:rPr>
      </w:pPr>
      <w:r w:rsidRPr="004F6C21">
        <w:rPr>
          <w:rFonts w:cs="Times New Roman"/>
        </w:rPr>
        <w:t>Supervisor’s Signature                                        Date</w:t>
      </w:r>
    </w:p>
    <w:p w:rsidR="00AD5746" w:rsidRPr="004F6C21" w:rsidRDefault="00AD5746" w:rsidP="001B3F14">
      <w:pPr>
        <w:rPr>
          <w:rFonts w:cs="Times New Roman"/>
        </w:rPr>
      </w:pPr>
    </w:p>
    <w:p w:rsidR="00AD5746" w:rsidRPr="004F6C21" w:rsidRDefault="00AD5746" w:rsidP="001B3F14">
      <w:pPr>
        <w:rPr>
          <w:rFonts w:cs="Times New Roman"/>
        </w:rPr>
      </w:pPr>
      <w:r w:rsidRPr="004F6C21">
        <w:rPr>
          <w:rFonts w:cs="Times New Roman"/>
        </w:rPr>
        <w:t>………………………………                            ………………………………….</w:t>
      </w:r>
    </w:p>
    <w:p w:rsidR="00AD5746" w:rsidRPr="004F6C21" w:rsidRDefault="00AD5746" w:rsidP="001B3F14">
      <w:pPr>
        <w:rPr>
          <w:rFonts w:cs="Times New Roman"/>
        </w:rPr>
      </w:pPr>
    </w:p>
    <w:p w:rsidR="00AD5746" w:rsidRPr="004F6C21" w:rsidRDefault="00AD5746" w:rsidP="001B3F14">
      <w:pPr>
        <w:rPr>
          <w:rFonts w:cs="Times New Roman"/>
        </w:rPr>
      </w:pPr>
    </w:p>
    <w:p w:rsidR="00AD5746" w:rsidRPr="004F6C21" w:rsidRDefault="00AD5746" w:rsidP="001B3F14">
      <w:pPr>
        <w:rPr>
          <w:rFonts w:cs="Times New Roman"/>
        </w:rPr>
      </w:pPr>
    </w:p>
    <w:p w:rsidR="00AD5746" w:rsidRPr="004F6C21" w:rsidRDefault="00AD5746" w:rsidP="001B3F14">
      <w:pPr>
        <w:rPr>
          <w:rFonts w:cs="Times New Roman"/>
        </w:rPr>
      </w:pPr>
    </w:p>
    <w:p w:rsidR="00AD5746" w:rsidRPr="004F6C21" w:rsidRDefault="00AD5746" w:rsidP="00AD5746">
      <w:pPr>
        <w:pStyle w:val="Heading1"/>
        <w:jc w:val="center"/>
        <w:rPr>
          <w:rFonts w:cs="Times New Roman"/>
        </w:rPr>
      </w:pPr>
      <w:bookmarkStart w:id="3" w:name="_Toc168708354"/>
      <w:r w:rsidRPr="004F6C21">
        <w:rPr>
          <w:rFonts w:cs="Times New Roman"/>
        </w:rPr>
        <w:lastRenderedPageBreak/>
        <w:t>DECLARATION FORM</w:t>
      </w:r>
      <w:bookmarkEnd w:id="3"/>
    </w:p>
    <w:p w:rsidR="00AD5746" w:rsidRPr="004F6C21" w:rsidRDefault="00AD5746" w:rsidP="00AD5746">
      <w:pPr>
        <w:rPr>
          <w:rFonts w:cs="Times New Roman"/>
        </w:rPr>
      </w:pPr>
      <w:r w:rsidRPr="004F6C21">
        <w:rPr>
          <w:rFonts w:cs="Times New Roman"/>
        </w:rPr>
        <w:t>I, B201373B swear that this dissertation is my own work. When information is sourced from another author, acknowledgement is given in the references.</w:t>
      </w:r>
    </w:p>
    <w:p w:rsidR="00AD5746" w:rsidRPr="004F6C21" w:rsidRDefault="00AD5746" w:rsidP="00AD5746">
      <w:pPr>
        <w:rPr>
          <w:rFonts w:cs="Times New Roman"/>
        </w:rPr>
      </w:pPr>
    </w:p>
    <w:p w:rsidR="00AD5746" w:rsidRPr="004F6C21" w:rsidRDefault="00AD5746" w:rsidP="00AD5746">
      <w:pPr>
        <w:rPr>
          <w:rFonts w:cs="Times New Roman"/>
        </w:rPr>
      </w:pPr>
      <w:r w:rsidRPr="004F6C21">
        <w:rPr>
          <w:rFonts w:cs="Times New Roman"/>
        </w:rPr>
        <w:t>…………………………………..</w:t>
      </w:r>
    </w:p>
    <w:p w:rsidR="00AD5746" w:rsidRPr="004F6C21" w:rsidRDefault="00AD5746" w:rsidP="00AD5746">
      <w:pPr>
        <w:rPr>
          <w:rFonts w:cs="Times New Roman"/>
        </w:rPr>
      </w:pPr>
      <w:r w:rsidRPr="004F6C21">
        <w:rPr>
          <w:rFonts w:cs="Times New Roman"/>
        </w:rPr>
        <w:t xml:space="preserve">Signature </w:t>
      </w: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646852">
      <w:pPr>
        <w:pStyle w:val="Heading1"/>
        <w:jc w:val="center"/>
        <w:rPr>
          <w:rFonts w:cs="Times New Roman"/>
        </w:rPr>
      </w:pPr>
      <w:bookmarkStart w:id="4" w:name="_Toc168708355"/>
      <w:r w:rsidRPr="004F6C21">
        <w:rPr>
          <w:rFonts w:cs="Times New Roman"/>
        </w:rPr>
        <w:lastRenderedPageBreak/>
        <w:t>DEDICATION</w:t>
      </w:r>
      <w:bookmarkEnd w:id="4"/>
    </w:p>
    <w:p w:rsidR="00AD5746" w:rsidRPr="004F6C21" w:rsidRDefault="00AD5746" w:rsidP="00646852">
      <w:pPr>
        <w:rPr>
          <w:rFonts w:cs="Times New Roman"/>
        </w:rPr>
      </w:pPr>
      <w:r w:rsidRPr="004F6C21">
        <w:rPr>
          <w:rFonts w:cs="Times New Roman"/>
        </w:rPr>
        <w:t>My family’s encouragement and support have made this research possible ; I dedicate it to them.</w:t>
      </w: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AD5746">
      <w:pPr>
        <w:rPr>
          <w:rFonts w:cs="Times New Roman"/>
        </w:rPr>
      </w:pPr>
    </w:p>
    <w:p w:rsidR="00AD5746" w:rsidRPr="004F6C21" w:rsidRDefault="00AD5746" w:rsidP="00CB0F92">
      <w:pPr>
        <w:pStyle w:val="Heading1"/>
        <w:spacing w:line="480" w:lineRule="auto"/>
        <w:jc w:val="center"/>
        <w:rPr>
          <w:rFonts w:cs="Times New Roman"/>
        </w:rPr>
      </w:pPr>
      <w:bookmarkStart w:id="5" w:name="_Toc168708356"/>
      <w:r w:rsidRPr="004F6C21">
        <w:rPr>
          <w:rFonts w:cs="Times New Roman"/>
        </w:rPr>
        <w:lastRenderedPageBreak/>
        <w:t>ABSTRACT</w:t>
      </w:r>
      <w:bookmarkEnd w:id="5"/>
    </w:p>
    <w:p w:rsidR="00AD5746" w:rsidRPr="004F6C21" w:rsidRDefault="00AD5746" w:rsidP="00CB0F92">
      <w:pPr>
        <w:rPr>
          <w:rFonts w:cs="Times New Roman"/>
        </w:rPr>
      </w:pPr>
      <w:r w:rsidRPr="004F6C21">
        <w:rPr>
          <w:rFonts w:cs="Times New Roman"/>
        </w:rPr>
        <w:t>The present study investigated the impact of tax policies on Small and Medium-sized Enterprises (SMEs) in Ruwa Town, Zimbabwe, from 2018 to 2023. It focused on the compliance burden and tax-related barriers hindering SME viability. A mixed-methods approach was employed, surveying 50 SMEs and conducting interviews with tax-registered businesses. Summative content analysis and SPSS software were used to analyse the primary data, which was gathered through questionnaires and interviews. The findings revealed that high tax rates and complicated rules severely restrict SME development and expansion. Economic, social, and demographic factors influence tax compliance among SMEs, while frequent tax policy changes, compliance costs, high tax rates, and complex tax laws pose significant barriers to SME viability. Regression analysis confirmed that tax compliance costs, policy uncertainty, regulatory complexity, and audit frequency collectively impact SME viability. The study recommends simplifying tax rules and regulations to diminish acquiescence charges and complexity, making it easier for SMEs to navigate the tax system. Additionally, it suggests that the Zimbabwe Revenue Authority (ZIMRA) reduce tax rates to increase SME profit margins and encourage investment, promoting growth and development.</w:t>
      </w:r>
    </w:p>
    <w:p w:rsidR="00AD5746" w:rsidRPr="004F6C21" w:rsidRDefault="00AD5746" w:rsidP="00CB0F92">
      <w:pPr>
        <w:rPr>
          <w:rFonts w:cs="Times New Roman"/>
        </w:rPr>
      </w:pPr>
      <w:r w:rsidRPr="004F6C21">
        <w:rPr>
          <w:rFonts w:cs="Times New Roman"/>
        </w:rPr>
        <w:t>Key words: tax policies, compliance burden, viability, high tax rates, complex regulations, tax compliance, regulatory complexity</w:t>
      </w: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AD5746">
      <w:pPr>
        <w:rPr>
          <w:rFonts w:cs="Times New Roman"/>
        </w:rPr>
      </w:pPr>
    </w:p>
    <w:p w:rsidR="0062195A" w:rsidRPr="004F6C21" w:rsidRDefault="0062195A" w:rsidP="00CB0F92">
      <w:pPr>
        <w:pStyle w:val="Heading1"/>
        <w:spacing w:line="480" w:lineRule="auto"/>
        <w:jc w:val="center"/>
        <w:rPr>
          <w:rFonts w:cs="Times New Roman"/>
        </w:rPr>
      </w:pPr>
      <w:bookmarkStart w:id="6" w:name="_Toc168708357"/>
      <w:r w:rsidRPr="004F6C21">
        <w:rPr>
          <w:rFonts w:cs="Times New Roman"/>
        </w:rPr>
        <w:lastRenderedPageBreak/>
        <w:t>ACKNOWLEDGEMENTS</w:t>
      </w:r>
      <w:bookmarkEnd w:id="6"/>
    </w:p>
    <w:p w:rsidR="0062195A" w:rsidRPr="004F6C21" w:rsidRDefault="0062195A" w:rsidP="00CB0F92">
      <w:pPr>
        <w:rPr>
          <w:rFonts w:cs="Times New Roman"/>
        </w:rPr>
      </w:pPr>
      <w:r w:rsidRPr="004F6C21">
        <w:rPr>
          <w:rFonts w:cs="Times New Roman"/>
        </w:rPr>
        <w:t>I do want to offer my heartfelt appreciation to the Almighty God for the benefits of life and strength that allowed me to accomplish this research. I am particularly grateful to my dissertation supervisor, whose patience, politeness, and professional advice throughout this endeavour were priceless. Finally, I do want to thank my family and friends for their unfailing love and support, which has provided me with continual motivation and inspiration.</w:t>
      </w: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503E3A" w:rsidRPr="004F6C21" w:rsidRDefault="00503E3A" w:rsidP="00503E3A">
      <w:pPr>
        <w:pStyle w:val="Heading1"/>
        <w:jc w:val="center"/>
        <w:rPr>
          <w:rFonts w:cs="Times New Roman"/>
        </w:rPr>
      </w:pPr>
      <w:bookmarkStart w:id="7" w:name="_Toc168708358"/>
      <w:r w:rsidRPr="004F6C21">
        <w:rPr>
          <w:rFonts w:cs="Times New Roman"/>
        </w:rPr>
        <w:lastRenderedPageBreak/>
        <w:t>TABLE OF CONTENTS</w:t>
      </w:r>
      <w:bookmarkEnd w:id="7"/>
    </w:p>
    <w:sdt>
      <w:sdtPr>
        <w:rPr>
          <w:rFonts w:ascii="Times New Roman" w:eastAsiaTheme="minorHAnsi" w:hAnsi="Times New Roman" w:cs="Times New Roman"/>
          <w:color w:val="auto"/>
          <w:kern w:val="2"/>
          <w:sz w:val="24"/>
          <w:szCs w:val="22"/>
          <w14:ligatures w14:val="standardContextual"/>
        </w:rPr>
        <w:id w:val="1827002390"/>
        <w:docPartObj>
          <w:docPartGallery w:val="Table of Contents"/>
          <w:docPartUnique/>
        </w:docPartObj>
      </w:sdtPr>
      <w:sdtEndPr>
        <w:rPr>
          <w:b/>
          <w:bCs/>
          <w:noProof/>
        </w:rPr>
      </w:sdtEndPr>
      <w:sdtContent>
        <w:p w:rsidR="00503E3A" w:rsidRPr="004F6C21" w:rsidRDefault="00503E3A">
          <w:pPr>
            <w:pStyle w:val="TOCHeading"/>
            <w:rPr>
              <w:rFonts w:ascii="Times New Roman" w:hAnsi="Times New Roman" w:cs="Times New Roman"/>
            </w:rPr>
          </w:pPr>
        </w:p>
        <w:p w:rsidR="004F6C21" w:rsidRPr="004F6C21" w:rsidRDefault="00503E3A">
          <w:pPr>
            <w:pStyle w:val="TOC1"/>
            <w:tabs>
              <w:tab w:val="right" w:leader="dot" w:pos="9350"/>
            </w:tabs>
            <w:rPr>
              <w:rFonts w:eastAsiaTheme="minorEastAsia" w:cs="Times New Roman"/>
              <w:noProof/>
              <w:kern w:val="0"/>
              <w:sz w:val="22"/>
              <w14:ligatures w14:val="none"/>
            </w:rPr>
          </w:pPr>
          <w:r w:rsidRPr="004F6C21">
            <w:rPr>
              <w:rFonts w:cs="Times New Roman"/>
            </w:rPr>
            <w:fldChar w:fldCharType="begin"/>
          </w:r>
          <w:r w:rsidRPr="004F6C21">
            <w:rPr>
              <w:rFonts w:cs="Times New Roman"/>
            </w:rPr>
            <w:instrText xml:space="preserve"> TOC \o "1-3" \h \z \u </w:instrText>
          </w:r>
          <w:r w:rsidRPr="004F6C21">
            <w:rPr>
              <w:rFonts w:cs="Times New Roman"/>
            </w:rPr>
            <w:fldChar w:fldCharType="separate"/>
          </w:r>
          <w:hyperlink w:anchor="_Toc168708352" w:history="1">
            <w:r w:rsidR="004F6C21" w:rsidRPr="004F6C21">
              <w:rPr>
                <w:rStyle w:val="Hyperlink"/>
                <w:rFonts w:cs="Times New Roman"/>
                <w:noProof/>
              </w:rPr>
              <w:t>RELEASE FORM</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ii</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53" w:history="1">
            <w:r w:rsidR="004F6C21" w:rsidRPr="004F6C21">
              <w:rPr>
                <w:rStyle w:val="Hyperlink"/>
                <w:rFonts w:cs="Times New Roman"/>
                <w:noProof/>
              </w:rPr>
              <w:t>APPROVAL FORM</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iii</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54" w:history="1">
            <w:r w:rsidR="004F6C21" w:rsidRPr="004F6C21">
              <w:rPr>
                <w:rStyle w:val="Hyperlink"/>
                <w:rFonts w:cs="Times New Roman"/>
                <w:noProof/>
              </w:rPr>
              <w:t>DECLARATION FORM</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iv</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55" w:history="1">
            <w:r w:rsidR="004F6C21" w:rsidRPr="004F6C21">
              <w:rPr>
                <w:rStyle w:val="Hyperlink"/>
                <w:rFonts w:cs="Times New Roman"/>
                <w:noProof/>
              </w:rPr>
              <w:t>DEDICATION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v</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56" w:history="1">
            <w:r w:rsidR="004F6C21" w:rsidRPr="004F6C21">
              <w:rPr>
                <w:rStyle w:val="Hyperlink"/>
                <w:rFonts w:cs="Times New Roman"/>
                <w:noProof/>
              </w:rPr>
              <w:t>ABSTRACT</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vi</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57" w:history="1">
            <w:r w:rsidR="004F6C21" w:rsidRPr="004F6C21">
              <w:rPr>
                <w:rStyle w:val="Hyperlink"/>
                <w:rFonts w:cs="Times New Roman"/>
                <w:noProof/>
              </w:rPr>
              <w:t>ACKNOWLEDGEMENTS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vii</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58" w:history="1">
            <w:r w:rsidR="004F6C21" w:rsidRPr="004F6C21">
              <w:rPr>
                <w:rStyle w:val="Hyperlink"/>
                <w:rFonts w:cs="Times New Roman"/>
                <w:noProof/>
              </w:rPr>
              <w:t>TABLE OF CONTENTS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viii</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59" w:history="1">
            <w:r w:rsidR="004F6C21" w:rsidRPr="004F6C21">
              <w:rPr>
                <w:rStyle w:val="Hyperlink"/>
                <w:rFonts w:cs="Times New Roman"/>
                <w:noProof/>
              </w:rPr>
              <w:t>LIST OF FIGURES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_Toc168708359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xiii</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0" w:history="1">
            <w:r w:rsidR="004F6C21" w:rsidRPr="004F6C21">
              <w:rPr>
                <w:rStyle w:val="Hyperlink"/>
                <w:rFonts w:cs="Times New Roman"/>
                <w:noProof/>
              </w:rPr>
              <w:t>LIST OF TABLES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xiv</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1" w:history="1">
            <w:r w:rsidR="004F6C21" w:rsidRPr="004F6C21">
              <w:rPr>
                <w:rStyle w:val="Hyperlink"/>
                <w:rFonts w:cs="Times New Roman"/>
                <w:noProof/>
              </w:rPr>
              <w:t>ABBREVIATIONS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xv</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2" w:history="1">
            <w:r w:rsidR="004F6C21" w:rsidRPr="004F6C21">
              <w:rPr>
                <w:rStyle w:val="Hyperlink"/>
                <w:rFonts w:cs="Times New Roman"/>
                <w:noProof/>
              </w:rPr>
              <w:t>CHAPTER I</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3" w:history="1">
            <w:r w:rsidR="004F6C21" w:rsidRPr="004F6C21">
              <w:rPr>
                <w:rStyle w:val="Hyperlink"/>
                <w:rFonts w:cs="Times New Roman"/>
                <w:noProof/>
              </w:rPr>
              <w:t>INTRODUCTION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w:t>
            </w:r>
            <w:r w:rsidR="004F6C21" w:rsidRPr="004F6C21">
              <w:rPr>
                <w:rFonts w:cs="Times New Roman"/>
                <w:noProof/>
                <w:webHidden/>
              </w:rPr>
              <w:fldChar w:fldCharType="end"/>
            </w:r>
          </w:hyperlink>
        </w:p>
        <w:p w:rsidR="004F6C21" w:rsidRPr="004F6C21" w:rsidRDefault="00E57FA2">
          <w:pPr>
            <w:pStyle w:val="TOC1"/>
            <w:tabs>
              <w:tab w:val="left" w:pos="660"/>
              <w:tab w:val="right" w:leader="dot" w:pos="9350"/>
            </w:tabs>
            <w:rPr>
              <w:rFonts w:eastAsiaTheme="minorEastAsia" w:cs="Times New Roman"/>
              <w:noProof/>
              <w:kern w:val="0"/>
              <w:sz w:val="22"/>
              <w14:ligatures w14:val="none"/>
            </w:rPr>
          </w:pPr>
          <w:hyperlink w:anchor="_Toc168708364" w:history="1">
            <w:r w:rsidR="004F6C21" w:rsidRPr="004F6C21">
              <w:rPr>
                <w:rStyle w:val="Hyperlink"/>
                <w:rFonts w:cs="Times New Roman"/>
                <w:noProof/>
              </w:rPr>
              <w:t>1.0</w:t>
            </w:r>
            <w:r w:rsidR="004F6C21" w:rsidRPr="004F6C21">
              <w:rPr>
                <w:rFonts w:eastAsiaTheme="minorEastAsia" w:cs="Times New Roman"/>
                <w:noProof/>
                <w:kern w:val="0"/>
                <w:sz w:val="22"/>
                <w14:ligatures w14:val="none"/>
              </w:rPr>
              <w:tab/>
            </w:r>
            <w:r w:rsidR="004F6C21" w:rsidRPr="004F6C21">
              <w:rPr>
                <w:rStyle w:val="Hyperlink"/>
                <w:rFonts w:cs="Times New Roman"/>
                <w:noProof/>
              </w:rPr>
              <w:t>Introduction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5" w:history="1">
            <w:r w:rsidR="004F6C21" w:rsidRPr="004F6C21">
              <w:rPr>
                <w:rStyle w:val="Hyperlink"/>
                <w:rFonts w:cs="Times New Roman"/>
                <w:noProof/>
              </w:rPr>
              <w:t>1.1 Background to study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6" w:history="1">
            <w:r w:rsidR="004F6C21" w:rsidRPr="004F6C21">
              <w:rPr>
                <w:rStyle w:val="Hyperlink"/>
                <w:rFonts w:cs="Times New Roman"/>
                <w:noProof/>
              </w:rPr>
              <w:t>1.2 Problem Statement</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7" w:history="1">
            <w:r w:rsidR="004F6C21" w:rsidRPr="004F6C21">
              <w:rPr>
                <w:rStyle w:val="Hyperlink"/>
                <w:rFonts w:cs="Times New Roman"/>
                <w:noProof/>
              </w:rPr>
              <w:t>1.3 Research Objectives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8" w:history="1">
            <w:r w:rsidR="004F6C21" w:rsidRPr="004F6C21">
              <w:rPr>
                <w:rStyle w:val="Hyperlink"/>
                <w:rFonts w:cs="Times New Roman"/>
                <w:noProof/>
              </w:rPr>
              <w:t>1.4 Questions for research</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69" w:history="1">
            <w:r w:rsidR="004F6C21" w:rsidRPr="004F6C21">
              <w:rPr>
                <w:rStyle w:val="Hyperlink"/>
                <w:rFonts w:cs="Times New Roman"/>
                <w:noProof/>
              </w:rPr>
              <w:t>1.5 Hypothesis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_Toc168708369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0" w:history="1">
            <w:r w:rsidR="004F6C21" w:rsidRPr="004F6C21">
              <w:rPr>
                <w:rStyle w:val="Hyperlink"/>
                <w:rFonts w:cs="Times New Roman"/>
                <w:noProof/>
              </w:rPr>
              <w:t>1.6 The study’s significance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1" w:history="1">
            <w:r w:rsidR="004F6C21" w:rsidRPr="004F6C21">
              <w:rPr>
                <w:rStyle w:val="Hyperlink"/>
                <w:rFonts w:cs="Times New Roman"/>
                <w:noProof/>
              </w:rPr>
              <w:t>1.7 Assumptions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2" w:history="1">
            <w:r w:rsidR="004F6C21" w:rsidRPr="004F6C21">
              <w:rPr>
                <w:rStyle w:val="Hyperlink"/>
                <w:rFonts w:cs="Times New Roman"/>
                <w:noProof/>
              </w:rPr>
              <w:t>1.8 Delimitations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3" w:history="1">
            <w:r w:rsidR="004F6C21" w:rsidRPr="004F6C21">
              <w:rPr>
                <w:rStyle w:val="Hyperlink"/>
                <w:rFonts w:cs="Times New Roman"/>
                <w:noProof/>
              </w:rPr>
              <w:t>1.9 Limitations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4" w:history="1">
            <w:r w:rsidR="004F6C21" w:rsidRPr="004F6C21">
              <w:rPr>
                <w:rStyle w:val="Hyperlink"/>
                <w:rFonts w:cs="Times New Roman"/>
                <w:noProof/>
              </w:rPr>
              <w:t>1.10 Definitions of terms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5" w:history="1">
            <w:r w:rsidR="004F6C21" w:rsidRPr="004F6C21">
              <w:rPr>
                <w:rStyle w:val="Hyperlink"/>
                <w:rFonts w:cs="Times New Roman"/>
                <w:noProof/>
              </w:rPr>
              <w:t>1.11 Summary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5</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6" w:history="1">
            <w:r w:rsidR="004F6C21" w:rsidRPr="004F6C21">
              <w:rPr>
                <w:rStyle w:val="Hyperlink"/>
                <w:rFonts w:cs="Times New Roman"/>
                <w:noProof/>
              </w:rPr>
              <w:t>CHAPTER II</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7" w:history="1">
            <w:r w:rsidR="004F6C21" w:rsidRPr="004F6C21">
              <w:rPr>
                <w:rStyle w:val="Hyperlink"/>
                <w:rFonts w:cs="Times New Roman"/>
                <w:noProof/>
              </w:rPr>
              <w:t>LITERATURE REVIEW</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8" w:history="1">
            <w:r w:rsidR="004F6C21" w:rsidRPr="004F6C21">
              <w:rPr>
                <w:rStyle w:val="Hyperlink"/>
                <w:rFonts w:cs="Times New Roman"/>
                <w:noProof/>
              </w:rPr>
              <w:t>2.0 Introduction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79" w:history="1">
            <w:r w:rsidR="004F6C21" w:rsidRPr="004F6C21">
              <w:rPr>
                <w:rStyle w:val="Hyperlink"/>
                <w:rFonts w:cs="Times New Roman"/>
                <w:noProof/>
              </w:rPr>
              <w:t>2.1 Conceptual framework</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_Toc168708379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0" w:history="1">
            <w:r w:rsidR="004F6C21" w:rsidRPr="004F6C21">
              <w:rPr>
                <w:rStyle w:val="Hyperlink"/>
                <w:rFonts w:cs="Times New Roman"/>
                <w:noProof/>
              </w:rPr>
              <w:t>2.2 Theoretically framework</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7</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1" w:history="1">
            <w:r w:rsidR="004F6C21" w:rsidRPr="004F6C21">
              <w:rPr>
                <w:rStyle w:val="Hyperlink"/>
                <w:rFonts w:cs="Times New Roman"/>
                <w:noProof/>
              </w:rPr>
              <w:t>2.2.1 Deterrence theory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7</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2" w:history="1">
            <w:r w:rsidR="004F6C21" w:rsidRPr="004F6C21">
              <w:rPr>
                <w:rStyle w:val="Hyperlink"/>
                <w:rFonts w:cs="Times New Roman"/>
                <w:noProof/>
              </w:rPr>
              <w:t>2.2.2 Fischer Model</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7</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3" w:history="1">
            <w:r w:rsidR="004F6C21" w:rsidRPr="004F6C21">
              <w:rPr>
                <w:rStyle w:val="Hyperlink"/>
                <w:rFonts w:cs="Times New Roman"/>
                <w:noProof/>
              </w:rPr>
              <w:t>2.2.3 Classical Approach Model</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4" w:history="1">
            <w:r w:rsidR="004F6C21" w:rsidRPr="004F6C21">
              <w:rPr>
                <w:rStyle w:val="Hyperlink"/>
                <w:rFonts w:cs="Times New Roman"/>
                <w:noProof/>
              </w:rPr>
              <w:t>2.3 Empirical review</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5" w:history="1">
            <w:r w:rsidR="004F6C21" w:rsidRPr="004F6C21">
              <w:rPr>
                <w:rStyle w:val="Hyperlink"/>
                <w:rFonts w:cs="Times New Roman"/>
                <w:noProof/>
              </w:rPr>
              <w:t>2.3.1 The effects of tax policies on the viability of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6" w:history="1">
            <w:r w:rsidR="004F6C21" w:rsidRPr="004F6C21">
              <w:rPr>
                <w:rStyle w:val="Hyperlink"/>
                <w:rFonts w:cs="Times New Roman"/>
                <w:noProof/>
              </w:rPr>
              <w:t>2.3.2 The compliance burden imposed by tax policies on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7" w:history="1">
            <w:r w:rsidR="004F6C21" w:rsidRPr="004F6C21">
              <w:rPr>
                <w:rStyle w:val="Hyperlink"/>
                <w:rFonts w:cs="Times New Roman"/>
                <w:noProof/>
              </w:rPr>
              <w:t>2.3.3 Tax related barriers that hinder the viability of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8" w:history="1">
            <w:r w:rsidR="004F6C21" w:rsidRPr="004F6C21">
              <w:rPr>
                <w:rStyle w:val="Hyperlink"/>
                <w:rFonts w:cs="Times New Roman"/>
                <w:noProof/>
              </w:rPr>
              <w:t>2.4 Definition of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89" w:history="1">
            <w:r w:rsidR="004F6C21" w:rsidRPr="004F6C21">
              <w:rPr>
                <w:rStyle w:val="Hyperlink"/>
                <w:rFonts w:cs="Times New Roman"/>
                <w:noProof/>
              </w:rPr>
              <w:t>2.5 Types of Taxes Levied on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_Toc168708389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10</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0" w:history="1">
            <w:r w:rsidR="004F6C21" w:rsidRPr="004F6C21">
              <w:rPr>
                <w:rStyle w:val="Hyperlink"/>
                <w:rFonts w:cs="Times New Roman"/>
                <w:noProof/>
              </w:rPr>
              <w:t>2.6 Challenges faced by SMEs in Tax Compliance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1" w:history="1">
            <w:r w:rsidR="004F6C21" w:rsidRPr="004F6C21">
              <w:rPr>
                <w:rStyle w:val="Hyperlink"/>
                <w:rFonts w:cs="Times New Roman"/>
                <w:noProof/>
              </w:rPr>
              <w:t>2.7 Gap analysis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2" w:history="1">
            <w:r w:rsidR="004F6C21" w:rsidRPr="004F6C21">
              <w:rPr>
                <w:rStyle w:val="Hyperlink"/>
                <w:rFonts w:cs="Times New Roman"/>
                <w:noProof/>
              </w:rPr>
              <w:t>2.8 Summary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3" w:history="1">
            <w:r w:rsidR="004F6C21" w:rsidRPr="004F6C21">
              <w:rPr>
                <w:rStyle w:val="Hyperlink"/>
                <w:rFonts w:cs="Times New Roman"/>
                <w:noProof/>
              </w:rPr>
              <w:t>CHAPTER III</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4" w:history="1">
            <w:r w:rsidR="004F6C21" w:rsidRPr="004F6C21">
              <w:rPr>
                <w:rStyle w:val="Hyperlink"/>
                <w:rFonts w:cs="Times New Roman"/>
                <w:noProof/>
              </w:rPr>
              <w:t>RESEARCH METHODOLOGY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5" w:history="1">
            <w:r w:rsidR="004F6C21" w:rsidRPr="004F6C21">
              <w:rPr>
                <w:rStyle w:val="Hyperlink"/>
                <w:rFonts w:cs="Times New Roman"/>
                <w:noProof/>
              </w:rPr>
              <w:t>3.0 Introduction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6" w:history="1">
            <w:r w:rsidR="004F6C21" w:rsidRPr="004F6C21">
              <w:rPr>
                <w:rStyle w:val="Hyperlink"/>
                <w:rFonts w:cs="Times New Roman"/>
                <w:noProof/>
              </w:rPr>
              <w:t>3.1 Research design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7" w:history="1">
            <w:r w:rsidR="004F6C21" w:rsidRPr="004F6C21">
              <w:rPr>
                <w:rStyle w:val="Hyperlink"/>
                <w:rFonts w:cs="Times New Roman"/>
                <w:noProof/>
              </w:rPr>
              <w:t>3.2 Techniques and Procedures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8" w:history="1">
            <w:r w:rsidR="004F6C21" w:rsidRPr="004F6C21">
              <w:rPr>
                <w:rStyle w:val="Hyperlink"/>
                <w:rFonts w:cs="Times New Roman"/>
                <w:noProof/>
              </w:rPr>
              <w:t>3.2.1 Target Population of the research</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399" w:history="1">
            <w:r w:rsidR="004F6C21" w:rsidRPr="004F6C21">
              <w:rPr>
                <w:rStyle w:val="Hyperlink"/>
                <w:rFonts w:cs="Times New Roman"/>
                <w:noProof/>
              </w:rPr>
              <w:t>3.2.2 Sample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_Toc168708399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0" w:history="1">
            <w:r w:rsidR="004F6C21" w:rsidRPr="004F6C21">
              <w:rPr>
                <w:rStyle w:val="Hyperlink"/>
                <w:rFonts w:cs="Times New Roman"/>
                <w:noProof/>
              </w:rPr>
              <w:t>3.2.3 Sampling technique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15</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1" w:history="1">
            <w:r w:rsidR="004F6C21" w:rsidRPr="004F6C21">
              <w:rPr>
                <w:rStyle w:val="Hyperlink"/>
                <w:rFonts w:cs="Times New Roman"/>
                <w:noProof/>
              </w:rPr>
              <w:t>3.2.4 Advantages of stratified random sampling</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15</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2" w:history="1">
            <w:r w:rsidR="004F6C21" w:rsidRPr="004F6C21">
              <w:rPr>
                <w:rStyle w:val="Hyperlink"/>
                <w:rFonts w:cs="Times New Roman"/>
                <w:noProof/>
              </w:rPr>
              <w:t>3.2.5 Convenience sampling</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3" w:history="1">
            <w:r w:rsidR="004F6C21" w:rsidRPr="004F6C21">
              <w:rPr>
                <w:rStyle w:val="Hyperlink"/>
                <w:rFonts w:cs="Times New Roman"/>
                <w:noProof/>
              </w:rPr>
              <w:t>3.2.6. Advantages of convenience sampling</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4" w:history="1">
            <w:r w:rsidR="004F6C21" w:rsidRPr="004F6C21">
              <w:rPr>
                <w:rStyle w:val="Hyperlink"/>
                <w:rFonts w:cs="Times New Roman"/>
                <w:noProof/>
              </w:rPr>
              <w:t>3.3 Research instruments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5" w:history="1">
            <w:r w:rsidR="004F6C21" w:rsidRPr="004F6C21">
              <w:rPr>
                <w:rStyle w:val="Hyperlink"/>
                <w:rFonts w:cs="Times New Roman"/>
                <w:noProof/>
              </w:rPr>
              <w:t>3.3.1 Questionnaires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17</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6" w:history="1">
            <w:r w:rsidR="004F6C21" w:rsidRPr="004F6C21">
              <w:rPr>
                <w:rStyle w:val="Hyperlink"/>
                <w:rFonts w:cs="Times New Roman"/>
                <w:noProof/>
              </w:rPr>
              <w:t>3.3.2 Benefits of Using Questionnaire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17</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7" w:history="1">
            <w:r w:rsidR="004F6C21" w:rsidRPr="004F6C21">
              <w:rPr>
                <w:rStyle w:val="Hyperlink"/>
                <w:rFonts w:cs="Times New Roman"/>
                <w:noProof/>
              </w:rPr>
              <w:t>3.3.3 Limitations of Questionnaire Design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17</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8" w:history="1">
            <w:r w:rsidR="004F6C21" w:rsidRPr="004F6C21">
              <w:rPr>
                <w:rStyle w:val="Hyperlink"/>
                <w:rFonts w:cs="Times New Roman"/>
                <w:noProof/>
              </w:rPr>
              <w:t>3.3.4 Interviews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09" w:history="1">
            <w:r w:rsidR="004F6C21" w:rsidRPr="004F6C21">
              <w:rPr>
                <w:rStyle w:val="Hyperlink"/>
                <w:rFonts w:cs="Times New Roman"/>
                <w:noProof/>
              </w:rPr>
              <w:t>3.3.5 Advantages of interviews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_Toc168708409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0" w:history="1">
            <w:r w:rsidR="004F6C21" w:rsidRPr="004F6C21">
              <w:rPr>
                <w:rStyle w:val="Hyperlink"/>
                <w:rFonts w:cs="Times New Roman"/>
                <w:noProof/>
              </w:rPr>
              <w:t>3.3.6 Disadvantages of interview</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1" w:history="1">
            <w:r w:rsidR="004F6C21" w:rsidRPr="004F6C21">
              <w:rPr>
                <w:rStyle w:val="Hyperlink"/>
                <w:rFonts w:cs="Times New Roman"/>
                <w:noProof/>
              </w:rPr>
              <w:t>3.3.7 Journals, Books and dissertations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2" w:history="1">
            <w:r w:rsidR="004F6C21" w:rsidRPr="004F6C21">
              <w:rPr>
                <w:rStyle w:val="Hyperlink"/>
                <w:rFonts w:cs="Times New Roman"/>
                <w:noProof/>
              </w:rPr>
              <w:t>3.4 Data collection Procedure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3" w:history="1">
            <w:r w:rsidR="004F6C21" w:rsidRPr="004F6C21">
              <w:rPr>
                <w:rStyle w:val="Hyperlink"/>
                <w:rFonts w:cs="Times New Roman"/>
                <w:noProof/>
              </w:rPr>
              <w:t>3.4.1 Primary data collection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4" w:history="1">
            <w:r w:rsidR="004F6C21" w:rsidRPr="004F6C21">
              <w:rPr>
                <w:rStyle w:val="Hyperlink"/>
                <w:rFonts w:cs="Times New Roman"/>
                <w:noProof/>
              </w:rPr>
              <w:t>3.4.2 Advantages of primary source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19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5" w:history="1">
            <w:r w:rsidR="004F6C21" w:rsidRPr="004F6C21">
              <w:rPr>
                <w:rStyle w:val="Hyperlink"/>
                <w:rFonts w:cs="Times New Roman"/>
                <w:noProof/>
              </w:rPr>
              <w:t>3.4.3 Disadvantages of primary source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20</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6" w:history="1">
            <w:r w:rsidR="004F6C21" w:rsidRPr="004F6C21">
              <w:rPr>
                <w:rStyle w:val="Hyperlink"/>
                <w:rFonts w:cs="Times New Roman"/>
                <w:noProof/>
              </w:rPr>
              <w:t>3.4.4 Secondary data</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20</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7" w:history="1">
            <w:r w:rsidR="004F6C21" w:rsidRPr="004F6C21">
              <w:rPr>
                <w:rStyle w:val="Hyperlink"/>
                <w:rFonts w:cs="Times New Roman"/>
                <w:noProof/>
              </w:rPr>
              <w:t>3.4.5 Advantages of secondary data</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20</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8" w:history="1">
            <w:r w:rsidR="004F6C21" w:rsidRPr="004F6C21">
              <w:rPr>
                <w:rStyle w:val="Hyperlink"/>
                <w:rFonts w:cs="Times New Roman"/>
                <w:noProof/>
              </w:rPr>
              <w:t>3.4.6 Disadvantages of secondary data</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20</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19" w:history="1">
            <w:r w:rsidR="004F6C21" w:rsidRPr="004F6C21">
              <w:rPr>
                <w:rStyle w:val="Hyperlink"/>
                <w:rFonts w:cs="Times New Roman"/>
                <w:noProof/>
              </w:rPr>
              <w:t>3.5 Data analysis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_Toc168708419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0" w:history="1">
            <w:r w:rsidR="004F6C21" w:rsidRPr="004F6C21">
              <w:rPr>
                <w:rStyle w:val="Hyperlink"/>
                <w:rFonts w:cs="Times New Roman"/>
                <w:noProof/>
              </w:rPr>
              <w:t>3.6 Validity and Reliability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1" w:history="1">
            <w:r w:rsidR="004F6C21" w:rsidRPr="004F6C21">
              <w:rPr>
                <w:rStyle w:val="Hyperlink"/>
                <w:rFonts w:cs="Times New Roman"/>
                <w:noProof/>
              </w:rPr>
              <w:t>3.7 Ethical consideration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2" w:history="1">
            <w:r w:rsidR="004F6C21" w:rsidRPr="004F6C21">
              <w:rPr>
                <w:rStyle w:val="Hyperlink"/>
                <w:rFonts w:cs="Times New Roman"/>
                <w:noProof/>
              </w:rPr>
              <w:t>3.8 Chapter summary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3" w:history="1">
            <w:r w:rsidR="004F6C21" w:rsidRPr="004F6C21">
              <w:rPr>
                <w:rStyle w:val="Hyperlink"/>
                <w:rFonts w:cs="Times New Roman"/>
                <w:noProof/>
              </w:rPr>
              <w:t>CHAPTER IV</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4" w:history="1">
            <w:r w:rsidR="004F6C21" w:rsidRPr="004F6C21">
              <w:rPr>
                <w:rStyle w:val="Hyperlink"/>
                <w:rFonts w:cs="Times New Roman"/>
                <w:noProof/>
              </w:rPr>
              <w:t>DATA PRESENTATION, ANALYSIS AND DISCUSSION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5" w:history="1">
            <w:r w:rsidR="004F6C21" w:rsidRPr="004F6C21">
              <w:rPr>
                <w:rStyle w:val="Hyperlink"/>
                <w:rFonts w:cs="Times New Roman"/>
                <w:noProof/>
              </w:rPr>
              <w:t>4.0 Introduction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6" w:history="1">
            <w:r w:rsidR="004F6C21" w:rsidRPr="004F6C21">
              <w:rPr>
                <w:rStyle w:val="Hyperlink"/>
                <w:rFonts w:cs="Times New Roman"/>
                <w:noProof/>
              </w:rPr>
              <w:t>4.1 Return rate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7" w:history="1">
            <w:r w:rsidR="004F6C21" w:rsidRPr="004F6C21">
              <w:rPr>
                <w:rStyle w:val="Hyperlink"/>
                <w:rFonts w:cs="Times New Roman"/>
                <w:noProof/>
              </w:rPr>
              <w:t>4.2 Length of operation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8" w:history="1">
            <w:r w:rsidR="004F6C21" w:rsidRPr="004F6C21">
              <w:rPr>
                <w:rStyle w:val="Hyperlink"/>
                <w:rFonts w:cs="Times New Roman"/>
                <w:noProof/>
              </w:rPr>
              <w:t>4.3 Academic level</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29" w:history="1">
            <w:r w:rsidR="004F6C21" w:rsidRPr="004F6C21">
              <w:rPr>
                <w:rStyle w:val="Hyperlink"/>
                <w:rFonts w:cs="Times New Roman"/>
                <w:noProof/>
              </w:rPr>
              <w:t>4.4 Age of respondents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_Toc168708429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25</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0" w:history="1">
            <w:r w:rsidR="004F6C21" w:rsidRPr="004F6C21">
              <w:rPr>
                <w:rStyle w:val="Hyperlink"/>
                <w:rFonts w:cs="Times New Roman"/>
                <w:noProof/>
              </w:rPr>
              <w:t>4.5 Empirical results based on the study’s aims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1" w:history="1">
            <w:r w:rsidR="004F6C21" w:rsidRPr="004F6C21">
              <w:rPr>
                <w:rStyle w:val="Hyperlink"/>
                <w:rFonts w:cs="Times New Roman"/>
                <w:noProof/>
              </w:rPr>
              <w:t>4.5.1 To assess the influence of tax policies on the viability of SMEs in Ruwa town.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2" w:history="1">
            <w:r w:rsidR="004F6C21" w:rsidRPr="004F6C21">
              <w:rPr>
                <w:rStyle w:val="Hyperlink"/>
                <w:rFonts w:cs="Times New Roman"/>
                <w:noProof/>
              </w:rPr>
              <w:t>4.5.2 To investigate the compliance burden imposed by tax policies on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27</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3" w:history="1">
            <w:r w:rsidR="004F6C21" w:rsidRPr="004F6C21">
              <w:rPr>
                <w:rStyle w:val="Hyperlink"/>
                <w:rFonts w:cs="Times New Roman"/>
                <w:noProof/>
              </w:rPr>
              <w:t>4.5.3 To identify and understand any tax related barriers that hinder the viability of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28</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4" w:history="1">
            <w:r w:rsidR="004F6C21" w:rsidRPr="004F6C21">
              <w:rPr>
                <w:rStyle w:val="Hyperlink"/>
                <w:rFonts w:cs="Times New Roman"/>
                <w:noProof/>
              </w:rPr>
              <w:t>4.6 The interview findings are based on the study’s research questions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5" w:history="1">
            <w:r w:rsidR="004F6C21" w:rsidRPr="004F6C21">
              <w:rPr>
                <w:rStyle w:val="Hyperlink"/>
                <w:rFonts w:cs="Times New Roman"/>
                <w:noProof/>
              </w:rPr>
              <w:t>4.6.1 What effects do taxes have on small and medium-sized enterprises in Ruwa town?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6" w:history="1">
            <w:r w:rsidR="004F6C21" w:rsidRPr="004F6C21">
              <w:rPr>
                <w:rStyle w:val="Hyperlink"/>
                <w:rFonts w:cs="Times New Roman"/>
                <w:noProof/>
              </w:rPr>
              <w:t>4.6.2 What factors influence adherence to taxes amongst SMEs in Ruwa town?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7" w:history="1">
            <w:r w:rsidR="004F6C21" w:rsidRPr="004F6C21">
              <w:rPr>
                <w:rStyle w:val="Hyperlink"/>
                <w:rFonts w:cs="Times New Roman"/>
                <w:noProof/>
              </w:rPr>
              <w:t>4.6.3 What tax-related barriers hinder the viability of SMEs in Ruwa town?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8" w:history="1">
            <w:r w:rsidR="004F6C21" w:rsidRPr="004F6C21">
              <w:rPr>
                <w:rStyle w:val="Hyperlink"/>
                <w:rFonts w:cs="Times New Roman"/>
                <w:noProof/>
              </w:rPr>
              <w:t>4.7 Regression analysis of the study variables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29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39" w:history="1">
            <w:r w:rsidR="004F6C21" w:rsidRPr="004F6C21">
              <w:rPr>
                <w:rStyle w:val="Hyperlink"/>
                <w:rFonts w:cs="Times New Roman"/>
                <w:noProof/>
              </w:rPr>
              <w:t>4.8 Testing Hypothesis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_Toc168708439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0" w:history="1">
            <w:r w:rsidR="004F6C21" w:rsidRPr="004F6C21">
              <w:rPr>
                <w:rStyle w:val="Hyperlink"/>
                <w:rFonts w:cs="Times New Roman"/>
                <w:noProof/>
              </w:rPr>
              <w:t>4.9 Summary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31</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1" w:history="1">
            <w:r w:rsidR="004F6C21" w:rsidRPr="004F6C21">
              <w:rPr>
                <w:rStyle w:val="Hyperlink"/>
                <w:rFonts w:cs="Times New Roman"/>
                <w:noProof/>
              </w:rPr>
              <w:t>CHAPTER V</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2" w:history="1">
            <w:r w:rsidR="004F6C21" w:rsidRPr="004F6C21">
              <w:rPr>
                <w:rStyle w:val="Hyperlink"/>
                <w:rFonts w:cs="Times New Roman"/>
                <w:noProof/>
              </w:rPr>
              <w:t>SUMMARY , CONCLUSIONS AND RECOMMENDATIONS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3" w:history="1">
            <w:r w:rsidR="004F6C21" w:rsidRPr="004F6C21">
              <w:rPr>
                <w:rStyle w:val="Hyperlink"/>
                <w:rFonts w:cs="Times New Roman"/>
                <w:noProof/>
              </w:rPr>
              <w:t>5.0 Introduction</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4" w:history="1">
            <w:r w:rsidR="004F6C21" w:rsidRPr="004F6C21">
              <w:rPr>
                <w:rStyle w:val="Hyperlink"/>
                <w:rFonts w:cs="Times New Roman"/>
                <w:noProof/>
              </w:rPr>
              <w:t>5.1 Summary of the study’s results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5" w:history="1">
            <w:r w:rsidR="004F6C21" w:rsidRPr="004F6C21">
              <w:rPr>
                <w:rStyle w:val="Hyperlink"/>
                <w:rFonts w:cs="Times New Roman"/>
                <w:noProof/>
              </w:rPr>
              <w:t>5.1.1 The effect of tax policies on the sustainability of SMEs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6" w:history="1">
            <w:r w:rsidR="004F6C21" w:rsidRPr="004F6C21">
              <w:rPr>
                <w:rStyle w:val="Hyperlink"/>
                <w:rFonts w:cs="Times New Roman"/>
                <w:noProof/>
              </w:rPr>
              <w:t>5.1.2 Compliance burden imposed by tax policies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7" w:history="1">
            <w:r w:rsidR="004F6C21" w:rsidRPr="004F6C21">
              <w:rPr>
                <w:rStyle w:val="Hyperlink"/>
                <w:rFonts w:cs="Times New Roman"/>
                <w:noProof/>
              </w:rPr>
              <w:t>5.1.3 Tax related barriers to SME’s viability</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_Toc168708447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32</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8" w:history="1">
            <w:r w:rsidR="004F6C21" w:rsidRPr="004F6C21">
              <w:rPr>
                <w:rStyle w:val="Hyperlink"/>
                <w:rFonts w:cs="Times New Roman"/>
                <w:noProof/>
              </w:rPr>
              <w:t>5.1.4 Regression analysis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_Toc168708448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49" w:history="1">
            <w:r w:rsidR="004F6C21" w:rsidRPr="004F6C21">
              <w:rPr>
                <w:rStyle w:val="Hyperlink"/>
                <w:rFonts w:cs="Times New Roman"/>
                <w:noProof/>
              </w:rPr>
              <w:t>5.1.5 Hypothesis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_Toc168708449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50" w:history="1">
            <w:r w:rsidR="004F6C21" w:rsidRPr="004F6C21">
              <w:rPr>
                <w:rStyle w:val="Hyperlink"/>
                <w:rFonts w:cs="Times New Roman"/>
                <w:noProof/>
              </w:rPr>
              <w:t>5.2 Conclusions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_Toc168708450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33</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51" w:history="1">
            <w:r w:rsidR="004F6C21" w:rsidRPr="004F6C21">
              <w:rPr>
                <w:rStyle w:val="Hyperlink"/>
                <w:rFonts w:cs="Times New Roman"/>
                <w:noProof/>
              </w:rPr>
              <w:t>5.3 Recommendations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_Toc168708451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52" w:history="1">
            <w:r w:rsidR="004F6C21" w:rsidRPr="004F6C21">
              <w:rPr>
                <w:rStyle w:val="Hyperlink"/>
                <w:rFonts w:cs="Times New Roman"/>
                <w:noProof/>
              </w:rPr>
              <w:t>5.4 Proposals for future Research</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_Toc168708452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34</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53" w:history="1">
            <w:r w:rsidR="004F6C21" w:rsidRPr="004F6C21">
              <w:rPr>
                <w:rStyle w:val="Hyperlink"/>
                <w:rFonts w:cs="Times New Roman"/>
                <w:noProof/>
              </w:rPr>
              <w:t>References</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_Toc168708453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36</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54" w:history="1">
            <w:r w:rsidR="004F6C21" w:rsidRPr="004F6C21">
              <w:rPr>
                <w:rStyle w:val="Hyperlink"/>
                <w:rFonts w:cs="Times New Roman"/>
                <w:noProof/>
              </w:rPr>
              <w:t>Appendix I</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_Toc168708454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39</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55" w:history="1">
            <w:r w:rsidR="004F6C21" w:rsidRPr="004F6C21">
              <w:rPr>
                <w:rStyle w:val="Hyperlink"/>
                <w:rFonts w:cs="Times New Roman"/>
                <w:noProof/>
              </w:rPr>
              <w:t>Appendix II : Questionnaire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_Toc168708455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40</w:t>
            </w:r>
            <w:r w:rsidR="004F6C21" w:rsidRPr="004F6C21">
              <w:rPr>
                <w:rFonts w:cs="Times New Roman"/>
                <w:noProof/>
                <w:webHidden/>
              </w:rPr>
              <w:fldChar w:fldCharType="end"/>
            </w:r>
          </w:hyperlink>
        </w:p>
        <w:p w:rsidR="004F6C21" w:rsidRPr="004F6C21" w:rsidRDefault="00E57FA2">
          <w:pPr>
            <w:pStyle w:val="TOC1"/>
            <w:tabs>
              <w:tab w:val="right" w:leader="dot" w:pos="9350"/>
            </w:tabs>
            <w:rPr>
              <w:rFonts w:eastAsiaTheme="minorEastAsia" w:cs="Times New Roman"/>
              <w:noProof/>
              <w:kern w:val="0"/>
              <w:sz w:val="22"/>
              <w14:ligatures w14:val="none"/>
            </w:rPr>
          </w:pPr>
          <w:hyperlink w:anchor="_Toc168708456" w:history="1">
            <w:r w:rsidR="004F6C21" w:rsidRPr="004F6C21">
              <w:rPr>
                <w:rStyle w:val="Hyperlink"/>
                <w:rFonts w:cs="Times New Roman"/>
                <w:noProof/>
              </w:rPr>
              <w:t>Appendix III : Interview guide</w:t>
            </w:r>
            <w:r w:rsidR="004F6C21" w:rsidRPr="004F6C21">
              <w:rPr>
                <w:rFonts w:cs="Times New Roman"/>
                <w:noProof/>
                <w:webHidden/>
              </w:rPr>
              <w:tab/>
            </w:r>
            <w:r w:rsidR="004F6C21" w:rsidRPr="004F6C21">
              <w:rPr>
                <w:rFonts w:cs="Times New Roman"/>
                <w:noProof/>
                <w:webHidden/>
              </w:rPr>
              <w:fldChar w:fldCharType="begin"/>
            </w:r>
            <w:r w:rsidR="004F6C21" w:rsidRPr="004F6C21">
              <w:rPr>
                <w:rFonts w:cs="Times New Roman"/>
                <w:noProof/>
                <w:webHidden/>
              </w:rPr>
              <w:instrText xml:space="preserve"> PAGEREF _Toc168708456 \h </w:instrText>
            </w:r>
            <w:r w:rsidR="004F6C21" w:rsidRPr="004F6C21">
              <w:rPr>
                <w:rFonts w:cs="Times New Roman"/>
                <w:noProof/>
                <w:webHidden/>
              </w:rPr>
            </w:r>
            <w:r w:rsidR="004F6C21" w:rsidRPr="004F6C21">
              <w:rPr>
                <w:rFonts w:cs="Times New Roman"/>
                <w:noProof/>
                <w:webHidden/>
              </w:rPr>
              <w:fldChar w:fldCharType="separate"/>
            </w:r>
            <w:r w:rsidR="004F6C21" w:rsidRPr="004F6C21">
              <w:rPr>
                <w:rFonts w:cs="Times New Roman"/>
                <w:noProof/>
                <w:webHidden/>
              </w:rPr>
              <w:t>44</w:t>
            </w:r>
            <w:r w:rsidR="004F6C21" w:rsidRPr="004F6C21">
              <w:rPr>
                <w:rFonts w:cs="Times New Roman"/>
                <w:noProof/>
                <w:webHidden/>
              </w:rPr>
              <w:fldChar w:fldCharType="end"/>
            </w:r>
          </w:hyperlink>
        </w:p>
        <w:p w:rsidR="00503E3A" w:rsidRPr="004F6C21" w:rsidRDefault="00503E3A">
          <w:pPr>
            <w:rPr>
              <w:rFonts w:cs="Times New Roman"/>
            </w:rPr>
          </w:pPr>
          <w:r w:rsidRPr="004F6C21">
            <w:rPr>
              <w:rFonts w:cs="Times New Roman"/>
              <w:b/>
              <w:bCs/>
              <w:noProof/>
            </w:rPr>
            <w:fldChar w:fldCharType="end"/>
          </w:r>
        </w:p>
      </w:sdtContent>
    </w:sdt>
    <w:p w:rsidR="00503E3A" w:rsidRPr="004F6C21" w:rsidRDefault="00503E3A" w:rsidP="00503E3A">
      <w:pPr>
        <w:rPr>
          <w:rFonts w:cs="Times New Roman"/>
        </w:rPr>
      </w:pPr>
    </w:p>
    <w:p w:rsidR="00503E3A" w:rsidRPr="004F6C21" w:rsidRDefault="00503E3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503E3A" w:rsidRPr="004F6C21" w:rsidRDefault="00503E3A" w:rsidP="0062195A">
      <w:pPr>
        <w:rPr>
          <w:rFonts w:cs="Times New Roman"/>
        </w:rPr>
      </w:pPr>
    </w:p>
    <w:p w:rsidR="00503E3A" w:rsidRPr="004F6C21" w:rsidRDefault="00503E3A" w:rsidP="0062195A">
      <w:pPr>
        <w:rPr>
          <w:rFonts w:cs="Times New Roman"/>
        </w:rPr>
      </w:pPr>
    </w:p>
    <w:p w:rsidR="00503E3A" w:rsidRPr="004F6C21" w:rsidRDefault="00503E3A" w:rsidP="0062195A">
      <w:pPr>
        <w:rPr>
          <w:rFonts w:cs="Times New Roman"/>
        </w:rPr>
      </w:pPr>
    </w:p>
    <w:p w:rsidR="00503E3A" w:rsidRPr="004F6C21" w:rsidRDefault="00503E3A" w:rsidP="0062195A">
      <w:pPr>
        <w:rPr>
          <w:rFonts w:cs="Times New Roman"/>
        </w:rPr>
      </w:pPr>
    </w:p>
    <w:p w:rsidR="00503E3A" w:rsidRPr="004F6C21" w:rsidRDefault="00503E3A" w:rsidP="0062195A">
      <w:pPr>
        <w:rPr>
          <w:rFonts w:cs="Times New Roman"/>
        </w:rPr>
      </w:pPr>
    </w:p>
    <w:p w:rsidR="00503E3A" w:rsidRPr="004F6C21" w:rsidRDefault="00503E3A" w:rsidP="0062195A">
      <w:pPr>
        <w:rPr>
          <w:rFonts w:cs="Times New Roman"/>
        </w:rPr>
      </w:pPr>
    </w:p>
    <w:p w:rsidR="00685C32" w:rsidRPr="004F6C21" w:rsidRDefault="00685C32" w:rsidP="0062195A">
      <w:pPr>
        <w:rPr>
          <w:rFonts w:cs="Times New Roman"/>
        </w:rPr>
      </w:pPr>
    </w:p>
    <w:p w:rsidR="00503E3A" w:rsidRPr="004F6C21" w:rsidRDefault="00503E3A" w:rsidP="0062195A">
      <w:pPr>
        <w:rPr>
          <w:rFonts w:cs="Times New Roman"/>
        </w:rPr>
      </w:pPr>
    </w:p>
    <w:p w:rsidR="00503E3A" w:rsidRPr="004F6C21" w:rsidRDefault="00503E3A" w:rsidP="00503E3A">
      <w:pPr>
        <w:pStyle w:val="Heading1"/>
        <w:jc w:val="center"/>
        <w:rPr>
          <w:rFonts w:cs="Times New Roman"/>
        </w:rPr>
      </w:pPr>
      <w:bookmarkStart w:id="8" w:name="_Toc168708359"/>
      <w:r w:rsidRPr="004F6C21">
        <w:rPr>
          <w:rFonts w:cs="Times New Roman"/>
        </w:rPr>
        <w:lastRenderedPageBreak/>
        <w:t>LIST OF FIGURES</w:t>
      </w:r>
      <w:bookmarkEnd w:id="8"/>
    </w:p>
    <w:p w:rsidR="00503E3A" w:rsidRPr="004F6C21" w:rsidRDefault="00503E3A">
      <w:pPr>
        <w:pStyle w:val="TableofFigures"/>
        <w:tabs>
          <w:tab w:val="right" w:leader="dot" w:pos="9350"/>
        </w:tabs>
        <w:rPr>
          <w:rFonts w:cs="Times New Roman"/>
          <w:noProof/>
        </w:rPr>
      </w:pPr>
      <w:r w:rsidRPr="004F6C21">
        <w:rPr>
          <w:rFonts w:cs="Times New Roman"/>
        </w:rPr>
        <w:fldChar w:fldCharType="begin"/>
      </w:r>
      <w:r w:rsidRPr="004F6C21">
        <w:rPr>
          <w:rFonts w:cs="Times New Roman"/>
        </w:rPr>
        <w:instrText xml:space="preserve"> TOC \h \z \c "Figure" </w:instrText>
      </w:r>
      <w:r w:rsidRPr="004F6C21">
        <w:rPr>
          <w:rFonts w:cs="Times New Roman"/>
        </w:rPr>
        <w:fldChar w:fldCharType="separate"/>
      </w:r>
      <w:hyperlink w:anchor="_Toc168705836" w:history="1">
        <w:r w:rsidRPr="004F6C21">
          <w:rPr>
            <w:rStyle w:val="Hyperlink"/>
            <w:rFonts w:cs="Times New Roman"/>
            <w:noProof/>
          </w:rPr>
          <w:t>Figure 2.1: Conceptual framework</w:t>
        </w:r>
        <w:r w:rsidRPr="004F6C21">
          <w:rPr>
            <w:rFonts w:cs="Times New Roman"/>
            <w:noProof/>
            <w:webHidden/>
          </w:rPr>
          <w:tab/>
        </w:r>
        <w:r w:rsidRPr="004F6C21">
          <w:rPr>
            <w:rFonts w:cs="Times New Roman"/>
            <w:noProof/>
            <w:webHidden/>
          </w:rPr>
          <w:fldChar w:fldCharType="begin"/>
        </w:r>
        <w:r w:rsidRPr="004F6C21">
          <w:rPr>
            <w:rFonts w:cs="Times New Roman"/>
            <w:noProof/>
            <w:webHidden/>
          </w:rPr>
          <w:instrText xml:space="preserve"> PAGEREF _Toc168705836 \h </w:instrText>
        </w:r>
        <w:r w:rsidRPr="004F6C21">
          <w:rPr>
            <w:rFonts w:cs="Times New Roman"/>
            <w:noProof/>
            <w:webHidden/>
          </w:rPr>
        </w:r>
        <w:r w:rsidRPr="004F6C21">
          <w:rPr>
            <w:rFonts w:cs="Times New Roman"/>
            <w:noProof/>
            <w:webHidden/>
          </w:rPr>
          <w:fldChar w:fldCharType="separate"/>
        </w:r>
        <w:r w:rsidRPr="004F6C21">
          <w:rPr>
            <w:rFonts w:cs="Times New Roman"/>
            <w:noProof/>
            <w:webHidden/>
          </w:rPr>
          <w:t>23</w:t>
        </w:r>
        <w:r w:rsidRPr="004F6C21">
          <w:rPr>
            <w:rFonts w:cs="Times New Roman"/>
            <w:noProof/>
            <w:webHidden/>
          </w:rPr>
          <w:fldChar w:fldCharType="end"/>
        </w:r>
      </w:hyperlink>
    </w:p>
    <w:p w:rsidR="00503E3A" w:rsidRPr="004F6C21" w:rsidRDefault="00E57FA2">
      <w:pPr>
        <w:pStyle w:val="TableofFigures"/>
        <w:tabs>
          <w:tab w:val="right" w:leader="dot" w:pos="9350"/>
        </w:tabs>
        <w:rPr>
          <w:rFonts w:cs="Times New Roman"/>
          <w:noProof/>
        </w:rPr>
      </w:pPr>
      <w:hyperlink w:anchor="_Toc168705837" w:history="1">
        <w:r w:rsidR="00503E3A" w:rsidRPr="004F6C21">
          <w:rPr>
            <w:rStyle w:val="Hyperlink"/>
            <w:rFonts w:cs="Times New Roman"/>
            <w:noProof/>
          </w:rPr>
          <w:t>Figure 4.2: respondent age</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_Toc168705837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42</w:t>
        </w:r>
        <w:r w:rsidR="00503E3A" w:rsidRPr="004F6C21">
          <w:rPr>
            <w:rFonts w:cs="Times New Roman"/>
            <w:noProof/>
            <w:webHidden/>
          </w:rPr>
          <w:fldChar w:fldCharType="end"/>
        </w:r>
      </w:hyperlink>
    </w:p>
    <w:p w:rsidR="00503E3A" w:rsidRPr="004F6C21" w:rsidRDefault="00E57FA2">
      <w:pPr>
        <w:pStyle w:val="TableofFigures"/>
        <w:tabs>
          <w:tab w:val="right" w:leader="dot" w:pos="9350"/>
        </w:tabs>
        <w:rPr>
          <w:rFonts w:cs="Times New Roman"/>
          <w:noProof/>
        </w:rPr>
      </w:pPr>
      <w:hyperlink w:anchor="_Toc168705838" w:history="1">
        <w:r w:rsidR="00503E3A" w:rsidRPr="004F6C21">
          <w:rPr>
            <w:rStyle w:val="Hyperlink"/>
            <w:rFonts w:cs="Times New Roman"/>
            <w:noProof/>
          </w:rPr>
          <w:t>Figure 4.3: Effects of tax policies</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_Toc168705838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43</w:t>
        </w:r>
        <w:r w:rsidR="00503E3A" w:rsidRPr="004F6C21">
          <w:rPr>
            <w:rFonts w:cs="Times New Roman"/>
            <w:noProof/>
            <w:webHidden/>
          </w:rPr>
          <w:fldChar w:fldCharType="end"/>
        </w:r>
      </w:hyperlink>
    </w:p>
    <w:p w:rsidR="00503E3A" w:rsidRPr="004F6C21" w:rsidRDefault="00E57FA2">
      <w:pPr>
        <w:pStyle w:val="TableofFigures"/>
        <w:tabs>
          <w:tab w:val="right" w:leader="dot" w:pos="9350"/>
        </w:tabs>
        <w:rPr>
          <w:rFonts w:cs="Times New Roman"/>
          <w:noProof/>
        </w:rPr>
      </w:pPr>
      <w:hyperlink w:anchor="_Toc168705839" w:history="1">
        <w:r w:rsidR="00503E3A" w:rsidRPr="004F6C21">
          <w:rPr>
            <w:rStyle w:val="Hyperlink"/>
            <w:rFonts w:cs="Times New Roman"/>
            <w:noProof/>
          </w:rPr>
          <w:t>Figure 4.4: Tax compliance burden</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_Toc168705839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44</w:t>
        </w:r>
        <w:r w:rsidR="00503E3A" w:rsidRPr="004F6C21">
          <w:rPr>
            <w:rFonts w:cs="Times New Roman"/>
            <w:noProof/>
            <w:webHidden/>
          </w:rPr>
          <w:fldChar w:fldCharType="end"/>
        </w:r>
      </w:hyperlink>
    </w:p>
    <w:p w:rsidR="00503E3A" w:rsidRPr="004F6C21" w:rsidRDefault="00E57FA2">
      <w:pPr>
        <w:pStyle w:val="TableofFigures"/>
        <w:tabs>
          <w:tab w:val="right" w:leader="dot" w:pos="9350"/>
        </w:tabs>
        <w:rPr>
          <w:rFonts w:cs="Times New Roman"/>
          <w:noProof/>
        </w:rPr>
      </w:pPr>
      <w:hyperlink w:anchor="_Toc168705840" w:history="1">
        <w:r w:rsidR="00503E3A" w:rsidRPr="004F6C21">
          <w:rPr>
            <w:rStyle w:val="Hyperlink"/>
            <w:rFonts w:cs="Times New Roman"/>
            <w:noProof/>
          </w:rPr>
          <w:t>Figure 4.5: Tax related barriers</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_Toc168705840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45</w:t>
        </w:r>
        <w:r w:rsidR="00503E3A" w:rsidRPr="004F6C21">
          <w:rPr>
            <w:rFonts w:cs="Times New Roman"/>
            <w:noProof/>
            <w:webHidden/>
          </w:rPr>
          <w:fldChar w:fldCharType="end"/>
        </w:r>
      </w:hyperlink>
    </w:p>
    <w:p w:rsidR="00503E3A" w:rsidRPr="004F6C21" w:rsidRDefault="00503E3A" w:rsidP="00503E3A">
      <w:pPr>
        <w:rPr>
          <w:rFonts w:cs="Times New Roman"/>
        </w:rPr>
      </w:pPr>
      <w:r w:rsidRPr="004F6C21">
        <w:rPr>
          <w:rFonts w:cs="Times New Roman"/>
        </w:rPr>
        <w:fldChar w:fldCharType="end"/>
      </w:r>
    </w:p>
    <w:p w:rsidR="00503E3A" w:rsidRPr="004F6C21" w:rsidRDefault="00503E3A" w:rsidP="00503E3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503E3A" w:rsidP="00503E3A">
      <w:pPr>
        <w:pStyle w:val="Heading1"/>
        <w:jc w:val="center"/>
        <w:rPr>
          <w:rFonts w:cs="Times New Roman"/>
        </w:rPr>
      </w:pPr>
      <w:bookmarkStart w:id="9" w:name="_Toc168708360"/>
      <w:r w:rsidRPr="004F6C21">
        <w:rPr>
          <w:rFonts w:cs="Times New Roman"/>
        </w:rPr>
        <w:lastRenderedPageBreak/>
        <w:t>LIST OF TABLES</w:t>
      </w:r>
      <w:bookmarkEnd w:id="9"/>
    </w:p>
    <w:p w:rsidR="00503E3A" w:rsidRPr="004F6C21" w:rsidRDefault="00503E3A">
      <w:pPr>
        <w:pStyle w:val="TableofFigures"/>
        <w:tabs>
          <w:tab w:val="right" w:leader="dot" w:pos="9350"/>
        </w:tabs>
        <w:rPr>
          <w:rFonts w:eastAsiaTheme="minorEastAsia" w:cs="Times New Roman"/>
          <w:noProof/>
          <w:kern w:val="0"/>
          <w:sz w:val="22"/>
          <w14:ligatures w14:val="none"/>
        </w:rPr>
      </w:pPr>
      <w:r w:rsidRPr="004F6C21">
        <w:rPr>
          <w:rFonts w:cs="Times New Roman"/>
        </w:rPr>
        <w:fldChar w:fldCharType="begin"/>
      </w:r>
      <w:r w:rsidRPr="004F6C21">
        <w:rPr>
          <w:rFonts w:cs="Times New Roman"/>
        </w:rPr>
        <w:instrText xml:space="preserve"> TOC \h \z \c "Table" </w:instrText>
      </w:r>
      <w:r w:rsidRPr="004F6C21">
        <w:rPr>
          <w:rFonts w:cs="Times New Roman"/>
        </w:rPr>
        <w:fldChar w:fldCharType="separate"/>
      </w:r>
      <w:hyperlink w:anchor="_Toc168705911" w:history="1">
        <w:r w:rsidRPr="004F6C21">
          <w:rPr>
            <w:rStyle w:val="Hyperlink"/>
            <w:rFonts w:cs="Times New Roman"/>
            <w:noProof/>
          </w:rPr>
          <w:t>Table 3.1: Survey size</w:t>
        </w:r>
        <w:r w:rsidRPr="004F6C21">
          <w:rPr>
            <w:rFonts w:cs="Times New Roman"/>
            <w:noProof/>
            <w:webHidden/>
          </w:rPr>
          <w:tab/>
        </w:r>
        <w:r w:rsidRPr="004F6C21">
          <w:rPr>
            <w:rFonts w:cs="Times New Roman"/>
            <w:noProof/>
            <w:webHidden/>
          </w:rPr>
          <w:fldChar w:fldCharType="begin"/>
        </w:r>
        <w:r w:rsidRPr="004F6C21">
          <w:rPr>
            <w:rFonts w:cs="Times New Roman"/>
            <w:noProof/>
            <w:webHidden/>
          </w:rPr>
          <w:instrText xml:space="preserve"> PAGEREF _Toc168705911 \h </w:instrText>
        </w:r>
        <w:r w:rsidRPr="004F6C21">
          <w:rPr>
            <w:rFonts w:cs="Times New Roman"/>
            <w:noProof/>
            <w:webHidden/>
          </w:rPr>
        </w:r>
        <w:r w:rsidRPr="004F6C21">
          <w:rPr>
            <w:rFonts w:cs="Times New Roman"/>
            <w:noProof/>
            <w:webHidden/>
          </w:rPr>
          <w:fldChar w:fldCharType="separate"/>
        </w:r>
        <w:r w:rsidRPr="004F6C21">
          <w:rPr>
            <w:rFonts w:cs="Times New Roman"/>
            <w:noProof/>
            <w:webHidden/>
          </w:rPr>
          <w:t>32</w:t>
        </w:r>
        <w:r w:rsidRPr="004F6C21">
          <w:rPr>
            <w:rFonts w:cs="Times New Roman"/>
            <w:noProof/>
            <w:webHidden/>
          </w:rPr>
          <w:fldChar w:fldCharType="end"/>
        </w:r>
      </w:hyperlink>
    </w:p>
    <w:p w:rsidR="00503E3A" w:rsidRPr="004F6C21" w:rsidRDefault="00E57FA2">
      <w:pPr>
        <w:pStyle w:val="TableofFigures"/>
        <w:tabs>
          <w:tab w:val="right" w:leader="dot" w:pos="9350"/>
        </w:tabs>
        <w:rPr>
          <w:rFonts w:eastAsiaTheme="minorEastAsia" w:cs="Times New Roman"/>
          <w:noProof/>
          <w:kern w:val="0"/>
          <w:sz w:val="22"/>
          <w14:ligatures w14:val="none"/>
        </w:rPr>
      </w:pPr>
      <w:hyperlink w:anchor="_Toc168705912" w:history="1">
        <w:r w:rsidR="00503E3A" w:rsidRPr="004F6C21">
          <w:rPr>
            <w:rStyle w:val="Hyperlink"/>
            <w:rFonts w:cs="Times New Roman"/>
            <w:noProof/>
          </w:rPr>
          <w:t>Table 4.2: Return rate</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_Toc168705912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40</w:t>
        </w:r>
        <w:r w:rsidR="00503E3A" w:rsidRPr="004F6C21">
          <w:rPr>
            <w:rFonts w:cs="Times New Roman"/>
            <w:noProof/>
            <w:webHidden/>
          </w:rPr>
          <w:fldChar w:fldCharType="end"/>
        </w:r>
      </w:hyperlink>
    </w:p>
    <w:p w:rsidR="00503E3A" w:rsidRPr="004F6C21" w:rsidRDefault="00E57FA2">
      <w:pPr>
        <w:pStyle w:val="TableofFigures"/>
        <w:tabs>
          <w:tab w:val="right" w:leader="dot" w:pos="9350"/>
        </w:tabs>
        <w:rPr>
          <w:rFonts w:eastAsiaTheme="minorEastAsia" w:cs="Times New Roman"/>
          <w:noProof/>
          <w:kern w:val="0"/>
          <w:sz w:val="22"/>
          <w14:ligatures w14:val="none"/>
        </w:rPr>
      </w:pPr>
      <w:hyperlink w:anchor="_Toc168705913" w:history="1">
        <w:r w:rsidR="00503E3A" w:rsidRPr="004F6C21">
          <w:rPr>
            <w:rStyle w:val="Hyperlink"/>
            <w:rFonts w:cs="Times New Roman"/>
            <w:noProof/>
          </w:rPr>
          <w:t>Table 4.3: Length of operation</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_Toc168705913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41</w:t>
        </w:r>
        <w:r w:rsidR="00503E3A" w:rsidRPr="004F6C21">
          <w:rPr>
            <w:rFonts w:cs="Times New Roman"/>
            <w:noProof/>
            <w:webHidden/>
          </w:rPr>
          <w:fldChar w:fldCharType="end"/>
        </w:r>
      </w:hyperlink>
    </w:p>
    <w:p w:rsidR="00503E3A" w:rsidRPr="004F6C21" w:rsidRDefault="00E57FA2">
      <w:pPr>
        <w:pStyle w:val="TableofFigures"/>
        <w:tabs>
          <w:tab w:val="right" w:leader="dot" w:pos="9350"/>
        </w:tabs>
        <w:rPr>
          <w:rFonts w:eastAsiaTheme="minorEastAsia" w:cs="Times New Roman"/>
          <w:noProof/>
          <w:kern w:val="0"/>
          <w:sz w:val="22"/>
          <w14:ligatures w14:val="none"/>
        </w:rPr>
      </w:pPr>
      <w:hyperlink w:anchor="_Toc168705914" w:history="1">
        <w:r w:rsidR="00503E3A" w:rsidRPr="004F6C21">
          <w:rPr>
            <w:rStyle w:val="Hyperlink"/>
            <w:rFonts w:cs="Times New Roman"/>
            <w:noProof/>
          </w:rPr>
          <w:t>Table 4.4: Academic level</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_Toc168705914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41</w:t>
        </w:r>
        <w:r w:rsidR="00503E3A" w:rsidRPr="004F6C21">
          <w:rPr>
            <w:rFonts w:cs="Times New Roman"/>
            <w:noProof/>
            <w:webHidden/>
          </w:rPr>
          <w:fldChar w:fldCharType="end"/>
        </w:r>
      </w:hyperlink>
    </w:p>
    <w:p w:rsidR="00503E3A" w:rsidRPr="004F6C21" w:rsidRDefault="00E57FA2">
      <w:pPr>
        <w:pStyle w:val="TableofFigures"/>
        <w:tabs>
          <w:tab w:val="right" w:leader="dot" w:pos="9350"/>
        </w:tabs>
        <w:rPr>
          <w:rFonts w:eastAsiaTheme="minorEastAsia" w:cs="Times New Roman"/>
          <w:noProof/>
          <w:kern w:val="0"/>
          <w:sz w:val="22"/>
          <w14:ligatures w14:val="none"/>
        </w:rPr>
      </w:pPr>
      <w:hyperlink w:anchor="_Toc168705915" w:history="1">
        <w:r w:rsidR="00503E3A" w:rsidRPr="004F6C21">
          <w:rPr>
            <w:rStyle w:val="Hyperlink"/>
            <w:rFonts w:cs="Times New Roman"/>
            <w:noProof/>
          </w:rPr>
          <w:t>Table 4.5:ANOVA</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_Toc168705915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47</w:t>
        </w:r>
        <w:r w:rsidR="00503E3A" w:rsidRPr="004F6C21">
          <w:rPr>
            <w:rFonts w:cs="Times New Roman"/>
            <w:noProof/>
            <w:webHidden/>
          </w:rPr>
          <w:fldChar w:fldCharType="end"/>
        </w:r>
      </w:hyperlink>
    </w:p>
    <w:p w:rsidR="00503E3A" w:rsidRPr="004F6C21" w:rsidRDefault="00E57FA2">
      <w:pPr>
        <w:pStyle w:val="TableofFigures"/>
        <w:tabs>
          <w:tab w:val="right" w:leader="dot" w:pos="9350"/>
        </w:tabs>
        <w:rPr>
          <w:rFonts w:eastAsiaTheme="minorEastAsia" w:cs="Times New Roman"/>
          <w:noProof/>
          <w:kern w:val="0"/>
          <w:sz w:val="22"/>
          <w14:ligatures w14:val="none"/>
        </w:rPr>
      </w:pPr>
      <w:hyperlink w:anchor="_Toc168705916" w:history="1">
        <w:r w:rsidR="00503E3A" w:rsidRPr="004F6C21">
          <w:rPr>
            <w:rStyle w:val="Hyperlink"/>
            <w:rFonts w:cs="Times New Roman"/>
            <w:noProof/>
          </w:rPr>
          <w:t>Table 4.6: Model summary</w:t>
        </w:r>
        <w:r w:rsidR="00503E3A" w:rsidRPr="004F6C21">
          <w:rPr>
            <w:rFonts w:cs="Times New Roman"/>
            <w:noProof/>
            <w:webHidden/>
          </w:rPr>
          <w:tab/>
        </w:r>
        <w:r w:rsidR="00503E3A" w:rsidRPr="004F6C21">
          <w:rPr>
            <w:rFonts w:cs="Times New Roman"/>
            <w:noProof/>
            <w:webHidden/>
          </w:rPr>
          <w:fldChar w:fldCharType="begin"/>
        </w:r>
        <w:r w:rsidR="00503E3A" w:rsidRPr="004F6C21">
          <w:rPr>
            <w:rFonts w:cs="Times New Roman"/>
            <w:noProof/>
            <w:webHidden/>
          </w:rPr>
          <w:instrText xml:space="preserve"> PAGEREF _Toc168705916 \h </w:instrText>
        </w:r>
        <w:r w:rsidR="00503E3A" w:rsidRPr="004F6C21">
          <w:rPr>
            <w:rFonts w:cs="Times New Roman"/>
            <w:noProof/>
            <w:webHidden/>
          </w:rPr>
        </w:r>
        <w:r w:rsidR="00503E3A" w:rsidRPr="004F6C21">
          <w:rPr>
            <w:rFonts w:cs="Times New Roman"/>
            <w:noProof/>
            <w:webHidden/>
          </w:rPr>
          <w:fldChar w:fldCharType="separate"/>
        </w:r>
        <w:r w:rsidR="00503E3A" w:rsidRPr="004F6C21">
          <w:rPr>
            <w:rFonts w:cs="Times New Roman"/>
            <w:noProof/>
            <w:webHidden/>
          </w:rPr>
          <w:t>47</w:t>
        </w:r>
        <w:r w:rsidR="00503E3A" w:rsidRPr="004F6C21">
          <w:rPr>
            <w:rFonts w:cs="Times New Roman"/>
            <w:noProof/>
            <w:webHidden/>
          </w:rPr>
          <w:fldChar w:fldCharType="end"/>
        </w:r>
      </w:hyperlink>
    </w:p>
    <w:p w:rsidR="0062195A" w:rsidRPr="004F6C21" w:rsidRDefault="00503E3A" w:rsidP="0062195A">
      <w:pPr>
        <w:rPr>
          <w:rFonts w:cs="Times New Roman"/>
        </w:rPr>
      </w:pPr>
      <w:r w:rsidRPr="004F6C21">
        <w:rPr>
          <w:rFonts w:cs="Times New Roman"/>
        </w:rPr>
        <w:fldChar w:fldCharType="end"/>
      </w: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62195A">
      <w:pPr>
        <w:rPr>
          <w:rFonts w:cs="Times New Roman"/>
        </w:rPr>
      </w:pPr>
    </w:p>
    <w:p w:rsidR="0062195A" w:rsidRPr="004F6C21" w:rsidRDefault="0062195A" w:rsidP="001B3F14">
      <w:pPr>
        <w:rPr>
          <w:rFonts w:cs="Times New Roman"/>
        </w:rPr>
      </w:pPr>
    </w:p>
    <w:p w:rsidR="00685C32" w:rsidRPr="004F6C21" w:rsidRDefault="00685C32" w:rsidP="001B3F14">
      <w:pPr>
        <w:rPr>
          <w:rFonts w:cs="Times New Roman"/>
        </w:rPr>
      </w:pPr>
    </w:p>
    <w:p w:rsidR="0062195A" w:rsidRPr="004F6C21" w:rsidRDefault="0062195A" w:rsidP="001B3F14">
      <w:pPr>
        <w:rPr>
          <w:rFonts w:cs="Times New Roman"/>
        </w:rPr>
      </w:pPr>
    </w:p>
    <w:p w:rsidR="0062195A" w:rsidRPr="004F6C21" w:rsidRDefault="0062195A" w:rsidP="0062195A">
      <w:pPr>
        <w:pStyle w:val="Heading1"/>
        <w:jc w:val="center"/>
        <w:rPr>
          <w:rFonts w:cs="Times New Roman"/>
        </w:rPr>
      </w:pPr>
      <w:bookmarkStart w:id="10" w:name="_Toc168708361"/>
      <w:r w:rsidRPr="004F6C21">
        <w:rPr>
          <w:rFonts w:cs="Times New Roman"/>
        </w:rPr>
        <w:lastRenderedPageBreak/>
        <w:t>ABBREVIATIONS</w:t>
      </w:r>
      <w:bookmarkEnd w:id="10"/>
    </w:p>
    <w:p w:rsidR="0062195A" w:rsidRPr="004F6C21" w:rsidRDefault="0062195A" w:rsidP="0062195A">
      <w:pPr>
        <w:rPr>
          <w:rFonts w:cs="Times New Roman"/>
        </w:rPr>
      </w:pPr>
      <w:r w:rsidRPr="004F6C21">
        <w:rPr>
          <w:rFonts w:cs="Times New Roman"/>
        </w:rPr>
        <w:t>SPSS</w:t>
      </w:r>
      <w:r w:rsidRPr="004F6C21">
        <w:rPr>
          <w:rFonts w:cs="Times New Roman"/>
        </w:rPr>
        <w:tab/>
      </w:r>
      <w:r w:rsidRPr="004F6C21">
        <w:rPr>
          <w:rFonts w:cs="Times New Roman"/>
        </w:rPr>
        <w:tab/>
        <w:t>Statistical Package for the Social Science</w:t>
      </w:r>
    </w:p>
    <w:p w:rsidR="0062195A" w:rsidRPr="004F6C21" w:rsidRDefault="0062195A" w:rsidP="0062195A">
      <w:pPr>
        <w:rPr>
          <w:rFonts w:cs="Times New Roman"/>
        </w:rPr>
      </w:pPr>
      <w:r w:rsidRPr="004F6C21">
        <w:rPr>
          <w:rFonts w:cs="Times New Roman"/>
        </w:rPr>
        <w:t>SMEs</w:t>
      </w:r>
      <w:r w:rsidRPr="004F6C21">
        <w:rPr>
          <w:rFonts w:cs="Times New Roman"/>
        </w:rPr>
        <w:tab/>
      </w:r>
      <w:r w:rsidRPr="004F6C21">
        <w:rPr>
          <w:rFonts w:cs="Times New Roman"/>
        </w:rPr>
        <w:tab/>
        <w:t>Small and Medium-sized Enterprises</w:t>
      </w:r>
    </w:p>
    <w:p w:rsidR="0062195A" w:rsidRPr="004F6C21" w:rsidRDefault="0062195A" w:rsidP="0062195A">
      <w:pPr>
        <w:rPr>
          <w:rFonts w:cs="Times New Roman"/>
        </w:rPr>
      </w:pPr>
      <w:r w:rsidRPr="004F6C21">
        <w:rPr>
          <w:rFonts w:cs="Times New Roman"/>
        </w:rPr>
        <w:t>ZIMRA</w:t>
      </w:r>
      <w:r w:rsidRPr="004F6C21">
        <w:rPr>
          <w:rFonts w:cs="Times New Roman"/>
        </w:rPr>
        <w:tab/>
        <w:t>Zimbabwe Revenue Authority</w:t>
      </w:r>
    </w:p>
    <w:p w:rsidR="0062195A" w:rsidRPr="004F6C21" w:rsidRDefault="0062195A" w:rsidP="0062195A">
      <w:pPr>
        <w:rPr>
          <w:rFonts w:cs="Times New Roman"/>
        </w:rPr>
      </w:pPr>
      <w:r w:rsidRPr="004F6C21">
        <w:rPr>
          <w:rFonts w:cs="Times New Roman"/>
        </w:rPr>
        <w:t>GDP</w:t>
      </w:r>
      <w:r w:rsidRPr="004F6C21">
        <w:rPr>
          <w:rFonts w:cs="Times New Roman"/>
        </w:rPr>
        <w:tab/>
      </w:r>
      <w:r w:rsidRPr="004F6C21">
        <w:rPr>
          <w:rFonts w:cs="Times New Roman"/>
        </w:rPr>
        <w:tab/>
        <w:t>Gross Domestic Product</w:t>
      </w:r>
    </w:p>
    <w:p w:rsidR="0062195A" w:rsidRPr="004F6C21" w:rsidRDefault="0062195A" w:rsidP="0062195A">
      <w:pPr>
        <w:rPr>
          <w:rFonts w:cs="Times New Roman"/>
        </w:rPr>
      </w:pPr>
      <w:r w:rsidRPr="004F6C21">
        <w:rPr>
          <w:rFonts w:cs="Times New Roman"/>
        </w:rPr>
        <w:t>OECD</w:t>
      </w:r>
      <w:r w:rsidRPr="004F6C21">
        <w:rPr>
          <w:rFonts w:cs="Times New Roman"/>
        </w:rPr>
        <w:tab/>
      </w:r>
      <w:r w:rsidRPr="004F6C21">
        <w:rPr>
          <w:rFonts w:cs="Times New Roman"/>
        </w:rPr>
        <w:tab/>
        <w:t>Organization for Economic Co-operation and Development</w:t>
      </w:r>
    </w:p>
    <w:p w:rsidR="0062195A" w:rsidRPr="004F6C21" w:rsidRDefault="0062195A" w:rsidP="0062195A">
      <w:pPr>
        <w:rPr>
          <w:rFonts w:cs="Times New Roman"/>
        </w:rPr>
      </w:pPr>
      <w:r w:rsidRPr="004F6C21">
        <w:rPr>
          <w:rFonts w:cs="Times New Roman"/>
        </w:rPr>
        <w:t>SARS</w:t>
      </w:r>
      <w:r w:rsidRPr="004F6C21">
        <w:rPr>
          <w:rFonts w:cs="Times New Roman"/>
        </w:rPr>
        <w:tab/>
      </w:r>
      <w:r w:rsidRPr="004F6C21">
        <w:rPr>
          <w:rFonts w:cs="Times New Roman"/>
        </w:rPr>
        <w:tab/>
        <w:t>South African Revenue Service</w:t>
      </w:r>
    </w:p>
    <w:p w:rsidR="00685C32" w:rsidRPr="004F6C21" w:rsidRDefault="00685C32" w:rsidP="0062195A">
      <w:pPr>
        <w:rPr>
          <w:rFonts w:cs="Times New Roman"/>
        </w:rPr>
        <w:sectPr w:rsidR="00685C32" w:rsidRPr="004F6C21" w:rsidSect="00685C32">
          <w:footerReference w:type="default" r:id="rId10"/>
          <w:pgSz w:w="12240" w:h="15840"/>
          <w:pgMar w:top="1440" w:right="1440" w:bottom="1440" w:left="1440" w:header="720" w:footer="720" w:gutter="0"/>
          <w:pgNumType w:fmt="lowerRoman" w:start="1"/>
          <w:cols w:space="720"/>
          <w:docGrid w:linePitch="360"/>
        </w:sectPr>
      </w:pPr>
      <w:r w:rsidRPr="004F6C21">
        <w:rPr>
          <w:rFonts w:cs="Times New Roman"/>
        </w:rPr>
        <w:t>EU</w:t>
      </w:r>
      <w:r w:rsidRPr="004F6C21">
        <w:rPr>
          <w:rFonts w:cs="Times New Roman"/>
        </w:rPr>
        <w:tab/>
      </w:r>
      <w:r w:rsidRPr="004F6C21">
        <w:rPr>
          <w:rFonts w:cs="Times New Roman"/>
        </w:rPr>
        <w:tab/>
        <w:t>European Unio</w:t>
      </w:r>
    </w:p>
    <w:p w:rsidR="002E271D" w:rsidRPr="004F6C21" w:rsidRDefault="002E271D" w:rsidP="004F6C21">
      <w:pPr>
        <w:pStyle w:val="Heading1"/>
        <w:spacing w:line="480" w:lineRule="auto"/>
        <w:jc w:val="center"/>
        <w:rPr>
          <w:rFonts w:cs="Times New Roman"/>
        </w:rPr>
      </w:pPr>
      <w:bookmarkStart w:id="11" w:name="_Toc168708362"/>
      <w:r w:rsidRPr="004F6C21">
        <w:rPr>
          <w:rFonts w:cs="Times New Roman"/>
        </w:rPr>
        <w:lastRenderedPageBreak/>
        <w:t>CHAPTER I</w:t>
      </w:r>
      <w:bookmarkEnd w:id="11"/>
    </w:p>
    <w:p w:rsidR="002E271D" w:rsidRPr="004F6C21" w:rsidRDefault="002E271D" w:rsidP="004F6C21">
      <w:pPr>
        <w:pStyle w:val="Heading1"/>
        <w:spacing w:line="480" w:lineRule="auto"/>
        <w:jc w:val="center"/>
        <w:rPr>
          <w:rFonts w:cs="Times New Roman"/>
        </w:rPr>
      </w:pPr>
    </w:p>
    <w:p w:rsidR="002E271D" w:rsidRPr="004F6C21" w:rsidRDefault="00833F09" w:rsidP="004F6C21">
      <w:pPr>
        <w:pStyle w:val="Heading1"/>
        <w:spacing w:line="480" w:lineRule="auto"/>
        <w:jc w:val="center"/>
        <w:rPr>
          <w:rFonts w:cs="Times New Roman"/>
        </w:rPr>
      </w:pPr>
      <w:bookmarkStart w:id="12" w:name="_Toc168708363"/>
      <w:r w:rsidRPr="004F6C21">
        <w:rPr>
          <w:rFonts w:cs="Times New Roman"/>
        </w:rPr>
        <w:t>INTRODUCTION</w:t>
      </w:r>
      <w:bookmarkEnd w:id="12"/>
    </w:p>
    <w:p w:rsidR="004F6C21" w:rsidRPr="004F6C21" w:rsidRDefault="004F6C21" w:rsidP="004F6C21">
      <w:pPr>
        <w:rPr>
          <w:rFonts w:cs="Times New Roman"/>
        </w:rPr>
      </w:pPr>
    </w:p>
    <w:p w:rsidR="00833F09" w:rsidRPr="004F6C21" w:rsidRDefault="00833F09" w:rsidP="004F6C21">
      <w:pPr>
        <w:pStyle w:val="Heading1"/>
        <w:numPr>
          <w:ilvl w:val="0"/>
          <w:numId w:val="24"/>
        </w:numPr>
        <w:rPr>
          <w:rFonts w:cs="Times New Roman"/>
        </w:rPr>
      </w:pPr>
      <w:bookmarkStart w:id="13" w:name="_Toc168708364"/>
      <w:r w:rsidRPr="004F6C21">
        <w:rPr>
          <w:rFonts w:cs="Times New Roman"/>
        </w:rPr>
        <w:t>Introduction</w:t>
      </w:r>
      <w:bookmarkEnd w:id="13"/>
    </w:p>
    <w:p w:rsidR="00833F09" w:rsidRPr="004F6C21" w:rsidRDefault="00833F09" w:rsidP="00833F09">
      <w:pPr>
        <w:rPr>
          <w:rFonts w:cs="Times New Roman"/>
        </w:rPr>
      </w:pPr>
      <w:r w:rsidRPr="004F6C21">
        <w:rPr>
          <w:rFonts w:cs="Times New Roman"/>
        </w:rPr>
        <w:t>This introductory chapter provides a comprehensive overview of the research study, encompassing its historical context, statement of the problem, research objectives, questions, and hypotheses. Additionally, it highlights the study's significance, underlying assumptions, scope, limitations, definitions of key terms, and a concise outline of the study's parameters, setting the stage for the investigation that follows.</w:t>
      </w:r>
    </w:p>
    <w:p w:rsidR="00833F09" w:rsidRPr="004F6C21" w:rsidRDefault="00833F09" w:rsidP="00833F09">
      <w:pPr>
        <w:pStyle w:val="Heading1"/>
        <w:rPr>
          <w:rFonts w:cs="Times New Roman"/>
        </w:rPr>
      </w:pPr>
      <w:bookmarkStart w:id="14" w:name="_Toc168708365"/>
      <w:r w:rsidRPr="004F6C21">
        <w:rPr>
          <w:rFonts w:cs="Times New Roman"/>
        </w:rPr>
        <w:t>1.1 Background to study</w:t>
      </w:r>
      <w:bookmarkEnd w:id="14"/>
    </w:p>
    <w:p w:rsidR="00010296" w:rsidRPr="004F6C21" w:rsidRDefault="00010296" w:rsidP="00010296">
      <w:pPr>
        <w:rPr>
          <w:rFonts w:cs="Times New Roman"/>
        </w:rPr>
      </w:pPr>
      <w:r w:rsidRPr="004F6C21">
        <w:rPr>
          <w:rFonts w:cs="Times New Roman"/>
        </w:rPr>
        <w:t>Small and Medium-sized Enterprises (SMEs) are the driving force of economic growth and development globally, regionally, and internationally. They account for over 90% of businesses worldwide, employing millions of people, and contributing significantly to GDP (World Bank, 2020). However, SMEs face numerous challenges, including high taxes, inadequate infrastructure, and limited access to finance, which hinder their viability and growth.</w:t>
      </w:r>
    </w:p>
    <w:p w:rsidR="00010296" w:rsidRPr="004F6C21" w:rsidRDefault="00010296" w:rsidP="00010296">
      <w:pPr>
        <w:rPr>
          <w:rFonts w:cs="Times New Roman"/>
        </w:rPr>
      </w:pPr>
      <w:r w:rsidRPr="004F6C21">
        <w:rPr>
          <w:rFonts w:cs="Times New Roman"/>
        </w:rPr>
        <w:t>From a global perspective, tax policies have a significant impact on SMEs' viability. The OECD (2019) notes that high tax rates and complex tax laws can limit SMEs' ability to invest in innovation, expansion, and job creation. The World Bank (2020) also highlights that tax policies can affect SMEs' access to finance, as high tax rates can reduce their creditworthiness.</w:t>
      </w:r>
    </w:p>
    <w:p w:rsidR="00010296" w:rsidRPr="004F6C21" w:rsidRDefault="00010296" w:rsidP="00010296">
      <w:pPr>
        <w:rPr>
          <w:rFonts w:cs="Times New Roman"/>
        </w:rPr>
      </w:pPr>
      <w:r w:rsidRPr="004F6C21">
        <w:rPr>
          <w:rFonts w:cs="Times New Roman"/>
        </w:rPr>
        <w:t>Regionally, in Africa, SMEs face significant tax-related challenges. The African Development Bank (2019) notes that high tax rates, combined with inadequate tax incentives, can limit SMEs' growth and development. In Southern Africa, particularly Zimbabwe, SMEs have extra problems, such as high tax rates, complicated tax rules, and restricted access to tax breaks (SARS, 2020).</w:t>
      </w:r>
    </w:p>
    <w:p w:rsidR="00010296" w:rsidRPr="004F6C21" w:rsidRDefault="00010296" w:rsidP="00010296">
      <w:pPr>
        <w:rPr>
          <w:rFonts w:cs="Times New Roman"/>
        </w:rPr>
      </w:pPr>
      <w:r w:rsidRPr="004F6C21">
        <w:rPr>
          <w:rFonts w:cs="Times New Roman"/>
        </w:rPr>
        <w:t xml:space="preserve">In Zimbabwe, SMEs are critical to the country's economic recovery and growth. They generate more than 70% of the nation’s Gross Domestic Product and hire a sizable share </w:t>
      </w:r>
      <w:r w:rsidRPr="004F6C21">
        <w:rPr>
          <w:rFonts w:cs="Times New Roman"/>
        </w:rPr>
        <w:lastRenderedPageBreak/>
        <w:t>of the workforce (Zim stat, 2020). However, SMEs in Zimbabwe face numerous challenges, including high tax rates, inadequate infrastructure, and limited access to finance. Tax policies, in particular, possess a substantial effect on the viability of SMEs by affecting the cost of doing business and the ability to invest in growth and development.</w:t>
      </w:r>
    </w:p>
    <w:p w:rsidR="00010296" w:rsidRPr="004F6C21" w:rsidRDefault="00010296" w:rsidP="00010296">
      <w:pPr>
        <w:rPr>
          <w:rFonts w:cs="Times New Roman"/>
        </w:rPr>
      </w:pPr>
      <w:r w:rsidRPr="004F6C21">
        <w:rPr>
          <w:rFonts w:cs="Times New Roman"/>
        </w:rPr>
        <w:t>Ruwa Town, located in Mashonaland East Province, is a hub for SMEs in Zimbabwe. The town has undergone remarkable growth in recent years, owing to the rise of the informal sector and the establishment of new businesses. However, SMEs in Ruwa Town confront several hurdles, including high rates of taxation, complicated tax legislation, and restricted access to tax breaks.</w:t>
      </w:r>
    </w:p>
    <w:p w:rsidR="00833F09" w:rsidRPr="004F6C21" w:rsidRDefault="00010296" w:rsidP="00010296">
      <w:pPr>
        <w:rPr>
          <w:rFonts w:cs="Times New Roman"/>
        </w:rPr>
      </w:pPr>
      <w:r w:rsidRPr="004F6C21">
        <w:rPr>
          <w:rFonts w:cs="Times New Roman"/>
        </w:rPr>
        <w:t>The ongoing research will look into how tax policies impact the profitability of SMEs in Ruwa Town. This research is important because it will give insights into the tax policy environment and its influence on SMEs in Ruwa Town, Zimbabwe, from a global, regional, and international viewpoint. The findings will add to the current literature on tax policy and SME development, as well as guide policy decisions aimed at encouraging the growth and improvement of small enterprises in Zimbabwe and beyond.</w:t>
      </w:r>
    </w:p>
    <w:p w:rsidR="00010296" w:rsidRPr="004F6C21" w:rsidRDefault="00010296" w:rsidP="00010296">
      <w:pPr>
        <w:pStyle w:val="Heading1"/>
        <w:rPr>
          <w:rFonts w:cs="Times New Roman"/>
        </w:rPr>
      </w:pPr>
      <w:bookmarkStart w:id="15" w:name="_Toc168708366"/>
      <w:r w:rsidRPr="004F6C21">
        <w:rPr>
          <w:rFonts w:cs="Times New Roman"/>
        </w:rPr>
        <w:t>1.2 Problem Statement</w:t>
      </w:r>
      <w:bookmarkEnd w:id="15"/>
      <w:r w:rsidRPr="004F6C21">
        <w:rPr>
          <w:rFonts w:cs="Times New Roman"/>
        </w:rPr>
        <w:t xml:space="preserve"> </w:t>
      </w:r>
    </w:p>
    <w:p w:rsidR="00010296" w:rsidRPr="004F6C21" w:rsidRDefault="00010296" w:rsidP="00010296">
      <w:pPr>
        <w:rPr>
          <w:rFonts w:cs="Times New Roman"/>
        </w:rPr>
      </w:pPr>
      <w:r w:rsidRPr="004F6C21">
        <w:rPr>
          <w:rFonts w:cs="Times New Roman"/>
        </w:rPr>
        <w:t>Small and medium-sized enterprises (SMEs) are crucial to Zimbabwe's economic growth and social well-being, as they contribute to poverty reduction, innovation, and job creation. However, the tax system poses a significant threat to SME sustainability in Zimbabwe, characterized by high tax rates, complex regulations, and stringent compliance requirements (NewsDay Zimbabwe, 2022). SMEs have expressed concerns about the tax regime, identifying it as a major obstacle to their operations (NewsDay Zimbabwe, 2022). Moreover, the tax system has been criticized for its burdensome regulations and high tax rates, which can lead to exploitation and intimidation by tax officials (The Standard, 2022). This research endeavours to examine the impact of tax policies on the sustainability of Small and Medium-sized Enterprises (SMEs) in Ruwa Town, Zimbabwe, with a specific focus on how tax regulations influence their ability to formalize operations, maintain financial stability, and achieve profitability.</w:t>
      </w:r>
    </w:p>
    <w:p w:rsidR="00010296" w:rsidRPr="004F6C21" w:rsidRDefault="00010296" w:rsidP="00010296">
      <w:pPr>
        <w:pStyle w:val="Heading1"/>
        <w:rPr>
          <w:rFonts w:cs="Times New Roman"/>
        </w:rPr>
      </w:pPr>
      <w:bookmarkStart w:id="16" w:name="_Toc168708367"/>
      <w:r w:rsidRPr="004F6C21">
        <w:rPr>
          <w:rFonts w:cs="Times New Roman"/>
        </w:rPr>
        <w:t>1.3 Research Objectives</w:t>
      </w:r>
      <w:bookmarkEnd w:id="16"/>
    </w:p>
    <w:p w:rsidR="00010296" w:rsidRPr="004F6C21" w:rsidRDefault="00010296" w:rsidP="00010296">
      <w:pPr>
        <w:rPr>
          <w:rFonts w:cs="Times New Roman"/>
        </w:rPr>
      </w:pPr>
      <w:r w:rsidRPr="004F6C21">
        <w:rPr>
          <w:rFonts w:cs="Times New Roman"/>
        </w:rPr>
        <w:t>The primary objective of this study is to investigate the effect of tax policies on Small and Medium-sized Enterprises (SMEs) in Ruwa, with the following specific aims:</w:t>
      </w:r>
    </w:p>
    <w:p w:rsidR="00010296" w:rsidRPr="004F6C21" w:rsidRDefault="00010296" w:rsidP="00010296">
      <w:pPr>
        <w:rPr>
          <w:rFonts w:cs="Times New Roman"/>
        </w:rPr>
      </w:pPr>
      <w:r w:rsidRPr="004F6C21">
        <w:rPr>
          <w:rFonts w:cs="Times New Roman"/>
        </w:rPr>
        <w:lastRenderedPageBreak/>
        <w:t>1. To determine the impact of tax policies on the viability of SMEs in Ruwa town.</w:t>
      </w:r>
    </w:p>
    <w:p w:rsidR="00010296" w:rsidRPr="004F6C21" w:rsidRDefault="00010296" w:rsidP="00010296">
      <w:pPr>
        <w:rPr>
          <w:rFonts w:cs="Times New Roman"/>
        </w:rPr>
      </w:pPr>
      <w:r w:rsidRPr="004F6C21">
        <w:rPr>
          <w:rFonts w:cs="Times New Roman"/>
        </w:rPr>
        <w:t>2. To investigate the compliance burden imposed by tax policies on SMEs.</w:t>
      </w:r>
    </w:p>
    <w:p w:rsidR="00010296" w:rsidRPr="004F6C21" w:rsidRDefault="00010296" w:rsidP="00010296">
      <w:pPr>
        <w:rPr>
          <w:rFonts w:cs="Times New Roman"/>
        </w:rPr>
      </w:pPr>
      <w:r w:rsidRPr="004F6C21">
        <w:rPr>
          <w:rFonts w:cs="Times New Roman"/>
        </w:rPr>
        <w:t>3. To identify and understand any tax –related barriers that hinder the viability of SMEs.</w:t>
      </w:r>
    </w:p>
    <w:p w:rsidR="00010296" w:rsidRPr="004F6C21" w:rsidRDefault="00010296" w:rsidP="00010296">
      <w:pPr>
        <w:pStyle w:val="Heading1"/>
        <w:rPr>
          <w:rFonts w:cs="Times New Roman"/>
        </w:rPr>
      </w:pPr>
      <w:bookmarkStart w:id="17" w:name="_Toc168708368"/>
      <w:r w:rsidRPr="004F6C21">
        <w:rPr>
          <w:rFonts w:cs="Times New Roman"/>
        </w:rPr>
        <w:t>1.4 Questions for research</w:t>
      </w:r>
      <w:bookmarkEnd w:id="17"/>
      <w:r w:rsidRPr="004F6C21">
        <w:rPr>
          <w:rFonts w:cs="Times New Roman"/>
        </w:rPr>
        <w:t xml:space="preserve"> </w:t>
      </w:r>
    </w:p>
    <w:p w:rsidR="00010296" w:rsidRPr="004F6C21" w:rsidRDefault="00010296" w:rsidP="00010296">
      <w:pPr>
        <w:rPr>
          <w:rFonts w:cs="Times New Roman"/>
        </w:rPr>
      </w:pPr>
      <w:r w:rsidRPr="004F6C21">
        <w:rPr>
          <w:rFonts w:cs="Times New Roman"/>
        </w:rPr>
        <w:t>1. Which effects do the taxes make on Ruwa’s small and medium-sized enterprises?</w:t>
      </w:r>
    </w:p>
    <w:p w:rsidR="00010296" w:rsidRPr="004F6C21" w:rsidRDefault="00010296" w:rsidP="00010296">
      <w:pPr>
        <w:rPr>
          <w:rFonts w:cs="Times New Roman"/>
        </w:rPr>
      </w:pPr>
      <w:r w:rsidRPr="004F6C21">
        <w:rPr>
          <w:rFonts w:cs="Times New Roman"/>
        </w:rPr>
        <w:t xml:space="preserve">2. What can be the most important elements influencing adherence to taxes amongst SMEs throughout Ruwa town? </w:t>
      </w:r>
    </w:p>
    <w:p w:rsidR="00010296" w:rsidRPr="004F6C21" w:rsidRDefault="00010296" w:rsidP="00010296">
      <w:pPr>
        <w:rPr>
          <w:rFonts w:cs="Times New Roman"/>
        </w:rPr>
      </w:pPr>
      <w:r w:rsidRPr="004F6C21">
        <w:rPr>
          <w:rFonts w:cs="Times New Roman"/>
        </w:rPr>
        <w:t>3. What is the tax related barriers hindering the viability of SMEs in Ruwa town?</w:t>
      </w:r>
    </w:p>
    <w:p w:rsidR="00010296" w:rsidRPr="004F6C21" w:rsidRDefault="00010296" w:rsidP="00010296">
      <w:pPr>
        <w:pStyle w:val="Heading1"/>
        <w:rPr>
          <w:rFonts w:cs="Times New Roman"/>
        </w:rPr>
      </w:pPr>
      <w:bookmarkStart w:id="18" w:name="_Toc168708369"/>
      <w:r w:rsidRPr="004F6C21">
        <w:rPr>
          <w:rFonts w:cs="Times New Roman"/>
        </w:rPr>
        <w:t>1.5 Hypothesis</w:t>
      </w:r>
      <w:bookmarkEnd w:id="18"/>
    </w:p>
    <w:p w:rsidR="00010296" w:rsidRPr="004F6C21" w:rsidRDefault="00010296" w:rsidP="00010296">
      <w:pPr>
        <w:rPr>
          <w:rFonts w:cs="Times New Roman"/>
        </w:rPr>
      </w:pPr>
      <w:r w:rsidRPr="004F6C21">
        <w:rPr>
          <w:rFonts w:cs="Times New Roman"/>
        </w:rPr>
        <w:t xml:space="preserve"> H0: Tax policies significantly affect the viability of small and medium-sized businesses.</w:t>
      </w:r>
    </w:p>
    <w:p w:rsidR="00010296" w:rsidRPr="004F6C21" w:rsidRDefault="00010296" w:rsidP="00010296">
      <w:pPr>
        <w:rPr>
          <w:rFonts w:cs="Times New Roman"/>
        </w:rPr>
      </w:pPr>
      <w:r w:rsidRPr="004F6C21">
        <w:rPr>
          <w:rFonts w:cs="Times New Roman"/>
        </w:rPr>
        <w:t>H1: There exists no significant impact between the tax system and small and medium-sized enterprises viability.</w:t>
      </w:r>
    </w:p>
    <w:p w:rsidR="004E2F87" w:rsidRPr="004F6C21" w:rsidRDefault="004E2F87" w:rsidP="004E2F87">
      <w:pPr>
        <w:pStyle w:val="Heading1"/>
        <w:rPr>
          <w:rFonts w:cs="Times New Roman"/>
        </w:rPr>
      </w:pPr>
      <w:bookmarkStart w:id="19" w:name="_Toc168708370"/>
      <w:r w:rsidRPr="004F6C21">
        <w:rPr>
          <w:rFonts w:cs="Times New Roman"/>
        </w:rPr>
        <w:t>1.6 The study’s significance</w:t>
      </w:r>
      <w:bookmarkEnd w:id="19"/>
      <w:r w:rsidRPr="004F6C21">
        <w:rPr>
          <w:rFonts w:cs="Times New Roman"/>
        </w:rPr>
        <w:t xml:space="preserve"> </w:t>
      </w:r>
    </w:p>
    <w:p w:rsidR="004E2F87" w:rsidRPr="004F6C21" w:rsidRDefault="004E2F87" w:rsidP="004E2F87">
      <w:pPr>
        <w:rPr>
          <w:rFonts w:cs="Times New Roman"/>
          <w:b/>
        </w:rPr>
      </w:pPr>
      <w:r w:rsidRPr="004F6C21">
        <w:rPr>
          <w:rFonts w:cs="Times New Roman"/>
          <w:b/>
        </w:rPr>
        <w:t>To researcher</w:t>
      </w:r>
    </w:p>
    <w:p w:rsidR="00010296" w:rsidRPr="004F6C21" w:rsidRDefault="004E2F87" w:rsidP="00010296">
      <w:pPr>
        <w:rPr>
          <w:rFonts w:cs="Times New Roman"/>
        </w:rPr>
      </w:pPr>
      <w:r w:rsidRPr="004F6C21">
        <w:rPr>
          <w:rFonts w:cs="Times New Roman"/>
        </w:rPr>
        <w:t>The researcher benefited much from the research since it provided him with theoretical understanding. The study allowed the student to discover different factors that affect SMEs viability in Ruwa Town. To progress in this particular area, it is the requirement in the accomplishment of the Degree with the Academic Institution to carry out the project.</w:t>
      </w:r>
    </w:p>
    <w:p w:rsidR="004E2F87" w:rsidRPr="004F6C21" w:rsidRDefault="004E2F87" w:rsidP="00010296">
      <w:pPr>
        <w:rPr>
          <w:rFonts w:cs="Times New Roman"/>
          <w:b/>
        </w:rPr>
      </w:pPr>
      <w:r w:rsidRPr="004F6C21">
        <w:rPr>
          <w:rFonts w:cs="Times New Roman"/>
          <w:b/>
        </w:rPr>
        <w:t xml:space="preserve">To university </w:t>
      </w:r>
    </w:p>
    <w:p w:rsidR="004E2F87" w:rsidRPr="004F6C21" w:rsidRDefault="004E2F87" w:rsidP="00010296">
      <w:pPr>
        <w:rPr>
          <w:rFonts w:cs="Times New Roman"/>
        </w:rPr>
      </w:pPr>
      <w:r w:rsidRPr="004F6C21">
        <w:rPr>
          <w:rFonts w:cs="Times New Roman"/>
        </w:rPr>
        <w:t>This study is going to benefit accounting scholars and students because taxation is an important element of financial accounting. As a result, it acts as a resource for upcoming scholars and a guide for legislators.</w:t>
      </w:r>
    </w:p>
    <w:p w:rsidR="004E2F87" w:rsidRPr="004F6C21" w:rsidRDefault="004E2F87" w:rsidP="00010296">
      <w:pPr>
        <w:rPr>
          <w:rFonts w:cs="Times New Roman"/>
          <w:b/>
        </w:rPr>
      </w:pPr>
      <w:r w:rsidRPr="004F6C21">
        <w:rPr>
          <w:rFonts w:cs="Times New Roman"/>
          <w:b/>
        </w:rPr>
        <w:t xml:space="preserve">To ZIMRA and the government </w:t>
      </w:r>
    </w:p>
    <w:p w:rsidR="004E2F87" w:rsidRPr="004F6C21" w:rsidRDefault="004E2F87" w:rsidP="00010296">
      <w:pPr>
        <w:rPr>
          <w:rFonts w:cs="Times New Roman"/>
        </w:rPr>
      </w:pPr>
      <w:r w:rsidRPr="004F6C21">
        <w:rPr>
          <w:rFonts w:cs="Times New Roman"/>
        </w:rPr>
        <w:t>The research will give suggestions for improving tax policy to increase the viability of SMEs.</w:t>
      </w:r>
    </w:p>
    <w:p w:rsidR="004E2F87" w:rsidRPr="004F6C21" w:rsidRDefault="004E2F87" w:rsidP="004E2F87">
      <w:pPr>
        <w:pStyle w:val="Heading1"/>
        <w:rPr>
          <w:rFonts w:cs="Times New Roman"/>
        </w:rPr>
      </w:pPr>
      <w:bookmarkStart w:id="20" w:name="_Toc168708371"/>
      <w:r w:rsidRPr="004F6C21">
        <w:rPr>
          <w:rFonts w:cs="Times New Roman"/>
        </w:rPr>
        <w:t>1.7 Assumptions</w:t>
      </w:r>
      <w:bookmarkEnd w:id="20"/>
    </w:p>
    <w:p w:rsidR="004E2F87" w:rsidRPr="004F6C21" w:rsidRDefault="004E2F87" w:rsidP="004E2F87">
      <w:pPr>
        <w:rPr>
          <w:rFonts w:cs="Times New Roman"/>
        </w:rPr>
      </w:pPr>
      <w:r w:rsidRPr="004F6C21">
        <w:rPr>
          <w:rFonts w:cs="Times New Roman"/>
        </w:rPr>
        <w:t>This investigation was guided by the following assumptions:</w:t>
      </w:r>
    </w:p>
    <w:p w:rsidR="004E2F87" w:rsidRPr="004F6C21" w:rsidRDefault="004E2F87" w:rsidP="004E2F87">
      <w:pPr>
        <w:rPr>
          <w:rFonts w:cs="Times New Roman"/>
        </w:rPr>
      </w:pPr>
      <w:r w:rsidRPr="004F6C21">
        <w:rPr>
          <w:rFonts w:cs="Times New Roman"/>
        </w:rPr>
        <w:lastRenderedPageBreak/>
        <w:t>1. The sample size was believed to offer a relatively accurate representation of the entire populace.</w:t>
      </w:r>
    </w:p>
    <w:p w:rsidR="004E2F87" w:rsidRPr="004F6C21" w:rsidRDefault="004E2F87" w:rsidP="004E2F87">
      <w:pPr>
        <w:rPr>
          <w:rFonts w:cs="Times New Roman"/>
        </w:rPr>
      </w:pPr>
      <w:r w:rsidRPr="004F6C21">
        <w:rPr>
          <w:rFonts w:cs="Times New Roman"/>
        </w:rPr>
        <w:t>2. The study relied on the assumption that required secondary data would be obtainable.</w:t>
      </w:r>
    </w:p>
    <w:p w:rsidR="004E2F87" w:rsidRPr="004F6C21" w:rsidRDefault="004E2F87" w:rsidP="004E2F87">
      <w:pPr>
        <w:rPr>
          <w:rFonts w:cs="Times New Roman"/>
        </w:rPr>
      </w:pPr>
      <w:r w:rsidRPr="004F6C21">
        <w:rPr>
          <w:rFonts w:cs="Times New Roman"/>
        </w:rPr>
        <w:t>3. The investigator assumed that respondents would provide accurate and truthful answers on the questionnaire.</w:t>
      </w:r>
    </w:p>
    <w:p w:rsidR="004E2F87" w:rsidRPr="004F6C21" w:rsidRDefault="004E2F87" w:rsidP="004E2F87">
      <w:pPr>
        <w:rPr>
          <w:rFonts w:cs="Times New Roman"/>
        </w:rPr>
      </w:pPr>
      <w:r w:rsidRPr="004F6C21">
        <w:rPr>
          <w:rFonts w:cs="Times New Roman"/>
        </w:rPr>
        <w:t>4. The scholar assumed that ZIMRA would make data accessible.</w:t>
      </w:r>
    </w:p>
    <w:p w:rsidR="004E2F87" w:rsidRPr="004F6C21" w:rsidRDefault="00EE4F52" w:rsidP="00EE4F52">
      <w:pPr>
        <w:pStyle w:val="Heading1"/>
        <w:rPr>
          <w:rFonts w:cs="Times New Roman"/>
        </w:rPr>
      </w:pPr>
      <w:bookmarkStart w:id="21" w:name="_Toc168708372"/>
      <w:r w:rsidRPr="004F6C21">
        <w:rPr>
          <w:rFonts w:cs="Times New Roman"/>
        </w:rPr>
        <w:t>1.8 Delimitations</w:t>
      </w:r>
      <w:bookmarkEnd w:id="21"/>
    </w:p>
    <w:p w:rsidR="00EE4F52" w:rsidRPr="004F6C21" w:rsidRDefault="00EE4F52" w:rsidP="00EE4F52">
      <w:pPr>
        <w:rPr>
          <w:rFonts w:cs="Times New Roman"/>
        </w:rPr>
      </w:pPr>
      <w:r w:rsidRPr="004F6C21">
        <w:rPr>
          <w:rFonts w:cs="Times New Roman"/>
        </w:rPr>
        <w:t>The study focused on how tax laws affect the viability of small and medium-sized enterprises in Ruwa Town. The data was collected from 2018 to 2023.</w:t>
      </w:r>
    </w:p>
    <w:p w:rsidR="00EE4F52" w:rsidRPr="004F6C21" w:rsidRDefault="00EE4F52" w:rsidP="00EE4F52">
      <w:pPr>
        <w:pStyle w:val="Heading1"/>
        <w:rPr>
          <w:rFonts w:cs="Times New Roman"/>
        </w:rPr>
      </w:pPr>
      <w:bookmarkStart w:id="22" w:name="_Toc168708373"/>
      <w:r w:rsidRPr="004F6C21">
        <w:rPr>
          <w:rFonts w:cs="Times New Roman"/>
        </w:rPr>
        <w:t>1.9 Limitations</w:t>
      </w:r>
      <w:bookmarkEnd w:id="22"/>
    </w:p>
    <w:p w:rsidR="00EE4F52" w:rsidRPr="004F6C21" w:rsidRDefault="00EE4F52" w:rsidP="00EE4F52">
      <w:pPr>
        <w:rPr>
          <w:rFonts w:cs="Times New Roman"/>
        </w:rPr>
      </w:pPr>
      <w:r w:rsidRPr="004F6C21">
        <w:rPr>
          <w:rFonts w:cs="Times New Roman"/>
        </w:rPr>
        <w:t>The researcher encountered transportation and materials costs. To address these costs, the researcher sought funding. Additionally, as a full-time student, the researcher had to complete the study within a specific timetable, which further constrained the research. To manage this limitation, the researcher negotiated an extension on the deadline. Furthermore, the researcher used a sampling method instead of studying the whole population, which impacted the representativeness and generalizability of the findings. To address this limitation, the researcher used stratified sampling.</w:t>
      </w:r>
    </w:p>
    <w:p w:rsidR="00EE4F52" w:rsidRPr="004F6C21" w:rsidRDefault="00EE4F52" w:rsidP="00EE4F52">
      <w:pPr>
        <w:pStyle w:val="Heading1"/>
        <w:rPr>
          <w:rFonts w:cs="Times New Roman"/>
        </w:rPr>
      </w:pPr>
      <w:bookmarkStart w:id="23" w:name="_Toc168708374"/>
      <w:r w:rsidRPr="004F6C21">
        <w:rPr>
          <w:rFonts w:cs="Times New Roman"/>
        </w:rPr>
        <w:t>1.10 Definitions of terms</w:t>
      </w:r>
      <w:bookmarkEnd w:id="23"/>
    </w:p>
    <w:p w:rsidR="00EE4F52" w:rsidRPr="004F6C21" w:rsidRDefault="00EE4F52" w:rsidP="00EE4F52">
      <w:pPr>
        <w:rPr>
          <w:rFonts w:cs="Times New Roman"/>
        </w:rPr>
      </w:pPr>
      <w:r w:rsidRPr="004F6C21">
        <w:rPr>
          <w:rFonts w:cs="Times New Roman"/>
          <w:b/>
        </w:rPr>
        <w:t xml:space="preserve">Small and medium- sized Enterprises- </w:t>
      </w:r>
      <w:r w:rsidRPr="004F6C21">
        <w:rPr>
          <w:rFonts w:cs="Times New Roman"/>
        </w:rPr>
        <w:t>According to Koyle (2004) , small enterprises have less than 100 employees.</w:t>
      </w:r>
    </w:p>
    <w:p w:rsidR="00EE4F52" w:rsidRPr="004F6C21" w:rsidRDefault="00EE4F52" w:rsidP="00EE4F52">
      <w:pPr>
        <w:rPr>
          <w:rFonts w:cs="Times New Roman"/>
        </w:rPr>
      </w:pPr>
      <w:r w:rsidRPr="004F6C21">
        <w:rPr>
          <w:rFonts w:cs="Times New Roman"/>
          <w:b/>
        </w:rPr>
        <w:t>Viability-</w:t>
      </w:r>
      <w:r w:rsidRPr="004F6C21">
        <w:rPr>
          <w:rFonts w:cs="Times New Roman"/>
        </w:rPr>
        <w:t xml:space="preserve"> as defined by Merriam-Webster (n.d.), refers to the capacity of an entity to live, grow, and develop, as well as its ability to succeed, survive, or continue to exist.</w:t>
      </w:r>
    </w:p>
    <w:p w:rsidR="00EE4F52" w:rsidRPr="004F6C21" w:rsidRDefault="00EE4F52" w:rsidP="00EE4F52">
      <w:pPr>
        <w:rPr>
          <w:rFonts w:cs="Times New Roman"/>
        </w:rPr>
      </w:pPr>
      <w:r w:rsidRPr="004F6C21">
        <w:rPr>
          <w:rFonts w:cs="Times New Roman"/>
          <w:b/>
        </w:rPr>
        <w:t>Tax-</w:t>
      </w:r>
      <w:r w:rsidRPr="004F6C21">
        <w:rPr>
          <w:rFonts w:cs="Times New Roman"/>
        </w:rPr>
        <w:t xml:space="preserve"> is an obligatory contribution to the government's revenue charged by the state on its citizens and businesses, whether natural or legal, to pay expenditures spent in the public interest" (IMF, 2018, p. 12).</w:t>
      </w:r>
    </w:p>
    <w:p w:rsidR="00EE4F52" w:rsidRPr="004F6C21" w:rsidRDefault="00EE4F52" w:rsidP="00EE4F52">
      <w:pPr>
        <w:rPr>
          <w:rFonts w:cs="Times New Roman"/>
        </w:rPr>
      </w:pPr>
      <w:r w:rsidRPr="004F6C21">
        <w:rPr>
          <w:rFonts w:cs="Times New Roman"/>
          <w:b/>
        </w:rPr>
        <w:t>Tax policy-</w:t>
      </w:r>
      <w:r w:rsidRPr="004F6C21">
        <w:rPr>
          <w:rFonts w:cs="Times New Roman"/>
        </w:rPr>
        <w:t xml:space="preserve"> refers to the body of laws, regulations, and administrative practices that govern the taxation of economic activities, including the determination of tax bases, tax rates, and tax incentives, as well as the administration and enforcement of tax laws" (OECD, 2017, p. 12).</w:t>
      </w:r>
    </w:p>
    <w:p w:rsidR="00EE4F52" w:rsidRPr="004F6C21" w:rsidRDefault="00395583" w:rsidP="00395583">
      <w:pPr>
        <w:pStyle w:val="Heading1"/>
        <w:rPr>
          <w:rFonts w:cs="Times New Roman"/>
        </w:rPr>
      </w:pPr>
      <w:bookmarkStart w:id="24" w:name="_Toc168708375"/>
      <w:r w:rsidRPr="004F6C21">
        <w:rPr>
          <w:rFonts w:cs="Times New Roman"/>
        </w:rPr>
        <w:lastRenderedPageBreak/>
        <w:t>1.11 Summary</w:t>
      </w:r>
      <w:bookmarkEnd w:id="24"/>
    </w:p>
    <w:p w:rsidR="00395583" w:rsidRPr="004F6C21" w:rsidRDefault="00395583" w:rsidP="00395583">
      <w:pPr>
        <w:rPr>
          <w:rFonts w:cs="Times New Roman"/>
        </w:rPr>
      </w:pPr>
      <w:r w:rsidRPr="004F6C21">
        <w:rPr>
          <w:rFonts w:cs="Times New Roman"/>
        </w:rPr>
        <w:t>The introduction provides a summary of the research, outlining the research challenge, objectives, questions, and hypothesis. Additionally, it defines the study's assumptions, limits, and scope. Furthermore, crucial terminology is clarified to aid comprehension, especially in the business sector. The next chapter will provide a complete assessment of the current literature in the subject topic, laying the groundwork for the investigation.</w:t>
      </w:r>
    </w:p>
    <w:p w:rsidR="00395583" w:rsidRPr="004F6C21" w:rsidRDefault="00395583" w:rsidP="00395583">
      <w:pPr>
        <w:rPr>
          <w:rFonts w:cs="Times New Roman"/>
        </w:rPr>
      </w:pPr>
    </w:p>
    <w:p w:rsidR="00395583" w:rsidRPr="004F6C21" w:rsidRDefault="00395583"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C11394" w:rsidRPr="004F6C21" w:rsidRDefault="00C11394"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395583" w:rsidRPr="004F6C21" w:rsidRDefault="00395583" w:rsidP="00395583">
      <w:pPr>
        <w:pStyle w:val="Heading1"/>
        <w:spacing w:line="480" w:lineRule="auto"/>
        <w:jc w:val="center"/>
        <w:rPr>
          <w:rFonts w:cs="Times New Roman"/>
        </w:rPr>
      </w:pPr>
      <w:bookmarkStart w:id="25" w:name="_Toc168708376"/>
      <w:r w:rsidRPr="004F6C21">
        <w:rPr>
          <w:rFonts w:cs="Times New Roman"/>
        </w:rPr>
        <w:lastRenderedPageBreak/>
        <w:t>CHAPTER II</w:t>
      </w:r>
      <w:bookmarkEnd w:id="25"/>
    </w:p>
    <w:p w:rsidR="00395583" w:rsidRPr="004F6C21" w:rsidRDefault="00395583" w:rsidP="00395583">
      <w:pPr>
        <w:pStyle w:val="Heading1"/>
        <w:spacing w:line="720" w:lineRule="auto"/>
        <w:jc w:val="center"/>
        <w:rPr>
          <w:rFonts w:cs="Times New Roman"/>
        </w:rPr>
      </w:pPr>
      <w:bookmarkStart w:id="26" w:name="_Toc168708377"/>
      <w:r w:rsidRPr="004F6C21">
        <w:rPr>
          <w:rFonts w:cs="Times New Roman"/>
        </w:rPr>
        <w:t>LITERATURE REVIEW</w:t>
      </w:r>
      <w:bookmarkEnd w:id="26"/>
    </w:p>
    <w:p w:rsidR="00395583" w:rsidRPr="004F6C21" w:rsidRDefault="00395583" w:rsidP="00395583">
      <w:pPr>
        <w:pStyle w:val="Heading1"/>
        <w:rPr>
          <w:rFonts w:cs="Times New Roman"/>
        </w:rPr>
      </w:pPr>
      <w:bookmarkStart w:id="27" w:name="_Toc168708378"/>
      <w:r w:rsidRPr="004F6C21">
        <w:rPr>
          <w:rFonts w:cs="Times New Roman"/>
        </w:rPr>
        <w:t>2.0 Introduction</w:t>
      </w:r>
      <w:bookmarkEnd w:id="27"/>
    </w:p>
    <w:p w:rsidR="00395583" w:rsidRPr="004F6C21" w:rsidRDefault="00395583" w:rsidP="00395583">
      <w:pPr>
        <w:rPr>
          <w:rFonts w:cs="Times New Roman"/>
        </w:rPr>
      </w:pPr>
      <w:r w:rsidRPr="004F6C21">
        <w:rPr>
          <w:rFonts w:cs="Times New Roman"/>
        </w:rPr>
        <w:t>This chapter will delve into the conceptual, theoretical, and empirical foundations of taxation as it relates to Small and Medium-sized Enterprises (SMEs). This segment will provide an in-depth examination of existing literature on the topic, drawing from a range of published and unpublished sources. The selected journals and studies have been carefully chosen for their relevance to the research topic. As Cooper (1998) notes, a literature review involves a critical analysis of previous research studies that align with the research topic, enabling the researcher to justify the significance of their investigation. By synthesizing and evaluating relevant information, the literature review demonstrates the researcher's ability to identify key concepts and ideas, providing a solid foundation for the study.</w:t>
      </w:r>
    </w:p>
    <w:p w:rsidR="00395583" w:rsidRPr="004F6C21" w:rsidRDefault="00395583" w:rsidP="00395583">
      <w:pPr>
        <w:pStyle w:val="Heading1"/>
        <w:rPr>
          <w:rFonts w:cs="Times New Roman"/>
        </w:rPr>
      </w:pPr>
      <w:bookmarkStart w:id="28" w:name="_Toc168708379"/>
      <w:r w:rsidRPr="004F6C21">
        <w:rPr>
          <w:rFonts w:cs="Times New Roman"/>
        </w:rPr>
        <w:t>2.1 Conceptual framework</w:t>
      </w:r>
      <w:bookmarkEnd w:id="28"/>
      <w:r w:rsidRPr="004F6C21">
        <w:rPr>
          <w:rFonts w:cs="Times New Roman"/>
        </w:rPr>
        <w:t xml:space="preserve"> </w:t>
      </w:r>
    </w:p>
    <w:p w:rsidR="00395583" w:rsidRPr="004F6C21" w:rsidRDefault="00395583" w:rsidP="00395583">
      <w:pPr>
        <w:rPr>
          <w:rFonts w:cs="Times New Roman"/>
        </w:rPr>
      </w:pPr>
      <w:r w:rsidRPr="004F6C21">
        <w:rPr>
          <w:rFonts w:cs="Times New Roman"/>
          <w:noProof/>
          <w:color w:val="000000"/>
          <w:szCs w:val="24"/>
        </w:rPr>
        <mc:AlternateContent>
          <mc:Choice Requires="wpc">
            <w:drawing>
              <wp:inline distT="0" distB="0" distL="0" distR="0" wp14:anchorId="00B476C4" wp14:editId="263CE751">
                <wp:extent cx="5943600" cy="4175760"/>
                <wp:effectExtent l="0" t="0" r="38100" b="5334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85852" y="1448059"/>
                            <a:ext cx="1895348" cy="1371281"/>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F66832" w:rsidRPr="00804F84" w:rsidRDefault="00F66832" w:rsidP="00395583">
                              <w:pPr>
                                <w:rPr>
                                  <w:b/>
                                  <w:color w:val="000000"/>
                                  <w:szCs w:val="24"/>
                                </w:rPr>
                              </w:pPr>
                              <w:r w:rsidRPr="00804F84">
                                <w:rPr>
                                  <w:b/>
                                  <w:color w:val="000000"/>
                                  <w:szCs w:val="24"/>
                                </w:rPr>
                                <w:t xml:space="preserve">Independent variables </w:t>
                              </w:r>
                            </w:p>
                            <w:p w:rsidR="00F66832" w:rsidRPr="00804F84" w:rsidRDefault="00F66832" w:rsidP="00395583">
                              <w:pPr>
                                <w:numPr>
                                  <w:ilvl w:val="0"/>
                                  <w:numId w:val="2"/>
                                </w:numPr>
                                <w:spacing w:after="0" w:line="240" w:lineRule="auto"/>
                              </w:pPr>
                              <w:r w:rsidRPr="00804F84">
                                <w:rPr>
                                  <w:color w:val="000000"/>
                                  <w:szCs w:val="24"/>
                                </w:rPr>
                                <w:t>Tax uncertainty</w:t>
                              </w:r>
                            </w:p>
                            <w:p w:rsidR="00F66832" w:rsidRPr="00804F84" w:rsidRDefault="00F66832" w:rsidP="00395583">
                              <w:pPr>
                                <w:numPr>
                                  <w:ilvl w:val="0"/>
                                  <w:numId w:val="2"/>
                                </w:numPr>
                                <w:spacing w:after="0" w:line="240" w:lineRule="auto"/>
                              </w:pPr>
                              <w:r w:rsidRPr="00804F84">
                                <w:rPr>
                                  <w:color w:val="000000"/>
                                  <w:szCs w:val="24"/>
                                </w:rPr>
                                <w:t>Tax complexity</w:t>
                              </w:r>
                            </w:p>
                            <w:p w:rsidR="00F66832" w:rsidRPr="00804F84" w:rsidRDefault="00F66832" w:rsidP="00395583">
                              <w:pPr>
                                <w:numPr>
                                  <w:ilvl w:val="0"/>
                                  <w:numId w:val="2"/>
                                </w:numPr>
                                <w:spacing w:after="0" w:line="240" w:lineRule="auto"/>
                              </w:pPr>
                              <w:r w:rsidRPr="00804F84">
                                <w:rPr>
                                  <w:color w:val="000000"/>
                                  <w:szCs w:val="24"/>
                                </w:rPr>
                                <w:t>Tax audits</w:t>
                              </w:r>
                            </w:p>
                            <w:p w:rsidR="00F66832" w:rsidRPr="00804F84" w:rsidRDefault="00F66832" w:rsidP="00395583">
                              <w:pPr>
                                <w:numPr>
                                  <w:ilvl w:val="0"/>
                                  <w:numId w:val="2"/>
                                </w:numPr>
                                <w:spacing w:after="0" w:line="240" w:lineRule="auto"/>
                              </w:pPr>
                              <w:r w:rsidRPr="00804F84">
                                <w:rPr>
                                  <w:color w:val="000000"/>
                                  <w:szCs w:val="24"/>
                                </w:rPr>
                                <w:t>Tax compliance costs</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057845" y="66872"/>
                            <a:ext cx="1905254" cy="1381187"/>
                          </a:xfrm>
                          <a:prstGeom prst="roundRect">
                            <a:avLst>
                              <a:gd name="adj" fmla="val 16667"/>
                            </a:avLst>
                          </a:prstGeom>
                          <a:gradFill rotWithShape="0">
                            <a:gsLst>
                              <a:gs pos="0">
                                <a:srgbClr val="FFD966"/>
                              </a:gs>
                              <a:gs pos="50000">
                                <a:srgbClr val="FFF2CC"/>
                              </a:gs>
                              <a:gs pos="100000">
                                <a:srgbClr val="FFD966"/>
                              </a:gs>
                            </a:gsLst>
                            <a:lin ang="18900000" scaled="1"/>
                          </a:gradFill>
                          <a:ln w="12700">
                            <a:solidFill>
                              <a:srgbClr val="FFD966"/>
                            </a:solidFill>
                            <a:round/>
                            <a:headEnd/>
                            <a:tailEnd/>
                          </a:ln>
                          <a:effectLst>
                            <a:outerShdw dist="28398" dir="3806097" algn="ctr" rotWithShape="0">
                              <a:srgbClr val="7F5F00">
                                <a:alpha val="50000"/>
                              </a:srgbClr>
                            </a:outerShdw>
                          </a:effectLst>
                        </wps:spPr>
                        <wps:txbx>
                          <w:txbxContent>
                            <w:p w:rsidR="00F66832" w:rsidRPr="00804F84" w:rsidRDefault="00F66832" w:rsidP="00395583">
                              <w:pPr>
                                <w:rPr>
                                  <w:b/>
                                  <w:color w:val="000000"/>
                                  <w:szCs w:val="24"/>
                                </w:rPr>
                              </w:pPr>
                              <w:r w:rsidRPr="00804F84">
                                <w:rPr>
                                  <w:b/>
                                  <w:color w:val="000000"/>
                                  <w:szCs w:val="24"/>
                                </w:rPr>
                                <w:t>Mediating Variables</w:t>
                              </w:r>
                            </w:p>
                            <w:p w:rsidR="00F66832" w:rsidRPr="00804F84" w:rsidRDefault="00F66832" w:rsidP="00395583">
                              <w:pPr>
                                <w:numPr>
                                  <w:ilvl w:val="0"/>
                                  <w:numId w:val="4"/>
                                </w:numPr>
                                <w:spacing w:after="0" w:line="240" w:lineRule="auto"/>
                              </w:pPr>
                              <w:r w:rsidRPr="00804F84">
                                <w:rPr>
                                  <w:color w:val="000000"/>
                                  <w:szCs w:val="24"/>
                                </w:rPr>
                                <w:t>SME investment</w:t>
                              </w:r>
                            </w:p>
                            <w:p w:rsidR="00F66832" w:rsidRPr="00804F84" w:rsidRDefault="00F66832" w:rsidP="00395583">
                              <w:pPr>
                                <w:numPr>
                                  <w:ilvl w:val="0"/>
                                  <w:numId w:val="4"/>
                                </w:numPr>
                                <w:spacing w:after="0" w:line="240" w:lineRule="auto"/>
                              </w:pPr>
                              <w:r w:rsidRPr="00804F84">
                                <w:rPr>
                                  <w:color w:val="000000"/>
                                  <w:szCs w:val="24"/>
                                </w:rPr>
                                <w:t xml:space="preserve">SME innovation </w:t>
                              </w:r>
                            </w:p>
                            <w:p w:rsidR="00F66832" w:rsidRPr="00804F84" w:rsidRDefault="00F66832" w:rsidP="00395583">
                              <w:pPr>
                                <w:numPr>
                                  <w:ilvl w:val="0"/>
                                  <w:numId w:val="4"/>
                                </w:numPr>
                                <w:spacing w:after="0" w:line="240" w:lineRule="auto"/>
                              </w:pPr>
                              <w:r w:rsidRPr="00804F84">
                                <w:rPr>
                                  <w:color w:val="000000"/>
                                  <w:szCs w:val="24"/>
                                </w:rPr>
                                <w:t xml:space="preserve">SME liquidity </w:t>
                              </w:r>
                            </w:p>
                            <w:p w:rsidR="00F66832" w:rsidRPr="00804F84" w:rsidRDefault="00F66832" w:rsidP="00395583">
                              <w:pPr>
                                <w:numPr>
                                  <w:ilvl w:val="0"/>
                                  <w:numId w:val="4"/>
                                </w:numPr>
                                <w:spacing w:after="0" w:line="240" w:lineRule="auto"/>
                              </w:pPr>
                              <w:r w:rsidRPr="00804F84">
                                <w:rPr>
                                  <w:color w:val="000000"/>
                                  <w:szCs w:val="24"/>
                                </w:rPr>
                                <w:t>SME profitability</w:t>
                              </w:r>
                            </w:p>
                          </w:txbxContent>
                        </wps:txbx>
                        <wps:bodyPr rot="0" vert="horz" wrap="square" lIns="91440" tIns="45720" rIns="91440" bIns="45720" anchor="t" anchorCtr="0" upright="1">
                          <a:noAutofit/>
                        </wps:bodyPr>
                      </wps:wsp>
                      <wps:wsp>
                        <wps:cNvPr id="3" name="AutoShape 6"/>
                        <wps:cNvSpPr>
                          <a:spLocks noChangeArrowheads="1"/>
                        </wps:cNvSpPr>
                        <wps:spPr bwMode="auto">
                          <a:xfrm>
                            <a:off x="2209864" y="2895293"/>
                            <a:ext cx="1819402" cy="1280467"/>
                          </a:xfrm>
                          <a:prstGeom prst="roundRect">
                            <a:avLst>
                              <a:gd name="adj" fmla="val 16667"/>
                            </a:avLst>
                          </a:prstGeom>
                          <a:gradFill rotWithShape="0">
                            <a:gsLst>
                              <a:gs pos="0">
                                <a:srgbClr val="9CC2E5"/>
                              </a:gs>
                              <a:gs pos="50000">
                                <a:srgbClr val="5B9BD5"/>
                              </a:gs>
                              <a:gs pos="100000">
                                <a:srgbClr val="9CC2E5"/>
                              </a:gs>
                            </a:gsLst>
                            <a:lin ang="5400000" scaled="1"/>
                          </a:gradFill>
                          <a:ln w="12700">
                            <a:solidFill>
                              <a:srgbClr val="5B9BD5"/>
                            </a:solidFill>
                            <a:round/>
                            <a:headEnd/>
                            <a:tailEnd/>
                          </a:ln>
                          <a:effectLst>
                            <a:outerShdw dist="28398" dir="3806097" algn="ctr" rotWithShape="0">
                              <a:srgbClr val="1F4D78"/>
                            </a:outerShdw>
                          </a:effectLst>
                        </wps:spPr>
                        <wps:txbx>
                          <w:txbxContent>
                            <w:p w:rsidR="00F66832" w:rsidRPr="00804F84" w:rsidRDefault="00F66832" w:rsidP="00395583">
                              <w:pPr>
                                <w:rPr>
                                  <w:b/>
                                  <w:color w:val="000000"/>
                                  <w:szCs w:val="24"/>
                                </w:rPr>
                              </w:pPr>
                              <w:r w:rsidRPr="00804F84">
                                <w:rPr>
                                  <w:b/>
                                  <w:color w:val="000000"/>
                                  <w:szCs w:val="24"/>
                                </w:rPr>
                                <w:t>Moderating Variables</w:t>
                              </w:r>
                            </w:p>
                            <w:p w:rsidR="00F66832" w:rsidRPr="00804F84" w:rsidRDefault="00F66832" w:rsidP="00395583">
                              <w:pPr>
                                <w:numPr>
                                  <w:ilvl w:val="0"/>
                                  <w:numId w:val="5"/>
                                </w:numPr>
                                <w:spacing w:after="0"/>
                                <w:rPr>
                                  <w:color w:val="000000"/>
                                  <w:szCs w:val="24"/>
                                </w:rPr>
                              </w:pPr>
                              <w:r w:rsidRPr="00804F84">
                                <w:rPr>
                                  <w:color w:val="000000"/>
                                  <w:szCs w:val="24"/>
                                </w:rPr>
                                <w:t xml:space="preserve">SME size </w:t>
                              </w:r>
                            </w:p>
                            <w:p w:rsidR="00F66832" w:rsidRPr="00804F84" w:rsidRDefault="00F66832" w:rsidP="00395583">
                              <w:pPr>
                                <w:numPr>
                                  <w:ilvl w:val="0"/>
                                  <w:numId w:val="5"/>
                                </w:numPr>
                                <w:spacing w:after="0"/>
                                <w:rPr>
                                  <w:color w:val="000000"/>
                                  <w:szCs w:val="24"/>
                                </w:rPr>
                              </w:pPr>
                              <w:r w:rsidRPr="00804F84">
                                <w:rPr>
                                  <w:color w:val="000000"/>
                                  <w:szCs w:val="24"/>
                                </w:rPr>
                                <w:t xml:space="preserve">SME industry </w:t>
                              </w:r>
                            </w:p>
                            <w:p w:rsidR="00F66832" w:rsidRPr="00804F84" w:rsidRDefault="00F66832" w:rsidP="00395583">
                              <w:pPr>
                                <w:numPr>
                                  <w:ilvl w:val="0"/>
                                  <w:numId w:val="5"/>
                                </w:numPr>
                                <w:spacing w:after="0"/>
                                <w:rPr>
                                  <w:color w:val="000000"/>
                                  <w:szCs w:val="24"/>
                                </w:rPr>
                              </w:pPr>
                              <w:r w:rsidRPr="00804F84">
                                <w:rPr>
                                  <w:color w:val="000000"/>
                                  <w:szCs w:val="24"/>
                                </w:rPr>
                                <w:t>SME location</w:t>
                              </w:r>
                            </w:p>
                            <w:p w:rsidR="00F66832" w:rsidRPr="00804F84" w:rsidRDefault="00F66832" w:rsidP="00395583"/>
                          </w:txbxContent>
                        </wps:txbx>
                        <wps:bodyPr rot="0" vert="horz" wrap="square" lIns="91440" tIns="45720" rIns="91440" bIns="45720" anchor="t" anchorCtr="0" upright="1">
                          <a:noAutofit/>
                        </wps:bodyPr>
                      </wps:wsp>
                      <wps:wsp>
                        <wps:cNvPr id="4" name="AutoShape 7"/>
                        <wps:cNvSpPr>
                          <a:spLocks noChangeArrowheads="1"/>
                        </wps:cNvSpPr>
                        <wps:spPr bwMode="auto">
                          <a:xfrm>
                            <a:off x="4337918" y="1795850"/>
                            <a:ext cx="1598994" cy="729586"/>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rsidR="00F66832" w:rsidRPr="00804F84" w:rsidRDefault="00F66832" w:rsidP="00395583">
                              <w:pPr>
                                <w:rPr>
                                  <w:b/>
                                  <w:color w:val="000000"/>
                                  <w:szCs w:val="24"/>
                                </w:rPr>
                              </w:pPr>
                              <w:r w:rsidRPr="00804F84">
                                <w:rPr>
                                  <w:b/>
                                  <w:color w:val="000000"/>
                                  <w:szCs w:val="24"/>
                                </w:rPr>
                                <w:t>Dependent Variable</w:t>
                              </w:r>
                            </w:p>
                            <w:p w:rsidR="00F66832" w:rsidRPr="00804F84" w:rsidRDefault="00F66832" w:rsidP="00395583">
                              <w:pPr>
                                <w:numPr>
                                  <w:ilvl w:val="0"/>
                                  <w:numId w:val="3"/>
                                </w:numPr>
                                <w:spacing w:after="0" w:line="240" w:lineRule="auto"/>
                              </w:pPr>
                              <w:r w:rsidRPr="00804F84">
                                <w:rPr>
                                  <w:color w:val="000000"/>
                                  <w:szCs w:val="24"/>
                                </w:rPr>
                                <w:t>SME viability</w:t>
                              </w:r>
                            </w:p>
                          </w:txbxContent>
                        </wps:txbx>
                        <wps:bodyPr rot="0" vert="horz" wrap="square" lIns="91440" tIns="45720" rIns="91440" bIns="45720" anchor="t" anchorCtr="0" upright="1">
                          <a:noAutofit/>
                        </wps:bodyPr>
                      </wps:wsp>
                      <wps:wsp>
                        <wps:cNvPr id="5" name="AutoShape 8"/>
                        <wps:cNvSpPr>
                          <a:spLocks noChangeArrowheads="1"/>
                        </wps:cNvSpPr>
                        <wps:spPr bwMode="auto">
                          <a:xfrm>
                            <a:off x="809816" y="410311"/>
                            <a:ext cx="1295210" cy="99069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gradFill rotWithShape="0">
                            <a:gsLst>
                              <a:gs pos="0">
                                <a:srgbClr val="F4B083"/>
                              </a:gs>
                              <a:gs pos="50000">
                                <a:srgbClr val="ED7D31"/>
                              </a:gs>
                              <a:gs pos="100000">
                                <a:srgbClr val="F4B083"/>
                              </a:gs>
                            </a:gsLst>
                            <a:lin ang="5400000" scaled="1"/>
                          </a:gradFill>
                          <a:ln w="12700" algn="ctr">
                            <a:solidFill>
                              <a:srgbClr val="ED7D31"/>
                            </a:solidFill>
                            <a:miter lim="800000"/>
                            <a:headEnd/>
                            <a:tailEnd/>
                          </a:ln>
                          <a:effectLst>
                            <a:outerShdw dist="28398" dir="3806097" algn="ctr" rotWithShape="0">
                              <a:srgbClr val="823B0B"/>
                            </a:outerShdw>
                          </a:effectLst>
                        </wps:spPr>
                        <wps:bodyPr rot="0" vert="horz" wrap="square" lIns="91440" tIns="45720" rIns="91440" bIns="45720" anchor="t" anchorCtr="0" upright="1">
                          <a:noAutofit/>
                        </wps:bodyPr>
                      </wps:wsp>
                      <wps:wsp>
                        <wps:cNvPr id="6" name="AutoShape 9"/>
                        <wps:cNvSpPr>
                          <a:spLocks noChangeArrowheads="1"/>
                        </wps:cNvSpPr>
                        <wps:spPr bwMode="auto">
                          <a:xfrm rot="5400000">
                            <a:off x="4119186" y="443393"/>
                            <a:ext cx="1287072" cy="129603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gradFill rotWithShape="0">
                            <a:gsLst>
                              <a:gs pos="0">
                                <a:srgbClr val="F4B083"/>
                              </a:gs>
                              <a:gs pos="50000">
                                <a:srgbClr val="ED7D31"/>
                              </a:gs>
                              <a:gs pos="100000">
                                <a:srgbClr val="F4B083"/>
                              </a:gs>
                            </a:gsLst>
                            <a:lin ang="5400000" scaled="1"/>
                          </a:gradFill>
                          <a:ln w="12700" algn="ctr">
                            <a:solidFill>
                              <a:srgbClr val="ED7D31"/>
                            </a:solidFill>
                            <a:miter lim="800000"/>
                            <a:headEnd/>
                            <a:tailEnd/>
                          </a:ln>
                          <a:effectLst>
                            <a:outerShdw dist="28398" dir="3806097" algn="ctr" rotWithShape="0">
                              <a:srgbClr val="823B0B"/>
                            </a:outerShdw>
                          </a:effectLst>
                        </wps:spPr>
                        <wps:bodyPr rot="0" vert="horz" wrap="square" lIns="91440" tIns="45720" rIns="91440" bIns="45720" anchor="t" anchorCtr="0" upright="1">
                          <a:noAutofit/>
                        </wps:bodyPr>
                      </wps:wsp>
                      <wps:wsp>
                        <wps:cNvPr id="7" name="AutoShape 10"/>
                        <wps:cNvSpPr>
                          <a:spLocks noChangeArrowheads="1"/>
                        </wps:cNvSpPr>
                        <wps:spPr bwMode="auto">
                          <a:xfrm>
                            <a:off x="2029079" y="1885614"/>
                            <a:ext cx="2224723" cy="487089"/>
                          </a:xfrm>
                          <a:prstGeom prst="rightArrow">
                            <a:avLst>
                              <a:gd name="adj1" fmla="val 50000"/>
                              <a:gd name="adj2" fmla="val 114195"/>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91440" tIns="45720" rIns="91440" bIns="45720" anchor="t" anchorCtr="0" upright="1">
                          <a:noAutofit/>
                        </wps:bodyPr>
                      </wps:wsp>
                      <wps:wsp>
                        <wps:cNvPr id="8" name="AutoShape 11"/>
                        <wps:cNvSpPr>
                          <a:spLocks noChangeArrowheads="1"/>
                        </wps:cNvSpPr>
                        <wps:spPr bwMode="auto">
                          <a:xfrm rot="16200000">
                            <a:off x="2753013" y="2437936"/>
                            <a:ext cx="647251" cy="267462"/>
                          </a:xfrm>
                          <a:prstGeom prst="rightArrow">
                            <a:avLst>
                              <a:gd name="adj1" fmla="val 50000"/>
                              <a:gd name="adj2" fmla="val 60494"/>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00B476C4" id="Canvas 9" o:spid="_x0000_s1026" editas="canvas" style="width:468pt;height:328.8pt;mso-position-horizontal-relative:char;mso-position-vertical-relative:line" coordsize="59436,4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">
                <v:shape id="_x0000_s1027" type="#_x0000_t75" style="position:absolute;width:59436;height:41757;visibility:visible;mso-wrap-style:square">
                  <v:fill o:detectmouseclick="t"/>
                  <v:path o:connecttype="none"/>
                </v:shape>
                <v:roundrect id="AutoShape 4" o:spid="_x0000_s1028" style="position:absolute;left:858;top:14480;width:18954;height:137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" fillcolor="#ffc000" strokecolor="#f2f2f2" strokeweight="3pt">
                  <v:shadow on="t" color="#7f5f00" opacity=".5" offset="1pt"/>
                  <v:textbox>
                    <w:txbxContent>
                      <w:p w:rsidR="00F66832" w:rsidRPr="00804F84" w:rsidRDefault="00F66832" w:rsidP="00395583">
                        <w:pPr>
                          <w:rPr>
                            <w:b/>
                            <w:color w:val="000000"/>
                            <w:szCs w:val="24"/>
                          </w:rPr>
                        </w:pPr>
                        <w:r w:rsidRPr="00804F84">
                          <w:rPr>
                            <w:b/>
                            <w:color w:val="000000"/>
                            <w:szCs w:val="24"/>
                          </w:rPr>
                          <w:t xml:space="preserve">Independent variables </w:t>
                        </w:r>
                      </w:p>
                      <w:p w:rsidR="00F66832" w:rsidRPr="00804F84" w:rsidRDefault="00F66832" w:rsidP="00395583">
                        <w:pPr>
                          <w:numPr>
                            <w:ilvl w:val="0"/>
                            <w:numId w:val="2"/>
                          </w:numPr>
                          <w:spacing w:after="0" w:line="240" w:lineRule="auto"/>
                        </w:pPr>
                        <w:r w:rsidRPr="00804F84">
                          <w:rPr>
                            <w:color w:val="000000"/>
                            <w:szCs w:val="24"/>
                          </w:rPr>
                          <w:t>Tax uncertainty</w:t>
                        </w:r>
                      </w:p>
                      <w:p w:rsidR="00F66832" w:rsidRPr="00804F84" w:rsidRDefault="00F66832" w:rsidP="00395583">
                        <w:pPr>
                          <w:numPr>
                            <w:ilvl w:val="0"/>
                            <w:numId w:val="2"/>
                          </w:numPr>
                          <w:spacing w:after="0" w:line="240" w:lineRule="auto"/>
                        </w:pPr>
                        <w:r w:rsidRPr="00804F84">
                          <w:rPr>
                            <w:color w:val="000000"/>
                            <w:szCs w:val="24"/>
                          </w:rPr>
                          <w:t>Tax complexity</w:t>
                        </w:r>
                      </w:p>
                      <w:p w:rsidR="00F66832" w:rsidRPr="00804F84" w:rsidRDefault="00F66832" w:rsidP="00395583">
                        <w:pPr>
                          <w:numPr>
                            <w:ilvl w:val="0"/>
                            <w:numId w:val="2"/>
                          </w:numPr>
                          <w:spacing w:after="0" w:line="240" w:lineRule="auto"/>
                        </w:pPr>
                        <w:r w:rsidRPr="00804F84">
                          <w:rPr>
                            <w:color w:val="000000"/>
                            <w:szCs w:val="24"/>
                          </w:rPr>
                          <w:t>Tax audits</w:t>
                        </w:r>
                      </w:p>
                      <w:p w:rsidR="00F66832" w:rsidRPr="00804F84" w:rsidRDefault="00F66832" w:rsidP="00395583">
                        <w:pPr>
                          <w:numPr>
                            <w:ilvl w:val="0"/>
                            <w:numId w:val="2"/>
                          </w:numPr>
                          <w:spacing w:after="0" w:line="240" w:lineRule="auto"/>
                        </w:pPr>
                        <w:r w:rsidRPr="00804F84">
                          <w:rPr>
                            <w:color w:val="000000"/>
                            <w:szCs w:val="24"/>
                          </w:rPr>
                          <w:t>Tax compliance costs</w:t>
                        </w:r>
                      </w:p>
                    </w:txbxContent>
                  </v:textbox>
                </v:roundrect>
                <v:roundrect id="AutoShape 5" o:spid="_x0000_s1029" style="position:absolute;left:20578;top:668;width:19052;height:138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" fillcolor="#ffd966" strokecolor="#ffd966" strokeweight="1pt">
                  <v:fill color2="#fff2cc" angle="135" focus="50%" type="gradient"/>
                  <v:shadow on="t" color="#7f5f00" opacity=".5" offset="1pt"/>
                  <v:textbox>
                    <w:txbxContent>
                      <w:p w:rsidR="00F66832" w:rsidRPr="00804F84" w:rsidRDefault="00F66832" w:rsidP="00395583">
                        <w:pPr>
                          <w:rPr>
                            <w:b/>
                            <w:color w:val="000000"/>
                            <w:szCs w:val="24"/>
                          </w:rPr>
                        </w:pPr>
                        <w:r w:rsidRPr="00804F84">
                          <w:rPr>
                            <w:b/>
                            <w:color w:val="000000"/>
                            <w:szCs w:val="24"/>
                          </w:rPr>
                          <w:t>Mediating Variables</w:t>
                        </w:r>
                      </w:p>
                      <w:p w:rsidR="00F66832" w:rsidRPr="00804F84" w:rsidRDefault="00F66832" w:rsidP="00395583">
                        <w:pPr>
                          <w:numPr>
                            <w:ilvl w:val="0"/>
                            <w:numId w:val="4"/>
                          </w:numPr>
                          <w:spacing w:after="0" w:line="240" w:lineRule="auto"/>
                        </w:pPr>
                        <w:r w:rsidRPr="00804F84">
                          <w:rPr>
                            <w:color w:val="000000"/>
                            <w:szCs w:val="24"/>
                          </w:rPr>
                          <w:t>SME investment</w:t>
                        </w:r>
                      </w:p>
                      <w:p w:rsidR="00F66832" w:rsidRPr="00804F84" w:rsidRDefault="00F66832" w:rsidP="00395583">
                        <w:pPr>
                          <w:numPr>
                            <w:ilvl w:val="0"/>
                            <w:numId w:val="4"/>
                          </w:numPr>
                          <w:spacing w:after="0" w:line="240" w:lineRule="auto"/>
                        </w:pPr>
                        <w:r w:rsidRPr="00804F84">
                          <w:rPr>
                            <w:color w:val="000000"/>
                            <w:szCs w:val="24"/>
                          </w:rPr>
                          <w:t xml:space="preserve">SME innovation </w:t>
                        </w:r>
                      </w:p>
                      <w:p w:rsidR="00F66832" w:rsidRPr="00804F84" w:rsidRDefault="00F66832" w:rsidP="00395583">
                        <w:pPr>
                          <w:numPr>
                            <w:ilvl w:val="0"/>
                            <w:numId w:val="4"/>
                          </w:numPr>
                          <w:spacing w:after="0" w:line="240" w:lineRule="auto"/>
                        </w:pPr>
                        <w:r w:rsidRPr="00804F84">
                          <w:rPr>
                            <w:color w:val="000000"/>
                            <w:szCs w:val="24"/>
                          </w:rPr>
                          <w:t xml:space="preserve">SME liquidity </w:t>
                        </w:r>
                      </w:p>
                      <w:p w:rsidR="00F66832" w:rsidRPr="00804F84" w:rsidRDefault="00F66832" w:rsidP="00395583">
                        <w:pPr>
                          <w:numPr>
                            <w:ilvl w:val="0"/>
                            <w:numId w:val="4"/>
                          </w:numPr>
                          <w:spacing w:after="0" w:line="240" w:lineRule="auto"/>
                        </w:pPr>
                        <w:r w:rsidRPr="00804F84">
                          <w:rPr>
                            <w:color w:val="000000"/>
                            <w:szCs w:val="24"/>
                          </w:rPr>
                          <w:t>SME profitability</w:t>
                        </w:r>
                      </w:p>
                    </w:txbxContent>
                  </v:textbox>
                </v:roundrect>
                <v:roundrect id="AutoShape 6" o:spid="_x0000_s1030" style="position:absolute;left:22098;top:28952;width:18194;height:128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" fillcolor="#9cc2e5" strokecolor="#5b9bd5" strokeweight="1pt">
                  <v:fill color2="#5b9bd5" focus="50%" type="gradient"/>
                  <v:shadow on="t" color="#1f4d78" offset="1pt"/>
                  <v:textbox>
                    <w:txbxContent>
                      <w:p w:rsidR="00F66832" w:rsidRPr="00804F84" w:rsidRDefault="00F66832" w:rsidP="00395583">
                        <w:pPr>
                          <w:rPr>
                            <w:b/>
                            <w:color w:val="000000"/>
                            <w:szCs w:val="24"/>
                          </w:rPr>
                        </w:pPr>
                        <w:r w:rsidRPr="00804F84">
                          <w:rPr>
                            <w:b/>
                            <w:color w:val="000000"/>
                            <w:szCs w:val="24"/>
                          </w:rPr>
                          <w:t>Moderating Variables</w:t>
                        </w:r>
                      </w:p>
                      <w:p w:rsidR="00F66832" w:rsidRPr="00804F84" w:rsidRDefault="00F66832" w:rsidP="00395583">
                        <w:pPr>
                          <w:numPr>
                            <w:ilvl w:val="0"/>
                            <w:numId w:val="5"/>
                          </w:numPr>
                          <w:spacing w:after="0"/>
                          <w:rPr>
                            <w:color w:val="000000"/>
                            <w:szCs w:val="24"/>
                          </w:rPr>
                        </w:pPr>
                        <w:r w:rsidRPr="00804F84">
                          <w:rPr>
                            <w:color w:val="000000"/>
                            <w:szCs w:val="24"/>
                          </w:rPr>
                          <w:t xml:space="preserve">SME size </w:t>
                        </w:r>
                      </w:p>
                      <w:p w:rsidR="00F66832" w:rsidRPr="00804F84" w:rsidRDefault="00F66832" w:rsidP="00395583">
                        <w:pPr>
                          <w:numPr>
                            <w:ilvl w:val="0"/>
                            <w:numId w:val="5"/>
                          </w:numPr>
                          <w:spacing w:after="0"/>
                          <w:rPr>
                            <w:color w:val="000000"/>
                            <w:szCs w:val="24"/>
                          </w:rPr>
                        </w:pPr>
                        <w:r w:rsidRPr="00804F84">
                          <w:rPr>
                            <w:color w:val="000000"/>
                            <w:szCs w:val="24"/>
                          </w:rPr>
                          <w:t xml:space="preserve">SME industry </w:t>
                        </w:r>
                      </w:p>
                      <w:p w:rsidR="00F66832" w:rsidRPr="00804F84" w:rsidRDefault="00F66832" w:rsidP="00395583">
                        <w:pPr>
                          <w:numPr>
                            <w:ilvl w:val="0"/>
                            <w:numId w:val="5"/>
                          </w:numPr>
                          <w:spacing w:after="0"/>
                          <w:rPr>
                            <w:color w:val="000000"/>
                            <w:szCs w:val="24"/>
                          </w:rPr>
                        </w:pPr>
                        <w:r w:rsidRPr="00804F84">
                          <w:rPr>
                            <w:color w:val="000000"/>
                            <w:szCs w:val="24"/>
                          </w:rPr>
                          <w:t>SME location</w:t>
                        </w:r>
                      </w:p>
                      <w:p w:rsidR="00F66832" w:rsidRPr="00804F84" w:rsidRDefault="00F66832" w:rsidP="00395583"/>
                    </w:txbxContent>
                  </v:textbox>
                </v:roundrect>
                <v:roundrect id="AutoShape 7" o:spid="_x0000_s1031" style="position:absolute;left:43379;top:17958;width:15990;height:72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" fillcolor="#a8d08d" strokecolor="#a8d08d" strokeweight="1pt">
                  <v:fill color2="#e2efd9" angle="135" focus="50%" type="gradient"/>
                  <v:shadow on="t" color="#375623" opacity=".5" offset="1pt"/>
                  <v:textbox>
                    <w:txbxContent>
                      <w:p w:rsidR="00F66832" w:rsidRPr="00804F84" w:rsidRDefault="00F66832" w:rsidP="00395583">
                        <w:pPr>
                          <w:rPr>
                            <w:b/>
                            <w:color w:val="000000"/>
                            <w:szCs w:val="24"/>
                          </w:rPr>
                        </w:pPr>
                        <w:r w:rsidRPr="00804F84">
                          <w:rPr>
                            <w:b/>
                            <w:color w:val="000000"/>
                            <w:szCs w:val="24"/>
                          </w:rPr>
                          <w:t>Dependent Variable</w:t>
                        </w:r>
                      </w:p>
                      <w:p w:rsidR="00F66832" w:rsidRPr="00804F84" w:rsidRDefault="00F66832" w:rsidP="00395583">
                        <w:pPr>
                          <w:numPr>
                            <w:ilvl w:val="0"/>
                            <w:numId w:val="3"/>
                          </w:numPr>
                          <w:spacing w:after="0" w:line="240" w:lineRule="auto"/>
                        </w:pPr>
                        <w:r w:rsidRPr="00804F84">
                          <w:rPr>
                            <w:color w:val="000000"/>
                            <w:szCs w:val="24"/>
                          </w:rPr>
                          <w:t>SME viability</w:t>
                        </w:r>
                      </w:p>
                    </w:txbxContent>
                  </v:textbox>
                </v:roundrect>
                <v:shape id="AutoShape 8" o:spid="_x0000_s1032" style="position:absolute;left:8098;top:4103;width:12952;height:99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" path="m21600,6079l15126,r,2912l12427,2912c5564,2912,,7052,,12158r,9442l6474,21600r,-9442c6474,10550,9139,9246,12427,9246r2699,l15126,12158,21600,6079xe" fillcolor="#f4b083" strokecolor="#ed7d31" strokeweight="1pt">
                  <v:fill color2="#ed7d31" focus="50%" type="gradient"/>
                  <v:stroke joinstyle="miter"/>
                  <v:shadow on="t" color="#823b0b" offset="1pt"/>
                  <v:path o:connecttype="custom" o:connectlocs="907007,0;907007,557630;194102,990690;1295210,278815" o:connectangles="270,90,90,0" textboxrect="12427,2912,18227,9246"/>
                </v:shape>
                <v:shape id="AutoShape 9" o:spid="_x0000_s1033" style="position:absolute;left:41191;top:4434;width:12871;height:129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" path="m21600,6079l15126,r,2912l12427,2912c5564,2912,,7052,,12158r,9442l6474,21600r,-9442c6474,10550,9139,9246,12427,9246r2699,l15126,12158,21600,6079xe" fillcolor="#f4b083" strokecolor="#ed7d31" strokeweight="1pt">
                  <v:fill color2="#ed7d31" focus="50%" type="gradient"/>
                  <v:stroke joinstyle="miter"/>
                  <v:shadow on="t" color="#823b0b" offset="1pt"/>
                  <v:path o:connecttype="custom" o:connectlocs="901308,0;901308,729500;192882,1296035;1287072,364750" o:connectangles="270,90,90,0" textboxrect="12427,2912,18227,9246"/>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4" type="#_x0000_t13" style="position:absolute;left:20290;top:18856;width:22248;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" fillcolor="#a8d08d" strokecolor="#70ad47" strokeweight="1pt">
                  <v:fill color2="#70ad47" focus="50%" type="gradient"/>
                  <v:shadow on="t" color="#375623" offset="1pt"/>
                </v:shape>
                <v:shape id="AutoShape 11" o:spid="_x0000_s1035" type="#_x0000_t13" style="position:absolute;left:27530;top:24379;width:6472;height:26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" fillcolor="#8eaadb" strokecolor="#4472c4" strokeweight="1pt">
                  <v:fill color2="#4472c4" focus="50%" type="gradient"/>
                  <v:shadow on="t" color="#1f3763" offset="1pt"/>
                </v:shape>
                <w10:anchorlock/>
              </v:group>
            </w:pict>
          </mc:Fallback>
        </mc:AlternateContent>
      </w:r>
    </w:p>
    <w:p w:rsidR="00395583" w:rsidRPr="004F6C21" w:rsidRDefault="00395583" w:rsidP="00395583">
      <w:pPr>
        <w:pStyle w:val="Caption"/>
        <w:rPr>
          <w:rFonts w:cs="Times New Roman"/>
          <w:sz w:val="24"/>
          <w:szCs w:val="24"/>
        </w:rPr>
      </w:pPr>
      <w:bookmarkStart w:id="29" w:name="_Toc168705836"/>
      <w:r w:rsidRPr="004F6C21">
        <w:rPr>
          <w:rFonts w:cs="Times New Roman"/>
          <w:sz w:val="24"/>
          <w:szCs w:val="24"/>
        </w:rPr>
        <w:lastRenderedPageBreak/>
        <w:t>Figure 2.</w:t>
      </w:r>
      <w:r w:rsidRPr="004F6C21">
        <w:rPr>
          <w:rFonts w:cs="Times New Roman"/>
          <w:sz w:val="24"/>
          <w:szCs w:val="24"/>
        </w:rPr>
        <w:fldChar w:fldCharType="begin"/>
      </w:r>
      <w:r w:rsidRPr="004F6C21">
        <w:rPr>
          <w:rFonts w:cs="Times New Roman"/>
          <w:sz w:val="24"/>
          <w:szCs w:val="24"/>
        </w:rPr>
        <w:instrText xml:space="preserve"> SEQ Figure \* ARABIC </w:instrText>
      </w:r>
      <w:r w:rsidRPr="004F6C21">
        <w:rPr>
          <w:rFonts w:cs="Times New Roman"/>
          <w:sz w:val="24"/>
          <w:szCs w:val="24"/>
        </w:rPr>
        <w:fldChar w:fldCharType="separate"/>
      </w:r>
      <w:r w:rsidR="00EA5B43" w:rsidRPr="004F6C21">
        <w:rPr>
          <w:rFonts w:cs="Times New Roman"/>
          <w:noProof/>
          <w:sz w:val="24"/>
          <w:szCs w:val="24"/>
        </w:rPr>
        <w:t>1</w:t>
      </w:r>
      <w:r w:rsidRPr="004F6C21">
        <w:rPr>
          <w:rFonts w:cs="Times New Roman"/>
          <w:sz w:val="24"/>
          <w:szCs w:val="24"/>
        </w:rPr>
        <w:fldChar w:fldCharType="end"/>
      </w:r>
      <w:r w:rsidRPr="004F6C21">
        <w:rPr>
          <w:rFonts w:cs="Times New Roman"/>
          <w:sz w:val="24"/>
          <w:szCs w:val="24"/>
        </w:rPr>
        <w:t>: Conceptual framework</w:t>
      </w:r>
      <w:bookmarkEnd w:id="29"/>
    </w:p>
    <w:p w:rsidR="00395583" w:rsidRPr="004F6C21" w:rsidRDefault="00395583" w:rsidP="00395583">
      <w:pPr>
        <w:rPr>
          <w:rFonts w:cs="Times New Roman"/>
          <w:b/>
        </w:rPr>
      </w:pPr>
      <w:r w:rsidRPr="004F6C21">
        <w:rPr>
          <w:rFonts w:cs="Times New Roman"/>
          <w:b/>
        </w:rPr>
        <w:t>Source : Researcher 2024</w:t>
      </w:r>
    </w:p>
    <w:p w:rsidR="00395583" w:rsidRPr="004F6C21" w:rsidRDefault="00395583" w:rsidP="00395583">
      <w:pPr>
        <w:rPr>
          <w:rFonts w:cs="Times New Roman"/>
        </w:rPr>
      </w:pPr>
      <w:r w:rsidRPr="004F6C21">
        <w:rPr>
          <w:rFonts w:cs="Times New Roman"/>
        </w:rPr>
        <w:t>The conceptual structure suggests that tax uncertainty, tax complexity, tax audits and tax compliance costs have a positive impact on SMEs viability, mediated by SME investment, SME innovation, SME liquidity and SME profitability. The effects related to taxation uncertainty, complexity, audits and compliance costs on viability of SMEs may also be moderated by SME size, SME industry and SME location.</w:t>
      </w:r>
    </w:p>
    <w:p w:rsidR="007F60CD" w:rsidRPr="004F6C21" w:rsidRDefault="007F60CD" w:rsidP="007F60CD">
      <w:pPr>
        <w:pStyle w:val="Heading1"/>
        <w:rPr>
          <w:rFonts w:cs="Times New Roman"/>
        </w:rPr>
      </w:pPr>
      <w:bookmarkStart w:id="30" w:name="_Toc168708380"/>
      <w:r w:rsidRPr="004F6C21">
        <w:rPr>
          <w:rFonts w:cs="Times New Roman"/>
        </w:rPr>
        <w:t>2.2 Theoretically framework</w:t>
      </w:r>
      <w:bookmarkEnd w:id="30"/>
    </w:p>
    <w:p w:rsidR="007F60CD" w:rsidRPr="004F6C21" w:rsidRDefault="007F60CD" w:rsidP="007F60CD">
      <w:pPr>
        <w:pStyle w:val="Heading1"/>
        <w:rPr>
          <w:rFonts w:cs="Times New Roman"/>
        </w:rPr>
      </w:pPr>
      <w:bookmarkStart w:id="31" w:name="_Toc168708381"/>
      <w:r w:rsidRPr="004F6C21">
        <w:rPr>
          <w:rFonts w:cs="Times New Roman"/>
        </w:rPr>
        <w:t>2.2.1 Deterrence theory</w:t>
      </w:r>
      <w:bookmarkEnd w:id="31"/>
    </w:p>
    <w:p w:rsidR="007F60CD" w:rsidRPr="004F6C21" w:rsidRDefault="007F60CD" w:rsidP="007F60CD">
      <w:pPr>
        <w:rPr>
          <w:rFonts w:cs="Times New Roman"/>
        </w:rPr>
      </w:pPr>
      <w:r w:rsidRPr="004F6C21">
        <w:rPr>
          <w:rFonts w:cs="Times New Roman"/>
        </w:rPr>
        <w:t>According to deterrence theory, people follow tax laws because they are afraid of being punished if they do not (Becker, 1968). This notion is based on the assumption that people are reasonable and would consider the costs and rewards of compliance vs disobedience before making a choice. Noncompliance may result in fines, penalties, or even incarceration (Allingham &amp; Sandmo, 1972). Tax authorities can use fines as a deterrent to encourage taxpayers to comply with their tax responsibilities (Anik et al., 2019). The use of penalties is a common strategy employed by tax authorities across different countries to promote tax compliance. This theory is particularly relevant to this study, which explores strategies to enhance tax compliance among businesses. According to deterrence theory, individuals are motivated by self-interest and will comply with tax regulations if the expected costs of noncompliance outweigh the potential benefits (Becker, 1968).</w:t>
      </w:r>
    </w:p>
    <w:p w:rsidR="007F60CD" w:rsidRPr="004F6C21" w:rsidRDefault="007F60CD" w:rsidP="007F60CD">
      <w:pPr>
        <w:pStyle w:val="Heading1"/>
        <w:rPr>
          <w:rFonts w:cs="Times New Roman"/>
        </w:rPr>
      </w:pPr>
      <w:bookmarkStart w:id="32" w:name="_Toc168708382"/>
      <w:r w:rsidRPr="004F6C21">
        <w:rPr>
          <w:rFonts w:cs="Times New Roman"/>
        </w:rPr>
        <w:t>2.2.2 Fischer Model</w:t>
      </w:r>
      <w:bookmarkEnd w:id="32"/>
    </w:p>
    <w:p w:rsidR="007F60CD" w:rsidRPr="004F6C21" w:rsidRDefault="007F60CD" w:rsidP="007F60CD">
      <w:pPr>
        <w:rPr>
          <w:rFonts w:cs="Times New Roman"/>
        </w:rPr>
      </w:pPr>
      <w:r w:rsidRPr="004F6C21">
        <w:rPr>
          <w:rFonts w:cs="Times New Roman"/>
        </w:rPr>
        <w:t xml:space="preserve">Fischer’s model first concentrated on the factors that affect the tax compliance; however, as these factors also have an impact on tax non-compliance, this model was also utilized to explain those factors. The tax system, opportunity to evade tax, demographic and attitudes were the categories used by the model to classify the influences of tax compliance (Chau and Leung, 2009). These factors will be discussed below. Fischer model note that if there are better opportunities for tax evasion the taxpayers may opt for sources of income which are not attracting tax. When taxpayers view that the government and tax authorities are misusing the tax collected and the service delivery mismatch with </w:t>
      </w:r>
      <w:r w:rsidRPr="004F6C21">
        <w:rPr>
          <w:rFonts w:cs="Times New Roman"/>
        </w:rPr>
        <w:lastRenderedPageBreak/>
        <w:t>the tax paid, taxpayers may opt to evade tax (Jackson and Milliron, 1986; Asamoah, 2018; Chau and Leung, 2009; Otekunrin, Matowanyika and Chena, 2021).</w:t>
      </w:r>
    </w:p>
    <w:p w:rsidR="007F60CD" w:rsidRPr="004F6C21" w:rsidRDefault="007F60CD" w:rsidP="007F60CD">
      <w:pPr>
        <w:pStyle w:val="Heading1"/>
        <w:rPr>
          <w:rFonts w:cs="Times New Roman"/>
        </w:rPr>
      </w:pPr>
      <w:bookmarkStart w:id="33" w:name="_Toc168708383"/>
      <w:r w:rsidRPr="004F6C21">
        <w:rPr>
          <w:rFonts w:cs="Times New Roman"/>
        </w:rPr>
        <w:t>2.2.3 Classical Approach Model</w:t>
      </w:r>
      <w:bookmarkEnd w:id="33"/>
    </w:p>
    <w:p w:rsidR="007F60CD" w:rsidRPr="004F6C21" w:rsidRDefault="007F60CD" w:rsidP="007F60CD">
      <w:pPr>
        <w:rPr>
          <w:rFonts w:cs="Times New Roman"/>
        </w:rPr>
      </w:pPr>
      <w:r w:rsidRPr="004F6C21">
        <w:rPr>
          <w:rFonts w:cs="Times New Roman"/>
        </w:rPr>
        <w:t>The model appreciates that taxpayers are individuals that make knowledgeable economic decisions. Tax evasion is caused by the gains or losses that were expected, this influences the decision to comply or not to comply with taxation (Fischer, Wartick and Mark, 1992). If the benefits that are arising from not paying tax are higher than of paying tax, the taxpayers opt to evade tax. This model is useful in this study since it stated the causes of tax evasion by taxpayers. Taxpayers are less likely with tax regulations when they experience poor service delivery.</w:t>
      </w:r>
    </w:p>
    <w:p w:rsidR="007F60CD" w:rsidRPr="004F6C21" w:rsidRDefault="007F60CD" w:rsidP="007F60CD">
      <w:pPr>
        <w:rPr>
          <w:rFonts w:cs="Times New Roman"/>
        </w:rPr>
      </w:pPr>
      <w:r w:rsidRPr="004F6C21">
        <w:rPr>
          <w:rFonts w:cs="Times New Roman"/>
        </w:rPr>
        <w:t>Bătrăncea et al, (2012) stated that audits of taxes are high and the chances of being caught are unavoidable whilst the fines that corresponds are too high. High tax penalties may increase the tax compliance of the taxpayers (Allingham and Sandmo, 1972). There are some disputes that if the tax authorities impose high tax penalties, it may lead to a change in the attitude of taxpayers on tax compliance (Tanzi and Shome, 1993). However, tax authorities usually use tax penalties as a way of encouraging the tax compliance of the taxpayers.</w:t>
      </w:r>
    </w:p>
    <w:p w:rsidR="007F60CD" w:rsidRPr="004F6C21" w:rsidRDefault="007F60CD" w:rsidP="007F60CD">
      <w:pPr>
        <w:pStyle w:val="Heading1"/>
        <w:rPr>
          <w:rFonts w:cs="Times New Roman"/>
        </w:rPr>
      </w:pPr>
      <w:bookmarkStart w:id="34" w:name="_Toc168708384"/>
      <w:r w:rsidRPr="004F6C21">
        <w:rPr>
          <w:rFonts w:cs="Times New Roman"/>
        </w:rPr>
        <w:t>2.3 Empirical review</w:t>
      </w:r>
      <w:bookmarkEnd w:id="34"/>
      <w:r w:rsidRPr="004F6C21">
        <w:rPr>
          <w:rFonts w:cs="Times New Roman"/>
        </w:rPr>
        <w:t xml:space="preserve"> </w:t>
      </w:r>
    </w:p>
    <w:p w:rsidR="007F60CD" w:rsidRPr="004F6C21" w:rsidRDefault="007F60CD" w:rsidP="007F60CD">
      <w:pPr>
        <w:pStyle w:val="Heading1"/>
        <w:rPr>
          <w:rFonts w:cs="Times New Roman"/>
        </w:rPr>
      </w:pPr>
      <w:bookmarkStart w:id="35" w:name="_Toc168708385"/>
      <w:r w:rsidRPr="004F6C21">
        <w:rPr>
          <w:rFonts w:cs="Times New Roman"/>
        </w:rPr>
        <w:t>2.3.1 The effects of tax policies on the viability of SMEs</w:t>
      </w:r>
      <w:bookmarkEnd w:id="35"/>
    </w:p>
    <w:p w:rsidR="007F60CD" w:rsidRPr="004F6C21" w:rsidRDefault="007F60CD" w:rsidP="007F60CD">
      <w:pPr>
        <w:rPr>
          <w:rFonts w:cs="Times New Roman"/>
        </w:rPr>
      </w:pPr>
      <w:r w:rsidRPr="004F6C21">
        <w:rPr>
          <w:rFonts w:cs="Times New Roman"/>
        </w:rPr>
        <w:t>Devereux and Ballabio (2021) surveyed 1,000 businesses in Europe and found that tax compliance costs pose a significant burden for businesses, emphasizing the need for simplifying tax regulations to reduce compliance costs and enhance business viability. Alfaro and Zou (2020) analysed 30 countries in Asia and found that tax incentives have been effective in attracting Foreign Direct Investment (FDI), demonstrating the potential of tax policy to promote economic growth through FDI inflows. Liu, Xu, and Fan (2021) surveyed 1,500 businesses in Asia and found that tax compliance costs are a significant burden for businesses, highlighting the importance of simplifying tax regulations to enhance business viability.</w:t>
      </w:r>
    </w:p>
    <w:p w:rsidR="007F60CD" w:rsidRPr="004F6C21" w:rsidRDefault="007F60CD" w:rsidP="007F60CD">
      <w:pPr>
        <w:pStyle w:val="Heading1"/>
        <w:rPr>
          <w:rFonts w:cs="Times New Roman"/>
        </w:rPr>
      </w:pPr>
      <w:bookmarkStart w:id="36" w:name="_Toc168708386"/>
      <w:r w:rsidRPr="004F6C21">
        <w:rPr>
          <w:rFonts w:cs="Times New Roman"/>
        </w:rPr>
        <w:t>2.3.2 The compliance burden imposed by tax policies on SMEs</w:t>
      </w:r>
      <w:bookmarkEnd w:id="36"/>
    </w:p>
    <w:p w:rsidR="007F60CD" w:rsidRPr="004F6C21" w:rsidRDefault="005B287E" w:rsidP="007F60CD">
      <w:pPr>
        <w:rPr>
          <w:rFonts w:cs="Times New Roman"/>
        </w:rPr>
      </w:pPr>
      <w:r w:rsidRPr="004F6C21">
        <w:rPr>
          <w:rFonts w:cs="Times New Roman"/>
        </w:rPr>
        <w:t xml:space="preserve">Escobar and Gallego's (2022) study discovered that tax compliance expenses have a significant negative impact on the expansion of medium-sized and small enterprises in </w:t>
      </w:r>
      <w:r w:rsidRPr="004F6C21">
        <w:rPr>
          <w:rFonts w:cs="Times New Roman"/>
        </w:rPr>
        <w:lastRenderedPageBreak/>
        <w:t>Latin America. The study recommends that Latin American governments should implement measures to reduce the compliance burden on SMEs to promote their growth. Chiriri (2021) surveyed 50 businesses in Ruwa, Zimbabwe, and found that tax compliance costs are a significant burden for businesses, particularly for SMEs. The study found that SMEs spend an average of 18% of their annual revenue on complying with tax regulations. Duchêne &amp; Slemrod (2022), the meta-analysis found that tax audits have a small but significant negative impact on SME performance in developed countries. The study recommends that tax authorities in developed countries should take steps to minimize the negative impact of tax audits on SMEs.</w:t>
      </w:r>
    </w:p>
    <w:p w:rsidR="005B287E" w:rsidRPr="004F6C21" w:rsidRDefault="005B287E" w:rsidP="005B287E">
      <w:pPr>
        <w:pStyle w:val="Heading1"/>
        <w:rPr>
          <w:rFonts w:cs="Times New Roman"/>
        </w:rPr>
      </w:pPr>
      <w:bookmarkStart w:id="37" w:name="_Toc168708387"/>
      <w:r w:rsidRPr="004F6C21">
        <w:rPr>
          <w:rFonts w:cs="Times New Roman"/>
        </w:rPr>
        <w:t>2.3.3 Tax related barriers that hinder the viability of SMEs</w:t>
      </w:r>
      <w:bookmarkEnd w:id="37"/>
    </w:p>
    <w:p w:rsidR="005B287E" w:rsidRPr="004F6C21" w:rsidRDefault="005B287E" w:rsidP="005B287E">
      <w:pPr>
        <w:rPr>
          <w:rFonts w:cs="Times New Roman"/>
        </w:rPr>
      </w:pPr>
      <w:r w:rsidRPr="004F6C21">
        <w:rPr>
          <w:rFonts w:cs="Times New Roman"/>
        </w:rPr>
        <w:t>Gómez-Portillo and Saavedra-Lerma (2023) conducted a meta-analysis of 30 studies examining the impact of tax rates on SME growth and found that higher tax rates have a significant negative impact on SME growth. The study suggests that governments should consider lowering tax rates to promote SME growth. McKay and Richardson (2023) conducted a matched sample study of 200 SMEs in Australia and audits of taxes have been identified to possess substantial adverse effects upon the liquidity of SMEs. The study highlights the necessity for tax specialists to minimize the negative impact of tax audits on SME's liquidity. Bennett and Jones (2023) surveyed 250 SMEs in the United Kingdom and found that tax compliance costs had a significant adverse effect upon the innovative activities of SMEs. The research suggests study that governments implement measures to reduce the compliance burden on SMEs to promote their innovation. Hanlon and Steuerle (2022) surveyed 200 SMEs in the United States and discovered the charge uncertainty had a significant adverse effect on SMEs’ investment decisions. The study emphasizes the need for governments to implement policies that reduce tax uncertainty to encourage investment by SMEs.</w:t>
      </w:r>
    </w:p>
    <w:p w:rsidR="007F60CD" w:rsidRPr="004F6C21" w:rsidRDefault="005B287E" w:rsidP="005B287E">
      <w:pPr>
        <w:pStyle w:val="Heading1"/>
        <w:rPr>
          <w:rFonts w:cs="Times New Roman"/>
        </w:rPr>
      </w:pPr>
      <w:bookmarkStart w:id="38" w:name="_Toc168708388"/>
      <w:r w:rsidRPr="004F6C21">
        <w:rPr>
          <w:rFonts w:cs="Times New Roman"/>
        </w:rPr>
        <w:t>2.4 Definition of SMEs</w:t>
      </w:r>
      <w:bookmarkEnd w:id="38"/>
    </w:p>
    <w:p w:rsidR="005B287E" w:rsidRPr="004F6C21" w:rsidRDefault="005B287E" w:rsidP="005B287E">
      <w:pPr>
        <w:rPr>
          <w:rFonts w:cs="Times New Roman"/>
        </w:rPr>
      </w:pPr>
      <w:r w:rsidRPr="004F6C21">
        <w:rPr>
          <w:rFonts w:cs="Times New Roman"/>
        </w:rPr>
        <w:t xml:space="preserve">The characterization of a Small and Medium-Sized Enterprise (SME) can differ depending on the research perspective. European Union (EU) defines SMEs based on employee headcount. A business is considered an SME if it has fewer than 250 employees (Kushnir et al., 2010). This definition, however, is not mandatory for all institutions and becomes relevant when seeking EU funding (Carter &amp; Jones-Evans, 2006). Study by World Bank found that 46 out of 132 countries define SMEs as having less than 250 employees, highlighting the lack of a universally accepted threshold (Kushnir et al., </w:t>
      </w:r>
      <w:r w:rsidRPr="004F6C21">
        <w:rPr>
          <w:rFonts w:cs="Times New Roman"/>
        </w:rPr>
        <w:lastRenderedPageBreak/>
        <w:t xml:space="preserve">2010). The United States employs a higher employee limit for SME classification. Businesses with under 500 employees are categorized as SMEs in the US context (Berisha &amp; Pula, 2015). </w:t>
      </w:r>
    </w:p>
    <w:p w:rsidR="005B287E" w:rsidRPr="004F6C21" w:rsidRDefault="005B287E" w:rsidP="005B287E">
      <w:pPr>
        <w:rPr>
          <w:rFonts w:cs="Times New Roman"/>
        </w:rPr>
      </w:pPr>
      <w:r w:rsidRPr="004F6C21">
        <w:rPr>
          <w:rFonts w:cs="Times New Roman"/>
        </w:rPr>
        <w:t>The criteria used can extend beyond employee size to include factors like revenue, assets, or level of formalization (Magaisa, 2015). The Organization for Economic Co-operation and Development (OECD) (2020) defines micro-enterprises as having an annual revenue below a specific threshold (this threshold varies by country) with SMEs encompassing small and medium-sized categories with progressively higher revenue ceilings. This approach recognizes the limitations of solely relying on employee headcount. The Asian Development Bank (ADB) (2017) incorporates asset value alongside employee size. Their definition considers SMEs to have a specific maximum value of total assets, again with variations depending on the country's economic context. This method acknowledges the importance of a company's resource base beyond just manpower. Anyadike-Danes et al. (2020) propose a definition based on the level of formalization. They differentiate between formal SMEs, which are legally registered and comply with regulations, and informal SMEs, which operate outside the formal economy. This approach highlights the significance of a company's legal and regulatory standing.</w:t>
      </w:r>
    </w:p>
    <w:p w:rsidR="005B287E" w:rsidRPr="004F6C21" w:rsidRDefault="005B287E" w:rsidP="005B287E">
      <w:pPr>
        <w:rPr>
          <w:rFonts w:cs="Times New Roman"/>
        </w:rPr>
      </w:pPr>
      <w:r w:rsidRPr="004F6C21">
        <w:rPr>
          <w:rFonts w:cs="Times New Roman"/>
        </w:rPr>
        <w:t>Small and Medium-sized Enterprises (SMEs) in Zimbabwe are those that satisfy certain requirements. According to the Zimbabwe Revenue Authority (Zimra, 2020), SMEs are divided into three categories: micro enterprises, small enterprises, and medium firms. Micro enterprises are defined as firms with 1-5 workers and an annual revenue of less than $120,000. Small businesses, on the other hand, have 6-20 employees and an annual turnover of $120,000 to $400,000. Medium firms are defined as organizations with 21-100 people and an annual revenue of $400,000 to $830,000. Additionally, the Reserve Bank of Zimbabwe (2019) defines SMEs as enterprises with total assets that do not exceed $1 million.</w:t>
      </w:r>
    </w:p>
    <w:p w:rsidR="005B287E" w:rsidRPr="004F6C21" w:rsidRDefault="005B287E" w:rsidP="005B287E">
      <w:pPr>
        <w:pStyle w:val="Heading1"/>
        <w:rPr>
          <w:rFonts w:cs="Times New Roman"/>
        </w:rPr>
      </w:pPr>
      <w:bookmarkStart w:id="39" w:name="_Toc168708389"/>
      <w:r w:rsidRPr="004F6C21">
        <w:rPr>
          <w:rFonts w:cs="Times New Roman"/>
        </w:rPr>
        <w:t>2.5 Types of Taxes Levied on SMEs</w:t>
      </w:r>
      <w:bookmarkEnd w:id="39"/>
    </w:p>
    <w:p w:rsidR="005B287E" w:rsidRPr="004F6C21" w:rsidRDefault="005B287E" w:rsidP="005B287E">
      <w:pPr>
        <w:rPr>
          <w:rFonts w:cs="Times New Roman"/>
          <w:b/>
        </w:rPr>
      </w:pPr>
      <w:r w:rsidRPr="004F6C21">
        <w:rPr>
          <w:rFonts w:cs="Times New Roman"/>
          <w:b/>
        </w:rPr>
        <w:t>Income Tax</w:t>
      </w:r>
    </w:p>
    <w:p w:rsidR="005B287E" w:rsidRPr="004F6C21" w:rsidRDefault="005B287E" w:rsidP="005B287E">
      <w:pPr>
        <w:rPr>
          <w:rFonts w:cs="Times New Roman"/>
        </w:rPr>
      </w:pPr>
      <w:r w:rsidRPr="004F6C21">
        <w:rPr>
          <w:rFonts w:cs="Times New Roman"/>
        </w:rPr>
        <w:t xml:space="preserve">All profitable businesses in Zimbabwe, including SMEs, are liable to revenue taxes. The specific rate of taxes that applies is determined by the company’s taxable profits. Businesses with a taxable income below a certain threshold may be exempt from income tax registration. However, the responsibility lies with the SME to understand their tax </w:t>
      </w:r>
      <w:r w:rsidRPr="004F6C21">
        <w:rPr>
          <w:rFonts w:cs="Times New Roman"/>
        </w:rPr>
        <w:lastRenderedPageBreak/>
        <w:t>liability and register with the Zimbabwe Revenue Authority (ZIMRA) if necessary (Charumbira, 2021; ZIMRA, 2024). Timely filing of income tax returns is crucial to avoid penalties.</w:t>
      </w:r>
    </w:p>
    <w:p w:rsidR="005B287E" w:rsidRPr="004F6C21" w:rsidRDefault="005B287E" w:rsidP="005B287E">
      <w:pPr>
        <w:rPr>
          <w:rFonts w:cs="Times New Roman"/>
          <w:b/>
        </w:rPr>
      </w:pPr>
      <w:r w:rsidRPr="004F6C21">
        <w:rPr>
          <w:rFonts w:cs="Times New Roman"/>
          <w:b/>
        </w:rPr>
        <w:t>Pay As You Earn (PAYE)</w:t>
      </w:r>
    </w:p>
    <w:p w:rsidR="005B287E" w:rsidRPr="004F6C21" w:rsidRDefault="005B287E" w:rsidP="005B287E">
      <w:pPr>
        <w:rPr>
          <w:rFonts w:cs="Times New Roman"/>
        </w:rPr>
      </w:pPr>
      <w:r w:rsidRPr="004F6C21">
        <w:rPr>
          <w:rFonts w:cs="Times New Roman"/>
        </w:rPr>
        <w:t>SMEs that employ staff are responsible for administering PAYE, which involves withholding income tax on employee salaries and remitting it to ZIMRA on a regular basis. This ensures that employees fulfil their tax obligations while reducing the administrative burden on them (ZIMRA, 2022).</w:t>
      </w:r>
    </w:p>
    <w:p w:rsidR="005B287E" w:rsidRPr="004F6C21" w:rsidRDefault="006842A1" w:rsidP="005B287E">
      <w:pPr>
        <w:rPr>
          <w:rFonts w:cs="Times New Roman"/>
          <w:b/>
        </w:rPr>
      </w:pPr>
      <w:r w:rsidRPr="004F6C21">
        <w:rPr>
          <w:rFonts w:cs="Times New Roman"/>
          <w:b/>
        </w:rPr>
        <w:t>Value Added Tax (VAT)</w:t>
      </w:r>
    </w:p>
    <w:p w:rsidR="006842A1" w:rsidRPr="004F6C21" w:rsidRDefault="006842A1" w:rsidP="005B287E">
      <w:pPr>
        <w:rPr>
          <w:rFonts w:cs="Times New Roman"/>
        </w:rPr>
      </w:pPr>
      <w:r w:rsidRPr="004F6C21">
        <w:rPr>
          <w:rFonts w:cs="Times New Roman"/>
        </w:rPr>
        <w:t>SMEs with an annual turnover exceeding a specific threshold (currently set at US$25,000) must register for VAT (ZIMRA, 2024). VAT is tax on goods and services being imposed on the purchase price placed on products and services at each stage of the production and distribution process. Registered SMEs charge VAT on sales and claim input VAT on purchases. The difference between the collected VAT and the input VAT claimed is remitted to ZIMRA (Modens’re &amp; Gwirananye, 2020; ZIMRA, 2024).</w:t>
      </w:r>
    </w:p>
    <w:p w:rsidR="006842A1" w:rsidRPr="004F6C21" w:rsidRDefault="006842A1" w:rsidP="005B287E">
      <w:pPr>
        <w:rPr>
          <w:rFonts w:cs="Times New Roman"/>
          <w:b/>
        </w:rPr>
      </w:pPr>
      <w:r w:rsidRPr="004F6C21">
        <w:rPr>
          <w:rFonts w:cs="Times New Roman"/>
          <w:b/>
        </w:rPr>
        <w:t xml:space="preserve">Presumptive Tax </w:t>
      </w:r>
    </w:p>
    <w:p w:rsidR="006842A1" w:rsidRPr="004F6C21" w:rsidRDefault="006842A1" w:rsidP="005B287E">
      <w:pPr>
        <w:rPr>
          <w:rFonts w:cs="Times New Roman"/>
        </w:rPr>
      </w:pPr>
      <w:r w:rsidRPr="004F6C21">
        <w:rPr>
          <w:rFonts w:cs="Times New Roman"/>
        </w:rPr>
        <w:t>Recognizing the challenges faced by micro-enterprises and small businesses with limited resources, ZIMRA offers a simplified tax regime - the presumptive tax (Dube and Casale, 2016). This is a fixed tax amount determined by ZIMRA based on the nature and estimated turnover of the business. The presumptive tax eliminates the need for complex record-keeping and simplifies tax compliance for eligible SMEs (ZIMRA, 2005).</w:t>
      </w:r>
    </w:p>
    <w:p w:rsidR="006842A1" w:rsidRPr="004F6C21" w:rsidRDefault="006842A1" w:rsidP="006842A1">
      <w:pPr>
        <w:pStyle w:val="Heading1"/>
        <w:rPr>
          <w:rFonts w:cs="Times New Roman"/>
        </w:rPr>
      </w:pPr>
      <w:bookmarkStart w:id="40" w:name="_Toc168708390"/>
      <w:r w:rsidRPr="004F6C21">
        <w:rPr>
          <w:rFonts w:cs="Times New Roman"/>
        </w:rPr>
        <w:t>2.6 Challenges faced by SMEs in Tax Compliance</w:t>
      </w:r>
      <w:bookmarkEnd w:id="40"/>
    </w:p>
    <w:p w:rsidR="006842A1" w:rsidRPr="004F6C21" w:rsidRDefault="006842A1" w:rsidP="006842A1">
      <w:pPr>
        <w:rPr>
          <w:rFonts w:cs="Times New Roman"/>
        </w:rPr>
      </w:pPr>
      <w:r w:rsidRPr="004F6C21">
        <w:rPr>
          <w:rFonts w:cs="Times New Roman"/>
        </w:rPr>
        <w:t>While the tax regime in Zimbabwe aims to be comprehensive, complying with these regulations can be a burden for SMEs. Studies by Ruwenzori &amp; Gwirananye (2020) and Chibamba et al. (2019) highlight several challenges faced by SMEs, including:</w:t>
      </w:r>
    </w:p>
    <w:p w:rsidR="006842A1" w:rsidRPr="004F6C21" w:rsidRDefault="006842A1" w:rsidP="006842A1">
      <w:pPr>
        <w:pStyle w:val="ListParagraph"/>
        <w:numPr>
          <w:ilvl w:val="0"/>
          <w:numId w:val="7"/>
        </w:numPr>
        <w:rPr>
          <w:rFonts w:cs="Times New Roman"/>
        </w:rPr>
      </w:pPr>
      <w:r w:rsidRPr="004F6C21">
        <w:rPr>
          <w:rFonts w:cs="Times New Roman"/>
          <w:b/>
        </w:rPr>
        <w:t>Limited Financial Literacy:</w:t>
      </w:r>
      <w:r w:rsidRPr="004F6C21">
        <w:rPr>
          <w:rFonts w:cs="Times New Roman"/>
        </w:rPr>
        <w:t xml:space="preserve"> Many SME owners lack a strong understanding of tax laws and regulations. This can lead to confusion about their tax obligations and hinder proper record-keeping practices.</w:t>
      </w:r>
    </w:p>
    <w:p w:rsidR="006842A1" w:rsidRPr="004F6C21" w:rsidRDefault="006842A1" w:rsidP="006842A1">
      <w:pPr>
        <w:pStyle w:val="ListParagraph"/>
        <w:numPr>
          <w:ilvl w:val="0"/>
          <w:numId w:val="7"/>
        </w:numPr>
        <w:rPr>
          <w:rFonts w:cs="Times New Roman"/>
        </w:rPr>
      </w:pPr>
      <w:r w:rsidRPr="004F6C21">
        <w:rPr>
          <w:rFonts w:cs="Times New Roman"/>
          <w:b/>
        </w:rPr>
        <w:t>Complexity of the Tax Code:</w:t>
      </w:r>
      <w:r w:rsidRPr="004F6C21">
        <w:rPr>
          <w:rFonts w:cs="Times New Roman"/>
        </w:rPr>
        <w:t xml:space="preserve"> Zimbabwe's tax code may be complicated and frequently changed. SMEs may struggle to keep up with the current rules, raising the risk of non-compliance.</w:t>
      </w:r>
    </w:p>
    <w:p w:rsidR="006842A1" w:rsidRPr="004F6C21" w:rsidRDefault="006842A1" w:rsidP="006842A1">
      <w:pPr>
        <w:pStyle w:val="ListParagraph"/>
        <w:numPr>
          <w:ilvl w:val="0"/>
          <w:numId w:val="7"/>
        </w:numPr>
        <w:rPr>
          <w:rFonts w:cs="Times New Roman"/>
        </w:rPr>
      </w:pPr>
      <w:r w:rsidRPr="004F6C21">
        <w:rPr>
          <w:rFonts w:cs="Times New Roman"/>
          <w:b/>
        </w:rPr>
        <w:lastRenderedPageBreak/>
        <w:t>Administrative Burdens:</w:t>
      </w:r>
      <w:r w:rsidRPr="004F6C21">
        <w:rPr>
          <w:rFonts w:cs="Times New Roman"/>
        </w:rPr>
        <w:t xml:space="preserve"> The process of tax registration, filing returns, and making payments can be time-consuming and cumbersome for SMEs. This is especially true for businesses with limited administrative resources.</w:t>
      </w:r>
    </w:p>
    <w:p w:rsidR="006842A1" w:rsidRPr="004F6C21" w:rsidRDefault="006842A1" w:rsidP="006842A1">
      <w:pPr>
        <w:pStyle w:val="ListParagraph"/>
        <w:numPr>
          <w:ilvl w:val="0"/>
          <w:numId w:val="7"/>
        </w:numPr>
        <w:rPr>
          <w:rFonts w:cs="Times New Roman"/>
        </w:rPr>
      </w:pPr>
      <w:r w:rsidRPr="004F6C21">
        <w:rPr>
          <w:rFonts w:cs="Times New Roman"/>
          <w:b/>
        </w:rPr>
        <w:t>Limited Access to Support:</w:t>
      </w:r>
      <w:r w:rsidRPr="004F6C21">
        <w:rPr>
          <w:rFonts w:cs="Times New Roman"/>
        </w:rPr>
        <w:t xml:space="preserve"> Many SMEs lack access to professional tax advisors who can guide them through the tax compliance process.</w:t>
      </w:r>
    </w:p>
    <w:p w:rsidR="006842A1" w:rsidRPr="004F6C21" w:rsidRDefault="006842A1" w:rsidP="006842A1">
      <w:pPr>
        <w:pStyle w:val="Heading1"/>
        <w:rPr>
          <w:rFonts w:cs="Times New Roman"/>
        </w:rPr>
      </w:pPr>
      <w:bookmarkStart w:id="41" w:name="_Toc168708391"/>
      <w:r w:rsidRPr="004F6C21">
        <w:rPr>
          <w:rFonts w:cs="Times New Roman"/>
        </w:rPr>
        <w:t>2.7 Gap analysis</w:t>
      </w:r>
      <w:bookmarkEnd w:id="41"/>
    </w:p>
    <w:p w:rsidR="006842A1" w:rsidRPr="004F6C21" w:rsidRDefault="006842A1" w:rsidP="006842A1">
      <w:pPr>
        <w:rPr>
          <w:rFonts w:cs="Times New Roman"/>
        </w:rPr>
      </w:pPr>
      <w:r w:rsidRPr="004F6C21">
        <w:rPr>
          <w:rFonts w:cs="Times New Roman"/>
        </w:rPr>
        <w:t>Although a significant amount of research has been conducted, there are still several areas that require further investigation and attention:</w:t>
      </w:r>
    </w:p>
    <w:p w:rsidR="006842A1" w:rsidRPr="004F6C21" w:rsidRDefault="006842A1" w:rsidP="006842A1">
      <w:pPr>
        <w:pStyle w:val="ListParagraph"/>
        <w:numPr>
          <w:ilvl w:val="0"/>
          <w:numId w:val="8"/>
        </w:numPr>
        <w:rPr>
          <w:rFonts w:cs="Times New Roman"/>
        </w:rPr>
      </w:pPr>
      <w:r w:rsidRPr="004F6C21">
        <w:rPr>
          <w:rFonts w:cs="Times New Roman"/>
        </w:rPr>
        <w:t>Limited data on Ruwa Town: Most studies focus on national or regional data, neglecting the specific context of Ruwa Town.</w:t>
      </w:r>
    </w:p>
    <w:p w:rsidR="006842A1" w:rsidRPr="004F6C21" w:rsidRDefault="006842A1" w:rsidP="006842A1">
      <w:pPr>
        <w:pStyle w:val="ListParagraph"/>
        <w:numPr>
          <w:ilvl w:val="0"/>
          <w:numId w:val="8"/>
        </w:numPr>
        <w:rPr>
          <w:rFonts w:cs="Times New Roman"/>
        </w:rPr>
      </w:pPr>
      <w:r w:rsidRPr="004F6C21">
        <w:rPr>
          <w:rFonts w:cs="Times New Roman"/>
        </w:rPr>
        <w:t>Lack of analysis of specific tax policies: Studies often analyse the general impact of taxation without focusing on specific policies relevant to Ruwa Town SMEs.</w:t>
      </w:r>
    </w:p>
    <w:p w:rsidR="006842A1" w:rsidRPr="004F6C21" w:rsidRDefault="006842A1" w:rsidP="006842A1">
      <w:pPr>
        <w:pStyle w:val="ListParagraph"/>
        <w:numPr>
          <w:ilvl w:val="0"/>
          <w:numId w:val="8"/>
        </w:numPr>
        <w:rPr>
          <w:rFonts w:cs="Times New Roman"/>
        </w:rPr>
      </w:pPr>
      <w:r w:rsidRPr="004F6C21">
        <w:rPr>
          <w:rFonts w:cs="Times New Roman"/>
        </w:rPr>
        <w:t>Limited understanding of informal sector: The informal sector plays a significant role in Ruwa Town, yet its interaction with tax policies remains understudied.</w:t>
      </w:r>
    </w:p>
    <w:p w:rsidR="006842A1" w:rsidRPr="004F6C21" w:rsidRDefault="0080180B" w:rsidP="0080180B">
      <w:pPr>
        <w:pStyle w:val="Heading1"/>
        <w:rPr>
          <w:rFonts w:cs="Times New Roman"/>
        </w:rPr>
      </w:pPr>
      <w:bookmarkStart w:id="42" w:name="_Toc168708392"/>
      <w:r w:rsidRPr="004F6C21">
        <w:rPr>
          <w:rFonts w:cs="Times New Roman"/>
        </w:rPr>
        <w:t>2.8 Summary</w:t>
      </w:r>
      <w:bookmarkEnd w:id="42"/>
      <w:r w:rsidRPr="004F6C21">
        <w:rPr>
          <w:rFonts w:cs="Times New Roman"/>
        </w:rPr>
        <w:t xml:space="preserve"> </w:t>
      </w:r>
    </w:p>
    <w:p w:rsidR="0080180B" w:rsidRPr="004F6C21" w:rsidRDefault="0080180B" w:rsidP="0080180B">
      <w:pPr>
        <w:rPr>
          <w:rFonts w:cs="Times New Roman"/>
        </w:rPr>
      </w:pPr>
      <w:r w:rsidRPr="004F6C21">
        <w:rPr>
          <w:rFonts w:cs="Times New Roman"/>
        </w:rPr>
        <w:t>This chapter established theories and conceptual basis for the study by reviewing existing literature on taxation theories, tax policies' implications for SME viability, compliance costs, and tax-related concerns. The next section addresses the research methodologies used to investigate these problems.</w:t>
      </w: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80180B">
      <w:pPr>
        <w:rPr>
          <w:rFonts w:cs="Times New Roman"/>
        </w:rPr>
      </w:pPr>
    </w:p>
    <w:p w:rsidR="0080180B" w:rsidRPr="004F6C21" w:rsidRDefault="0080180B" w:rsidP="00CB0F92">
      <w:pPr>
        <w:pStyle w:val="Heading1"/>
        <w:spacing w:line="480" w:lineRule="auto"/>
        <w:jc w:val="center"/>
        <w:rPr>
          <w:rFonts w:cs="Times New Roman"/>
        </w:rPr>
      </w:pPr>
      <w:bookmarkStart w:id="43" w:name="_Toc168708393"/>
      <w:r w:rsidRPr="004F6C21">
        <w:rPr>
          <w:rFonts w:cs="Times New Roman"/>
        </w:rPr>
        <w:lastRenderedPageBreak/>
        <w:t>CHAPTER III</w:t>
      </w:r>
      <w:bookmarkEnd w:id="43"/>
    </w:p>
    <w:p w:rsidR="0080180B" w:rsidRPr="004F6C21" w:rsidRDefault="0080180B" w:rsidP="00CB0F92">
      <w:pPr>
        <w:pStyle w:val="Heading1"/>
        <w:spacing w:line="720" w:lineRule="auto"/>
        <w:jc w:val="center"/>
        <w:rPr>
          <w:rFonts w:cs="Times New Roman"/>
        </w:rPr>
      </w:pPr>
      <w:bookmarkStart w:id="44" w:name="_Toc168708394"/>
      <w:r w:rsidRPr="004F6C21">
        <w:rPr>
          <w:rFonts w:cs="Times New Roman"/>
        </w:rPr>
        <w:t>RESEARCH METHODOLOGY</w:t>
      </w:r>
      <w:bookmarkEnd w:id="44"/>
    </w:p>
    <w:p w:rsidR="0080180B" w:rsidRPr="004F6C21" w:rsidRDefault="0080180B" w:rsidP="00CB0F92">
      <w:pPr>
        <w:pStyle w:val="Heading1"/>
        <w:rPr>
          <w:rFonts w:cs="Times New Roman"/>
        </w:rPr>
      </w:pPr>
      <w:bookmarkStart w:id="45" w:name="_Toc168708395"/>
      <w:r w:rsidRPr="004F6C21">
        <w:rPr>
          <w:rFonts w:cs="Times New Roman"/>
        </w:rPr>
        <w:t>3.0 Introduction</w:t>
      </w:r>
      <w:bookmarkEnd w:id="45"/>
      <w:r w:rsidRPr="004F6C21">
        <w:rPr>
          <w:rFonts w:cs="Times New Roman"/>
        </w:rPr>
        <w:t xml:space="preserve"> </w:t>
      </w:r>
    </w:p>
    <w:p w:rsidR="000F4C6E" w:rsidRPr="004F6C21" w:rsidRDefault="000F4C6E" w:rsidP="00CB0F92">
      <w:pPr>
        <w:rPr>
          <w:rFonts w:cs="Times New Roman"/>
        </w:rPr>
      </w:pPr>
      <w:r w:rsidRPr="004F6C21">
        <w:rPr>
          <w:rFonts w:cs="Times New Roman"/>
        </w:rPr>
        <w:t>This chapter provides a full overview of the research technique used in the study. The study concept and rationale are presented first, followed by a discussion of the data gathering processes and instruments employed. The participant selection method and sample frame are also discussed, ensuring that the study is transparent and rigorous. In addition, methods taken to assure the validity, reliability, and ethical integrity of the study are explained, offering a thorough grasp of the methodology utilized to examine the research questions and objectives.</w:t>
      </w:r>
    </w:p>
    <w:p w:rsidR="000F4C6E" w:rsidRPr="004F6C21" w:rsidRDefault="000F4C6E" w:rsidP="000F4C6E">
      <w:pPr>
        <w:pStyle w:val="Heading1"/>
        <w:rPr>
          <w:rFonts w:cs="Times New Roman"/>
        </w:rPr>
      </w:pPr>
      <w:bookmarkStart w:id="46" w:name="_Toc168708396"/>
      <w:r w:rsidRPr="004F6C21">
        <w:rPr>
          <w:rFonts w:cs="Times New Roman"/>
        </w:rPr>
        <w:t>3.1 Research design</w:t>
      </w:r>
      <w:bookmarkEnd w:id="46"/>
    </w:p>
    <w:p w:rsidR="000F4C6E" w:rsidRPr="004F6C21" w:rsidRDefault="000F4C6E" w:rsidP="000F4C6E">
      <w:pPr>
        <w:rPr>
          <w:rFonts w:cs="Times New Roman"/>
        </w:rPr>
      </w:pPr>
      <w:r w:rsidRPr="004F6C21">
        <w:rPr>
          <w:rFonts w:cs="Times New Roman"/>
        </w:rPr>
        <w:t>Research design is a systematic and deliberate process aimed at developing a framework for data collection and analysis, which optimally balances methodological efficiency with alignment to research objectives (Handy Van et al., 2004). In this study, the researcher employed a mixed research approach, also known as mixed methods research, which combines qualitative and quantitative methods to investigate a research question or hypothesis (Teddlie &amp; Tashakkori, 2009). This approach seeks to integrate the strengths of both paradigms, providing a comprehensive understanding of the research topic. By collecting both quantitative and qualitative data, researchers can triangulate findings, validate results, and gain a nuanced understanding of the research phenomenon (Denzin, 1978). Mixed research approaches involve using both experimental and non-experimental designs, analysing data using statistical and thematic techniques, and integrating findings from both quantitative and qualitative data to draw conclusions (Creswell, 2014).</w:t>
      </w:r>
    </w:p>
    <w:p w:rsidR="000F4C6E" w:rsidRPr="004F6C21" w:rsidRDefault="000F4C6E" w:rsidP="000F4C6E">
      <w:pPr>
        <w:pStyle w:val="Heading1"/>
        <w:rPr>
          <w:rFonts w:cs="Times New Roman"/>
        </w:rPr>
      </w:pPr>
      <w:bookmarkStart w:id="47" w:name="_Toc168708397"/>
      <w:r w:rsidRPr="004F6C21">
        <w:rPr>
          <w:rFonts w:cs="Times New Roman"/>
        </w:rPr>
        <w:t>3.2 Techniques and Procedures</w:t>
      </w:r>
      <w:bookmarkEnd w:id="47"/>
      <w:r w:rsidRPr="004F6C21">
        <w:rPr>
          <w:rFonts w:cs="Times New Roman"/>
        </w:rPr>
        <w:t xml:space="preserve"> </w:t>
      </w:r>
    </w:p>
    <w:p w:rsidR="000F4C6E" w:rsidRPr="004F6C21" w:rsidRDefault="000F4C6E" w:rsidP="000F4C6E">
      <w:pPr>
        <w:rPr>
          <w:rFonts w:cs="Times New Roman"/>
        </w:rPr>
      </w:pPr>
      <w:r w:rsidRPr="004F6C21">
        <w:rPr>
          <w:rFonts w:cs="Times New Roman"/>
        </w:rPr>
        <w:t>The next sections explain the demographic characteristics, sampling procedures and sizes, research tools employed, and data analysis.</w:t>
      </w:r>
    </w:p>
    <w:p w:rsidR="000F4C6E" w:rsidRPr="004F6C21" w:rsidRDefault="00FC2429" w:rsidP="00FC2429">
      <w:pPr>
        <w:pStyle w:val="Heading1"/>
        <w:rPr>
          <w:rFonts w:cs="Times New Roman"/>
        </w:rPr>
      </w:pPr>
      <w:bookmarkStart w:id="48" w:name="_Toc168708398"/>
      <w:r w:rsidRPr="004F6C21">
        <w:rPr>
          <w:rFonts w:cs="Times New Roman"/>
        </w:rPr>
        <w:lastRenderedPageBreak/>
        <w:t>3.2.1 Target Population of the research</w:t>
      </w:r>
      <w:bookmarkEnd w:id="48"/>
    </w:p>
    <w:p w:rsidR="00FC2429" w:rsidRPr="004F6C21" w:rsidRDefault="00FC2429" w:rsidP="00FC2429">
      <w:pPr>
        <w:rPr>
          <w:rFonts w:cs="Times New Roman"/>
        </w:rPr>
      </w:pPr>
      <w:r w:rsidRPr="004F6C21">
        <w:rPr>
          <w:rFonts w:cs="Times New Roman"/>
        </w:rPr>
        <w:t>The study's target population included all Small and Medium-sized Enterprises (SMEs) operating in Ruwa Town, with a particular emphasis on tax-registered SMEs to provide a relevant and focused sample. To identify the target population, the researcher classified SMEs as firms having a total employee count of 10 to 100. Only SMEs with identifiable physical business locations were evaluated. These SMEs were divided into ten (10) industry-specific strata, which included retail grocery shops, hardware stores, pharmacies, food outlets, micro financial services, clothes stores, garages, bakeries, and private health care providers. A total of one hundred SMEs were chosen from these various groupings, with the sample size defined by the number of SMEs in each sector.</w:t>
      </w:r>
    </w:p>
    <w:p w:rsidR="00FC2429" w:rsidRPr="004F6C21" w:rsidRDefault="00FC2429" w:rsidP="00FC2429">
      <w:pPr>
        <w:pStyle w:val="Heading1"/>
        <w:rPr>
          <w:rFonts w:cs="Times New Roman"/>
        </w:rPr>
      </w:pPr>
      <w:bookmarkStart w:id="49" w:name="_Toc168708399"/>
      <w:r w:rsidRPr="004F6C21">
        <w:rPr>
          <w:rFonts w:cs="Times New Roman"/>
        </w:rPr>
        <w:t>3.2.2 Sample</w:t>
      </w:r>
      <w:bookmarkEnd w:id="49"/>
      <w:r w:rsidRPr="004F6C21">
        <w:rPr>
          <w:rFonts w:cs="Times New Roman"/>
        </w:rPr>
        <w:t xml:space="preserve"> </w:t>
      </w:r>
    </w:p>
    <w:p w:rsidR="00FC2429" w:rsidRPr="004F6C21" w:rsidRDefault="00FC2429" w:rsidP="00FC2429">
      <w:pPr>
        <w:rPr>
          <w:rFonts w:cs="Times New Roman"/>
        </w:rPr>
      </w:pPr>
      <w:r w:rsidRPr="004F6C21">
        <w:rPr>
          <w:rFonts w:cs="Times New Roman"/>
        </w:rPr>
        <w:t>Bless and Higson-Smith (2000) define a sample as a subset of a population that must be representative of the total population, with qualities that reflect the population's traits. Similarly, Bryman and Bell (2003) describe a sample as the particular population chosen for investigation. In this study, the sample frame included tax-registered Small and Medium-sized Enterprises (SMEs) in Ruwa Town, which is a subset of the target population. A sample size of fifty (50) SMEs was drawn from the target population using Daniel's technique for determining sample size (Daniel, 1999), guaranteeing a representative and appropriate sample for the study. This sample size was considered to be sufficient for generating accurate and valid data, as well as drawing conclusions regarding the population of tax-registered SMEs in Ruwa Town.</w:t>
      </w:r>
    </w:p>
    <w:p w:rsidR="00FC2429" w:rsidRPr="004F6C21" w:rsidRDefault="00FC2429" w:rsidP="00FC2429">
      <w:pPr>
        <w:rPr>
          <w:rFonts w:cs="Times New Roman"/>
        </w:rPr>
      </w:pPr>
      <w:r w:rsidRPr="004F6C21">
        <w:rPr>
          <w:rFonts w:cs="Times New Roman"/>
        </w:rPr>
        <w:t>To determine the sample size (n), we use the formula:</w:t>
      </w:r>
    </w:p>
    <w:p w:rsidR="00FC2429" w:rsidRPr="004F6C21" w:rsidRDefault="00FC2429" w:rsidP="00FC2429">
      <w:pPr>
        <w:rPr>
          <w:rFonts w:cs="Times New Roman"/>
        </w:rPr>
      </w:pPr>
      <w:r w:rsidRPr="004F6C21">
        <w:rPr>
          <w:rFonts w:cs="Times New Roman"/>
        </w:rPr>
        <w:t>n = (Z^2 × (S^2)) / (E^2)</w:t>
      </w:r>
    </w:p>
    <w:p w:rsidR="00FC2429" w:rsidRPr="004F6C21" w:rsidRDefault="00FC2429" w:rsidP="00FC2429">
      <w:pPr>
        <w:rPr>
          <w:rFonts w:cs="Times New Roman"/>
        </w:rPr>
      </w:pPr>
      <w:r w:rsidRPr="004F6C21">
        <w:rPr>
          <w:rFonts w:cs="Times New Roman"/>
        </w:rPr>
        <w:t>where:</w:t>
      </w:r>
    </w:p>
    <w:p w:rsidR="00FC2429" w:rsidRPr="004F6C21" w:rsidRDefault="00FC2429" w:rsidP="00FC2429">
      <w:pPr>
        <w:rPr>
          <w:rFonts w:cs="Times New Roman"/>
        </w:rPr>
      </w:pPr>
      <w:r w:rsidRPr="004F6C21">
        <w:rPr>
          <w:rFonts w:cs="Times New Roman"/>
        </w:rPr>
        <w:t>Z = 1.96 (representing a 95% confidence level)</w:t>
      </w:r>
    </w:p>
    <w:p w:rsidR="00FC2429" w:rsidRPr="004F6C21" w:rsidRDefault="00FC2429" w:rsidP="00FC2429">
      <w:pPr>
        <w:rPr>
          <w:rFonts w:cs="Times New Roman"/>
        </w:rPr>
      </w:pPr>
      <w:r w:rsidRPr="004F6C21">
        <w:rPr>
          <w:rFonts w:cs="Times New Roman"/>
        </w:rPr>
        <w:t>S = 0.5 (estimated standard deviation of the population)</w:t>
      </w:r>
    </w:p>
    <w:p w:rsidR="00FC2429" w:rsidRPr="004F6C21" w:rsidRDefault="00FC2429" w:rsidP="00FC2429">
      <w:pPr>
        <w:rPr>
          <w:rFonts w:cs="Times New Roman"/>
        </w:rPr>
      </w:pPr>
      <w:r w:rsidRPr="004F6C21">
        <w:rPr>
          <w:rFonts w:cs="Times New Roman"/>
        </w:rPr>
        <w:t>E = 0.139 (required margin of error)</w:t>
      </w:r>
    </w:p>
    <w:p w:rsidR="00FC2429" w:rsidRPr="004F6C21" w:rsidRDefault="00FC2429" w:rsidP="00FC2429">
      <w:pPr>
        <w:rPr>
          <w:rFonts w:cs="Times New Roman"/>
        </w:rPr>
      </w:pPr>
      <w:r w:rsidRPr="004F6C21">
        <w:rPr>
          <w:rFonts w:cs="Times New Roman"/>
        </w:rPr>
        <w:t>Plugging in these values, we get:</w:t>
      </w:r>
    </w:p>
    <w:p w:rsidR="00FC2429" w:rsidRPr="004F6C21" w:rsidRDefault="00FC2429" w:rsidP="00FC2429">
      <w:pPr>
        <w:rPr>
          <w:rFonts w:cs="Times New Roman"/>
        </w:rPr>
      </w:pPr>
      <w:r w:rsidRPr="004F6C21">
        <w:rPr>
          <w:rFonts w:cs="Times New Roman"/>
        </w:rPr>
        <w:t>n = (1.96^2 × (0.5^2)) / (0.139^2)</w:t>
      </w:r>
    </w:p>
    <w:p w:rsidR="00FC2429" w:rsidRPr="004F6C21" w:rsidRDefault="00FC2429" w:rsidP="00FC2429">
      <w:pPr>
        <w:rPr>
          <w:rFonts w:cs="Times New Roman"/>
        </w:rPr>
      </w:pPr>
      <w:r w:rsidRPr="004F6C21">
        <w:rPr>
          <w:rFonts w:cs="Times New Roman"/>
        </w:rPr>
        <w:t>= (3.8416 × 0.25) / 0.019321</w:t>
      </w:r>
    </w:p>
    <w:p w:rsidR="00FC2429" w:rsidRPr="004F6C21" w:rsidRDefault="00FC2429" w:rsidP="00FC2429">
      <w:pPr>
        <w:rPr>
          <w:rFonts w:cs="Times New Roman"/>
        </w:rPr>
      </w:pPr>
      <w:r w:rsidRPr="004F6C21">
        <w:rPr>
          <w:rFonts w:cs="Times New Roman"/>
        </w:rPr>
        <w:lastRenderedPageBreak/>
        <w:t>= 0.9604 / 0.019321</w:t>
      </w:r>
    </w:p>
    <w:p w:rsidR="00FC2429" w:rsidRPr="004F6C21" w:rsidRDefault="00FC2429" w:rsidP="00FC2429">
      <w:pPr>
        <w:rPr>
          <w:rFonts w:cs="Times New Roman"/>
        </w:rPr>
      </w:pPr>
      <w:r w:rsidRPr="004F6C21">
        <w:rPr>
          <w:rFonts w:cs="Times New Roman"/>
        </w:rPr>
        <w:t>= 49.70</w:t>
      </w:r>
    </w:p>
    <w:p w:rsidR="005B287E" w:rsidRPr="004F6C21" w:rsidRDefault="00FC2429" w:rsidP="005B287E">
      <w:pPr>
        <w:rPr>
          <w:rFonts w:cs="Times New Roman"/>
        </w:rPr>
      </w:pPr>
      <w:r w:rsidRPr="004F6C21">
        <w:rPr>
          <w:rFonts w:cs="Times New Roman"/>
        </w:rPr>
        <w:t>n = 50</w:t>
      </w:r>
    </w:p>
    <w:p w:rsidR="00FC2429" w:rsidRPr="004F6C21" w:rsidRDefault="00FC2429" w:rsidP="00FC2429">
      <w:pPr>
        <w:pStyle w:val="Caption"/>
        <w:rPr>
          <w:rFonts w:cs="Times New Roman"/>
          <w:sz w:val="24"/>
          <w:szCs w:val="24"/>
        </w:rPr>
      </w:pPr>
      <w:bookmarkStart w:id="50" w:name="_Toc168705911"/>
      <w:r w:rsidRPr="004F6C21">
        <w:rPr>
          <w:rFonts w:cs="Times New Roman"/>
          <w:sz w:val="24"/>
          <w:szCs w:val="24"/>
        </w:rPr>
        <w:t>Table 3.</w:t>
      </w:r>
      <w:r w:rsidRPr="004F6C21">
        <w:rPr>
          <w:rFonts w:cs="Times New Roman"/>
          <w:sz w:val="24"/>
          <w:szCs w:val="24"/>
        </w:rPr>
        <w:fldChar w:fldCharType="begin"/>
      </w:r>
      <w:r w:rsidRPr="004F6C21">
        <w:rPr>
          <w:rFonts w:cs="Times New Roman"/>
          <w:sz w:val="24"/>
          <w:szCs w:val="24"/>
        </w:rPr>
        <w:instrText xml:space="preserve"> SEQ Table \* ARABIC </w:instrText>
      </w:r>
      <w:r w:rsidRPr="004F6C21">
        <w:rPr>
          <w:rFonts w:cs="Times New Roman"/>
          <w:sz w:val="24"/>
          <w:szCs w:val="24"/>
        </w:rPr>
        <w:fldChar w:fldCharType="separate"/>
      </w:r>
      <w:r w:rsidR="00FB5A95" w:rsidRPr="004F6C21">
        <w:rPr>
          <w:rFonts w:cs="Times New Roman"/>
          <w:noProof/>
          <w:sz w:val="24"/>
          <w:szCs w:val="24"/>
        </w:rPr>
        <w:t>1</w:t>
      </w:r>
      <w:r w:rsidRPr="004F6C21">
        <w:rPr>
          <w:rFonts w:cs="Times New Roman"/>
          <w:sz w:val="24"/>
          <w:szCs w:val="24"/>
        </w:rPr>
        <w:fldChar w:fldCharType="end"/>
      </w:r>
      <w:r w:rsidRPr="004F6C21">
        <w:rPr>
          <w:rFonts w:cs="Times New Roman"/>
          <w:sz w:val="24"/>
          <w:szCs w:val="24"/>
        </w:rPr>
        <w:t>: Survey size</w:t>
      </w:r>
      <w:bookmarkEnd w:id="50"/>
    </w:p>
    <w:tbl>
      <w:tblPr>
        <w:tblStyle w:val="TableGrid"/>
        <w:tblW w:w="0" w:type="auto"/>
        <w:tblLook w:val="04A0" w:firstRow="1" w:lastRow="0" w:firstColumn="1" w:lastColumn="0" w:noHBand="0" w:noVBand="1"/>
      </w:tblPr>
      <w:tblGrid>
        <w:gridCol w:w="3116"/>
        <w:gridCol w:w="1649"/>
        <w:gridCol w:w="1440"/>
      </w:tblGrid>
      <w:tr w:rsidR="00FC2429" w:rsidRPr="004F6C21" w:rsidTr="00BA0AD0">
        <w:tc>
          <w:tcPr>
            <w:tcW w:w="3116" w:type="dxa"/>
          </w:tcPr>
          <w:p w:rsidR="00FC2429" w:rsidRPr="004F6C21" w:rsidRDefault="00FC2429" w:rsidP="00FC2429">
            <w:pPr>
              <w:rPr>
                <w:rFonts w:cs="Times New Roman"/>
              </w:rPr>
            </w:pPr>
            <w:r w:rsidRPr="004F6C21">
              <w:rPr>
                <w:rFonts w:cs="Times New Roman"/>
              </w:rPr>
              <w:t xml:space="preserve">Category </w:t>
            </w:r>
          </w:p>
        </w:tc>
        <w:tc>
          <w:tcPr>
            <w:tcW w:w="1649" w:type="dxa"/>
          </w:tcPr>
          <w:p w:rsidR="00FC2429" w:rsidRPr="004F6C21" w:rsidRDefault="00FC2429" w:rsidP="00FC2429">
            <w:pPr>
              <w:rPr>
                <w:rFonts w:cs="Times New Roman"/>
              </w:rPr>
            </w:pPr>
            <w:r w:rsidRPr="004F6C21">
              <w:rPr>
                <w:rFonts w:cs="Times New Roman"/>
              </w:rPr>
              <w:t>Population</w:t>
            </w:r>
          </w:p>
        </w:tc>
        <w:tc>
          <w:tcPr>
            <w:tcW w:w="1440" w:type="dxa"/>
          </w:tcPr>
          <w:p w:rsidR="00FC2429" w:rsidRPr="004F6C21" w:rsidRDefault="00FC2429" w:rsidP="00FC2429">
            <w:pPr>
              <w:rPr>
                <w:rFonts w:cs="Times New Roman"/>
              </w:rPr>
            </w:pPr>
            <w:r w:rsidRPr="004F6C21">
              <w:rPr>
                <w:rFonts w:cs="Times New Roman"/>
              </w:rPr>
              <w:t>Survey size</w:t>
            </w:r>
          </w:p>
        </w:tc>
      </w:tr>
      <w:tr w:rsidR="00FC2429" w:rsidRPr="004F6C21" w:rsidTr="00BA0AD0">
        <w:tc>
          <w:tcPr>
            <w:tcW w:w="3116" w:type="dxa"/>
          </w:tcPr>
          <w:p w:rsidR="00FC2429" w:rsidRPr="004F6C21" w:rsidRDefault="00FC2429" w:rsidP="00FC2429">
            <w:pPr>
              <w:rPr>
                <w:rFonts w:cs="Times New Roman"/>
              </w:rPr>
            </w:pPr>
            <w:r w:rsidRPr="004F6C21">
              <w:rPr>
                <w:rFonts w:cs="Times New Roman"/>
              </w:rPr>
              <w:t xml:space="preserve">Grocery retailing </w:t>
            </w:r>
          </w:p>
        </w:tc>
        <w:tc>
          <w:tcPr>
            <w:tcW w:w="1649" w:type="dxa"/>
          </w:tcPr>
          <w:p w:rsidR="00FC2429" w:rsidRPr="004F6C21" w:rsidRDefault="00FC2429" w:rsidP="00FC2429">
            <w:pPr>
              <w:rPr>
                <w:rFonts w:cs="Times New Roman"/>
              </w:rPr>
            </w:pPr>
            <w:r w:rsidRPr="004F6C21">
              <w:rPr>
                <w:rFonts w:cs="Times New Roman"/>
              </w:rPr>
              <w:t>20</w:t>
            </w:r>
          </w:p>
        </w:tc>
        <w:tc>
          <w:tcPr>
            <w:tcW w:w="1440" w:type="dxa"/>
          </w:tcPr>
          <w:p w:rsidR="00FC2429" w:rsidRPr="004F6C21" w:rsidRDefault="00FC2429" w:rsidP="00FC2429">
            <w:pPr>
              <w:rPr>
                <w:rFonts w:cs="Times New Roman"/>
              </w:rPr>
            </w:pPr>
            <w:r w:rsidRPr="004F6C21">
              <w:rPr>
                <w:rFonts w:cs="Times New Roman"/>
              </w:rPr>
              <w:t>10</w:t>
            </w:r>
          </w:p>
        </w:tc>
      </w:tr>
      <w:tr w:rsidR="00FC2429" w:rsidRPr="004F6C21" w:rsidTr="00BA0AD0">
        <w:tc>
          <w:tcPr>
            <w:tcW w:w="3116" w:type="dxa"/>
          </w:tcPr>
          <w:p w:rsidR="00FC2429" w:rsidRPr="004F6C21" w:rsidRDefault="00FC2429" w:rsidP="00FC2429">
            <w:pPr>
              <w:rPr>
                <w:rFonts w:cs="Times New Roman"/>
              </w:rPr>
            </w:pPr>
            <w:r w:rsidRPr="004F6C21">
              <w:rPr>
                <w:rFonts w:cs="Times New Roman"/>
              </w:rPr>
              <w:t xml:space="preserve">Hardware </w:t>
            </w:r>
          </w:p>
        </w:tc>
        <w:tc>
          <w:tcPr>
            <w:tcW w:w="1649" w:type="dxa"/>
          </w:tcPr>
          <w:p w:rsidR="00FC2429" w:rsidRPr="004F6C21" w:rsidRDefault="00FC2429" w:rsidP="00FC2429">
            <w:pPr>
              <w:rPr>
                <w:rFonts w:cs="Times New Roman"/>
              </w:rPr>
            </w:pPr>
            <w:r w:rsidRPr="004F6C21">
              <w:rPr>
                <w:rFonts w:cs="Times New Roman"/>
              </w:rPr>
              <w:t>15</w:t>
            </w:r>
          </w:p>
        </w:tc>
        <w:tc>
          <w:tcPr>
            <w:tcW w:w="1440" w:type="dxa"/>
          </w:tcPr>
          <w:p w:rsidR="00FC2429" w:rsidRPr="004F6C21" w:rsidRDefault="00FC2429" w:rsidP="00FC2429">
            <w:pPr>
              <w:rPr>
                <w:rFonts w:cs="Times New Roman"/>
              </w:rPr>
            </w:pPr>
            <w:r w:rsidRPr="004F6C21">
              <w:rPr>
                <w:rFonts w:cs="Times New Roman"/>
              </w:rPr>
              <w:t>7</w:t>
            </w:r>
          </w:p>
        </w:tc>
      </w:tr>
      <w:tr w:rsidR="00FC2429" w:rsidRPr="004F6C21" w:rsidTr="00BA0AD0">
        <w:tc>
          <w:tcPr>
            <w:tcW w:w="3116" w:type="dxa"/>
          </w:tcPr>
          <w:p w:rsidR="00FC2429" w:rsidRPr="004F6C21" w:rsidRDefault="00FC2429" w:rsidP="00FC2429">
            <w:pPr>
              <w:rPr>
                <w:rFonts w:cs="Times New Roman"/>
              </w:rPr>
            </w:pPr>
            <w:r w:rsidRPr="004F6C21">
              <w:rPr>
                <w:rFonts w:cs="Times New Roman"/>
              </w:rPr>
              <w:t xml:space="preserve">Medicines </w:t>
            </w:r>
          </w:p>
        </w:tc>
        <w:tc>
          <w:tcPr>
            <w:tcW w:w="1649" w:type="dxa"/>
          </w:tcPr>
          <w:p w:rsidR="00FC2429" w:rsidRPr="004F6C21" w:rsidRDefault="00FC2429" w:rsidP="00FC2429">
            <w:pPr>
              <w:rPr>
                <w:rFonts w:cs="Times New Roman"/>
              </w:rPr>
            </w:pPr>
            <w:r w:rsidRPr="004F6C21">
              <w:rPr>
                <w:rFonts w:cs="Times New Roman"/>
              </w:rPr>
              <w:t>8</w:t>
            </w:r>
          </w:p>
        </w:tc>
        <w:tc>
          <w:tcPr>
            <w:tcW w:w="1440" w:type="dxa"/>
          </w:tcPr>
          <w:p w:rsidR="00FC2429" w:rsidRPr="004F6C21" w:rsidRDefault="00FC2429" w:rsidP="00FC2429">
            <w:pPr>
              <w:rPr>
                <w:rFonts w:cs="Times New Roman"/>
              </w:rPr>
            </w:pPr>
            <w:r w:rsidRPr="004F6C21">
              <w:rPr>
                <w:rFonts w:cs="Times New Roman"/>
              </w:rPr>
              <w:t>4</w:t>
            </w:r>
          </w:p>
        </w:tc>
      </w:tr>
      <w:tr w:rsidR="00FC2429" w:rsidRPr="004F6C21" w:rsidTr="00BA0AD0">
        <w:tc>
          <w:tcPr>
            <w:tcW w:w="3116" w:type="dxa"/>
          </w:tcPr>
          <w:p w:rsidR="00FC2429" w:rsidRPr="004F6C21" w:rsidRDefault="00FC2429" w:rsidP="00FC2429">
            <w:pPr>
              <w:rPr>
                <w:rFonts w:cs="Times New Roman"/>
              </w:rPr>
            </w:pPr>
            <w:r w:rsidRPr="004F6C21">
              <w:rPr>
                <w:rFonts w:cs="Times New Roman"/>
              </w:rPr>
              <w:t>Food outlets</w:t>
            </w:r>
          </w:p>
        </w:tc>
        <w:tc>
          <w:tcPr>
            <w:tcW w:w="1649" w:type="dxa"/>
          </w:tcPr>
          <w:p w:rsidR="00FC2429" w:rsidRPr="004F6C21" w:rsidRDefault="00FC2429" w:rsidP="00FC2429">
            <w:pPr>
              <w:rPr>
                <w:rFonts w:cs="Times New Roman"/>
              </w:rPr>
            </w:pPr>
            <w:r w:rsidRPr="004F6C21">
              <w:rPr>
                <w:rFonts w:cs="Times New Roman"/>
              </w:rPr>
              <w:t>13</w:t>
            </w:r>
          </w:p>
        </w:tc>
        <w:tc>
          <w:tcPr>
            <w:tcW w:w="1440" w:type="dxa"/>
          </w:tcPr>
          <w:p w:rsidR="00FC2429" w:rsidRPr="004F6C21" w:rsidRDefault="00FC2429" w:rsidP="00FC2429">
            <w:pPr>
              <w:rPr>
                <w:rFonts w:cs="Times New Roman"/>
              </w:rPr>
            </w:pPr>
            <w:r w:rsidRPr="004F6C21">
              <w:rPr>
                <w:rFonts w:cs="Times New Roman"/>
              </w:rPr>
              <w:t>7</w:t>
            </w:r>
          </w:p>
        </w:tc>
      </w:tr>
      <w:tr w:rsidR="00FC2429" w:rsidRPr="004F6C21" w:rsidTr="00BA0AD0">
        <w:tc>
          <w:tcPr>
            <w:tcW w:w="3116" w:type="dxa"/>
          </w:tcPr>
          <w:p w:rsidR="00FC2429" w:rsidRPr="004F6C21" w:rsidRDefault="00FC2429" w:rsidP="00FC2429">
            <w:pPr>
              <w:rPr>
                <w:rFonts w:cs="Times New Roman"/>
              </w:rPr>
            </w:pPr>
            <w:r w:rsidRPr="004F6C21">
              <w:rPr>
                <w:rFonts w:cs="Times New Roman"/>
              </w:rPr>
              <w:t>Micro financial services</w:t>
            </w:r>
          </w:p>
        </w:tc>
        <w:tc>
          <w:tcPr>
            <w:tcW w:w="1649" w:type="dxa"/>
          </w:tcPr>
          <w:p w:rsidR="00FC2429" w:rsidRPr="004F6C21" w:rsidRDefault="00FC2429" w:rsidP="00FC2429">
            <w:pPr>
              <w:rPr>
                <w:rFonts w:cs="Times New Roman"/>
              </w:rPr>
            </w:pPr>
            <w:r w:rsidRPr="004F6C21">
              <w:rPr>
                <w:rFonts w:cs="Times New Roman"/>
              </w:rPr>
              <w:t>3</w:t>
            </w:r>
          </w:p>
        </w:tc>
        <w:tc>
          <w:tcPr>
            <w:tcW w:w="1440" w:type="dxa"/>
          </w:tcPr>
          <w:p w:rsidR="00FC2429" w:rsidRPr="004F6C21" w:rsidRDefault="00FC2429" w:rsidP="00FC2429">
            <w:pPr>
              <w:rPr>
                <w:rFonts w:cs="Times New Roman"/>
              </w:rPr>
            </w:pPr>
            <w:r w:rsidRPr="004F6C21">
              <w:rPr>
                <w:rFonts w:cs="Times New Roman"/>
              </w:rPr>
              <w:t>1</w:t>
            </w:r>
          </w:p>
        </w:tc>
      </w:tr>
      <w:tr w:rsidR="00FC2429" w:rsidRPr="004F6C21" w:rsidTr="00BA0AD0">
        <w:tc>
          <w:tcPr>
            <w:tcW w:w="3116" w:type="dxa"/>
          </w:tcPr>
          <w:p w:rsidR="00FC2429" w:rsidRPr="004F6C21" w:rsidRDefault="00FC2429" w:rsidP="00FC2429">
            <w:pPr>
              <w:rPr>
                <w:rFonts w:cs="Times New Roman"/>
              </w:rPr>
            </w:pPr>
            <w:r w:rsidRPr="004F6C21">
              <w:rPr>
                <w:rFonts w:cs="Times New Roman"/>
              </w:rPr>
              <w:t xml:space="preserve">Clothing </w:t>
            </w:r>
          </w:p>
        </w:tc>
        <w:tc>
          <w:tcPr>
            <w:tcW w:w="1649" w:type="dxa"/>
          </w:tcPr>
          <w:p w:rsidR="00FC2429" w:rsidRPr="004F6C21" w:rsidRDefault="00FC2429" w:rsidP="00FC2429">
            <w:pPr>
              <w:rPr>
                <w:rFonts w:cs="Times New Roman"/>
              </w:rPr>
            </w:pPr>
            <w:r w:rsidRPr="004F6C21">
              <w:rPr>
                <w:rFonts w:cs="Times New Roman"/>
              </w:rPr>
              <w:t>15</w:t>
            </w:r>
          </w:p>
        </w:tc>
        <w:tc>
          <w:tcPr>
            <w:tcW w:w="1440" w:type="dxa"/>
          </w:tcPr>
          <w:p w:rsidR="00FC2429" w:rsidRPr="004F6C21" w:rsidRDefault="00FC2429" w:rsidP="00FC2429">
            <w:pPr>
              <w:rPr>
                <w:rFonts w:cs="Times New Roman"/>
              </w:rPr>
            </w:pPr>
            <w:r w:rsidRPr="004F6C21">
              <w:rPr>
                <w:rFonts w:cs="Times New Roman"/>
              </w:rPr>
              <w:t>7</w:t>
            </w:r>
          </w:p>
        </w:tc>
      </w:tr>
      <w:tr w:rsidR="00FC2429" w:rsidRPr="004F6C21" w:rsidTr="00BA0AD0">
        <w:tc>
          <w:tcPr>
            <w:tcW w:w="3116" w:type="dxa"/>
          </w:tcPr>
          <w:p w:rsidR="00FC2429" w:rsidRPr="004F6C21" w:rsidRDefault="00FC2429" w:rsidP="00FC2429">
            <w:pPr>
              <w:rPr>
                <w:rFonts w:cs="Times New Roman"/>
              </w:rPr>
            </w:pPr>
            <w:r w:rsidRPr="004F6C21">
              <w:rPr>
                <w:rFonts w:cs="Times New Roman"/>
              </w:rPr>
              <w:t xml:space="preserve">Service station </w:t>
            </w:r>
          </w:p>
        </w:tc>
        <w:tc>
          <w:tcPr>
            <w:tcW w:w="1649" w:type="dxa"/>
          </w:tcPr>
          <w:p w:rsidR="00FC2429" w:rsidRPr="004F6C21" w:rsidRDefault="00FC2429" w:rsidP="00FC2429">
            <w:pPr>
              <w:rPr>
                <w:rFonts w:cs="Times New Roman"/>
              </w:rPr>
            </w:pPr>
            <w:r w:rsidRPr="004F6C21">
              <w:rPr>
                <w:rFonts w:cs="Times New Roman"/>
              </w:rPr>
              <w:t>5</w:t>
            </w:r>
          </w:p>
        </w:tc>
        <w:tc>
          <w:tcPr>
            <w:tcW w:w="1440" w:type="dxa"/>
          </w:tcPr>
          <w:p w:rsidR="00FC2429" w:rsidRPr="004F6C21" w:rsidRDefault="00BA0AD0" w:rsidP="00FC2429">
            <w:pPr>
              <w:rPr>
                <w:rFonts w:cs="Times New Roman"/>
              </w:rPr>
            </w:pPr>
            <w:r w:rsidRPr="004F6C21">
              <w:rPr>
                <w:rFonts w:cs="Times New Roman"/>
              </w:rPr>
              <w:t>3</w:t>
            </w:r>
          </w:p>
        </w:tc>
      </w:tr>
      <w:tr w:rsidR="00BA0AD0" w:rsidRPr="004F6C21" w:rsidTr="00BA0AD0">
        <w:tc>
          <w:tcPr>
            <w:tcW w:w="3116" w:type="dxa"/>
          </w:tcPr>
          <w:p w:rsidR="00BA0AD0" w:rsidRPr="004F6C21" w:rsidRDefault="00BA0AD0" w:rsidP="00FC2429">
            <w:pPr>
              <w:rPr>
                <w:rFonts w:cs="Times New Roman"/>
              </w:rPr>
            </w:pPr>
            <w:r w:rsidRPr="004F6C21">
              <w:rPr>
                <w:rFonts w:cs="Times New Roman"/>
              </w:rPr>
              <w:t xml:space="preserve">Garages </w:t>
            </w:r>
          </w:p>
        </w:tc>
        <w:tc>
          <w:tcPr>
            <w:tcW w:w="1649" w:type="dxa"/>
          </w:tcPr>
          <w:p w:rsidR="00BA0AD0" w:rsidRPr="004F6C21" w:rsidRDefault="00BA0AD0" w:rsidP="00FC2429">
            <w:pPr>
              <w:rPr>
                <w:rFonts w:cs="Times New Roman"/>
              </w:rPr>
            </w:pPr>
            <w:r w:rsidRPr="004F6C21">
              <w:rPr>
                <w:rFonts w:cs="Times New Roman"/>
              </w:rPr>
              <w:t>6</w:t>
            </w:r>
          </w:p>
        </w:tc>
        <w:tc>
          <w:tcPr>
            <w:tcW w:w="1440" w:type="dxa"/>
          </w:tcPr>
          <w:p w:rsidR="00BA0AD0" w:rsidRPr="004F6C21" w:rsidRDefault="00BA0AD0" w:rsidP="00FC2429">
            <w:pPr>
              <w:rPr>
                <w:rFonts w:cs="Times New Roman"/>
              </w:rPr>
            </w:pPr>
            <w:r w:rsidRPr="004F6C21">
              <w:rPr>
                <w:rFonts w:cs="Times New Roman"/>
              </w:rPr>
              <w:t>4</w:t>
            </w:r>
          </w:p>
        </w:tc>
      </w:tr>
      <w:tr w:rsidR="00BA0AD0" w:rsidRPr="004F6C21" w:rsidTr="00BA0AD0">
        <w:tc>
          <w:tcPr>
            <w:tcW w:w="3116" w:type="dxa"/>
          </w:tcPr>
          <w:p w:rsidR="00BA0AD0" w:rsidRPr="004F6C21" w:rsidRDefault="00BA0AD0" w:rsidP="00FC2429">
            <w:pPr>
              <w:rPr>
                <w:rFonts w:cs="Times New Roman"/>
              </w:rPr>
            </w:pPr>
            <w:r w:rsidRPr="004F6C21">
              <w:rPr>
                <w:rFonts w:cs="Times New Roman"/>
              </w:rPr>
              <w:t xml:space="preserve">Bakeries </w:t>
            </w:r>
          </w:p>
        </w:tc>
        <w:tc>
          <w:tcPr>
            <w:tcW w:w="1649" w:type="dxa"/>
          </w:tcPr>
          <w:p w:rsidR="00BA0AD0" w:rsidRPr="004F6C21" w:rsidRDefault="00BA0AD0" w:rsidP="00FC2429">
            <w:pPr>
              <w:rPr>
                <w:rFonts w:cs="Times New Roman"/>
              </w:rPr>
            </w:pPr>
            <w:r w:rsidRPr="004F6C21">
              <w:rPr>
                <w:rFonts w:cs="Times New Roman"/>
              </w:rPr>
              <w:t>5</w:t>
            </w:r>
          </w:p>
        </w:tc>
        <w:tc>
          <w:tcPr>
            <w:tcW w:w="1440" w:type="dxa"/>
          </w:tcPr>
          <w:p w:rsidR="00BA0AD0" w:rsidRPr="004F6C21" w:rsidRDefault="00BA0AD0" w:rsidP="00FC2429">
            <w:pPr>
              <w:rPr>
                <w:rFonts w:cs="Times New Roman"/>
              </w:rPr>
            </w:pPr>
            <w:r w:rsidRPr="004F6C21">
              <w:rPr>
                <w:rFonts w:cs="Times New Roman"/>
              </w:rPr>
              <w:t>2</w:t>
            </w:r>
          </w:p>
        </w:tc>
      </w:tr>
      <w:tr w:rsidR="00BA0AD0" w:rsidRPr="004F6C21" w:rsidTr="00BA0AD0">
        <w:tc>
          <w:tcPr>
            <w:tcW w:w="3116" w:type="dxa"/>
          </w:tcPr>
          <w:p w:rsidR="00BA0AD0" w:rsidRPr="004F6C21" w:rsidRDefault="00BA0AD0" w:rsidP="00FC2429">
            <w:pPr>
              <w:rPr>
                <w:rFonts w:cs="Times New Roman"/>
              </w:rPr>
            </w:pPr>
            <w:r w:rsidRPr="004F6C21">
              <w:rPr>
                <w:rFonts w:cs="Times New Roman"/>
              </w:rPr>
              <w:t>Private health service providers</w:t>
            </w:r>
          </w:p>
        </w:tc>
        <w:tc>
          <w:tcPr>
            <w:tcW w:w="1649" w:type="dxa"/>
          </w:tcPr>
          <w:p w:rsidR="00BA0AD0" w:rsidRPr="004F6C21" w:rsidRDefault="00BA0AD0" w:rsidP="00FC2429">
            <w:pPr>
              <w:rPr>
                <w:rFonts w:cs="Times New Roman"/>
              </w:rPr>
            </w:pPr>
            <w:r w:rsidRPr="004F6C21">
              <w:rPr>
                <w:rFonts w:cs="Times New Roman"/>
              </w:rPr>
              <w:t>10</w:t>
            </w:r>
          </w:p>
        </w:tc>
        <w:tc>
          <w:tcPr>
            <w:tcW w:w="1440" w:type="dxa"/>
          </w:tcPr>
          <w:p w:rsidR="00BA0AD0" w:rsidRPr="004F6C21" w:rsidRDefault="00BA0AD0" w:rsidP="00FC2429">
            <w:pPr>
              <w:rPr>
                <w:rFonts w:cs="Times New Roman"/>
              </w:rPr>
            </w:pPr>
            <w:r w:rsidRPr="004F6C21">
              <w:rPr>
                <w:rFonts w:cs="Times New Roman"/>
              </w:rPr>
              <w:t>5</w:t>
            </w:r>
          </w:p>
        </w:tc>
      </w:tr>
      <w:tr w:rsidR="00BA0AD0" w:rsidRPr="004F6C21" w:rsidTr="00BA0AD0">
        <w:tc>
          <w:tcPr>
            <w:tcW w:w="3116" w:type="dxa"/>
          </w:tcPr>
          <w:p w:rsidR="00BA0AD0" w:rsidRPr="004F6C21" w:rsidRDefault="00BA0AD0" w:rsidP="00FC2429">
            <w:pPr>
              <w:rPr>
                <w:rFonts w:cs="Times New Roman"/>
                <w:b/>
              </w:rPr>
            </w:pPr>
            <w:r w:rsidRPr="004F6C21">
              <w:rPr>
                <w:rFonts w:cs="Times New Roman"/>
                <w:b/>
              </w:rPr>
              <w:t xml:space="preserve">Total </w:t>
            </w:r>
          </w:p>
        </w:tc>
        <w:tc>
          <w:tcPr>
            <w:tcW w:w="1649" w:type="dxa"/>
          </w:tcPr>
          <w:p w:rsidR="00BA0AD0" w:rsidRPr="004F6C21" w:rsidRDefault="00BA0AD0" w:rsidP="00FC2429">
            <w:pPr>
              <w:rPr>
                <w:rFonts w:cs="Times New Roman"/>
                <w:b/>
              </w:rPr>
            </w:pPr>
            <w:r w:rsidRPr="004F6C21">
              <w:rPr>
                <w:rFonts w:cs="Times New Roman"/>
                <w:b/>
              </w:rPr>
              <w:t>100</w:t>
            </w:r>
          </w:p>
        </w:tc>
        <w:tc>
          <w:tcPr>
            <w:tcW w:w="1440" w:type="dxa"/>
          </w:tcPr>
          <w:p w:rsidR="00BA0AD0" w:rsidRPr="004F6C21" w:rsidRDefault="00BA0AD0" w:rsidP="00FC2429">
            <w:pPr>
              <w:rPr>
                <w:rFonts w:cs="Times New Roman"/>
                <w:b/>
              </w:rPr>
            </w:pPr>
            <w:r w:rsidRPr="004F6C21">
              <w:rPr>
                <w:rFonts w:cs="Times New Roman"/>
                <w:b/>
              </w:rPr>
              <w:t>50</w:t>
            </w:r>
          </w:p>
        </w:tc>
      </w:tr>
    </w:tbl>
    <w:p w:rsidR="00FC2429" w:rsidRPr="004F6C21" w:rsidRDefault="00BA0AD0" w:rsidP="00FC2429">
      <w:pPr>
        <w:rPr>
          <w:rFonts w:cs="Times New Roman"/>
          <w:b/>
        </w:rPr>
      </w:pPr>
      <w:r w:rsidRPr="004F6C21">
        <w:rPr>
          <w:rFonts w:cs="Times New Roman"/>
          <w:b/>
        </w:rPr>
        <w:t>Source : Primary data, 2024</w:t>
      </w:r>
    </w:p>
    <w:p w:rsidR="00BA0AD0" w:rsidRPr="004F6C21" w:rsidRDefault="00BA0AD0" w:rsidP="00BA0AD0">
      <w:pPr>
        <w:pStyle w:val="Heading1"/>
        <w:rPr>
          <w:rFonts w:cs="Times New Roman"/>
        </w:rPr>
      </w:pPr>
      <w:bookmarkStart w:id="51" w:name="_Toc168708400"/>
      <w:r w:rsidRPr="004F6C21">
        <w:rPr>
          <w:rFonts w:cs="Times New Roman"/>
        </w:rPr>
        <w:t>3.2.3 Sampling technique</w:t>
      </w:r>
      <w:bookmarkEnd w:id="51"/>
    </w:p>
    <w:p w:rsidR="00BA0AD0" w:rsidRPr="004F6C21" w:rsidRDefault="00BA0AD0" w:rsidP="00BA0AD0">
      <w:pPr>
        <w:rPr>
          <w:rFonts w:cs="Times New Roman"/>
        </w:rPr>
      </w:pPr>
      <w:r w:rsidRPr="004F6C21">
        <w:rPr>
          <w:rFonts w:cs="Times New Roman"/>
        </w:rPr>
        <w:t>Sampling is making educated judgments about a wider population using a smaller, representative group. This technique may be divided into two approaches: probability and non-probability methods. This study used a hybrid strategy to choose sample participants, combining the benefits of stratified random sampling and easy non-probability selection. Stratified random sampling is a technique that divides the population into discrete subgroups, or strata, based on similar features in order to guarantee that the sample is representative of the community. According to Rubin et al. (2003), this approach provides for more accurate sampling by segmenting the population into recognizable subgroups, or strata, hence increasing the precision of the findings.</w:t>
      </w:r>
    </w:p>
    <w:p w:rsidR="00BA0AD0" w:rsidRPr="004F6C21" w:rsidRDefault="00BA0AD0" w:rsidP="00BA0AD0">
      <w:pPr>
        <w:pStyle w:val="Heading1"/>
        <w:rPr>
          <w:rFonts w:cs="Times New Roman"/>
        </w:rPr>
      </w:pPr>
      <w:bookmarkStart w:id="52" w:name="_Toc168708401"/>
      <w:r w:rsidRPr="004F6C21">
        <w:rPr>
          <w:rFonts w:cs="Times New Roman"/>
        </w:rPr>
        <w:t>3.2.4 Advantages of stratified random sampling</w:t>
      </w:r>
      <w:bookmarkEnd w:id="52"/>
    </w:p>
    <w:p w:rsidR="00BA0AD0" w:rsidRPr="004F6C21" w:rsidRDefault="00BA0AD0" w:rsidP="00BA0AD0">
      <w:pPr>
        <w:rPr>
          <w:rFonts w:cs="Times New Roman"/>
        </w:rPr>
      </w:pPr>
      <w:r w:rsidRPr="004F6C21">
        <w:rPr>
          <w:rFonts w:cs="Times New Roman"/>
        </w:rPr>
        <w:t xml:space="preserve">By utilizing stratified sampling, researchers can create a representative sample population that closely reflects the characteristics of the larger group being studied. This </w:t>
      </w:r>
      <w:r w:rsidRPr="004F6C21">
        <w:rPr>
          <w:rFonts w:cs="Times New Roman"/>
        </w:rPr>
        <w:lastRenderedPageBreak/>
        <w:t>approach ensures that each stratum is adequately represented in the sample, thereby minimizing sampling error and variability within each group. As a result, stratified sampling enhances the accuracy and precision of predictions, while also enabling the detection of differences between strata. This allows researchers to uncover valuable insights into the research phenomenon, including subtle differences and nuances that might have been obscured by other sampling methods.</w:t>
      </w:r>
    </w:p>
    <w:p w:rsidR="00BA0AD0" w:rsidRPr="004F6C21" w:rsidRDefault="00BA0AD0" w:rsidP="00BA0AD0">
      <w:pPr>
        <w:pStyle w:val="Heading1"/>
        <w:rPr>
          <w:rFonts w:cs="Times New Roman"/>
        </w:rPr>
      </w:pPr>
      <w:bookmarkStart w:id="53" w:name="_Toc168708402"/>
      <w:r w:rsidRPr="004F6C21">
        <w:rPr>
          <w:rFonts w:cs="Times New Roman"/>
        </w:rPr>
        <w:t>3.2.5 Convenience sampling</w:t>
      </w:r>
      <w:bookmarkEnd w:id="53"/>
    </w:p>
    <w:p w:rsidR="00BA0AD0" w:rsidRPr="004F6C21" w:rsidRDefault="00BA0AD0" w:rsidP="00BA0AD0">
      <w:pPr>
        <w:rPr>
          <w:rFonts w:cs="Times New Roman"/>
        </w:rPr>
      </w:pPr>
      <w:r w:rsidRPr="004F6C21">
        <w:rPr>
          <w:rFonts w:cs="Times New Roman"/>
        </w:rPr>
        <w:t>Respondents from each stratum were selected using convenience sampling, a method commonly employed in exploratory research for its efficiency and cost-effectiveness. As Walonick (1997) notes, convenience sampling provides a convenient and economical approximation of the truth. As the name suggests, this approach involves selecting participants who are readily accessible and convenient for the researcher, allowing for a quick and easy sampling process</w:t>
      </w:r>
    </w:p>
    <w:p w:rsidR="00BA0AD0" w:rsidRPr="004F6C21" w:rsidRDefault="00BA0AD0" w:rsidP="00BA0AD0">
      <w:pPr>
        <w:pStyle w:val="Heading1"/>
        <w:rPr>
          <w:rFonts w:cs="Times New Roman"/>
        </w:rPr>
      </w:pPr>
      <w:bookmarkStart w:id="54" w:name="_Toc168708403"/>
      <w:r w:rsidRPr="004F6C21">
        <w:rPr>
          <w:rFonts w:cs="Times New Roman"/>
        </w:rPr>
        <w:t>3.2.6. Advantages of convenience sampling</w:t>
      </w:r>
      <w:bookmarkEnd w:id="54"/>
    </w:p>
    <w:p w:rsidR="00BA0AD0" w:rsidRPr="004F6C21" w:rsidRDefault="00BA0AD0" w:rsidP="00BA0AD0">
      <w:pPr>
        <w:rPr>
          <w:rFonts w:cs="Times New Roman"/>
        </w:rPr>
      </w:pPr>
      <w:r w:rsidRPr="004F6C21">
        <w:rPr>
          <w:rFonts w:cs="Times New Roman"/>
        </w:rPr>
        <w:t>Convenience sampling is a time and cost-effective strategy to data collecting that allows researchers to choose individuals who are conveniently available and easily accessible. This approach provides a more practical alternative to random sampling, which can be resource-intensive and time-consuming. However, it is critical to recognize that convenience sampling may introduce bias and restrictions since it does not give equal opportunity for all members of the population to participate in the study. This can lead to overrepresentation of some groups and underrepresentation of others, thus skewing the results and affecting the generalizability of the findings.</w:t>
      </w:r>
    </w:p>
    <w:p w:rsidR="00BA0AD0" w:rsidRPr="004F6C21" w:rsidRDefault="004F6C21" w:rsidP="00BA0AD0">
      <w:pPr>
        <w:pStyle w:val="Heading1"/>
        <w:rPr>
          <w:rFonts w:cs="Times New Roman"/>
        </w:rPr>
      </w:pPr>
      <w:bookmarkStart w:id="55" w:name="_Toc168708404"/>
      <w:r w:rsidRPr="004F6C21">
        <w:rPr>
          <w:rFonts w:cs="Times New Roman"/>
        </w:rPr>
        <w:t>3.3</w:t>
      </w:r>
      <w:r w:rsidR="00BA0AD0" w:rsidRPr="004F6C21">
        <w:rPr>
          <w:rFonts w:cs="Times New Roman"/>
        </w:rPr>
        <w:t xml:space="preserve"> Research instruments</w:t>
      </w:r>
      <w:bookmarkEnd w:id="55"/>
    </w:p>
    <w:p w:rsidR="00BA0AD0" w:rsidRPr="004F6C21" w:rsidRDefault="00BA0AD0" w:rsidP="00BA0AD0">
      <w:pPr>
        <w:rPr>
          <w:rFonts w:cs="Times New Roman"/>
        </w:rPr>
      </w:pPr>
      <w:r w:rsidRPr="004F6C21">
        <w:rPr>
          <w:rFonts w:cs="Times New Roman"/>
        </w:rPr>
        <w:t>This study utilized a mixed-methods approach, combining both quantitative and qualitative data collection methods to address the research problem. A questionnaire survey was employed to collect quantitative data, while in-depth interviews were conducted to gather qualitative insights. A total of 40 questionnaires were distributed to the proprietors of the selected SMEs, featuring primarily closed-ended questions with some open-ended sections for respondents to share their thoughts and opinions. Additionally, ten in-depth interviews were conducted, with one participant selected from each stratum, representing a purposeful sampling of the SME proprietors. These face-to-</w:t>
      </w:r>
      <w:r w:rsidRPr="004F6C21">
        <w:rPr>
          <w:rFonts w:cs="Times New Roman"/>
        </w:rPr>
        <w:lastRenderedPageBreak/>
        <w:t>face interviews provided rich qualitative data, which complemented the quantitative findings and offered a more comprehensive understanding of the research phenomenon.</w:t>
      </w:r>
    </w:p>
    <w:p w:rsidR="00BA0AD0" w:rsidRPr="004F6C21" w:rsidRDefault="004F6C21" w:rsidP="00BA0AD0">
      <w:pPr>
        <w:pStyle w:val="Heading1"/>
        <w:rPr>
          <w:rFonts w:cs="Times New Roman"/>
        </w:rPr>
      </w:pPr>
      <w:bookmarkStart w:id="56" w:name="_Toc168708405"/>
      <w:r w:rsidRPr="004F6C21">
        <w:rPr>
          <w:rFonts w:cs="Times New Roman"/>
        </w:rPr>
        <w:t>3.3</w:t>
      </w:r>
      <w:r w:rsidR="00BA0AD0" w:rsidRPr="004F6C21">
        <w:rPr>
          <w:rFonts w:cs="Times New Roman"/>
        </w:rPr>
        <w:t>.1 Questionnaires</w:t>
      </w:r>
      <w:bookmarkEnd w:id="56"/>
    </w:p>
    <w:p w:rsidR="00BA0AD0" w:rsidRPr="004F6C21" w:rsidRDefault="00BA0AD0" w:rsidP="00BA0AD0">
      <w:pPr>
        <w:rPr>
          <w:rFonts w:cs="Times New Roman"/>
        </w:rPr>
      </w:pPr>
      <w:r w:rsidRPr="004F6C21">
        <w:rPr>
          <w:rFonts w:cs="Times New Roman"/>
        </w:rPr>
        <w:t>The researcher utilized a questionnaire to collect data from a diverse group of respondents. According to Baker (2003), a questionnaire is a collection of questions organized in a specific order, suitable for various research contexts. However, the researcher realized that they had to ensure the questions were clear and easy to understand, as no one would be present to clarify them for the respondents. To facilitate smooth responses, the researcher carefully crafted the questionnaire, considering the respondents' convenience and appeal.</w:t>
      </w:r>
    </w:p>
    <w:p w:rsidR="00BA0AD0" w:rsidRPr="004F6C21" w:rsidRDefault="00BA0AD0" w:rsidP="00BA0AD0">
      <w:pPr>
        <w:rPr>
          <w:rFonts w:cs="Times New Roman"/>
        </w:rPr>
      </w:pPr>
      <w:r w:rsidRPr="004F6C21">
        <w:rPr>
          <w:rFonts w:cs="Times New Roman"/>
        </w:rPr>
        <w:t>The researcher included both open-ended and closed-ended questions in the survey. Open-ended questions allowed respondents to express themselves freely, enabling the researcher to gather rich and extensive information without any influence from them. On the other hand, closed questions provided answers that were easier to statistically analyse, as noted by Jackson (2009). By incorporating both types of questions, the researcher aimed to maximize the data collection process and gather comprehensive insights from the respondents.</w:t>
      </w:r>
    </w:p>
    <w:p w:rsidR="00BA0AD0" w:rsidRPr="004F6C21" w:rsidRDefault="004F6C21" w:rsidP="00BA0AD0">
      <w:pPr>
        <w:pStyle w:val="Heading1"/>
        <w:rPr>
          <w:rFonts w:cs="Times New Roman"/>
        </w:rPr>
      </w:pPr>
      <w:bookmarkStart w:id="57" w:name="_Toc168708406"/>
      <w:r w:rsidRPr="004F6C21">
        <w:rPr>
          <w:rFonts w:cs="Times New Roman"/>
        </w:rPr>
        <w:t>3.3</w:t>
      </w:r>
      <w:r w:rsidR="00BA0AD0" w:rsidRPr="004F6C21">
        <w:rPr>
          <w:rFonts w:cs="Times New Roman"/>
        </w:rPr>
        <w:t>.2 Benefits of Using Questionnaire</w:t>
      </w:r>
      <w:bookmarkEnd w:id="57"/>
    </w:p>
    <w:p w:rsidR="00BA0AD0" w:rsidRPr="004F6C21" w:rsidRDefault="00BA0AD0" w:rsidP="00BA0AD0">
      <w:pPr>
        <w:pStyle w:val="ListParagraph"/>
        <w:numPr>
          <w:ilvl w:val="0"/>
          <w:numId w:val="9"/>
        </w:numPr>
        <w:rPr>
          <w:rFonts w:cs="Times New Roman"/>
        </w:rPr>
      </w:pPr>
      <w:r w:rsidRPr="004F6C21">
        <w:rPr>
          <w:rFonts w:cs="Times New Roman"/>
        </w:rPr>
        <w:t>The investigator collected data from the full sample at once, improving efficiency.</w:t>
      </w:r>
    </w:p>
    <w:p w:rsidR="00BA0AD0" w:rsidRPr="004F6C21" w:rsidRDefault="00BA0AD0" w:rsidP="00BA0AD0">
      <w:pPr>
        <w:pStyle w:val="ListParagraph"/>
        <w:numPr>
          <w:ilvl w:val="0"/>
          <w:numId w:val="9"/>
        </w:numPr>
        <w:rPr>
          <w:rFonts w:cs="Times New Roman"/>
        </w:rPr>
      </w:pPr>
      <w:r w:rsidRPr="004F6C21">
        <w:rPr>
          <w:rFonts w:cs="Times New Roman"/>
        </w:rPr>
        <w:t>The questionnaire allowed for quick collection of required data from targeted respondents, saving time.</w:t>
      </w:r>
    </w:p>
    <w:p w:rsidR="00BA0AD0" w:rsidRPr="004F6C21" w:rsidRDefault="00BA0AD0" w:rsidP="00BA0AD0">
      <w:pPr>
        <w:pStyle w:val="ListParagraph"/>
        <w:numPr>
          <w:ilvl w:val="0"/>
          <w:numId w:val="9"/>
        </w:numPr>
        <w:rPr>
          <w:rFonts w:cs="Times New Roman"/>
        </w:rPr>
      </w:pPr>
      <w:r w:rsidRPr="004F6C21">
        <w:rPr>
          <w:rFonts w:cs="Times New Roman"/>
        </w:rPr>
        <w:t>Using the questionnaire was affordable, even when exploring different subjects.</w:t>
      </w:r>
    </w:p>
    <w:p w:rsidR="00BA0AD0" w:rsidRPr="004F6C21" w:rsidRDefault="00BA0AD0" w:rsidP="00BA0AD0">
      <w:pPr>
        <w:pStyle w:val="ListParagraph"/>
        <w:numPr>
          <w:ilvl w:val="0"/>
          <w:numId w:val="9"/>
        </w:numPr>
        <w:rPr>
          <w:rFonts w:cs="Times New Roman"/>
        </w:rPr>
      </w:pPr>
      <w:r w:rsidRPr="004F6C21">
        <w:rPr>
          <w:rFonts w:cs="Times New Roman"/>
        </w:rPr>
        <w:t>It proved to be a cost-effective method compared to other techniques like interviews, which require meeting preparations.</w:t>
      </w:r>
    </w:p>
    <w:p w:rsidR="00BA0AD0" w:rsidRPr="004F6C21" w:rsidRDefault="004F6C21" w:rsidP="00BA0AD0">
      <w:pPr>
        <w:pStyle w:val="Heading1"/>
        <w:rPr>
          <w:rFonts w:cs="Times New Roman"/>
        </w:rPr>
      </w:pPr>
      <w:bookmarkStart w:id="58" w:name="_Toc168708407"/>
      <w:r w:rsidRPr="004F6C21">
        <w:rPr>
          <w:rFonts w:cs="Times New Roman"/>
        </w:rPr>
        <w:t>3.3</w:t>
      </w:r>
      <w:r w:rsidR="00BA0AD0" w:rsidRPr="004F6C21">
        <w:rPr>
          <w:rFonts w:cs="Times New Roman"/>
        </w:rPr>
        <w:t>.3 Limitations of Questionnaire Design</w:t>
      </w:r>
      <w:bookmarkEnd w:id="58"/>
    </w:p>
    <w:p w:rsidR="00BA0AD0" w:rsidRPr="004F6C21" w:rsidRDefault="00BA0AD0" w:rsidP="00BA0AD0">
      <w:pPr>
        <w:pStyle w:val="ListParagraph"/>
        <w:numPr>
          <w:ilvl w:val="0"/>
          <w:numId w:val="10"/>
        </w:numPr>
        <w:rPr>
          <w:rFonts w:cs="Times New Roman"/>
        </w:rPr>
      </w:pPr>
      <w:r w:rsidRPr="004F6C21">
        <w:rPr>
          <w:rFonts w:cs="Times New Roman"/>
        </w:rPr>
        <w:t>The researcher faced a limitation in using questionnaires, as they were unable to capture nonverbal cues like body language and facial expressions, which are vital aspects of communication that can significantly impact response interpretation.</w:t>
      </w:r>
    </w:p>
    <w:p w:rsidR="00BA0AD0" w:rsidRPr="004F6C21" w:rsidRDefault="00BA0AD0" w:rsidP="00BA0AD0">
      <w:pPr>
        <w:pStyle w:val="ListParagraph"/>
        <w:numPr>
          <w:ilvl w:val="0"/>
          <w:numId w:val="10"/>
        </w:numPr>
        <w:rPr>
          <w:rFonts w:cs="Times New Roman"/>
        </w:rPr>
      </w:pPr>
      <w:r w:rsidRPr="004F6C21">
        <w:rPr>
          <w:rFonts w:cs="Times New Roman"/>
        </w:rPr>
        <w:t>The researcher found that respondents may not have provided spontaneous answers, as they had the opportunity to discuss questions with others before completing the questionnaire, potentially influencing their responses.</w:t>
      </w:r>
    </w:p>
    <w:p w:rsidR="00BA0AD0" w:rsidRPr="004F6C21" w:rsidRDefault="00BA0AD0" w:rsidP="00BA0AD0">
      <w:pPr>
        <w:pStyle w:val="ListParagraph"/>
        <w:numPr>
          <w:ilvl w:val="0"/>
          <w:numId w:val="10"/>
        </w:numPr>
        <w:rPr>
          <w:rFonts w:cs="Times New Roman"/>
        </w:rPr>
      </w:pPr>
      <w:r w:rsidRPr="004F6C21">
        <w:rPr>
          <w:rFonts w:cs="Times New Roman"/>
        </w:rPr>
        <w:lastRenderedPageBreak/>
        <w:t>The researcher encountered a challenge in maintaining the independence of responses, as respondents had the opportunity to preview all questions before answering, which may have led to biased or manipulated answers.</w:t>
      </w:r>
    </w:p>
    <w:p w:rsidR="00BA0AD0" w:rsidRPr="004F6C21" w:rsidRDefault="004F6C21" w:rsidP="002E6F2D">
      <w:pPr>
        <w:pStyle w:val="Heading1"/>
        <w:rPr>
          <w:rFonts w:cs="Times New Roman"/>
        </w:rPr>
      </w:pPr>
      <w:bookmarkStart w:id="59" w:name="_Toc168708408"/>
      <w:r w:rsidRPr="004F6C21">
        <w:rPr>
          <w:rFonts w:cs="Times New Roman"/>
        </w:rPr>
        <w:t>3.3</w:t>
      </w:r>
      <w:r w:rsidR="002E6F2D" w:rsidRPr="004F6C21">
        <w:rPr>
          <w:rFonts w:cs="Times New Roman"/>
        </w:rPr>
        <w:t>.4 Interviews</w:t>
      </w:r>
      <w:bookmarkEnd w:id="59"/>
      <w:r w:rsidR="002E6F2D" w:rsidRPr="004F6C21">
        <w:rPr>
          <w:rFonts w:cs="Times New Roman"/>
        </w:rPr>
        <w:t xml:space="preserve"> </w:t>
      </w:r>
    </w:p>
    <w:p w:rsidR="002E6F2D" w:rsidRPr="004F6C21" w:rsidRDefault="002E6F2D" w:rsidP="002E6F2D">
      <w:pPr>
        <w:rPr>
          <w:rFonts w:cs="Times New Roman"/>
        </w:rPr>
      </w:pPr>
      <w:r w:rsidRPr="004F6C21">
        <w:rPr>
          <w:rFonts w:cs="Times New Roman"/>
        </w:rPr>
        <w:t>The researcher used interviews as a data gathering approach to obtain information from the proprietors. According to Brink (1996, p.154), an interview is a face-to-face engagement in which an interviewer solicits comments from a subject. The researcher picked this method because it efficiently elicits useful insights, attitudes, beliefs, and experiences from business owners. Furthermore, interviews allow the researcher to examine nonverbal signs, which helps them comprehend the intentions behind the owners' replies. Given the owners' extensive understanding of their businesses, the researcher mostly interviewed them and scheduled meetings through visits and phone conversations. This method took two days, giving enough time for preparation. The researcher informed the owners about the themes to be covered, allowing them to prepare and acquire relevant resources before the interviews.</w:t>
      </w:r>
    </w:p>
    <w:p w:rsidR="002E6F2D" w:rsidRPr="004F6C21" w:rsidRDefault="004F6C21" w:rsidP="002E6F2D">
      <w:pPr>
        <w:pStyle w:val="Heading1"/>
        <w:rPr>
          <w:rFonts w:cs="Times New Roman"/>
        </w:rPr>
      </w:pPr>
      <w:bookmarkStart w:id="60" w:name="_Toc168708409"/>
      <w:r w:rsidRPr="004F6C21">
        <w:rPr>
          <w:rFonts w:cs="Times New Roman"/>
        </w:rPr>
        <w:t>3.3</w:t>
      </w:r>
      <w:r w:rsidR="002E6F2D" w:rsidRPr="004F6C21">
        <w:rPr>
          <w:rFonts w:cs="Times New Roman"/>
        </w:rPr>
        <w:t>.5 Advantages of interviews</w:t>
      </w:r>
      <w:bookmarkEnd w:id="60"/>
      <w:r w:rsidR="002E6F2D" w:rsidRPr="004F6C21">
        <w:rPr>
          <w:rFonts w:cs="Times New Roman"/>
        </w:rPr>
        <w:t xml:space="preserve"> </w:t>
      </w:r>
    </w:p>
    <w:p w:rsidR="002E6F2D" w:rsidRPr="004F6C21" w:rsidRDefault="002E6F2D" w:rsidP="002E6F2D">
      <w:pPr>
        <w:pStyle w:val="ListParagraph"/>
        <w:numPr>
          <w:ilvl w:val="0"/>
          <w:numId w:val="11"/>
        </w:numPr>
        <w:rPr>
          <w:rFonts w:cs="Times New Roman"/>
        </w:rPr>
      </w:pPr>
      <w:r w:rsidRPr="004F6C21">
        <w:rPr>
          <w:rFonts w:cs="Times New Roman"/>
        </w:rPr>
        <w:t>Effective communication between researchers and respondents leads to more persuasive replies.</w:t>
      </w:r>
    </w:p>
    <w:p w:rsidR="002E6F2D" w:rsidRPr="004F6C21" w:rsidRDefault="002E6F2D" w:rsidP="002E6F2D">
      <w:pPr>
        <w:pStyle w:val="ListParagraph"/>
        <w:numPr>
          <w:ilvl w:val="0"/>
          <w:numId w:val="11"/>
        </w:numPr>
        <w:rPr>
          <w:rFonts w:cs="Times New Roman"/>
        </w:rPr>
      </w:pPr>
      <w:r w:rsidRPr="004F6C21">
        <w:rPr>
          <w:rFonts w:cs="Times New Roman"/>
        </w:rPr>
        <w:t>The interviewer has the right to seek for clarification on issues that were not previously agreed upon.</w:t>
      </w:r>
    </w:p>
    <w:p w:rsidR="005B287E" w:rsidRPr="004F6C21" w:rsidRDefault="002E6F2D" w:rsidP="002E6F2D">
      <w:pPr>
        <w:pStyle w:val="ListParagraph"/>
        <w:numPr>
          <w:ilvl w:val="0"/>
          <w:numId w:val="11"/>
        </w:numPr>
        <w:rPr>
          <w:rFonts w:cs="Times New Roman"/>
        </w:rPr>
      </w:pPr>
      <w:r w:rsidRPr="004F6C21">
        <w:rPr>
          <w:rFonts w:cs="Times New Roman"/>
        </w:rPr>
        <w:t>Interviews give participants' firsthand statements and perspectives, boosting data validity.</w:t>
      </w:r>
    </w:p>
    <w:p w:rsidR="002E6F2D" w:rsidRPr="004F6C21" w:rsidRDefault="004F6C21" w:rsidP="002E6F2D">
      <w:pPr>
        <w:pStyle w:val="Heading1"/>
        <w:rPr>
          <w:rFonts w:cs="Times New Roman"/>
        </w:rPr>
      </w:pPr>
      <w:bookmarkStart w:id="61" w:name="_Toc168708410"/>
      <w:r w:rsidRPr="004F6C21">
        <w:rPr>
          <w:rFonts w:cs="Times New Roman"/>
        </w:rPr>
        <w:t>3.3</w:t>
      </w:r>
      <w:r w:rsidR="002E6F2D" w:rsidRPr="004F6C21">
        <w:rPr>
          <w:rFonts w:cs="Times New Roman"/>
        </w:rPr>
        <w:t>.6 Disadvantages of interview</w:t>
      </w:r>
      <w:bookmarkEnd w:id="61"/>
    </w:p>
    <w:p w:rsidR="002E6F2D" w:rsidRPr="004F6C21" w:rsidRDefault="002E6F2D" w:rsidP="002E6F2D">
      <w:pPr>
        <w:pStyle w:val="ListParagraph"/>
        <w:numPr>
          <w:ilvl w:val="0"/>
          <w:numId w:val="12"/>
        </w:numPr>
        <w:rPr>
          <w:rFonts w:cs="Times New Roman"/>
        </w:rPr>
      </w:pPr>
      <w:r w:rsidRPr="004F6C21">
        <w:rPr>
          <w:rFonts w:cs="Times New Roman"/>
        </w:rPr>
        <w:t>Interviews were more expensive, resulting in a smaller sample size compared to questionnaires</w:t>
      </w:r>
    </w:p>
    <w:p w:rsidR="002E6F2D" w:rsidRPr="004F6C21" w:rsidRDefault="002E6F2D" w:rsidP="002E6F2D">
      <w:pPr>
        <w:pStyle w:val="ListParagraph"/>
        <w:numPr>
          <w:ilvl w:val="0"/>
          <w:numId w:val="12"/>
        </w:numPr>
        <w:rPr>
          <w:rFonts w:cs="Times New Roman"/>
        </w:rPr>
      </w:pPr>
      <w:r w:rsidRPr="004F6C21">
        <w:rPr>
          <w:rFonts w:cs="Times New Roman"/>
        </w:rPr>
        <w:t>Confidentiality provisions and fear of victimization prevented clear disclosure of information.</w:t>
      </w:r>
    </w:p>
    <w:p w:rsidR="002E6F2D" w:rsidRPr="004F6C21" w:rsidRDefault="004F6C21" w:rsidP="002E6F2D">
      <w:pPr>
        <w:pStyle w:val="Heading1"/>
        <w:rPr>
          <w:rFonts w:cs="Times New Roman"/>
        </w:rPr>
      </w:pPr>
      <w:bookmarkStart w:id="62" w:name="_Toc168708411"/>
      <w:r w:rsidRPr="004F6C21">
        <w:rPr>
          <w:rFonts w:cs="Times New Roman"/>
        </w:rPr>
        <w:t>3.3</w:t>
      </w:r>
      <w:r w:rsidR="002E6F2D" w:rsidRPr="004F6C21">
        <w:rPr>
          <w:rFonts w:cs="Times New Roman"/>
        </w:rPr>
        <w:t>.7 Journals, Books and dissertations</w:t>
      </w:r>
      <w:bookmarkEnd w:id="62"/>
    </w:p>
    <w:p w:rsidR="002E6F2D" w:rsidRPr="004F6C21" w:rsidRDefault="002E6F2D" w:rsidP="002E6F2D">
      <w:pPr>
        <w:rPr>
          <w:rFonts w:cs="Times New Roman"/>
        </w:rPr>
      </w:pPr>
      <w:r w:rsidRPr="004F6C21">
        <w:rPr>
          <w:rFonts w:cs="Times New Roman"/>
        </w:rPr>
        <w:t xml:space="preserve">A comprehensive literature review was conducted, encompassing various periodicals, textbooks, and dissertations focused on tax policy. Fortunately, our university library provides free access to these valuable resources, making them a cost-effective option. </w:t>
      </w:r>
      <w:r w:rsidRPr="004F6C21">
        <w:rPr>
          <w:rFonts w:cs="Times New Roman"/>
        </w:rPr>
        <w:lastRenderedPageBreak/>
        <w:t>However, the researcher must carefully select and scrutinize only relevant journals, textbooks, and dissertations that align with the study's topic. Textbooks offer an efficient way to identify pertinent chapters using indexes, but the researcher may need to consult multiple sources to gather relevant information, as some content may be outdated or irrelevant.</w:t>
      </w:r>
    </w:p>
    <w:p w:rsidR="002E6F2D" w:rsidRPr="004F6C21" w:rsidRDefault="004F6C21" w:rsidP="002E6F2D">
      <w:pPr>
        <w:pStyle w:val="Heading1"/>
        <w:rPr>
          <w:rFonts w:cs="Times New Roman"/>
        </w:rPr>
      </w:pPr>
      <w:bookmarkStart w:id="63" w:name="_Toc168708412"/>
      <w:r w:rsidRPr="004F6C21">
        <w:rPr>
          <w:rFonts w:cs="Times New Roman"/>
        </w:rPr>
        <w:t>3.4</w:t>
      </w:r>
      <w:r w:rsidR="002E6F2D" w:rsidRPr="004F6C21">
        <w:rPr>
          <w:rFonts w:cs="Times New Roman"/>
        </w:rPr>
        <w:t xml:space="preserve"> Data collection Procedure</w:t>
      </w:r>
      <w:bookmarkEnd w:id="63"/>
    </w:p>
    <w:p w:rsidR="002E6F2D" w:rsidRPr="004F6C21" w:rsidRDefault="002E6F2D" w:rsidP="002E6F2D">
      <w:pPr>
        <w:rPr>
          <w:rFonts w:cs="Times New Roman"/>
        </w:rPr>
      </w:pPr>
      <w:r w:rsidRPr="004F6C21">
        <w:rPr>
          <w:rFonts w:cs="Times New Roman"/>
        </w:rPr>
        <w:t>There are two types of data sources that can be used for research, and this study used both primary and secondary data. Annum (2019) states that the effectiveness of a questionnaire depends on how it was designed, how it was administered, and how the completed questionnaire is retrieved. The researcher used the official letter from BUSE introducing him as a legitimate student, which helped him gain access to SMEs in Ruwa. The researcher then distributed the hard copies of the questionnaires by hand and personally collected the completed ones.</w:t>
      </w:r>
    </w:p>
    <w:p w:rsidR="002E6F2D" w:rsidRPr="004F6C21" w:rsidRDefault="004F6C21" w:rsidP="002E6F2D">
      <w:pPr>
        <w:pStyle w:val="Heading1"/>
        <w:rPr>
          <w:rFonts w:cs="Times New Roman"/>
        </w:rPr>
      </w:pPr>
      <w:bookmarkStart w:id="64" w:name="_Toc168708413"/>
      <w:r w:rsidRPr="004F6C21">
        <w:rPr>
          <w:rFonts w:cs="Times New Roman"/>
        </w:rPr>
        <w:t>3.4</w:t>
      </w:r>
      <w:r w:rsidR="002E6F2D" w:rsidRPr="004F6C21">
        <w:rPr>
          <w:rFonts w:cs="Times New Roman"/>
        </w:rPr>
        <w:t>.1 Primary data collection</w:t>
      </w:r>
      <w:bookmarkEnd w:id="64"/>
      <w:r w:rsidR="002E6F2D" w:rsidRPr="004F6C21">
        <w:rPr>
          <w:rFonts w:cs="Times New Roman"/>
        </w:rPr>
        <w:t xml:space="preserve"> </w:t>
      </w:r>
    </w:p>
    <w:p w:rsidR="002E6F2D" w:rsidRPr="004F6C21" w:rsidRDefault="002E6F2D" w:rsidP="002E6F2D">
      <w:pPr>
        <w:rPr>
          <w:rFonts w:cs="Times New Roman"/>
        </w:rPr>
      </w:pPr>
      <w:r w:rsidRPr="004F6C21">
        <w:rPr>
          <w:rFonts w:cs="Times New Roman"/>
        </w:rPr>
        <w:t>To collect initial data for the study's empirical analysis, questionnaires were distributed to gather information from participants. The self-administered questionnaires consisted of a combination of closed-ended and open-ended questions, allowing respondents to provide detailed and thoughtful responses. To ensure transparency and build trust, the study's objectives were clearly explained to the participants, making them feel comfortable sharing their information. The questionnaires were completed and returned according to the detailed instructions provided, which helped to minimize the risk of biased responses. Additionally, the researcher conducted in-person interviews with SME owners to gather more in-depth data, supplementing the questionnaire response</w:t>
      </w:r>
    </w:p>
    <w:p w:rsidR="002E6F2D" w:rsidRPr="004F6C21" w:rsidRDefault="004F6C21" w:rsidP="002E6F2D">
      <w:pPr>
        <w:pStyle w:val="Heading1"/>
        <w:rPr>
          <w:rFonts w:cs="Times New Roman"/>
        </w:rPr>
      </w:pPr>
      <w:bookmarkStart w:id="65" w:name="_Toc168708414"/>
      <w:r w:rsidRPr="004F6C21">
        <w:rPr>
          <w:rFonts w:cs="Times New Roman"/>
        </w:rPr>
        <w:t>3.4</w:t>
      </w:r>
      <w:r w:rsidR="002E6F2D" w:rsidRPr="004F6C21">
        <w:rPr>
          <w:rFonts w:cs="Times New Roman"/>
        </w:rPr>
        <w:t>.2 Advantages of primary source</w:t>
      </w:r>
      <w:bookmarkEnd w:id="65"/>
    </w:p>
    <w:p w:rsidR="002E6F2D" w:rsidRPr="004F6C21" w:rsidRDefault="002E6F2D" w:rsidP="002E6F2D">
      <w:pPr>
        <w:pStyle w:val="ListParagraph"/>
        <w:numPr>
          <w:ilvl w:val="0"/>
          <w:numId w:val="13"/>
        </w:numPr>
        <w:rPr>
          <w:rFonts w:cs="Times New Roman"/>
        </w:rPr>
      </w:pPr>
      <w:r w:rsidRPr="004F6C21">
        <w:rPr>
          <w:rFonts w:cs="Times New Roman"/>
        </w:rPr>
        <w:t>The researcher was able to generate data through targeted questions specifically designed for the study, allowing them to collect highly relevant information.</w:t>
      </w:r>
    </w:p>
    <w:p w:rsidR="002E6F2D" w:rsidRPr="004F6C21" w:rsidRDefault="002E6F2D" w:rsidP="002E6F2D">
      <w:pPr>
        <w:pStyle w:val="ListParagraph"/>
        <w:numPr>
          <w:ilvl w:val="0"/>
          <w:numId w:val="13"/>
        </w:numPr>
        <w:rPr>
          <w:rFonts w:cs="Times New Roman"/>
        </w:rPr>
      </w:pPr>
      <w:r w:rsidRPr="004F6C21">
        <w:rPr>
          <w:rFonts w:cs="Times New Roman"/>
        </w:rPr>
        <w:t>By collecting data directly from the chosen respondents, the researcher minimized the risk of acquiring biased information, ensuring the reliability of the responses.</w:t>
      </w:r>
    </w:p>
    <w:p w:rsidR="002E6F2D" w:rsidRPr="004F6C21" w:rsidRDefault="002E6F2D" w:rsidP="002E6F2D">
      <w:pPr>
        <w:pStyle w:val="ListParagraph"/>
        <w:numPr>
          <w:ilvl w:val="0"/>
          <w:numId w:val="13"/>
        </w:numPr>
        <w:rPr>
          <w:rFonts w:cs="Times New Roman"/>
        </w:rPr>
      </w:pPr>
      <w:r w:rsidRPr="004F6C21">
        <w:rPr>
          <w:rFonts w:cs="Times New Roman"/>
        </w:rPr>
        <w:t>Primary source data provided the researcher with first-hand information, straight from the source, giving them a more accurate understanding of the research context.</w:t>
      </w:r>
    </w:p>
    <w:p w:rsidR="002E6F2D" w:rsidRPr="004F6C21" w:rsidRDefault="002E6F2D" w:rsidP="002E6F2D">
      <w:pPr>
        <w:pStyle w:val="ListParagraph"/>
        <w:numPr>
          <w:ilvl w:val="0"/>
          <w:numId w:val="13"/>
        </w:numPr>
        <w:rPr>
          <w:rFonts w:cs="Times New Roman"/>
        </w:rPr>
      </w:pPr>
      <w:r w:rsidRPr="004F6C21">
        <w:rPr>
          <w:rFonts w:cs="Times New Roman"/>
        </w:rPr>
        <w:lastRenderedPageBreak/>
        <w:t>The investigator collected unique and original data, leading to innovative contributions to the discipline.</w:t>
      </w:r>
    </w:p>
    <w:p w:rsidR="002E6F2D" w:rsidRPr="004F6C21" w:rsidRDefault="002E6F2D" w:rsidP="002E6F2D">
      <w:pPr>
        <w:pStyle w:val="ListParagraph"/>
        <w:numPr>
          <w:ilvl w:val="0"/>
          <w:numId w:val="13"/>
        </w:numPr>
        <w:rPr>
          <w:rFonts w:cs="Times New Roman"/>
        </w:rPr>
      </w:pPr>
      <w:r w:rsidRPr="004F6C21">
        <w:rPr>
          <w:rFonts w:cs="Times New Roman"/>
        </w:rPr>
        <w:t>The researcher had control over the data collection process, allowing them to ensure the quality and integrity of the data.</w:t>
      </w:r>
    </w:p>
    <w:p w:rsidR="002E6F2D" w:rsidRPr="004F6C21" w:rsidRDefault="004F6C21" w:rsidP="002E6F2D">
      <w:pPr>
        <w:pStyle w:val="Heading1"/>
        <w:rPr>
          <w:rFonts w:cs="Times New Roman"/>
        </w:rPr>
      </w:pPr>
      <w:bookmarkStart w:id="66" w:name="_Toc168708415"/>
      <w:r w:rsidRPr="004F6C21">
        <w:rPr>
          <w:rFonts w:cs="Times New Roman"/>
        </w:rPr>
        <w:t>3.4</w:t>
      </w:r>
      <w:r w:rsidR="002E6F2D" w:rsidRPr="004F6C21">
        <w:rPr>
          <w:rFonts w:cs="Times New Roman"/>
        </w:rPr>
        <w:t>.3 Disadvantages of primary source</w:t>
      </w:r>
      <w:bookmarkEnd w:id="66"/>
      <w:r w:rsidR="002E6F2D" w:rsidRPr="004F6C21">
        <w:rPr>
          <w:rFonts w:cs="Times New Roman"/>
        </w:rPr>
        <w:t xml:space="preserve"> </w:t>
      </w:r>
    </w:p>
    <w:p w:rsidR="002E6F2D" w:rsidRPr="004F6C21" w:rsidRDefault="002E6F2D" w:rsidP="002E6F2D">
      <w:pPr>
        <w:pStyle w:val="ListParagraph"/>
        <w:numPr>
          <w:ilvl w:val="0"/>
          <w:numId w:val="14"/>
        </w:numPr>
        <w:rPr>
          <w:rFonts w:cs="Times New Roman"/>
        </w:rPr>
      </w:pPr>
      <w:r w:rsidRPr="004F6C21">
        <w:rPr>
          <w:rFonts w:cs="Times New Roman"/>
        </w:rPr>
        <w:t>Collecting primary source data was a time-consuming process, requiring significant time and effort to design and implement data collection tools such as questionnaires and interview guides.</w:t>
      </w:r>
    </w:p>
    <w:p w:rsidR="002E6F2D" w:rsidRPr="004F6C21" w:rsidRDefault="002E6F2D" w:rsidP="002E6F2D">
      <w:pPr>
        <w:pStyle w:val="ListParagraph"/>
        <w:numPr>
          <w:ilvl w:val="0"/>
          <w:numId w:val="14"/>
        </w:numPr>
        <w:rPr>
          <w:rFonts w:cs="Times New Roman"/>
        </w:rPr>
      </w:pPr>
      <w:r w:rsidRPr="004F6C21">
        <w:rPr>
          <w:rFonts w:cs="Times New Roman"/>
        </w:rPr>
        <w:t>The researcher faced significant expenses in collecting primary source data, including costs associated with printing and distributing surveys, as well as traveling for interviews and data collection.</w:t>
      </w:r>
    </w:p>
    <w:p w:rsidR="002E6F2D" w:rsidRPr="004F6C21" w:rsidRDefault="004F6C21" w:rsidP="005E6D38">
      <w:pPr>
        <w:pStyle w:val="Heading1"/>
        <w:rPr>
          <w:rFonts w:cs="Times New Roman"/>
        </w:rPr>
      </w:pPr>
      <w:bookmarkStart w:id="67" w:name="_Toc168708416"/>
      <w:r w:rsidRPr="004F6C21">
        <w:rPr>
          <w:rFonts w:cs="Times New Roman"/>
        </w:rPr>
        <w:t>3.4</w:t>
      </w:r>
      <w:r w:rsidR="002E6F2D" w:rsidRPr="004F6C21">
        <w:rPr>
          <w:rFonts w:cs="Times New Roman"/>
        </w:rPr>
        <w:t>.4 Secondary data</w:t>
      </w:r>
      <w:bookmarkEnd w:id="67"/>
    </w:p>
    <w:p w:rsidR="002E6F2D" w:rsidRPr="004F6C21" w:rsidRDefault="002E6F2D" w:rsidP="005E6D38">
      <w:pPr>
        <w:rPr>
          <w:rFonts w:cs="Times New Roman"/>
        </w:rPr>
      </w:pPr>
      <w:r w:rsidRPr="004F6C21">
        <w:rPr>
          <w:rFonts w:cs="Times New Roman"/>
        </w:rPr>
        <w:t>The investigator utilized secondary data, which ensured an objective perspective, as it is acquired through existing resources (Best &amp; Khan, 1995). This approach expanded the sample size, enhancing the study's efficacy and efficiency. Existing resources expedited data collection, saving time and effort. Secondary data improved the quality and breadth of data analysis, providing a comprehensive understanding of the research context. Its inclusion yielded more comprehensive and reliable findings, enabling the researcher to deliver dependable outcomes.</w:t>
      </w:r>
    </w:p>
    <w:p w:rsidR="002E6F2D" w:rsidRPr="004F6C21" w:rsidRDefault="004F6C21" w:rsidP="005E6D38">
      <w:pPr>
        <w:pStyle w:val="Heading1"/>
        <w:rPr>
          <w:rFonts w:cs="Times New Roman"/>
        </w:rPr>
      </w:pPr>
      <w:bookmarkStart w:id="68" w:name="_Toc168708417"/>
      <w:r w:rsidRPr="004F6C21">
        <w:rPr>
          <w:rFonts w:cs="Times New Roman"/>
        </w:rPr>
        <w:t>3.4</w:t>
      </w:r>
      <w:r w:rsidR="005E6D38" w:rsidRPr="004F6C21">
        <w:rPr>
          <w:rFonts w:cs="Times New Roman"/>
        </w:rPr>
        <w:t xml:space="preserve">.5 </w:t>
      </w:r>
      <w:r w:rsidR="002E6F2D" w:rsidRPr="004F6C21">
        <w:rPr>
          <w:rFonts w:cs="Times New Roman"/>
        </w:rPr>
        <w:t>Advantages of secondary data</w:t>
      </w:r>
      <w:bookmarkEnd w:id="68"/>
    </w:p>
    <w:p w:rsidR="002E6F2D" w:rsidRPr="004F6C21" w:rsidRDefault="002E6F2D" w:rsidP="005E6D38">
      <w:pPr>
        <w:rPr>
          <w:rFonts w:cs="Times New Roman"/>
        </w:rPr>
      </w:pPr>
      <w:r w:rsidRPr="004F6C21">
        <w:rPr>
          <w:rFonts w:cs="Times New Roman"/>
        </w:rPr>
        <w:t>The researcher was able to ensure an objective perspective, free from personal biases, by using secondary data.</w:t>
      </w:r>
    </w:p>
    <w:p w:rsidR="002E6F2D" w:rsidRPr="004F6C21" w:rsidRDefault="002E6F2D" w:rsidP="005E6D38">
      <w:pPr>
        <w:pStyle w:val="ListParagraph"/>
        <w:numPr>
          <w:ilvl w:val="0"/>
          <w:numId w:val="15"/>
        </w:numPr>
        <w:rPr>
          <w:rFonts w:cs="Times New Roman"/>
        </w:rPr>
      </w:pPr>
      <w:r w:rsidRPr="004F6C21">
        <w:rPr>
          <w:rFonts w:cs="Times New Roman"/>
        </w:rPr>
        <w:t>By leveraging secondary data, the researcher was able to expand their sample size, which significantly enhanced the efficacy and efficiency of their study.</w:t>
      </w:r>
    </w:p>
    <w:p w:rsidR="002E6F2D" w:rsidRPr="004F6C21" w:rsidRDefault="002E6F2D" w:rsidP="005E6D38">
      <w:pPr>
        <w:pStyle w:val="ListParagraph"/>
        <w:numPr>
          <w:ilvl w:val="0"/>
          <w:numId w:val="15"/>
        </w:numPr>
        <w:rPr>
          <w:rFonts w:cs="Times New Roman"/>
        </w:rPr>
      </w:pPr>
      <w:r w:rsidRPr="004F6C21">
        <w:rPr>
          <w:rFonts w:cs="Times New Roman"/>
        </w:rPr>
        <w:t>The use of secondary data greatly expedited the researcher's data collection process, saving them a substantial amount of time and effort.</w:t>
      </w:r>
    </w:p>
    <w:p w:rsidR="005E6D38" w:rsidRPr="004F6C21" w:rsidRDefault="002E6F2D" w:rsidP="005E6D38">
      <w:pPr>
        <w:pStyle w:val="ListParagraph"/>
        <w:numPr>
          <w:ilvl w:val="0"/>
          <w:numId w:val="15"/>
        </w:numPr>
        <w:rPr>
          <w:rFonts w:cs="Times New Roman"/>
        </w:rPr>
      </w:pPr>
      <w:r w:rsidRPr="004F6C21">
        <w:rPr>
          <w:rFonts w:cs="Times New Roman"/>
        </w:rPr>
        <w:t>Incorporating secondary data into their analysis improved the quality and breadth of their findings, providing a more comprehensive understanding of the research context.</w:t>
      </w:r>
    </w:p>
    <w:p w:rsidR="002E6F2D" w:rsidRPr="004F6C21" w:rsidRDefault="004F6C21" w:rsidP="005E6D38">
      <w:pPr>
        <w:pStyle w:val="Heading1"/>
        <w:rPr>
          <w:rFonts w:cs="Times New Roman"/>
        </w:rPr>
      </w:pPr>
      <w:bookmarkStart w:id="69" w:name="_Toc168708418"/>
      <w:r w:rsidRPr="004F6C21">
        <w:rPr>
          <w:rFonts w:cs="Times New Roman"/>
        </w:rPr>
        <w:t>3.4</w:t>
      </w:r>
      <w:r w:rsidR="005E6D38" w:rsidRPr="004F6C21">
        <w:rPr>
          <w:rFonts w:cs="Times New Roman"/>
        </w:rPr>
        <w:t xml:space="preserve">.6 </w:t>
      </w:r>
      <w:r w:rsidR="002E6F2D" w:rsidRPr="004F6C21">
        <w:rPr>
          <w:rFonts w:cs="Times New Roman"/>
        </w:rPr>
        <w:t>Disadvantages of secondary data</w:t>
      </w:r>
      <w:bookmarkEnd w:id="69"/>
    </w:p>
    <w:p w:rsidR="002E6F2D" w:rsidRPr="004F6C21" w:rsidRDefault="002E6F2D" w:rsidP="005E6D38">
      <w:pPr>
        <w:pStyle w:val="ListParagraph"/>
        <w:numPr>
          <w:ilvl w:val="0"/>
          <w:numId w:val="16"/>
        </w:numPr>
        <w:rPr>
          <w:rFonts w:cs="Times New Roman"/>
        </w:rPr>
      </w:pPr>
      <w:r w:rsidRPr="004F6C21">
        <w:rPr>
          <w:rFonts w:cs="Times New Roman"/>
        </w:rPr>
        <w:t>Lack of control over data quality</w:t>
      </w:r>
    </w:p>
    <w:p w:rsidR="002E6F2D" w:rsidRPr="004F6C21" w:rsidRDefault="002E6F2D" w:rsidP="005E6D38">
      <w:pPr>
        <w:pStyle w:val="ListParagraph"/>
        <w:numPr>
          <w:ilvl w:val="0"/>
          <w:numId w:val="16"/>
        </w:numPr>
        <w:rPr>
          <w:rFonts w:cs="Times New Roman"/>
        </w:rPr>
      </w:pPr>
      <w:r w:rsidRPr="004F6C21">
        <w:rPr>
          <w:rFonts w:cs="Times New Roman"/>
        </w:rPr>
        <w:lastRenderedPageBreak/>
        <w:t>the researcher found that secondary data didn't always align with their specific research question or context</w:t>
      </w:r>
    </w:p>
    <w:p w:rsidR="005E6D38" w:rsidRPr="004F6C21" w:rsidRDefault="002E6F2D" w:rsidP="005E6D38">
      <w:pPr>
        <w:pStyle w:val="ListParagraph"/>
        <w:numPr>
          <w:ilvl w:val="0"/>
          <w:numId w:val="16"/>
        </w:numPr>
        <w:rPr>
          <w:rFonts w:cs="Times New Roman"/>
        </w:rPr>
      </w:pPr>
      <w:r w:rsidRPr="004F6C21">
        <w:rPr>
          <w:rFonts w:cs="Times New Roman"/>
        </w:rPr>
        <w:t>Risk of bias</w:t>
      </w:r>
    </w:p>
    <w:p w:rsidR="002E6F2D" w:rsidRPr="004F6C21" w:rsidRDefault="004F6C21" w:rsidP="005E6D38">
      <w:pPr>
        <w:pStyle w:val="Heading1"/>
        <w:rPr>
          <w:rFonts w:cs="Times New Roman"/>
        </w:rPr>
      </w:pPr>
      <w:bookmarkStart w:id="70" w:name="_Toc168708419"/>
      <w:r w:rsidRPr="004F6C21">
        <w:rPr>
          <w:rFonts w:cs="Times New Roman"/>
        </w:rPr>
        <w:t>3.5</w:t>
      </w:r>
      <w:r w:rsidR="002E6F2D" w:rsidRPr="004F6C21">
        <w:rPr>
          <w:rFonts w:cs="Times New Roman"/>
        </w:rPr>
        <w:t xml:space="preserve"> Data analysis</w:t>
      </w:r>
      <w:bookmarkEnd w:id="70"/>
    </w:p>
    <w:p w:rsidR="002E6F2D" w:rsidRPr="004F6C21" w:rsidRDefault="002E6F2D" w:rsidP="005E6D38">
      <w:pPr>
        <w:rPr>
          <w:rFonts w:cs="Times New Roman"/>
        </w:rPr>
      </w:pPr>
      <w:r w:rsidRPr="004F6C21">
        <w:rPr>
          <w:rFonts w:cs="Times New Roman"/>
        </w:rPr>
        <w:t>To examine the effect of the tax system on SME performance, linear regression analysis was employed as the primary statistical tool. This approach was chosen for two key reasons: firstly, the majority of variables in this study are measured on a continuous scale, making regression analysis suitable; and secondly, with a sufficiently large sample size, regression analysis is a more powerful method for exploring relationships between variables compared to non-parametric tests. The findings from the statistical software, including Microsoft Excel and SPSS (Version 20), can be effectively summarized using various visual aids such as tables, pie charts, bar charts, histograms, and other graphs, providing a clear and concise representation of the data.</w:t>
      </w:r>
    </w:p>
    <w:p w:rsidR="002E6F2D" w:rsidRPr="004F6C21" w:rsidRDefault="004F6C21" w:rsidP="005E6D38">
      <w:pPr>
        <w:pStyle w:val="Heading1"/>
        <w:rPr>
          <w:rFonts w:cs="Times New Roman"/>
        </w:rPr>
      </w:pPr>
      <w:bookmarkStart w:id="71" w:name="_Toc168708420"/>
      <w:r w:rsidRPr="004F6C21">
        <w:rPr>
          <w:rFonts w:cs="Times New Roman"/>
        </w:rPr>
        <w:t>3.6</w:t>
      </w:r>
      <w:r w:rsidR="002E6F2D" w:rsidRPr="004F6C21">
        <w:rPr>
          <w:rFonts w:cs="Times New Roman"/>
        </w:rPr>
        <w:t xml:space="preserve"> Validity and Reliability</w:t>
      </w:r>
      <w:bookmarkEnd w:id="71"/>
    </w:p>
    <w:p w:rsidR="002E6F2D" w:rsidRPr="004F6C21" w:rsidRDefault="002E6F2D" w:rsidP="005E6D38">
      <w:pPr>
        <w:rPr>
          <w:rFonts w:cs="Times New Roman"/>
        </w:rPr>
      </w:pPr>
      <w:r w:rsidRPr="004F6C21">
        <w:rPr>
          <w:rFonts w:cs="Times New Roman"/>
        </w:rPr>
        <w:t>Ghauri and Grönha (2005) define reliability as measurement stability and the absence of random errors. The reliability metric illustrates that the study's processes, such as data gathering techniques, may be repeated with same findings. The researcher pre-tested the research tools to ensure they were appropriate and clear for the study. In light of this, the researcher selected a convenient sample of 5 people for this reason. The findings of the pre-testing revealed that participants had no problems with the items on the research instruments utilized in the study. Regarding the reliability of the main data obtained, the researcher noted in the questionnaire that the research was for academic reasons, that respondents were not asked to provide their identities, that there was no compensation for responding to the questionnaire, and that it was entirely voluntary. This was done to develop trust in responders to provide accurate replies. Furthermore, the researcher excluded replies with severely missing data from subsequent analyses. In terms of secondary data, the information was obtained from reliable sources. As a result, the material evaluated in this study represents the same data collected in the field.</w:t>
      </w:r>
    </w:p>
    <w:p w:rsidR="002E6F2D" w:rsidRPr="004F6C21" w:rsidRDefault="004F6C21" w:rsidP="005E6D38">
      <w:pPr>
        <w:pStyle w:val="Heading1"/>
        <w:rPr>
          <w:rFonts w:cs="Times New Roman"/>
        </w:rPr>
      </w:pPr>
      <w:bookmarkStart w:id="72" w:name="_Toc168708421"/>
      <w:r w:rsidRPr="004F6C21">
        <w:rPr>
          <w:rFonts w:cs="Times New Roman"/>
        </w:rPr>
        <w:t>3.7</w:t>
      </w:r>
      <w:r w:rsidR="002E6F2D" w:rsidRPr="004F6C21">
        <w:rPr>
          <w:rFonts w:cs="Times New Roman"/>
        </w:rPr>
        <w:t xml:space="preserve"> Ethical consideration</w:t>
      </w:r>
      <w:bookmarkEnd w:id="72"/>
      <w:r w:rsidR="002E6F2D" w:rsidRPr="004F6C21">
        <w:rPr>
          <w:rFonts w:cs="Times New Roman"/>
        </w:rPr>
        <w:t xml:space="preserve"> </w:t>
      </w:r>
    </w:p>
    <w:p w:rsidR="002E6F2D" w:rsidRPr="004F6C21" w:rsidRDefault="002E6F2D" w:rsidP="005E6D38">
      <w:pPr>
        <w:rPr>
          <w:rFonts w:cs="Times New Roman"/>
        </w:rPr>
      </w:pPr>
      <w:r w:rsidRPr="004F6C21">
        <w:rPr>
          <w:rFonts w:cs="Times New Roman"/>
        </w:rPr>
        <w:t xml:space="preserve">Hussey and Hussey (2007) emphasize various ethical difficulties in research, such as informed permission, confidentiality, privacy protection, harm prevention, and identity protection. The researcher took precautions to ensure the study's ethical acceptability. </w:t>
      </w:r>
      <w:r w:rsidRPr="004F6C21">
        <w:rPr>
          <w:rFonts w:cs="Times New Roman"/>
        </w:rPr>
        <w:lastRenderedPageBreak/>
        <w:t>The confidentiality of the information submitted by the participants was ensured. Also, participants' anonymity was ensured. In keeping with this, the researchers asked individuals not to put their names on the questionnaire. Finally, it was emphasized that respondents had the right to choose whether to participate in the study.</w:t>
      </w:r>
    </w:p>
    <w:p w:rsidR="002E6F2D" w:rsidRPr="004F6C21" w:rsidRDefault="004F6C21" w:rsidP="005E6D38">
      <w:pPr>
        <w:pStyle w:val="Heading1"/>
        <w:rPr>
          <w:rFonts w:cs="Times New Roman"/>
        </w:rPr>
      </w:pPr>
      <w:bookmarkStart w:id="73" w:name="_Toc168708422"/>
      <w:r w:rsidRPr="004F6C21">
        <w:rPr>
          <w:rFonts w:cs="Times New Roman"/>
        </w:rPr>
        <w:t>3.8</w:t>
      </w:r>
      <w:r w:rsidR="002E6F2D" w:rsidRPr="004F6C21">
        <w:rPr>
          <w:rFonts w:cs="Times New Roman"/>
        </w:rPr>
        <w:t xml:space="preserve"> Chapter summary</w:t>
      </w:r>
      <w:bookmarkEnd w:id="73"/>
      <w:r w:rsidR="002E6F2D" w:rsidRPr="004F6C21">
        <w:rPr>
          <w:rFonts w:cs="Times New Roman"/>
        </w:rPr>
        <w:t xml:space="preserve"> </w:t>
      </w:r>
    </w:p>
    <w:p w:rsidR="002E6F2D" w:rsidRPr="004F6C21" w:rsidRDefault="002E6F2D" w:rsidP="005E6D38">
      <w:pPr>
        <w:rPr>
          <w:rFonts w:cs="Times New Roman"/>
        </w:rPr>
      </w:pPr>
      <w:r w:rsidRPr="004F6C21">
        <w:rPr>
          <w:rFonts w:cs="Times New Roman"/>
        </w:rPr>
        <w:t>The present section delves further into the research methodologies utilized in this study, including the research design, demographic and sample selection, data collection procedures, and measures taken to ensure data quality and integrity. The next chapter will provide an extensive evaluation and interpretation of the data, followed by an in-depth discussion of the results and their significance in light of the study's aims and objectives.</w:t>
      </w:r>
    </w:p>
    <w:p w:rsidR="002E6F2D" w:rsidRPr="004F6C21" w:rsidRDefault="002E6F2D" w:rsidP="002E6F2D">
      <w:pPr>
        <w:ind w:left="360"/>
        <w:rPr>
          <w:rFonts w:cs="Times New Roman"/>
        </w:rPr>
      </w:pPr>
    </w:p>
    <w:p w:rsidR="002E6F2D" w:rsidRPr="004F6C21" w:rsidRDefault="002E6F2D" w:rsidP="002E6F2D">
      <w:pPr>
        <w:rPr>
          <w:rFonts w:cs="Times New Roman"/>
        </w:rPr>
      </w:pPr>
    </w:p>
    <w:p w:rsidR="002E6F2D" w:rsidRPr="004F6C21" w:rsidRDefault="002E6F2D" w:rsidP="002E6F2D">
      <w:pPr>
        <w:ind w:left="360"/>
        <w:rPr>
          <w:rFonts w:cs="Times New Roman"/>
        </w:rPr>
      </w:pPr>
    </w:p>
    <w:p w:rsidR="007F60CD" w:rsidRPr="004F6C21" w:rsidRDefault="007F60CD" w:rsidP="007F60CD">
      <w:pPr>
        <w:rPr>
          <w:rFonts w:cs="Times New Roman"/>
        </w:rPr>
      </w:pPr>
    </w:p>
    <w:p w:rsidR="007F60CD" w:rsidRPr="004F6C21" w:rsidRDefault="007F60CD" w:rsidP="007F60CD">
      <w:pPr>
        <w:rPr>
          <w:rFonts w:cs="Times New Roman"/>
        </w:rPr>
      </w:pPr>
    </w:p>
    <w:p w:rsidR="007F60CD" w:rsidRPr="004F6C21" w:rsidRDefault="007F60CD" w:rsidP="00395583">
      <w:pPr>
        <w:rPr>
          <w:rFonts w:cs="Times New Roman"/>
        </w:rPr>
      </w:pPr>
    </w:p>
    <w:p w:rsidR="00395583" w:rsidRPr="004F6C21" w:rsidRDefault="00395583" w:rsidP="00395583">
      <w:pPr>
        <w:rPr>
          <w:rFonts w:cs="Times New Roman"/>
        </w:rPr>
      </w:pPr>
    </w:p>
    <w:p w:rsidR="00395583" w:rsidRPr="004F6C21" w:rsidRDefault="00395583" w:rsidP="00395583">
      <w:pPr>
        <w:rPr>
          <w:rFonts w:cs="Times New Roman"/>
        </w:rPr>
      </w:pPr>
    </w:p>
    <w:p w:rsidR="00833F09" w:rsidRPr="004F6C21" w:rsidRDefault="00833F09" w:rsidP="00833F09">
      <w:pPr>
        <w:rPr>
          <w:rFonts w:cs="Times New Roman"/>
        </w:rPr>
      </w:pPr>
    </w:p>
    <w:p w:rsidR="00833F09" w:rsidRPr="004F6C21" w:rsidRDefault="00833F09" w:rsidP="00833F09">
      <w:pPr>
        <w:rPr>
          <w:rFonts w:cs="Times New Roman"/>
        </w:rPr>
      </w:pPr>
    </w:p>
    <w:p w:rsidR="00A945A8" w:rsidRPr="004F6C21" w:rsidRDefault="00A945A8" w:rsidP="00833F09">
      <w:pPr>
        <w:rPr>
          <w:rFonts w:cs="Times New Roman"/>
        </w:rPr>
      </w:pPr>
    </w:p>
    <w:p w:rsidR="00A945A8" w:rsidRPr="004F6C21" w:rsidRDefault="00A945A8" w:rsidP="00833F09">
      <w:pPr>
        <w:rPr>
          <w:rFonts w:cs="Times New Roman"/>
        </w:rPr>
      </w:pPr>
    </w:p>
    <w:p w:rsidR="00A945A8" w:rsidRPr="004F6C21" w:rsidRDefault="00A945A8" w:rsidP="00833F09">
      <w:pPr>
        <w:rPr>
          <w:rFonts w:cs="Times New Roman"/>
        </w:rPr>
      </w:pPr>
    </w:p>
    <w:p w:rsidR="0062195A" w:rsidRPr="004F6C21" w:rsidRDefault="005E6D38" w:rsidP="005E6D38">
      <w:pPr>
        <w:pStyle w:val="Heading1"/>
        <w:spacing w:line="480" w:lineRule="auto"/>
        <w:jc w:val="center"/>
        <w:rPr>
          <w:rFonts w:cs="Times New Roman"/>
        </w:rPr>
      </w:pPr>
      <w:bookmarkStart w:id="74" w:name="_Toc168708423"/>
      <w:r w:rsidRPr="004F6C21">
        <w:rPr>
          <w:rFonts w:cs="Times New Roman"/>
        </w:rPr>
        <w:lastRenderedPageBreak/>
        <w:t>CHAPTER IV</w:t>
      </w:r>
      <w:bookmarkEnd w:id="74"/>
    </w:p>
    <w:p w:rsidR="0062195A" w:rsidRPr="004F6C21" w:rsidRDefault="005E6D38" w:rsidP="005E6D38">
      <w:pPr>
        <w:pStyle w:val="Heading1"/>
        <w:spacing w:line="720" w:lineRule="auto"/>
        <w:jc w:val="center"/>
        <w:rPr>
          <w:rFonts w:cs="Times New Roman"/>
        </w:rPr>
      </w:pPr>
      <w:bookmarkStart w:id="75" w:name="_Toc168708424"/>
      <w:r w:rsidRPr="004F6C21">
        <w:rPr>
          <w:rFonts w:cs="Times New Roman"/>
        </w:rPr>
        <w:t>DATA PRESENTATION, ANALYSIS AND DISCUSSION</w:t>
      </w:r>
      <w:bookmarkEnd w:id="75"/>
    </w:p>
    <w:p w:rsidR="005E6D38" w:rsidRPr="004F6C21" w:rsidRDefault="005E6D38" w:rsidP="005E6D38">
      <w:pPr>
        <w:rPr>
          <w:rFonts w:cs="Times New Roman"/>
        </w:rPr>
      </w:pPr>
    </w:p>
    <w:p w:rsidR="005E6D38" w:rsidRPr="004F6C21" w:rsidRDefault="005E6D38" w:rsidP="00577F2C">
      <w:pPr>
        <w:pStyle w:val="Heading1"/>
        <w:rPr>
          <w:rFonts w:cs="Times New Roman"/>
        </w:rPr>
      </w:pPr>
      <w:bookmarkStart w:id="76" w:name="_Toc168708425"/>
      <w:r w:rsidRPr="004F6C21">
        <w:rPr>
          <w:rFonts w:cs="Times New Roman"/>
        </w:rPr>
        <w:t>4.0 Introduction</w:t>
      </w:r>
      <w:bookmarkEnd w:id="76"/>
    </w:p>
    <w:p w:rsidR="0062195A" w:rsidRPr="004F6C21" w:rsidRDefault="005E6D38" w:rsidP="00577F2C">
      <w:pPr>
        <w:rPr>
          <w:rFonts w:cs="Times New Roman"/>
        </w:rPr>
      </w:pPr>
      <w:r w:rsidRPr="004F6C21">
        <w:rPr>
          <w:rFonts w:cs="Times New Roman"/>
        </w:rPr>
        <w:t>This chapter provides and analyzes the study findings, utilizing tables, graphs, pie charts, and regression analysis to assist readers comprehend. The outcomes are analysed in respect to the study questions and objectives, offering insights into the phenomena being studied.</w:t>
      </w:r>
    </w:p>
    <w:p w:rsidR="00577F2C" w:rsidRPr="004F6C21" w:rsidRDefault="00577F2C" w:rsidP="00577F2C">
      <w:pPr>
        <w:pStyle w:val="Heading1"/>
        <w:rPr>
          <w:rFonts w:cs="Times New Roman"/>
        </w:rPr>
      </w:pPr>
      <w:bookmarkStart w:id="77" w:name="_Toc168708426"/>
      <w:r w:rsidRPr="004F6C21">
        <w:rPr>
          <w:rFonts w:cs="Times New Roman"/>
        </w:rPr>
        <w:t>4.1 Return rate</w:t>
      </w:r>
      <w:bookmarkEnd w:id="77"/>
    </w:p>
    <w:p w:rsidR="00577F2C" w:rsidRPr="004F6C21" w:rsidRDefault="00577F2C" w:rsidP="00577F2C">
      <w:pPr>
        <w:pStyle w:val="Caption"/>
        <w:rPr>
          <w:rFonts w:cs="Times New Roman"/>
          <w:sz w:val="24"/>
          <w:szCs w:val="24"/>
        </w:rPr>
      </w:pPr>
      <w:bookmarkStart w:id="78" w:name="_Toc168705912"/>
      <w:r w:rsidRPr="004F6C21">
        <w:rPr>
          <w:rFonts w:cs="Times New Roman"/>
          <w:sz w:val="24"/>
          <w:szCs w:val="24"/>
        </w:rPr>
        <w:t>Table 4.</w:t>
      </w:r>
      <w:r w:rsidRPr="004F6C21">
        <w:rPr>
          <w:rFonts w:cs="Times New Roman"/>
          <w:sz w:val="24"/>
          <w:szCs w:val="24"/>
        </w:rPr>
        <w:fldChar w:fldCharType="begin"/>
      </w:r>
      <w:r w:rsidRPr="004F6C21">
        <w:rPr>
          <w:rFonts w:cs="Times New Roman"/>
          <w:sz w:val="24"/>
          <w:szCs w:val="24"/>
        </w:rPr>
        <w:instrText xml:space="preserve"> SEQ Table \* ARABIC </w:instrText>
      </w:r>
      <w:r w:rsidRPr="004F6C21">
        <w:rPr>
          <w:rFonts w:cs="Times New Roman"/>
          <w:sz w:val="24"/>
          <w:szCs w:val="24"/>
        </w:rPr>
        <w:fldChar w:fldCharType="separate"/>
      </w:r>
      <w:r w:rsidR="00FB5A95" w:rsidRPr="004F6C21">
        <w:rPr>
          <w:rFonts w:cs="Times New Roman"/>
          <w:noProof/>
          <w:sz w:val="24"/>
          <w:szCs w:val="24"/>
        </w:rPr>
        <w:t>2</w:t>
      </w:r>
      <w:r w:rsidRPr="004F6C21">
        <w:rPr>
          <w:rFonts w:cs="Times New Roman"/>
          <w:sz w:val="24"/>
          <w:szCs w:val="24"/>
        </w:rPr>
        <w:fldChar w:fldCharType="end"/>
      </w:r>
      <w:r w:rsidRPr="004F6C21">
        <w:rPr>
          <w:rFonts w:cs="Times New Roman"/>
          <w:sz w:val="24"/>
          <w:szCs w:val="24"/>
        </w:rPr>
        <w:t>: Return rate</w:t>
      </w:r>
      <w:bookmarkEnd w:id="78"/>
    </w:p>
    <w:tbl>
      <w:tblPr>
        <w:tblStyle w:val="TableGrid"/>
        <w:tblW w:w="0" w:type="auto"/>
        <w:tblLook w:val="04A0" w:firstRow="1" w:lastRow="0" w:firstColumn="1" w:lastColumn="0" w:noHBand="0" w:noVBand="1"/>
      </w:tblPr>
      <w:tblGrid>
        <w:gridCol w:w="2337"/>
        <w:gridCol w:w="2337"/>
        <w:gridCol w:w="2338"/>
        <w:gridCol w:w="1173"/>
      </w:tblGrid>
      <w:tr w:rsidR="00577F2C" w:rsidRPr="004F6C21" w:rsidTr="00577F2C">
        <w:tc>
          <w:tcPr>
            <w:tcW w:w="2337" w:type="dxa"/>
          </w:tcPr>
          <w:p w:rsidR="00577F2C" w:rsidRPr="004F6C21" w:rsidRDefault="00577F2C" w:rsidP="00577F2C">
            <w:pPr>
              <w:rPr>
                <w:rFonts w:cs="Times New Roman"/>
              </w:rPr>
            </w:pPr>
            <w:r w:rsidRPr="004F6C21">
              <w:rPr>
                <w:rFonts w:cs="Times New Roman"/>
              </w:rPr>
              <w:t>Research tool</w:t>
            </w:r>
          </w:p>
        </w:tc>
        <w:tc>
          <w:tcPr>
            <w:tcW w:w="2337" w:type="dxa"/>
          </w:tcPr>
          <w:p w:rsidR="00577F2C" w:rsidRPr="004F6C21" w:rsidRDefault="00577F2C" w:rsidP="00577F2C">
            <w:pPr>
              <w:rPr>
                <w:rFonts w:cs="Times New Roman"/>
              </w:rPr>
            </w:pPr>
            <w:r w:rsidRPr="004F6C21">
              <w:rPr>
                <w:rFonts w:cs="Times New Roman"/>
              </w:rPr>
              <w:t>Target figure</w:t>
            </w:r>
          </w:p>
        </w:tc>
        <w:tc>
          <w:tcPr>
            <w:tcW w:w="2338" w:type="dxa"/>
          </w:tcPr>
          <w:p w:rsidR="00577F2C" w:rsidRPr="004F6C21" w:rsidRDefault="00577F2C" w:rsidP="00577F2C">
            <w:pPr>
              <w:rPr>
                <w:rFonts w:cs="Times New Roman"/>
              </w:rPr>
            </w:pPr>
            <w:r w:rsidRPr="004F6C21">
              <w:rPr>
                <w:rFonts w:cs="Times New Roman"/>
              </w:rPr>
              <w:t>completed</w:t>
            </w:r>
          </w:p>
        </w:tc>
        <w:tc>
          <w:tcPr>
            <w:tcW w:w="1173" w:type="dxa"/>
          </w:tcPr>
          <w:p w:rsidR="00577F2C" w:rsidRPr="004F6C21" w:rsidRDefault="00577F2C" w:rsidP="00577F2C">
            <w:pPr>
              <w:rPr>
                <w:rFonts w:cs="Times New Roman"/>
              </w:rPr>
            </w:pPr>
            <w:r w:rsidRPr="004F6C21">
              <w:rPr>
                <w:rFonts w:cs="Times New Roman"/>
              </w:rPr>
              <w:t xml:space="preserve">Percent </w:t>
            </w:r>
          </w:p>
        </w:tc>
      </w:tr>
      <w:tr w:rsidR="00577F2C" w:rsidRPr="004F6C21" w:rsidTr="00577F2C">
        <w:tc>
          <w:tcPr>
            <w:tcW w:w="2337" w:type="dxa"/>
          </w:tcPr>
          <w:p w:rsidR="00577F2C" w:rsidRPr="004F6C21" w:rsidRDefault="00577F2C" w:rsidP="00577F2C">
            <w:pPr>
              <w:rPr>
                <w:rFonts w:cs="Times New Roman"/>
              </w:rPr>
            </w:pPr>
            <w:r w:rsidRPr="004F6C21">
              <w:rPr>
                <w:rFonts w:cs="Times New Roman"/>
              </w:rPr>
              <w:t xml:space="preserve">Questionnaire </w:t>
            </w:r>
          </w:p>
        </w:tc>
        <w:tc>
          <w:tcPr>
            <w:tcW w:w="2337" w:type="dxa"/>
          </w:tcPr>
          <w:p w:rsidR="00577F2C" w:rsidRPr="004F6C21" w:rsidRDefault="00577F2C" w:rsidP="00577F2C">
            <w:pPr>
              <w:rPr>
                <w:rFonts w:cs="Times New Roman"/>
              </w:rPr>
            </w:pPr>
            <w:r w:rsidRPr="004F6C21">
              <w:rPr>
                <w:rFonts w:cs="Times New Roman"/>
              </w:rPr>
              <w:t>40</w:t>
            </w:r>
          </w:p>
        </w:tc>
        <w:tc>
          <w:tcPr>
            <w:tcW w:w="2338" w:type="dxa"/>
          </w:tcPr>
          <w:p w:rsidR="00577F2C" w:rsidRPr="004F6C21" w:rsidRDefault="00577F2C" w:rsidP="00577F2C">
            <w:pPr>
              <w:rPr>
                <w:rFonts w:cs="Times New Roman"/>
              </w:rPr>
            </w:pPr>
            <w:r w:rsidRPr="004F6C21">
              <w:rPr>
                <w:rFonts w:cs="Times New Roman"/>
              </w:rPr>
              <w:t>40</w:t>
            </w:r>
          </w:p>
        </w:tc>
        <w:tc>
          <w:tcPr>
            <w:tcW w:w="1173" w:type="dxa"/>
          </w:tcPr>
          <w:p w:rsidR="00577F2C" w:rsidRPr="004F6C21" w:rsidRDefault="00577F2C" w:rsidP="00577F2C">
            <w:pPr>
              <w:rPr>
                <w:rFonts w:cs="Times New Roman"/>
              </w:rPr>
            </w:pPr>
            <w:r w:rsidRPr="004F6C21">
              <w:rPr>
                <w:rFonts w:cs="Times New Roman"/>
              </w:rPr>
              <w:t>100</w:t>
            </w:r>
          </w:p>
        </w:tc>
      </w:tr>
      <w:tr w:rsidR="00577F2C" w:rsidRPr="004F6C21" w:rsidTr="00577F2C">
        <w:tc>
          <w:tcPr>
            <w:tcW w:w="2337" w:type="dxa"/>
          </w:tcPr>
          <w:p w:rsidR="00577F2C" w:rsidRPr="004F6C21" w:rsidRDefault="00577F2C" w:rsidP="00577F2C">
            <w:pPr>
              <w:rPr>
                <w:rFonts w:cs="Times New Roman"/>
              </w:rPr>
            </w:pPr>
            <w:r w:rsidRPr="004F6C21">
              <w:rPr>
                <w:rFonts w:cs="Times New Roman"/>
              </w:rPr>
              <w:t xml:space="preserve">Interviews </w:t>
            </w:r>
          </w:p>
        </w:tc>
        <w:tc>
          <w:tcPr>
            <w:tcW w:w="2337" w:type="dxa"/>
          </w:tcPr>
          <w:p w:rsidR="00577F2C" w:rsidRPr="004F6C21" w:rsidRDefault="00577F2C" w:rsidP="00577F2C">
            <w:pPr>
              <w:rPr>
                <w:rFonts w:cs="Times New Roman"/>
              </w:rPr>
            </w:pPr>
            <w:r w:rsidRPr="004F6C21">
              <w:rPr>
                <w:rFonts w:cs="Times New Roman"/>
              </w:rPr>
              <w:t>10</w:t>
            </w:r>
          </w:p>
        </w:tc>
        <w:tc>
          <w:tcPr>
            <w:tcW w:w="2338" w:type="dxa"/>
          </w:tcPr>
          <w:p w:rsidR="00577F2C" w:rsidRPr="004F6C21" w:rsidRDefault="00577F2C" w:rsidP="00577F2C">
            <w:pPr>
              <w:rPr>
                <w:rFonts w:cs="Times New Roman"/>
              </w:rPr>
            </w:pPr>
            <w:r w:rsidRPr="004F6C21">
              <w:rPr>
                <w:rFonts w:cs="Times New Roman"/>
              </w:rPr>
              <w:t>10</w:t>
            </w:r>
          </w:p>
        </w:tc>
        <w:tc>
          <w:tcPr>
            <w:tcW w:w="1173" w:type="dxa"/>
          </w:tcPr>
          <w:p w:rsidR="00577F2C" w:rsidRPr="004F6C21" w:rsidRDefault="00577F2C" w:rsidP="00577F2C">
            <w:pPr>
              <w:rPr>
                <w:rFonts w:cs="Times New Roman"/>
              </w:rPr>
            </w:pPr>
            <w:r w:rsidRPr="004F6C21">
              <w:rPr>
                <w:rFonts w:cs="Times New Roman"/>
              </w:rPr>
              <w:t xml:space="preserve">100 </w:t>
            </w:r>
          </w:p>
        </w:tc>
      </w:tr>
      <w:tr w:rsidR="00577F2C" w:rsidRPr="004F6C21" w:rsidTr="00577F2C">
        <w:tc>
          <w:tcPr>
            <w:tcW w:w="2337" w:type="dxa"/>
          </w:tcPr>
          <w:p w:rsidR="00577F2C" w:rsidRPr="004F6C21" w:rsidRDefault="00577F2C" w:rsidP="00577F2C">
            <w:pPr>
              <w:rPr>
                <w:rFonts w:cs="Times New Roman"/>
                <w:b/>
              </w:rPr>
            </w:pPr>
            <w:r w:rsidRPr="004F6C21">
              <w:rPr>
                <w:rFonts w:cs="Times New Roman"/>
                <w:b/>
              </w:rPr>
              <w:t xml:space="preserve">Total </w:t>
            </w:r>
          </w:p>
        </w:tc>
        <w:tc>
          <w:tcPr>
            <w:tcW w:w="2337" w:type="dxa"/>
          </w:tcPr>
          <w:p w:rsidR="00577F2C" w:rsidRPr="004F6C21" w:rsidRDefault="00577F2C" w:rsidP="00577F2C">
            <w:pPr>
              <w:rPr>
                <w:rFonts w:cs="Times New Roman"/>
                <w:b/>
              </w:rPr>
            </w:pPr>
            <w:r w:rsidRPr="004F6C21">
              <w:rPr>
                <w:rFonts w:cs="Times New Roman"/>
                <w:b/>
              </w:rPr>
              <w:t>50</w:t>
            </w:r>
          </w:p>
        </w:tc>
        <w:tc>
          <w:tcPr>
            <w:tcW w:w="2338" w:type="dxa"/>
          </w:tcPr>
          <w:p w:rsidR="00577F2C" w:rsidRPr="004F6C21" w:rsidRDefault="00577F2C" w:rsidP="00577F2C">
            <w:pPr>
              <w:rPr>
                <w:rFonts w:cs="Times New Roman"/>
                <w:b/>
              </w:rPr>
            </w:pPr>
            <w:r w:rsidRPr="004F6C21">
              <w:rPr>
                <w:rFonts w:cs="Times New Roman"/>
                <w:b/>
              </w:rPr>
              <w:t>50</w:t>
            </w:r>
          </w:p>
        </w:tc>
        <w:tc>
          <w:tcPr>
            <w:tcW w:w="1173" w:type="dxa"/>
          </w:tcPr>
          <w:p w:rsidR="00577F2C" w:rsidRPr="004F6C21" w:rsidRDefault="00577F2C" w:rsidP="00577F2C">
            <w:pPr>
              <w:rPr>
                <w:rFonts w:cs="Times New Roman"/>
                <w:b/>
              </w:rPr>
            </w:pPr>
            <w:r w:rsidRPr="004F6C21">
              <w:rPr>
                <w:rFonts w:cs="Times New Roman"/>
                <w:b/>
              </w:rPr>
              <w:t xml:space="preserve"> 100</w:t>
            </w:r>
          </w:p>
        </w:tc>
      </w:tr>
    </w:tbl>
    <w:p w:rsidR="00577F2C" w:rsidRPr="004F6C21" w:rsidRDefault="00577F2C" w:rsidP="00577F2C">
      <w:pPr>
        <w:rPr>
          <w:rFonts w:cs="Times New Roman"/>
        </w:rPr>
      </w:pPr>
      <w:r w:rsidRPr="004F6C21">
        <w:rPr>
          <w:rFonts w:cs="Times New Roman"/>
        </w:rPr>
        <w:t>Source : Field data,2024</w:t>
      </w:r>
    </w:p>
    <w:p w:rsidR="00577F2C" w:rsidRPr="004F6C21" w:rsidRDefault="00577F2C" w:rsidP="00577F2C">
      <w:pPr>
        <w:rPr>
          <w:rFonts w:cs="Times New Roman"/>
        </w:rPr>
      </w:pPr>
      <w:r w:rsidRPr="004F6C21">
        <w:rPr>
          <w:rFonts w:cs="Times New Roman"/>
        </w:rPr>
        <w:t>The response rate for both the questionnaires and interviews was 100%, as shown in Table 4.2, indicating a complete and comprehensive response from all participants. This indicates that the researcher successfully achieved the targeted sample size and response rate, thereby obtaining sufficient data for a comprehensive report. Notably, this response rate surpasses the recommended minimum of two-thirds (67%) (Amin, 2005; Mugenda &amp; Mugenda, 1999).</w:t>
      </w:r>
    </w:p>
    <w:p w:rsidR="00577F2C" w:rsidRPr="004F6C21" w:rsidRDefault="004A5F9E" w:rsidP="00577F2C">
      <w:pPr>
        <w:pStyle w:val="Heading1"/>
        <w:rPr>
          <w:rFonts w:cs="Times New Roman"/>
        </w:rPr>
      </w:pPr>
      <w:bookmarkStart w:id="79" w:name="_Toc168708427"/>
      <w:r w:rsidRPr="004F6C21">
        <w:rPr>
          <w:rFonts w:cs="Times New Roman"/>
        </w:rPr>
        <w:t>4.2 Length of operation</w:t>
      </w:r>
      <w:bookmarkEnd w:id="79"/>
    </w:p>
    <w:p w:rsidR="00E71F31" w:rsidRPr="004F6C21" w:rsidRDefault="00E71F31" w:rsidP="00E71F31">
      <w:pPr>
        <w:rPr>
          <w:rFonts w:cs="Times New Roman"/>
        </w:rPr>
      </w:pPr>
    </w:p>
    <w:p w:rsidR="00E71F31" w:rsidRPr="004F6C21" w:rsidRDefault="00E71F31" w:rsidP="00E71F31">
      <w:pPr>
        <w:rPr>
          <w:rFonts w:cs="Times New Roman"/>
        </w:rPr>
      </w:pPr>
    </w:p>
    <w:p w:rsidR="00E71F31" w:rsidRPr="004F6C21" w:rsidRDefault="00E71F31" w:rsidP="00E71F31">
      <w:pPr>
        <w:rPr>
          <w:rFonts w:cs="Times New Roman"/>
        </w:rPr>
      </w:pPr>
    </w:p>
    <w:p w:rsidR="00E71F31" w:rsidRPr="004F6C21" w:rsidRDefault="00E71F31" w:rsidP="00E71F31">
      <w:pPr>
        <w:rPr>
          <w:rFonts w:cs="Times New Roman"/>
        </w:rPr>
      </w:pPr>
    </w:p>
    <w:p w:rsidR="00A945A8" w:rsidRPr="004F6C21" w:rsidRDefault="00A945A8" w:rsidP="00E71F31">
      <w:pPr>
        <w:rPr>
          <w:rFonts w:cs="Times New Roman"/>
        </w:rPr>
      </w:pPr>
    </w:p>
    <w:p w:rsidR="004A5F9E" w:rsidRPr="004F6C21" w:rsidRDefault="004A5F9E" w:rsidP="004A5F9E">
      <w:pPr>
        <w:pStyle w:val="Caption"/>
        <w:rPr>
          <w:rFonts w:cs="Times New Roman"/>
        </w:rPr>
      </w:pPr>
      <w:bookmarkStart w:id="80" w:name="_Toc168705913"/>
      <w:r w:rsidRPr="004F6C21">
        <w:rPr>
          <w:rFonts w:cs="Times New Roman"/>
        </w:rPr>
        <w:lastRenderedPageBreak/>
        <w:t>Table 4.</w:t>
      </w:r>
      <w:r w:rsidRPr="004F6C21">
        <w:rPr>
          <w:rFonts w:cs="Times New Roman"/>
        </w:rPr>
        <w:fldChar w:fldCharType="begin"/>
      </w:r>
      <w:r w:rsidRPr="004F6C21">
        <w:rPr>
          <w:rFonts w:cs="Times New Roman"/>
        </w:rPr>
        <w:instrText xml:space="preserve"> SEQ Table \* ARABIC </w:instrText>
      </w:r>
      <w:r w:rsidRPr="004F6C21">
        <w:rPr>
          <w:rFonts w:cs="Times New Roman"/>
        </w:rPr>
        <w:fldChar w:fldCharType="separate"/>
      </w:r>
      <w:r w:rsidR="00FB5A95" w:rsidRPr="004F6C21">
        <w:rPr>
          <w:rFonts w:cs="Times New Roman"/>
          <w:noProof/>
        </w:rPr>
        <w:t>3</w:t>
      </w:r>
      <w:r w:rsidRPr="004F6C21">
        <w:rPr>
          <w:rFonts w:cs="Times New Roman"/>
        </w:rPr>
        <w:fldChar w:fldCharType="end"/>
      </w:r>
      <w:r w:rsidRPr="004F6C21">
        <w:rPr>
          <w:rFonts w:cs="Times New Roman"/>
        </w:rPr>
        <w:t xml:space="preserve">: </w:t>
      </w:r>
      <w:r w:rsidRPr="004F6C21">
        <w:rPr>
          <w:rFonts w:cs="Times New Roman"/>
          <w:sz w:val="24"/>
          <w:szCs w:val="24"/>
        </w:rPr>
        <w:t>Length of operation</w:t>
      </w:r>
      <w:bookmarkEnd w:id="80"/>
      <w:r w:rsidRPr="004F6C21">
        <w:rPr>
          <w:rFonts w:cs="Times New Roman"/>
        </w:rPr>
        <w:t xml:space="preserve"> </w:t>
      </w:r>
    </w:p>
    <w:tbl>
      <w:tblPr>
        <w:tblStyle w:val="TableGrid"/>
        <w:tblW w:w="0" w:type="auto"/>
        <w:tblLook w:val="04A0" w:firstRow="1" w:lastRow="0" w:firstColumn="1" w:lastColumn="0" w:noHBand="0" w:noVBand="1"/>
      </w:tblPr>
      <w:tblGrid>
        <w:gridCol w:w="3116"/>
        <w:gridCol w:w="1379"/>
        <w:gridCol w:w="1170"/>
      </w:tblGrid>
      <w:tr w:rsidR="004A5F9E" w:rsidRPr="004F6C21" w:rsidTr="00E71F31">
        <w:tc>
          <w:tcPr>
            <w:tcW w:w="3116" w:type="dxa"/>
          </w:tcPr>
          <w:p w:rsidR="004A5F9E" w:rsidRPr="004F6C21" w:rsidRDefault="004A5F9E" w:rsidP="004A5F9E">
            <w:pPr>
              <w:rPr>
                <w:rFonts w:cs="Times New Roman"/>
              </w:rPr>
            </w:pPr>
          </w:p>
        </w:tc>
        <w:tc>
          <w:tcPr>
            <w:tcW w:w="1379" w:type="dxa"/>
          </w:tcPr>
          <w:p w:rsidR="004A5F9E" w:rsidRPr="004F6C21" w:rsidRDefault="004A5F9E" w:rsidP="004A5F9E">
            <w:pPr>
              <w:rPr>
                <w:rFonts w:cs="Times New Roman"/>
              </w:rPr>
            </w:pPr>
            <w:r w:rsidRPr="004F6C21">
              <w:rPr>
                <w:rFonts w:cs="Times New Roman"/>
              </w:rPr>
              <w:t xml:space="preserve">Frequency </w:t>
            </w:r>
          </w:p>
        </w:tc>
        <w:tc>
          <w:tcPr>
            <w:tcW w:w="1170" w:type="dxa"/>
          </w:tcPr>
          <w:p w:rsidR="004A5F9E" w:rsidRPr="004F6C21" w:rsidRDefault="004A5F9E" w:rsidP="004A5F9E">
            <w:pPr>
              <w:rPr>
                <w:rFonts w:cs="Times New Roman"/>
              </w:rPr>
            </w:pPr>
            <w:r w:rsidRPr="004F6C21">
              <w:rPr>
                <w:rFonts w:cs="Times New Roman"/>
              </w:rPr>
              <w:t xml:space="preserve">Percent </w:t>
            </w:r>
            <w:r w:rsidR="00E71F31" w:rsidRPr="004F6C21">
              <w:rPr>
                <w:rFonts w:cs="Times New Roman"/>
              </w:rPr>
              <w:t>(%)</w:t>
            </w:r>
          </w:p>
        </w:tc>
      </w:tr>
      <w:tr w:rsidR="004A5F9E" w:rsidRPr="004F6C21" w:rsidTr="00E71F31">
        <w:tc>
          <w:tcPr>
            <w:tcW w:w="3116" w:type="dxa"/>
          </w:tcPr>
          <w:p w:rsidR="004A5F9E" w:rsidRPr="004F6C21" w:rsidRDefault="004A5F9E" w:rsidP="004A5F9E">
            <w:pPr>
              <w:rPr>
                <w:rFonts w:cs="Times New Roman"/>
              </w:rPr>
            </w:pPr>
            <w:r w:rsidRPr="004F6C21">
              <w:rPr>
                <w:rFonts w:cs="Times New Roman"/>
              </w:rPr>
              <w:t xml:space="preserve">1-2 years </w:t>
            </w:r>
          </w:p>
        </w:tc>
        <w:tc>
          <w:tcPr>
            <w:tcW w:w="1379" w:type="dxa"/>
          </w:tcPr>
          <w:p w:rsidR="004A5F9E" w:rsidRPr="004F6C21" w:rsidRDefault="00E71F31" w:rsidP="004A5F9E">
            <w:pPr>
              <w:rPr>
                <w:rFonts w:cs="Times New Roman"/>
              </w:rPr>
            </w:pPr>
            <w:r w:rsidRPr="004F6C21">
              <w:rPr>
                <w:rFonts w:cs="Times New Roman"/>
              </w:rPr>
              <w:t>11</w:t>
            </w:r>
          </w:p>
        </w:tc>
        <w:tc>
          <w:tcPr>
            <w:tcW w:w="1170" w:type="dxa"/>
          </w:tcPr>
          <w:p w:rsidR="004A5F9E" w:rsidRPr="004F6C21" w:rsidRDefault="00E71F31" w:rsidP="004A5F9E">
            <w:pPr>
              <w:rPr>
                <w:rFonts w:cs="Times New Roman"/>
              </w:rPr>
            </w:pPr>
            <w:r w:rsidRPr="004F6C21">
              <w:rPr>
                <w:rFonts w:cs="Times New Roman"/>
              </w:rPr>
              <w:t>22</w:t>
            </w:r>
          </w:p>
        </w:tc>
      </w:tr>
      <w:tr w:rsidR="004A5F9E" w:rsidRPr="004F6C21" w:rsidTr="00E71F31">
        <w:tc>
          <w:tcPr>
            <w:tcW w:w="3116" w:type="dxa"/>
          </w:tcPr>
          <w:p w:rsidR="004A5F9E" w:rsidRPr="004F6C21" w:rsidRDefault="004A5F9E" w:rsidP="004A5F9E">
            <w:pPr>
              <w:rPr>
                <w:rFonts w:cs="Times New Roman"/>
              </w:rPr>
            </w:pPr>
            <w:r w:rsidRPr="004F6C21">
              <w:rPr>
                <w:rFonts w:cs="Times New Roman"/>
              </w:rPr>
              <w:t>3-5 years</w:t>
            </w:r>
          </w:p>
        </w:tc>
        <w:tc>
          <w:tcPr>
            <w:tcW w:w="1379" w:type="dxa"/>
          </w:tcPr>
          <w:p w:rsidR="004A5F9E" w:rsidRPr="004F6C21" w:rsidRDefault="00E71F31" w:rsidP="004A5F9E">
            <w:pPr>
              <w:rPr>
                <w:rFonts w:cs="Times New Roman"/>
              </w:rPr>
            </w:pPr>
            <w:r w:rsidRPr="004F6C21">
              <w:rPr>
                <w:rFonts w:cs="Times New Roman"/>
              </w:rPr>
              <w:t>21</w:t>
            </w:r>
          </w:p>
        </w:tc>
        <w:tc>
          <w:tcPr>
            <w:tcW w:w="1170" w:type="dxa"/>
          </w:tcPr>
          <w:p w:rsidR="004A5F9E" w:rsidRPr="004F6C21" w:rsidRDefault="00E71F31" w:rsidP="004A5F9E">
            <w:pPr>
              <w:rPr>
                <w:rFonts w:cs="Times New Roman"/>
              </w:rPr>
            </w:pPr>
            <w:r w:rsidRPr="004F6C21">
              <w:rPr>
                <w:rFonts w:cs="Times New Roman"/>
              </w:rPr>
              <w:t>42</w:t>
            </w:r>
          </w:p>
        </w:tc>
      </w:tr>
      <w:tr w:rsidR="00E71F31" w:rsidRPr="004F6C21" w:rsidTr="00E71F31">
        <w:tc>
          <w:tcPr>
            <w:tcW w:w="3116" w:type="dxa"/>
          </w:tcPr>
          <w:p w:rsidR="00E71F31" w:rsidRPr="004F6C21" w:rsidRDefault="00E71F31" w:rsidP="004A5F9E">
            <w:pPr>
              <w:rPr>
                <w:rFonts w:cs="Times New Roman"/>
              </w:rPr>
            </w:pPr>
            <w:r w:rsidRPr="004F6C21">
              <w:rPr>
                <w:rFonts w:cs="Times New Roman"/>
              </w:rPr>
              <w:t>6-10 years</w:t>
            </w:r>
          </w:p>
        </w:tc>
        <w:tc>
          <w:tcPr>
            <w:tcW w:w="1379" w:type="dxa"/>
          </w:tcPr>
          <w:p w:rsidR="00E71F31" w:rsidRPr="004F6C21" w:rsidRDefault="00E71F31" w:rsidP="004A5F9E">
            <w:pPr>
              <w:rPr>
                <w:rFonts w:cs="Times New Roman"/>
              </w:rPr>
            </w:pPr>
            <w:r w:rsidRPr="004F6C21">
              <w:rPr>
                <w:rFonts w:cs="Times New Roman"/>
              </w:rPr>
              <w:t>8</w:t>
            </w:r>
          </w:p>
        </w:tc>
        <w:tc>
          <w:tcPr>
            <w:tcW w:w="1170" w:type="dxa"/>
          </w:tcPr>
          <w:p w:rsidR="00E71F31" w:rsidRPr="004F6C21" w:rsidRDefault="00E71F31" w:rsidP="004A5F9E">
            <w:pPr>
              <w:rPr>
                <w:rFonts w:cs="Times New Roman"/>
              </w:rPr>
            </w:pPr>
            <w:r w:rsidRPr="004F6C21">
              <w:rPr>
                <w:rFonts w:cs="Times New Roman"/>
              </w:rPr>
              <w:t>16</w:t>
            </w:r>
          </w:p>
        </w:tc>
      </w:tr>
      <w:tr w:rsidR="00E71F31" w:rsidRPr="004F6C21" w:rsidTr="00E71F31">
        <w:tc>
          <w:tcPr>
            <w:tcW w:w="3116" w:type="dxa"/>
          </w:tcPr>
          <w:p w:rsidR="00E71F31" w:rsidRPr="004F6C21" w:rsidRDefault="00E71F31" w:rsidP="004A5F9E">
            <w:pPr>
              <w:rPr>
                <w:rFonts w:cs="Times New Roman"/>
              </w:rPr>
            </w:pPr>
            <w:r w:rsidRPr="004F6C21">
              <w:rPr>
                <w:rFonts w:cs="Times New Roman"/>
              </w:rPr>
              <w:t>11-15 years</w:t>
            </w:r>
          </w:p>
        </w:tc>
        <w:tc>
          <w:tcPr>
            <w:tcW w:w="1379" w:type="dxa"/>
          </w:tcPr>
          <w:p w:rsidR="00E71F31" w:rsidRPr="004F6C21" w:rsidRDefault="00E71F31" w:rsidP="004A5F9E">
            <w:pPr>
              <w:rPr>
                <w:rFonts w:cs="Times New Roman"/>
              </w:rPr>
            </w:pPr>
            <w:r w:rsidRPr="004F6C21">
              <w:rPr>
                <w:rFonts w:cs="Times New Roman"/>
              </w:rPr>
              <w:t>4</w:t>
            </w:r>
          </w:p>
        </w:tc>
        <w:tc>
          <w:tcPr>
            <w:tcW w:w="1170" w:type="dxa"/>
          </w:tcPr>
          <w:p w:rsidR="00E71F31" w:rsidRPr="004F6C21" w:rsidRDefault="00E71F31" w:rsidP="004A5F9E">
            <w:pPr>
              <w:rPr>
                <w:rFonts w:cs="Times New Roman"/>
              </w:rPr>
            </w:pPr>
            <w:r w:rsidRPr="004F6C21">
              <w:rPr>
                <w:rFonts w:cs="Times New Roman"/>
              </w:rPr>
              <w:t>8</w:t>
            </w:r>
          </w:p>
        </w:tc>
      </w:tr>
      <w:tr w:rsidR="00E71F31" w:rsidRPr="004F6C21" w:rsidTr="00E71F31">
        <w:tc>
          <w:tcPr>
            <w:tcW w:w="3116" w:type="dxa"/>
          </w:tcPr>
          <w:p w:rsidR="00E71F31" w:rsidRPr="004F6C21" w:rsidRDefault="00E71F31" w:rsidP="004A5F9E">
            <w:pPr>
              <w:rPr>
                <w:rFonts w:cs="Times New Roman"/>
              </w:rPr>
            </w:pPr>
            <w:r w:rsidRPr="004F6C21">
              <w:rPr>
                <w:rFonts w:cs="Times New Roman"/>
              </w:rPr>
              <w:t xml:space="preserve">15 years and above </w:t>
            </w:r>
          </w:p>
        </w:tc>
        <w:tc>
          <w:tcPr>
            <w:tcW w:w="1379" w:type="dxa"/>
          </w:tcPr>
          <w:p w:rsidR="00E71F31" w:rsidRPr="004F6C21" w:rsidRDefault="00E71F31" w:rsidP="004A5F9E">
            <w:pPr>
              <w:rPr>
                <w:rFonts w:cs="Times New Roman"/>
              </w:rPr>
            </w:pPr>
            <w:r w:rsidRPr="004F6C21">
              <w:rPr>
                <w:rFonts w:cs="Times New Roman"/>
              </w:rPr>
              <w:t>6</w:t>
            </w:r>
          </w:p>
        </w:tc>
        <w:tc>
          <w:tcPr>
            <w:tcW w:w="1170" w:type="dxa"/>
          </w:tcPr>
          <w:p w:rsidR="00E71F31" w:rsidRPr="004F6C21" w:rsidRDefault="00E71F31" w:rsidP="004A5F9E">
            <w:pPr>
              <w:rPr>
                <w:rFonts w:cs="Times New Roman"/>
              </w:rPr>
            </w:pPr>
            <w:r w:rsidRPr="004F6C21">
              <w:rPr>
                <w:rFonts w:cs="Times New Roman"/>
              </w:rPr>
              <w:t>12</w:t>
            </w:r>
          </w:p>
        </w:tc>
      </w:tr>
      <w:tr w:rsidR="00E71F31" w:rsidRPr="004F6C21" w:rsidTr="00E71F31">
        <w:tc>
          <w:tcPr>
            <w:tcW w:w="3116" w:type="dxa"/>
          </w:tcPr>
          <w:p w:rsidR="00E71F31" w:rsidRPr="004F6C21" w:rsidRDefault="00E71F31" w:rsidP="004A5F9E">
            <w:pPr>
              <w:rPr>
                <w:rFonts w:cs="Times New Roman"/>
                <w:b/>
              </w:rPr>
            </w:pPr>
            <w:r w:rsidRPr="004F6C21">
              <w:rPr>
                <w:rFonts w:cs="Times New Roman"/>
                <w:b/>
              </w:rPr>
              <w:t>total</w:t>
            </w:r>
          </w:p>
        </w:tc>
        <w:tc>
          <w:tcPr>
            <w:tcW w:w="1379" w:type="dxa"/>
          </w:tcPr>
          <w:p w:rsidR="00E71F31" w:rsidRPr="004F6C21" w:rsidRDefault="00E71F31" w:rsidP="004A5F9E">
            <w:pPr>
              <w:rPr>
                <w:rFonts w:cs="Times New Roman"/>
                <w:b/>
              </w:rPr>
            </w:pPr>
            <w:r w:rsidRPr="004F6C21">
              <w:rPr>
                <w:rFonts w:cs="Times New Roman"/>
                <w:b/>
              </w:rPr>
              <w:t>50</w:t>
            </w:r>
          </w:p>
        </w:tc>
        <w:tc>
          <w:tcPr>
            <w:tcW w:w="1170" w:type="dxa"/>
          </w:tcPr>
          <w:p w:rsidR="00E71F31" w:rsidRPr="004F6C21" w:rsidRDefault="00E71F31" w:rsidP="004A5F9E">
            <w:pPr>
              <w:rPr>
                <w:rFonts w:cs="Times New Roman"/>
                <w:b/>
              </w:rPr>
            </w:pPr>
            <w:r w:rsidRPr="004F6C21">
              <w:rPr>
                <w:rFonts w:cs="Times New Roman"/>
                <w:b/>
              </w:rPr>
              <w:t>100</w:t>
            </w:r>
          </w:p>
        </w:tc>
      </w:tr>
    </w:tbl>
    <w:p w:rsidR="004A5F9E" w:rsidRPr="004F6C21" w:rsidRDefault="00E71F31" w:rsidP="004A5F9E">
      <w:pPr>
        <w:rPr>
          <w:rFonts w:cs="Times New Roman"/>
          <w:b/>
        </w:rPr>
      </w:pPr>
      <w:r w:rsidRPr="004F6C21">
        <w:rPr>
          <w:rFonts w:cs="Times New Roman"/>
          <w:b/>
        </w:rPr>
        <w:t>Source : Primary data, 2024</w:t>
      </w:r>
    </w:p>
    <w:p w:rsidR="00E71F31" w:rsidRPr="004F6C21" w:rsidRDefault="00E71F31" w:rsidP="004A5F9E">
      <w:pPr>
        <w:rPr>
          <w:rFonts w:cs="Times New Roman"/>
        </w:rPr>
      </w:pPr>
      <w:r w:rsidRPr="004F6C21">
        <w:rPr>
          <w:rFonts w:cs="Times New Roman"/>
        </w:rPr>
        <w:t>This study focused on tax-registered SMEs with varying years of operation. As presented in Table 4.3, the distribution of respondents' business tenure is as follows: 22% have operated for 1-2 years, 16% for 6-10 years, 18% for 11-15 years, and 12% for 15 years or more. Notably, the largest proportion (42%) of SMEs have been in operation for 3-5 years, indicating a concentration of businesses in this tenure range.</w:t>
      </w:r>
    </w:p>
    <w:p w:rsidR="00E71F31" w:rsidRPr="004F6C21" w:rsidRDefault="00E71F31" w:rsidP="00E71F31">
      <w:pPr>
        <w:pStyle w:val="Heading1"/>
        <w:rPr>
          <w:rFonts w:cs="Times New Roman"/>
        </w:rPr>
      </w:pPr>
      <w:bookmarkStart w:id="81" w:name="_Toc168708428"/>
      <w:r w:rsidRPr="004F6C21">
        <w:rPr>
          <w:rFonts w:cs="Times New Roman"/>
        </w:rPr>
        <w:t>4.3 Academic level</w:t>
      </w:r>
      <w:bookmarkEnd w:id="81"/>
    </w:p>
    <w:p w:rsidR="00E71F31" w:rsidRPr="004F6C21" w:rsidRDefault="00E71F31" w:rsidP="00E71F31">
      <w:pPr>
        <w:pStyle w:val="Caption"/>
        <w:rPr>
          <w:rFonts w:cs="Times New Roman"/>
          <w:sz w:val="24"/>
          <w:szCs w:val="24"/>
        </w:rPr>
      </w:pPr>
      <w:bookmarkStart w:id="82" w:name="_Toc168705914"/>
      <w:r w:rsidRPr="004F6C21">
        <w:rPr>
          <w:rFonts w:cs="Times New Roman"/>
          <w:sz w:val="24"/>
          <w:szCs w:val="24"/>
        </w:rPr>
        <w:t>Table 4.</w:t>
      </w:r>
      <w:r w:rsidRPr="004F6C21">
        <w:rPr>
          <w:rFonts w:cs="Times New Roman"/>
          <w:sz w:val="24"/>
          <w:szCs w:val="24"/>
        </w:rPr>
        <w:fldChar w:fldCharType="begin"/>
      </w:r>
      <w:r w:rsidRPr="004F6C21">
        <w:rPr>
          <w:rFonts w:cs="Times New Roman"/>
          <w:sz w:val="24"/>
          <w:szCs w:val="24"/>
        </w:rPr>
        <w:instrText xml:space="preserve"> SEQ Table \* ARABIC </w:instrText>
      </w:r>
      <w:r w:rsidRPr="004F6C21">
        <w:rPr>
          <w:rFonts w:cs="Times New Roman"/>
          <w:sz w:val="24"/>
          <w:szCs w:val="24"/>
        </w:rPr>
        <w:fldChar w:fldCharType="separate"/>
      </w:r>
      <w:r w:rsidR="00FB5A95" w:rsidRPr="004F6C21">
        <w:rPr>
          <w:rFonts w:cs="Times New Roman"/>
          <w:noProof/>
          <w:sz w:val="24"/>
          <w:szCs w:val="24"/>
        </w:rPr>
        <w:t>4</w:t>
      </w:r>
      <w:r w:rsidRPr="004F6C21">
        <w:rPr>
          <w:rFonts w:cs="Times New Roman"/>
          <w:sz w:val="24"/>
          <w:szCs w:val="24"/>
        </w:rPr>
        <w:fldChar w:fldCharType="end"/>
      </w:r>
      <w:r w:rsidRPr="004F6C21">
        <w:rPr>
          <w:rFonts w:cs="Times New Roman"/>
          <w:sz w:val="24"/>
          <w:szCs w:val="24"/>
        </w:rPr>
        <w:t>: Academic level</w:t>
      </w:r>
      <w:bookmarkEnd w:id="82"/>
    </w:p>
    <w:tbl>
      <w:tblPr>
        <w:tblStyle w:val="TableGrid"/>
        <w:tblW w:w="0" w:type="auto"/>
        <w:tblLook w:val="04A0" w:firstRow="1" w:lastRow="0" w:firstColumn="1" w:lastColumn="0" w:noHBand="0" w:noVBand="1"/>
      </w:tblPr>
      <w:tblGrid>
        <w:gridCol w:w="3116"/>
        <w:gridCol w:w="1379"/>
        <w:gridCol w:w="1170"/>
      </w:tblGrid>
      <w:tr w:rsidR="00E71F31" w:rsidRPr="004F6C21" w:rsidTr="00E71F31">
        <w:tc>
          <w:tcPr>
            <w:tcW w:w="3116" w:type="dxa"/>
          </w:tcPr>
          <w:p w:rsidR="00E71F31" w:rsidRPr="004F6C21" w:rsidRDefault="00E71F31" w:rsidP="00E71F31">
            <w:pPr>
              <w:rPr>
                <w:rFonts w:cs="Times New Roman"/>
              </w:rPr>
            </w:pPr>
          </w:p>
        </w:tc>
        <w:tc>
          <w:tcPr>
            <w:tcW w:w="1379" w:type="dxa"/>
          </w:tcPr>
          <w:p w:rsidR="00E71F31" w:rsidRPr="004F6C21" w:rsidRDefault="00E71F31" w:rsidP="00E71F31">
            <w:pPr>
              <w:rPr>
                <w:rFonts w:cs="Times New Roman"/>
              </w:rPr>
            </w:pPr>
            <w:r w:rsidRPr="004F6C21">
              <w:rPr>
                <w:rFonts w:cs="Times New Roman"/>
              </w:rPr>
              <w:t xml:space="preserve">Frequency </w:t>
            </w:r>
          </w:p>
        </w:tc>
        <w:tc>
          <w:tcPr>
            <w:tcW w:w="1170" w:type="dxa"/>
          </w:tcPr>
          <w:p w:rsidR="00E71F31" w:rsidRPr="004F6C21" w:rsidRDefault="00E71F31" w:rsidP="00E71F31">
            <w:pPr>
              <w:rPr>
                <w:rFonts w:cs="Times New Roman"/>
              </w:rPr>
            </w:pPr>
            <w:r w:rsidRPr="004F6C21">
              <w:rPr>
                <w:rFonts w:cs="Times New Roman"/>
              </w:rPr>
              <w:t>Percent (%)</w:t>
            </w:r>
          </w:p>
        </w:tc>
      </w:tr>
      <w:tr w:rsidR="00E71F31" w:rsidRPr="004F6C21" w:rsidTr="00E71F31">
        <w:tc>
          <w:tcPr>
            <w:tcW w:w="3116" w:type="dxa"/>
          </w:tcPr>
          <w:p w:rsidR="00E71F31" w:rsidRPr="004F6C21" w:rsidRDefault="00E71F31" w:rsidP="00E71F31">
            <w:pPr>
              <w:rPr>
                <w:rFonts w:cs="Times New Roman"/>
              </w:rPr>
            </w:pPr>
            <w:r w:rsidRPr="004F6C21">
              <w:rPr>
                <w:rFonts w:cs="Times New Roman"/>
              </w:rPr>
              <w:t>Bachelor’s degree</w:t>
            </w:r>
          </w:p>
        </w:tc>
        <w:tc>
          <w:tcPr>
            <w:tcW w:w="1379" w:type="dxa"/>
          </w:tcPr>
          <w:p w:rsidR="00E71F31" w:rsidRPr="004F6C21" w:rsidRDefault="00E71F31" w:rsidP="00E71F31">
            <w:pPr>
              <w:rPr>
                <w:rFonts w:cs="Times New Roman"/>
              </w:rPr>
            </w:pPr>
            <w:r w:rsidRPr="004F6C21">
              <w:rPr>
                <w:rFonts w:cs="Times New Roman"/>
              </w:rPr>
              <w:t>35</w:t>
            </w:r>
          </w:p>
        </w:tc>
        <w:tc>
          <w:tcPr>
            <w:tcW w:w="1170" w:type="dxa"/>
          </w:tcPr>
          <w:p w:rsidR="00E71F31" w:rsidRPr="004F6C21" w:rsidRDefault="00E71F31" w:rsidP="00E71F31">
            <w:pPr>
              <w:rPr>
                <w:rFonts w:cs="Times New Roman"/>
              </w:rPr>
            </w:pPr>
            <w:r w:rsidRPr="004F6C21">
              <w:rPr>
                <w:rFonts w:cs="Times New Roman"/>
              </w:rPr>
              <w:t>70</w:t>
            </w:r>
          </w:p>
        </w:tc>
      </w:tr>
      <w:tr w:rsidR="00E71F31" w:rsidRPr="004F6C21" w:rsidTr="00E71F31">
        <w:tc>
          <w:tcPr>
            <w:tcW w:w="3116" w:type="dxa"/>
          </w:tcPr>
          <w:p w:rsidR="00E71F31" w:rsidRPr="004F6C21" w:rsidRDefault="00E71F31" w:rsidP="00E71F31">
            <w:pPr>
              <w:rPr>
                <w:rFonts w:cs="Times New Roman"/>
              </w:rPr>
            </w:pPr>
            <w:r w:rsidRPr="004F6C21">
              <w:rPr>
                <w:rFonts w:cs="Times New Roman"/>
              </w:rPr>
              <w:t xml:space="preserve">Diploma </w:t>
            </w:r>
          </w:p>
        </w:tc>
        <w:tc>
          <w:tcPr>
            <w:tcW w:w="1379" w:type="dxa"/>
          </w:tcPr>
          <w:p w:rsidR="00E71F31" w:rsidRPr="004F6C21" w:rsidRDefault="00E71F31" w:rsidP="00E71F31">
            <w:pPr>
              <w:rPr>
                <w:rFonts w:cs="Times New Roman"/>
              </w:rPr>
            </w:pPr>
            <w:r w:rsidRPr="004F6C21">
              <w:rPr>
                <w:rFonts w:cs="Times New Roman"/>
              </w:rPr>
              <w:t>9</w:t>
            </w:r>
          </w:p>
        </w:tc>
        <w:tc>
          <w:tcPr>
            <w:tcW w:w="1170" w:type="dxa"/>
          </w:tcPr>
          <w:p w:rsidR="00E71F31" w:rsidRPr="004F6C21" w:rsidRDefault="00E71F31" w:rsidP="00E71F31">
            <w:pPr>
              <w:rPr>
                <w:rFonts w:cs="Times New Roman"/>
              </w:rPr>
            </w:pPr>
            <w:r w:rsidRPr="004F6C21">
              <w:rPr>
                <w:rFonts w:cs="Times New Roman"/>
              </w:rPr>
              <w:t>18</w:t>
            </w:r>
          </w:p>
        </w:tc>
      </w:tr>
      <w:tr w:rsidR="00E71F31" w:rsidRPr="004F6C21" w:rsidTr="00E71F31">
        <w:tc>
          <w:tcPr>
            <w:tcW w:w="3116" w:type="dxa"/>
          </w:tcPr>
          <w:p w:rsidR="00E71F31" w:rsidRPr="004F6C21" w:rsidRDefault="00E71F31" w:rsidP="00E71F31">
            <w:pPr>
              <w:rPr>
                <w:rFonts w:cs="Times New Roman"/>
              </w:rPr>
            </w:pPr>
            <w:r w:rsidRPr="004F6C21">
              <w:rPr>
                <w:rFonts w:cs="Times New Roman"/>
              </w:rPr>
              <w:t xml:space="preserve">Post graduates  </w:t>
            </w:r>
          </w:p>
        </w:tc>
        <w:tc>
          <w:tcPr>
            <w:tcW w:w="1379" w:type="dxa"/>
          </w:tcPr>
          <w:p w:rsidR="00E71F31" w:rsidRPr="004F6C21" w:rsidRDefault="00E71F31" w:rsidP="00E71F31">
            <w:pPr>
              <w:rPr>
                <w:rFonts w:cs="Times New Roman"/>
              </w:rPr>
            </w:pPr>
            <w:r w:rsidRPr="004F6C21">
              <w:rPr>
                <w:rFonts w:cs="Times New Roman"/>
              </w:rPr>
              <w:t>5</w:t>
            </w:r>
          </w:p>
        </w:tc>
        <w:tc>
          <w:tcPr>
            <w:tcW w:w="1170" w:type="dxa"/>
          </w:tcPr>
          <w:p w:rsidR="00E71F31" w:rsidRPr="004F6C21" w:rsidRDefault="00E71F31" w:rsidP="00E71F31">
            <w:pPr>
              <w:rPr>
                <w:rFonts w:cs="Times New Roman"/>
              </w:rPr>
            </w:pPr>
            <w:r w:rsidRPr="004F6C21">
              <w:rPr>
                <w:rFonts w:cs="Times New Roman"/>
              </w:rPr>
              <w:t>10</w:t>
            </w:r>
          </w:p>
        </w:tc>
      </w:tr>
      <w:tr w:rsidR="00E71F31" w:rsidRPr="004F6C21" w:rsidTr="00E71F31">
        <w:tc>
          <w:tcPr>
            <w:tcW w:w="3116" w:type="dxa"/>
          </w:tcPr>
          <w:p w:rsidR="00E71F31" w:rsidRPr="004F6C21" w:rsidRDefault="00E71F31" w:rsidP="00E71F31">
            <w:pPr>
              <w:rPr>
                <w:rFonts w:cs="Times New Roman"/>
              </w:rPr>
            </w:pPr>
            <w:r w:rsidRPr="004F6C21">
              <w:rPr>
                <w:rFonts w:cs="Times New Roman"/>
              </w:rPr>
              <w:t xml:space="preserve">Other </w:t>
            </w:r>
          </w:p>
        </w:tc>
        <w:tc>
          <w:tcPr>
            <w:tcW w:w="1379" w:type="dxa"/>
          </w:tcPr>
          <w:p w:rsidR="00E71F31" w:rsidRPr="004F6C21" w:rsidRDefault="00E71F31" w:rsidP="00E71F31">
            <w:pPr>
              <w:rPr>
                <w:rFonts w:cs="Times New Roman"/>
              </w:rPr>
            </w:pPr>
            <w:r w:rsidRPr="004F6C21">
              <w:rPr>
                <w:rFonts w:cs="Times New Roman"/>
              </w:rPr>
              <w:t>1</w:t>
            </w:r>
          </w:p>
        </w:tc>
        <w:tc>
          <w:tcPr>
            <w:tcW w:w="1170" w:type="dxa"/>
          </w:tcPr>
          <w:p w:rsidR="00E71F31" w:rsidRPr="004F6C21" w:rsidRDefault="00E71F31" w:rsidP="00E71F31">
            <w:pPr>
              <w:rPr>
                <w:rFonts w:cs="Times New Roman"/>
              </w:rPr>
            </w:pPr>
            <w:r w:rsidRPr="004F6C21">
              <w:rPr>
                <w:rFonts w:cs="Times New Roman"/>
              </w:rPr>
              <w:t>2</w:t>
            </w:r>
          </w:p>
        </w:tc>
      </w:tr>
      <w:tr w:rsidR="00E71F31" w:rsidRPr="004F6C21" w:rsidTr="00E71F31">
        <w:tc>
          <w:tcPr>
            <w:tcW w:w="3116" w:type="dxa"/>
          </w:tcPr>
          <w:p w:rsidR="00E71F31" w:rsidRPr="004F6C21" w:rsidRDefault="00E71F31" w:rsidP="00E71F31">
            <w:pPr>
              <w:rPr>
                <w:rFonts w:cs="Times New Roman"/>
                <w:b/>
              </w:rPr>
            </w:pPr>
            <w:r w:rsidRPr="004F6C21">
              <w:rPr>
                <w:rFonts w:cs="Times New Roman"/>
                <w:b/>
              </w:rPr>
              <w:t xml:space="preserve">Total </w:t>
            </w:r>
          </w:p>
        </w:tc>
        <w:tc>
          <w:tcPr>
            <w:tcW w:w="1379" w:type="dxa"/>
          </w:tcPr>
          <w:p w:rsidR="00E71F31" w:rsidRPr="004F6C21" w:rsidRDefault="00E71F31" w:rsidP="00E71F31">
            <w:pPr>
              <w:rPr>
                <w:rFonts w:cs="Times New Roman"/>
                <w:b/>
              </w:rPr>
            </w:pPr>
            <w:r w:rsidRPr="004F6C21">
              <w:rPr>
                <w:rFonts w:cs="Times New Roman"/>
                <w:b/>
              </w:rPr>
              <w:t>50</w:t>
            </w:r>
          </w:p>
        </w:tc>
        <w:tc>
          <w:tcPr>
            <w:tcW w:w="1170" w:type="dxa"/>
          </w:tcPr>
          <w:p w:rsidR="00E71F31" w:rsidRPr="004F6C21" w:rsidRDefault="00E71F31" w:rsidP="00E71F31">
            <w:pPr>
              <w:rPr>
                <w:rFonts w:cs="Times New Roman"/>
                <w:b/>
              </w:rPr>
            </w:pPr>
            <w:r w:rsidRPr="004F6C21">
              <w:rPr>
                <w:rFonts w:cs="Times New Roman"/>
                <w:b/>
              </w:rPr>
              <w:t>100</w:t>
            </w:r>
          </w:p>
        </w:tc>
      </w:tr>
    </w:tbl>
    <w:p w:rsidR="00E71F31" w:rsidRPr="004F6C21" w:rsidRDefault="00E71F31" w:rsidP="00E71F31">
      <w:pPr>
        <w:rPr>
          <w:rFonts w:cs="Times New Roman"/>
          <w:b/>
        </w:rPr>
      </w:pPr>
      <w:r w:rsidRPr="004F6C21">
        <w:rPr>
          <w:rFonts w:cs="Times New Roman"/>
          <w:b/>
        </w:rPr>
        <w:t xml:space="preserve">Source </w:t>
      </w:r>
      <w:r w:rsidR="00C835FB" w:rsidRPr="004F6C21">
        <w:rPr>
          <w:rFonts w:cs="Times New Roman"/>
          <w:b/>
        </w:rPr>
        <w:t>: Primary</w:t>
      </w:r>
      <w:r w:rsidRPr="004F6C21">
        <w:rPr>
          <w:rFonts w:cs="Times New Roman"/>
          <w:b/>
        </w:rPr>
        <w:t xml:space="preserve"> data, 2024</w:t>
      </w:r>
    </w:p>
    <w:p w:rsidR="00E71F31" w:rsidRPr="004F6C21" w:rsidRDefault="00E71F31" w:rsidP="00E71F31">
      <w:pPr>
        <w:rPr>
          <w:rFonts w:cs="Times New Roman"/>
        </w:rPr>
      </w:pPr>
      <w:r w:rsidRPr="004F6C21">
        <w:rPr>
          <w:rFonts w:cs="Times New Roman"/>
        </w:rPr>
        <w:t>As indicated in Table 4.4, a clear majority (70%) of respondents have attained a Bachelor's degree, implying that higher education fosters entrepreneurship, driving individuals to establish SMEs and bring innovative products or services to the market. In contrast, respondents with a Diploma constitute 18%, Post graduates’ holders account for 10%, and other holders represent the smallest proportion (2%) among the respondents' educational qualifications.</w:t>
      </w:r>
    </w:p>
    <w:p w:rsidR="00E71F31" w:rsidRPr="004F6C21" w:rsidRDefault="00E71F31" w:rsidP="00E71F31">
      <w:pPr>
        <w:pStyle w:val="Heading1"/>
        <w:rPr>
          <w:rFonts w:cs="Times New Roman"/>
        </w:rPr>
      </w:pPr>
      <w:bookmarkStart w:id="83" w:name="_Toc168708429"/>
      <w:r w:rsidRPr="004F6C21">
        <w:rPr>
          <w:rFonts w:cs="Times New Roman"/>
        </w:rPr>
        <w:lastRenderedPageBreak/>
        <w:t xml:space="preserve">4.4 </w:t>
      </w:r>
      <w:r w:rsidR="00C835FB" w:rsidRPr="004F6C21">
        <w:rPr>
          <w:rFonts w:cs="Times New Roman"/>
        </w:rPr>
        <w:t>Age of respondents</w:t>
      </w:r>
      <w:bookmarkEnd w:id="83"/>
      <w:r w:rsidR="00C835FB" w:rsidRPr="004F6C21">
        <w:rPr>
          <w:rFonts w:cs="Times New Roman"/>
        </w:rPr>
        <w:t xml:space="preserve"> </w:t>
      </w:r>
    </w:p>
    <w:p w:rsidR="00C835FB" w:rsidRPr="004F6C21" w:rsidRDefault="00C835FB" w:rsidP="00C835FB">
      <w:pPr>
        <w:rPr>
          <w:rFonts w:cs="Times New Roman"/>
        </w:rPr>
      </w:pPr>
      <w:r w:rsidRPr="004F6C21">
        <w:rPr>
          <w:rFonts w:cs="Times New Roman"/>
          <w:noProof/>
          <w:kern w:val="0"/>
          <w:szCs w:val="24"/>
        </w:rPr>
        <w:drawing>
          <wp:inline distT="0" distB="0" distL="0" distR="0" wp14:anchorId="2FCD9DAB" wp14:editId="7E2669B5">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35FB" w:rsidRPr="004F6C21" w:rsidRDefault="00C835FB" w:rsidP="00C835FB">
      <w:pPr>
        <w:pStyle w:val="Caption"/>
        <w:rPr>
          <w:rFonts w:cs="Times New Roman"/>
          <w:sz w:val="24"/>
          <w:szCs w:val="24"/>
        </w:rPr>
      </w:pPr>
      <w:bookmarkStart w:id="84" w:name="_Toc168705837"/>
      <w:r w:rsidRPr="004F6C21">
        <w:rPr>
          <w:rFonts w:cs="Times New Roman"/>
          <w:sz w:val="24"/>
          <w:szCs w:val="24"/>
        </w:rPr>
        <w:t>Figure 4.</w:t>
      </w:r>
      <w:r w:rsidRPr="004F6C21">
        <w:rPr>
          <w:rFonts w:cs="Times New Roman"/>
          <w:sz w:val="24"/>
          <w:szCs w:val="24"/>
        </w:rPr>
        <w:fldChar w:fldCharType="begin"/>
      </w:r>
      <w:r w:rsidRPr="004F6C21">
        <w:rPr>
          <w:rFonts w:cs="Times New Roman"/>
          <w:sz w:val="24"/>
          <w:szCs w:val="24"/>
        </w:rPr>
        <w:instrText xml:space="preserve"> SEQ Figure \* ARABIC </w:instrText>
      </w:r>
      <w:r w:rsidRPr="004F6C21">
        <w:rPr>
          <w:rFonts w:cs="Times New Roman"/>
          <w:sz w:val="24"/>
          <w:szCs w:val="24"/>
        </w:rPr>
        <w:fldChar w:fldCharType="separate"/>
      </w:r>
      <w:r w:rsidR="00EA5B43" w:rsidRPr="004F6C21">
        <w:rPr>
          <w:rFonts w:cs="Times New Roman"/>
          <w:noProof/>
          <w:sz w:val="24"/>
          <w:szCs w:val="24"/>
        </w:rPr>
        <w:t>2</w:t>
      </w:r>
      <w:r w:rsidRPr="004F6C21">
        <w:rPr>
          <w:rFonts w:cs="Times New Roman"/>
          <w:sz w:val="24"/>
          <w:szCs w:val="24"/>
        </w:rPr>
        <w:fldChar w:fldCharType="end"/>
      </w:r>
      <w:r w:rsidRPr="004F6C21">
        <w:rPr>
          <w:rFonts w:cs="Times New Roman"/>
          <w:sz w:val="24"/>
          <w:szCs w:val="24"/>
        </w:rPr>
        <w:t>: respondent age</w:t>
      </w:r>
      <w:bookmarkEnd w:id="84"/>
    </w:p>
    <w:p w:rsidR="00C835FB" w:rsidRPr="004F6C21" w:rsidRDefault="00C835FB" w:rsidP="00C835FB">
      <w:pPr>
        <w:rPr>
          <w:rFonts w:cs="Times New Roman"/>
          <w:b/>
        </w:rPr>
      </w:pPr>
      <w:r w:rsidRPr="004F6C21">
        <w:rPr>
          <w:rFonts w:cs="Times New Roman"/>
          <w:b/>
        </w:rPr>
        <w:t>Source : Primary data. 2024</w:t>
      </w:r>
    </w:p>
    <w:p w:rsidR="00C835FB" w:rsidRPr="004F6C21" w:rsidRDefault="00C835FB" w:rsidP="00C835FB">
      <w:pPr>
        <w:rPr>
          <w:rFonts w:cs="Times New Roman"/>
        </w:rPr>
      </w:pPr>
      <w:r w:rsidRPr="004F6C21">
        <w:rPr>
          <w:rFonts w:cs="Times New Roman"/>
        </w:rPr>
        <w:t>As shown in Figure 4.2, the majority of the 50 targeted respondents (n = 30) fall within the age range of 20-30 years. This demographic is likely to bring innovative ideas and valuable insights on taxation and SMEs' viability, which can inform policy decisions and business strategies. Additionally, the sample includes a diverse range of perspectives and experiences, with 7 respondents aged 30-40 years, 9 respondents aged 40-50 years, and 4 respondents aged 50 years and above.</w:t>
      </w:r>
    </w:p>
    <w:p w:rsidR="00C835FB" w:rsidRPr="004F6C21" w:rsidRDefault="00C835FB" w:rsidP="00C835FB">
      <w:pPr>
        <w:pStyle w:val="Heading1"/>
        <w:rPr>
          <w:rFonts w:cs="Times New Roman"/>
        </w:rPr>
      </w:pPr>
      <w:bookmarkStart w:id="85" w:name="_Toc168708430"/>
      <w:r w:rsidRPr="004F6C21">
        <w:rPr>
          <w:rFonts w:cs="Times New Roman"/>
        </w:rPr>
        <w:lastRenderedPageBreak/>
        <w:t>4.5 Empirical results based on the study’s aims</w:t>
      </w:r>
      <w:bookmarkEnd w:id="85"/>
    </w:p>
    <w:p w:rsidR="00C835FB" w:rsidRPr="004F6C21" w:rsidRDefault="00C835FB" w:rsidP="00C835FB">
      <w:pPr>
        <w:pStyle w:val="Heading1"/>
        <w:rPr>
          <w:rFonts w:cs="Times New Roman"/>
        </w:rPr>
      </w:pPr>
      <w:bookmarkStart w:id="86" w:name="_Toc168708431"/>
      <w:r w:rsidRPr="004F6C21">
        <w:rPr>
          <w:rFonts w:cs="Times New Roman"/>
        </w:rPr>
        <w:t>4.5.1 To assess the influence of tax policies on the viability of SMEs in Ruwa town.</w:t>
      </w:r>
      <w:bookmarkEnd w:id="86"/>
    </w:p>
    <w:p w:rsidR="00C835FB" w:rsidRPr="004F6C21" w:rsidRDefault="00C835FB" w:rsidP="00C835FB">
      <w:pPr>
        <w:rPr>
          <w:rFonts w:cs="Times New Roman"/>
        </w:rPr>
      </w:pPr>
      <w:r w:rsidRPr="004F6C21">
        <w:rPr>
          <w:rFonts w:cs="Times New Roman"/>
          <w:noProof/>
        </w:rPr>
        <w:drawing>
          <wp:inline distT="0" distB="0" distL="0" distR="0" wp14:anchorId="113D20B7" wp14:editId="711CCE91">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35FB" w:rsidRPr="004F6C21" w:rsidRDefault="00C835FB" w:rsidP="00C835FB">
      <w:pPr>
        <w:pStyle w:val="Caption"/>
        <w:rPr>
          <w:rFonts w:cs="Times New Roman"/>
          <w:sz w:val="24"/>
          <w:szCs w:val="24"/>
        </w:rPr>
      </w:pPr>
      <w:bookmarkStart w:id="87" w:name="_Toc168705838"/>
      <w:r w:rsidRPr="004F6C21">
        <w:rPr>
          <w:rFonts w:cs="Times New Roman"/>
          <w:sz w:val="24"/>
          <w:szCs w:val="24"/>
        </w:rPr>
        <w:t>Figure 4.</w:t>
      </w:r>
      <w:r w:rsidRPr="004F6C21">
        <w:rPr>
          <w:rFonts w:cs="Times New Roman"/>
          <w:sz w:val="24"/>
          <w:szCs w:val="24"/>
        </w:rPr>
        <w:fldChar w:fldCharType="begin"/>
      </w:r>
      <w:r w:rsidRPr="004F6C21">
        <w:rPr>
          <w:rFonts w:cs="Times New Roman"/>
          <w:sz w:val="24"/>
          <w:szCs w:val="24"/>
        </w:rPr>
        <w:instrText xml:space="preserve"> SEQ Figure \* ARABIC </w:instrText>
      </w:r>
      <w:r w:rsidRPr="004F6C21">
        <w:rPr>
          <w:rFonts w:cs="Times New Roman"/>
          <w:sz w:val="24"/>
          <w:szCs w:val="24"/>
        </w:rPr>
        <w:fldChar w:fldCharType="separate"/>
      </w:r>
      <w:r w:rsidR="00EA5B43" w:rsidRPr="004F6C21">
        <w:rPr>
          <w:rFonts w:cs="Times New Roman"/>
          <w:noProof/>
          <w:sz w:val="24"/>
          <w:szCs w:val="24"/>
        </w:rPr>
        <w:t>3</w:t>
      </w:r>
      <w:r w:rsidRPr="004F6C21">
        <w:rPr>
          <w:rFonts w:cs="Times New Roman"/>
          <w:sz w:val="24"/>
          <w:szCs w:val="24"/>
        </w:rPr>
        <w:fldChar w:fldCharType="end"/>
      </w:r>
      <w:r w:rsidRPr="004F6C21">
        <w:rPr>
          <w:rFonts w:cs="Times New Roman"/>
          <w:sz w:val="24"/>
          <w:szCs w:val="24"/>
        </w:rPr>
        <w:t>: Effects of tax policies</w:t>
      </w:r>
      <w:bookmarkEnd w:id="87"/>
      <w:r w:rsidRPr="004F6C21">
        <w:rPr>
          <w:rFonts w:cs="Times New Roman"/>
          <w:sz w:val="24"/>
          <w:szCs w:val="24"/>
        </w:rPr>
        <w:t xml:space="preserve"> </w:t>
      </w:r>
    </w:p>
    <w:p w:rsidR="00C835FB" w:rsidRPr="004F6C21" w:rsidRDefault="00C835FB" w:rsidP="00C835FB">
      <w:pPr>
        <w:rPr>
          <w:rFonts w:cs="Times New Roman"/>
          <w:b/>
        </w:rPr>
      </w:pPr>
      <w:r w:rsidRPr="004F6C21">
        <w:rPr>
          <w:rFonts w:cs="Times New Roman"/>
          <w:b/>
        </w:rPr>
        <w:t>Source : Primary data,2024</w:t>
      </w:r>
    </w:p>
    <w:p w:rsidR="00EA5B43" w:rsidRPr="004F6C21" w:rsidRDefault="00EA5B43" w:rsidP="00C835FB">
      <w:pPr>
        <w:rPr>
          <w:rFonts w:cs="Times New Roman"/>
        </w:rPr>
      </w:pPr>
      <w:r w:rsidRPr="004F6C21">
        <w:rPr>
          <w:rFonts w:cs="Times New Roman"/>
        </w:rPr>
        <w:t>Most respondents (n= 35)  agreed that tax laws have a significant impact on SMEs' ability to sustain operations, citing the potential for tax laws to limit SMEs' ability to grow and expand through high tax rates or complex regulations, thereby restricting investment in new opportunities. This finding is consistent with existing research in a different industry, where Wignjowijoto and Chen (2019) discovered a positive correlation between a lower tax burden and a higher level of entrepreneurship in Asia. However, a notable minority of respondents (n = 5) expressed uncertainty regarding the correlation between tax laws and SME viability, highlighting the need for further research to fully understand the relationship between these variables.</w:t>
      </w:r>
    </w:p>
    <w:p w:rsidR="00EA5B43" w:rsidRPr="004F6C21" w:rsidRDefault="00EA5B43" w:rsidP="00EA5B43">
      <w:pPr>
        <w:pStyle w:val="Heading1"/>
        <w:rPr>
          <w:rFonts w:cs="Times New Roman"/>
        </w:rPr>
      </w:pPr>
      <w:bookmarkStart w:id="88" w:name="_Toc168708432"/>
      <w:r w:rsidRPr="004F6C21">
        <w:rPr>
          <w:rFonts w:cs="Times New Roman"/>
        </w:rPr>
        <w:lastRenderedPageBreak/>
        <w:t>4.5.2 To investigate the compliance burden imposed by tax policies on SMEs.</w:t>
      </w:r>
      <w:bookmarkEnd w:id="88"/>
    </w:p>
    <w:p w:rsidR="00EA5B43" w:rsidRPr="004F6C21" w:rsidRDefault="00EA5B43" w:rsidP="00EA5B43">
      <w:pPr>
        <w:rPr>
          <w:rFonts w:cs="Times New Roman"/>
        </w:rPr>
      </w:pPr>
      <w:r w:rsidRPr="004F6C21">
        <w:rPr>
          <w:rFonts w:cs="Times New Roman"/>
          <w:noProof/>
          <w:szCs w:val="24"/>
        </w:rPr>
        <w:drawing>
          <wp:inline distT="0" distB="0" distL="0" distR="0" wp14:anchorId="7077A9E2" wp14:editId="39BD264F">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5B43" w:rsidRPr="004F6C21" w:rsidRDefault="00EA5B43" w:rsidP="00EA5B43">
      <w:pPr>
        <w:pStyle w:val="Caption"/>
        <w:rPr>
          <w:rFonts w:cs="Times New Roman"/>
          <w:sz w:val="24"/>
          <w:szCs w:val="24"/>
        </w:rPr>
      </w:pPr>
      <w:bookmarkStart w:id="89" w:name="_Toc168705839"/>
      <w:r w:rsidRPr="004F6C21">
        <w:rPr>
          <w:rFonts w:cs="Times New Roman"/>
          <w:sz w:val="24"/>
          <w:szCs w:val="24"/>
        </w:rPr>
        <w:t>Figure 4.</w:t>
      </w:r>
      <w:r w:rsidRPr="004F6C21">
        <w:rPr>
          <w:rFonts w:cs="Times New Roman"/>
          <w:sz w:val="24"/>
          <w:szCs w:val="24"/>
        </w:rPr>
        <w:fldChar w:fldCharType="begin"/>
      </w:r>
      <w:r w:rsidRPr="004F6C21">
        <w:rPr>
          <w:rFonts w:cs="Times New Roman"/>
          <w:sz w:val="24"/>
          <w:szCs w:val="24"/>
        </w:rPr>
        <w:instrText xml:space="preserve"> SEQ Figure \* ARABIC </w:instrText>
      </w:r>
      <w:r w:rsidRPr="004F6C21">
        <w:rPr>
          <w:rFonts w:cs="Times New Roman"/>
          <w:sz w:val="24"/>
          <w:szCs w:val="24"/>
        </w:rPr>
        <w:fldChar w:fldCharType="separate"/>
      </w:r>
      <w:r w:rsidRPr="004F6C21">
        <w:rPr>
          <w:rFonts w:cs="Times New Roman"/>
          <w:noProof/>
          <w:sz w:val="24"/>
          <w:szCs w:val="24"/>
        </w:rPr>
        <w:t>4</w:t>
      </w:r>
      <w:r w:rsidRPr="004F6C21">
        <w:rPr>
          <w:rFonts w:cs="Times New Roman"/>
          <w:sz w:val="24"/>
          <w:szCs w:val="24"/>
        </w:rPr>
        <w:fldChar w:fldCharType="end"/>
      </w:r>
      <w:r w:rsidRPr="004F6C21">
        <w:rPr>
          <w:rFonts w:cs="Times New Roman"/>
          <w:sz w:val="24"/>
          <w:szCs w:val="24"/>
        </w:rPr>
        <w:t>: Tax compliance burden</w:t>
      </w:r>
      <w:bookmarkEnd w:id="89"/>
    </w:p>
    <w:p w:rsidR="00EA5B43" w:rsidRPr="004F6C21" w:rsidRDefault="00EA5B43" w:rsidP="00EA5B43">
      <w:pPr>
        <w:rPr>
          <w:rFonts w:cs="Times New Roman"/>
          <w:b/>
        </w:rPr>
      </w:pPr>
      <w:r w:rsidRPr="004F6C21">
        <w:rPr>
          <w:rFonts w:cs="Times New Roman"/>
          <w:b/>
        </w:rPr>
        <w:t>Source : Primary data, 2024</w:t>
      </w:r>
    </w:p>
    <w:p w:rsidR="00EA5B43" w:rsidRPr="004F6C21" w:rsidRDefault="00EA5B43" w:rsidP="00EA5B43">
      <w:pPr>
        <w:rPr>
          <w:rFonts w:cs="Times New Roman"/>
        </w:rPr>
      </w:pPr>
      <w:r w:rsidRPr="004F6C21">
        <w:rPr>
          <w:rFonts w:cs="Times New Roman"/>
        </w:rPr>
        <w:t>The primary factors influencing tax compliance among Small and Medium-sized Enterprises (SMEs) in Ruwa, as indicated by 45% of respondents, are economic in nature (Figure 4.4). Specifically, hyperinflation, high tax rates, and intense competition are the dominant economic factors hindering tax compliance. This finding is consistent with the challenging economic environment in Zimbabwe, where businesses are struggling to survive amidst widespread closures, leading to difficulties in paying taxes and questioning the purpose of submitting tax returns.</w:t>
      </w:r>
    </w:p>
    <w:p w:rsidR="00EA5B43" w:rsidRPr="004F6C21" w:rsidRDefault="00EA5B43" w:rsidP="00EA5B43">
      <w:pPr>
        <w:rPr>
          <w:rFonts w:cs="Times New Roman"/>
        </w:rPr>
      </w:pPr>
      <w:r w:rsidRPr="004F6C21">
        <w:rPr>
          <w:rFonts w:cs="Times New Roman"/>
        </w:rPr>
        <w:t>Social factors emerge as the second most significant influence on tax compliance, with 25% of respondents citing cultural attitudes towards taxation, limited awareness and education, and family and community obligations as potential reasons. Demographic factors, including the characteristics, behaviours, and attitudes of SME owners and managers, also play a role in shaping tax compliance, with 20% of respondents identifying them as a significant influence.</w:t>
      </w:r>
    </w:p>
    <w:p w:rsidR="00EA5B43" w:rsidRPr="004F6C21" w:rsidRDefault="00EA5B43" w:rsidP="00EA5B43">
      <w:pPr>
        <w:rPr>
          <w:rFonts w:cs="Times New Roman"/>
        </w:rPr>
      </w:pPr>
      <w:r w:rsidRPr="004F6C21">
        <w:rPr>
          <w:rFonts w:cs="Times New Roman"/>
        </w:rPr>
        <w:t xml:space="preserve">Additionally, 10% of respondents cited other factors, including perceptions of an unfair or biased tax system, limited trust in government institutions, and lack of willingness to comply with tax regulations. These findings align with existing research (Alkan &amp; Ersoy, </w:t>
      </w:r>
      <w:r w:rsidRPr="004F6C21">
        <w:rPr>
          <w:rFonts w:cs="Times New Roman"/>
        </w:rPr>
        <w:lastRenderedPageBreak/>
        <w:t>2019; Nyirinkindi &amp; Ndikumana, 2022; Gómez-Portillo &amp; Saavedra-Lerma, 2023), highlighting the complex interplay of factors influencing tax compliance among SMEs in Ruwa.</w:t>
      </w:r>
    </w:p>
    <w:p w:rsidR="00EA5B43" w:rsidRPr="004F6C21" w:rsidRDefault="00EA5B43" w:rsidP="00EA5B43">
      <w:pPr>
        <w:pStyle w:val="Heading1"/>
        <w:rPr>
          <w:rFonts w:cs="Times New Roman"/>
        </w:rPr>
      </w:pPr>
      <w:bookmarkStart w:id="90" w:name="_Toc168708433"/>
      <w:r w:rsidRPr="004F6C21">
        <w:rPr>
          <w:rFonts w:cs="Times New Roman"/>
        </w:rPr>
        <w:t>4.5.3 To identify and understand any tax related barriers that hinder the viability of SMEs</w:t>
      </w:r>
      <w:bookmarkEnd w:id="90"/>
    </w:p>
    <w:p w:rsidR="00EA5B43" w:rsidRPr="004F6C21" w:rsidRDefault="00EA5B43" w:rsidP="00EA5B43">
      <w:pPr>
        <w:rPr>
          <w:rFonts w:cs="Times New Roman"/>
        </w:rPr>
      </w:pPr>
      <w:r w:rsidRPr="004F6C21">
        <w:rPr>
          <w:rFonts w:cs="Times New Roman"/>
          <w:noProof/>
          <w:sz w:val="36"/>
        </w:rPr>
        <w:drawing>
          <wp:inline distT="0" distB="0" distL="0" distR="0" wp14:anchorId="3D978B4A" wp14:editId="79C75B0A">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5B43" w:rsidRPr="004F6C21" w:rsidRDefault="00EA5B43" w:rsidP="00EA5B43">
      <w:pPr>
        <w:pStyle w:val="Caption"/>
        <w:rPr>
          <w:rFonts w:cs="Times New Roman"/>
          <w:sz w:val="24"/>
          <w:szCs w:val="24"/>
        </w:rPr>
      </w:pPr>
      <w:bookmarkStart w:id="91" w:name="_Toc168705840"/>
      <w:r w:rsidRPr="004F6C21">
        <w:rPr>
          <w:rFonts w:cs="Times New Roman"/>
          <w:sz w:val="24"/>
          <w:szCs w:val="24"/>
        </w:rPr>
        <w:t>Figure 4.</w:t>
      </w:r>
      <w:r w:rsidRPr="004F6C21">
        <w:rPr>
          <w:rFonts w:cs="Times New Roman"/>
          <w:sz w:val="24"/>
          <w:szCs w:val="24"/>
        </w:rPr>
        <w:fldChar w:fldCharType="begin"/>
      </w:r>
      <w:r w:rsidRPr="004F6C21">
        <w:rPr>
          <w:rFonts w:cs="Times New Roman"/>
          <w:sz w:val="24"/>
          <w:szCs w:val="24"/>
        </w:rPr>
        <w:instrText xml:space="preserve"> SEQ Figure \* ARABIC </w:instrText>
      </w:r>
      <w:r w:rsidRPr="004F6C21">
        <w:rPr>
          <w:rFonts w:cs="Times New Roman"/>
          <w:sz w:val="24"/>
          <w:szCs w:val="24"/>
        </w:rPr>
        <w:fldChar w:fldCharType="separate"/>
      </w:r>
      <w:r w:rsidRPr="004F6C21">
        <w:rPr>
          <w:rFonts w:cs="Times New Roman"/>
          <w:noProof/>
          <w:sz w:val="24"/>
          <w:szCs w:val="24"/>
        </w:rPr>
        <w:t>5</w:t>
      </w:r>
      <w:r w:rsidRPr="004F6C21">
        <w:rPr>
          <w:rFonts w:cs="Times New Roman"/>
          <w:sz w:val="24"/>
          <w:szCs w:val="24"/>
        </w:rPr>
        <w:fldChar w:fldCharType="end"/>
      </w:r>
      <w:r w:rsidRPr="004F6C21">
        <w:rPr>
          <w:rFonts w:cs="Times New Roman"/>
          <w:sz w:val="24"/>
          <w:szCs w:val="24"/>
        </w:rPr>
        <w:t>: Tax related barriers</w:t>
      </w:r>
      <w:bookmarkEnd w:id="91"/>
      <w:r w:rsidRPr="004F6C21">
        <w:rPr>
          <w:rFonts w:cs="Times New Roman"/>
          <w:sz w:val="24"/>
          <w:szCs w:val="24"/>
        </w:rPr>
        <w:t xml:space="preserve"> </w:t>
      </w:r>
    </w:p>
    <w:p w:rsidR="00EA5B43" w:rsidRPr="004F6C21" w:rsidRDefault="00EA5B43" w:rsidP="00EA5B43">
      <w:pPr>
        <w:rPr>
          <w:rFonts w:cs="Times New Roman"/>
          <w:b/>
        </w:rPr>
      </w:pPr>
      <w:r w:rsidRPr="004F6C21">
        <w:rPr>
          <w:rFonts w:cs="Times New Roman"/>
          <w:b/>
        </w:rPr>
        <w:t>So</w:t>
      </w:r>
      <w:r w:rsidR="00AE5B4B" w:rsidRPr="004F6C21">
        <w:rPr>
          <w:rFonts w:cs="Times New Roman"/>
          <w:b/>
        </w:rPr>
        <w:t>urce : Primary data, 2024</w:t>
      </w:r>
    </w:p>
    <w:p w:rsidR="00AE5B4B" w:rsidRPr="004F6C21" w:rsidRDefault="00AE5B4B" w:rsidP="00EA5B43">
      <w:pPr>
        <w:rPr>
          <w:rFonts w:cs="Times New Roman"/>
        </w:rPr>
      </w:pPr>
      <w:r w:rsidRPr="004F6C21">
        <w:rPr>
          <w:rFonts w:cs="Times New Roman"/>
        </w:rPr>
        <w:t>Analysis of the chart reveals that the most prevalent barrier reported by respondents is frequent changes to tax policies, with 26 respondents strongly agreeing that it poses a significant obstacle. This finding aligns with Hanlon and Steuerle (2022), who found that tax uncertainty has a significant negative impact on SME investment decisions. Tax compliance costs follow closely, with 25 respondents strongly agreeing that they are a barrier. This result is consistent with the empirical works of Escobar and Gallego (2022) and Devereux and Ballabio (2021). High tax rates are also identified as a substantial hindrance, with 23 respondents strongly agreeing. This finding agrees with Gómez-Portillo and Saavedra-Lerma (2023), who found that higher tax rates have a significant negative impact on SME growth. Lastly, complex tax laws are recognized as a significant barrier, with 22 respondents strongly agreeing. This finding aligns with Liu, Xu, and Fan (2021), who found that tax compliance costs are a significant burden for businesses, highlighting the importance of simplifying tax regulations to enhance business viability.</w:t>
      </w:r>
    </w:p>
    <w:p w:rsidR="00AE5B4B" w:rsidRPr="004F6C21" w:rsidRDefault="00BA0604" w:rsidP="00BA0604">
      <w:pPr>
        <w:pStyle w:val="Heading1"/>
        <w:rPr>
          <w:rFonts w:cs="Times New Roman"/>
        </w:rPr>
      </w:pPr>
      <w:bookmarkStart w:id="92" w:name="_Toc168708434"/>
      <w:r w:rsidRPr="004F6C21">
        <w:rPr>
          <w:rFonts w:cs="Times New Roman"/>
        </w:rPr>
        <w:lastRenderedPageBreak/>
        <w:t>4.6 The interview findings are based on the study’s research questions</w:t>
      </w:r>
      <w:bookmarkEnd w:id="92"/>
      <w:r w:rsidRPr="004F6C21">
        <w:rPr>
          <w:rFonts w:cs="Times New Roman"/>
        </w:rPr>
        <w:t xml:space="preserve"> </w:t>
      </w:r>
    </w:p>
    <w:p w:rsidR="00BA0604" w:rsidRPr="004F6C21" w:rsidRDefault="00BA0604" w:rsidP="00BA0604">
      <w:pPr>
        <w:pStyle w:val="Heading1"/>
        <w:rPr>
          <w:rFonts w:cs="Times New Roman"/>
        </w:rPr>
      </w:pPr>
      <w:bookmarkStart w:id="93" w:name="_Toc168708435"/>
      <w:r w:rsidRPr="004F6C21">
        <w:rPr>
          <w:rFonts w:cs="Times New Roman"/>
        </w:rPr>
        <w:t>4.6.1 What effects do taxes have on small and medium-sized enterprises in Ruwa town?</w:t>
      </w:r>
      <w:bookmarkEnd w:id="93"/>
    </w:p>
    <w:p w:rsidR="00BA0604" w:rsidRPr="004F6C21" w:rsidRDefault="00BA0604" w:rsidP="00BA0604">
      <w:pPr>
        <w:rPr>
          <w:rFonts w:cs="Times New Roman"/>
        </w:rPr>
      </w:pPr>
      <w:r w:rsidRPr="004F6C21">
        <w:rPr>
          <w:rFonts w:cs="Times New Roman"/>
        </w:rPr>
        <w:t>The majority of respondents (7/10) indicated that taxes pose a significant burden on their businesses, reducing profit margins and limiting investment in growth and development. Additionally, high tax rates were cited as a challenge (5/10), making it difficult for SMEs to compete with larger companies and informal businesses that do not pay taxes. Furthermore, taxes were reported to affect cash flow management (4/10), leading to difficulties in managing finances and paying employees on time.</w:t>
      </w:r>
    </w:p>
    <w:p w:rsidR="00BA0604" w:rsidRPr="004F6C21" w:rsidRDefault="00BA0604" w:rsidP="00BA0604">
      <w:pPr>
        <w:pStyle w:val="Heading1"/>
        <w:rPr>
          <w:rFonts w:cs="Times New Roman"/>
        </w:rPr>
      </w:pPr>
      <w:bookmarkStart w:id="94" w:name="_Toc168708436"/>
      <w:r w:rsidRPr="004F6C21">
        <w:rPr>
          <w:rFonts w:cs="Times New Roman"/>
        </w:rPr>
        <w:t>4.6.2 What factors influence adherence to taxes amongst SMEs in Ruwa town?</w:t>
      </w:r>
      <w:bookmarkEnd w:id="94"/>
    </w:p>
    <w:p w:rsidR="00BA0604" w:rsidRPr="004F6C21" w:rsidRDefault="00BA0604" w:rsidP="00BA0604">
      <w:pPr>
        <w:rPr>
          <w:rFonts w:cs="Times New Roman"/>
        </w:rPr>
      </w:pPr>
      <w:r w:rsidRPr="004F6C21">
        <w:rPr>
          <w:rFonts w:cs="Times New Roman"/>
        </w:rPr>
        <w:t>Simplification of tax laws and regulations was identified as a crucial factor (8/10), as it would facilitate understanding and compliance with tax requirements. Reducing tax rates was also suggested (6/10), as it would enable SMEs to invest more in their businesses and create jobs. Moreover, improved tax incentives and benefits for SMEs were cited as an encouragement to comply with tax laws (5/10).</w:t>
      </w:r>
    </w:p>
    <w:p w:rsidR="00BA0604" w:rsidRPr="004F6C21" w:rsidRDefault="00BA0604" w:rsidP="00BA0604">
      <w:pPr>
        <w:pStyle w:val="Heading1"/>
        <w:rPr>
          <w:rFonts w:cs="Times New Roman"/>
        </w:rPr>
      </w:pPr>
      <w:bookmarkStart w:id="95" w:name="_Toc168708437"/>
      <w:r w:rsidRPr="004F6C21">
        <w:rPr>
          <w:rFonts w:cs="Times New Roman"/>
        </w:rPr>
        <w:t>4.6.3 What tax-related barriers hinder the viability of SMEs in Ruwa town?</w:t>
      </w:r>
      <w:bookmarkEnd w:id="95"/>
    </w:p>
    <w:p w:rsidR="00BA0604" w:rsidRPr="004F6C21" w:rsidRDefault="00BA0604" w:rsidP="00BA0604">
      <w:pPr>
        <w:rPr>
          <w:rFonts w:cs="Times New Roman"/>
        </w:rPr>
      </w:pPr>
      <w:r w:rsidRPr="004F6C21">
        <w:rPr>
          <w:rFonts w:cs="Times New Roman"/>
        </w:rPr>
        <w:t>High tax rates and complex tax laws were identified as significant barriers (9/10), making it difficult for SMEs to operate and grow their businesses. The lack of tax incentives and benefits for SMEs was also reported (7/10), making it challenging for them to compete with larger companies. Frequent changes in tax laws and regulations created uncertainty and made it hard for SMEs to plan for the future (6/10).</w:t>
      </w:r>
    </w:p>
    <w:p w:rsidR="00BA0604" w:rsidRPr="004F6C21" w:rsidRDefault="00BA0604" w:rsidP="00BA0604">
      <w:pPr>
        <w:pStyle w:val="Heading1"/>
        <w:rPr>
          <w:rFonts w:cs="Times New Roman"/>
        </w:rPr>
      </w:pPr>
      <w:bookmarkStart w:id="96" w:name="_Toc168708438"/>
      <w:r w:rsidRPr="004F6C21">
        <w:rPr>
          <w:rFonts w:cs="Times New Roman"/>
        </w:rPr>
        <w:t>4.7 Regression analysis of the study variables</w:t>
      </w:r>
      <w:bookmarkEnd w:id="96"/>
    </w:p>
    <w:p w:rsidR="00EA5B43" w:rsidRPr="004F6C21" w:rsidRDefault="00BA0604" w:rsidP="00EA5B43">
      <w:pPr>
        <w:rPr>
          <w:rFonts w:cs="Times New Roman"/>
        </w:rPr>
      </w:pPr>
      <w:r w:rsidRPr="004F6C21">
        <w:rPr>
          <w:rFonts w:cs="Times New Roman"/>
        </w:rPr>
        <w:t>Table 4 below shows the results of a regression analysis that was performed to determine the impact of taxation on the viability of SMEs in Ruwa Town.</w:t>
      </w:r>
    </w:p>
    <w:p w:rsidR="00BA0604" w:rsidRPr="004F6C21" w:rsidRDefault="00BA0604" w:rsidP="00EA5B43">
      <w:pPr>
        <w:rPr>
          <w:rFonts w:cs="Times New Roman"/>
        </w:rPr>
      </w:pPr>
    </w:p>
    <w:p w:rsidR="00A945A8" w:rsidRPr="004F6C21" w:rsidRDefault="00A945A8" w:rsidP="00EA5B43">
      <w:pPr>
        <w:rPr>
          <w:rFonts w:cs="Times New Roman"/>
        </w:rPr>
      </w:pPr>
    </w:p>
    <w:p w:rsidR="00A945A8" w:rsidRPr="004F6C21" w:rsidRDefault="00A945A8" w:rsidP="00EA5B43">
      <w:pPr>
        <w:rPr>
          <w:rFonts w:cs="Times New Roman"/>
        </w:rPr>
      </w:pPr>
    </w:p>
    <w:p w:rsidR="00BA0604" w:rsidRPr="004F6C21" w:rsidRDefault="00BA0604" w:rsidP="00BA0604">
      <w:pPr>
        <w:pStyle w:val="Caption"/>
        <w:rPr>
          <w:rFonts w:cs="Times New Roman"/>
          <w:sz w:val="24"/>
          <w:szCs w:val="24"/>
        </w:rPr>
      </w:pPr>
      <w:bookmarkStart w:id="97" w:name="_Toc168705915"/>
      <w:r w:rsidRPr="004F6C21">
        <w:rPr>
          <w:rFonts w:cs="Times New Roman"/>
          <w:sz w:val="24"/>
          <w:szCs w:val="24"/>
        </w:rPr>
        <w:lastRenderedPageBreak/>
        <w:t>Table 4.</w:t>
      </w:r>
      <w:r w:rsidRPr="004F6C21">
        <w:rPr>
          <w:rFonts w:cs="Times New Roman"/>
          <w:sz w:val="24"/>
          <w:szCs w:val="24"/>
        </w:rPr>
        <w:fldChar w:fldCharType="begin"/>
      </w:r>
      <w:r w:rsidRPr="004F6C21">
        <w:rPr>
          <w:rFonts w:cs="Times New Roman"/>
          <w:sz w:val="24"/>
          <w:szCs w:val="24"/>
        </w:rPr>
        <w:instrText xml:space="preserve"> SEQ Table \* ARABIC </w:instrText>
      </w:r>
      <w:r w:rsidRPr="004F6C21">
        <w:rPr>
          <w:rFonts w:cs="Times New Roman"/>
          <w:sz w:val="24"/>
          <w:szCs w:val="24"/>
        </w:rPr>
        <w:fldChar w:fldCharType="separate"/>
      </w:r>
      <w:r w:rsidR="00FB5A95" w:rsidRPr="004F6C21">
        <w:rPr>
          <w:rFonts w:cs="Times New Roman"/>
          <w:noProof/>
          <w:sz w:val="24"/>
          <w:szCs w:val="24"/>
        </w:rPr>
        <w:t>5</w:t>
      </w:r>
      <w:r w:rsidRPr="004F6C21">
        <w:rPr>
          <w:rFonts w:cs="Times New Roman"/>
          <w:sz w:val="24"/>
          <w:szCs w:val="24"/>
        </w:rPr>
        <w:fldChar w:fldCharType="end"/>
      </w:r>
      <w:r w:rsidRPr="004F6C21">
        <w:rPr>
          <w:rFonts w:cs="Times New Roman"/>
          <w:sz w:val="24"/>
          <w:szCs w:val="24"/>
        </w:rPr>
        <w:t>:ANOVA</w:t>
      </w:r>
      <w:bookmarkEnd w:id="97"/>
      <w:r w:rsidRPr="004F6C21">
        <w:rPr>
          <w:rFonts w:cs="Times New Roman"/>
          <w:sz w:val="24"/>
          <w:szCs w:val="24"/>
        </w:rPr>
        <w:t xml:space="preserve"> </w:t>
      </w:r>
    </w:p>
    <w:tbl>
      <w:tblPr>
        <w:tblW w:w="452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9"/>
        <w:gridCol w:w="1354"/>
        <w:gridCol w:w="1568"/>
        <w:gridCol w:w="673"/>
        <w:gridCol w:w="1380"/>
        <w:gridCol w:w="976"/>
        <w:gridCol w:w="895"/>
      </w:tblGrid>
      <w:tr w:rsidR="00BA0604" w:rsidRPr="004F6C21" w:rsidTr="00BA0604">
        <w:trPr>
          <w:cantSplit/>
        </w:trPr>
        <w:tc>
          <w:tcPr>
            <w:tcW w:w="1399" w:type="pct"/>
            <w:gridSpan w:val="2"/>
            <w:tcBorders>
              <w:top w:val="single" w:sz="16" w:space="0" w:color="000000"/>
              <w:left w:val="single" w:sz="16" w:space="0" w:color="000000"/>
              <w:bottom w:val="single" w:sz="16" w:space="0" w:color="000000"/>
              <w:right w:val="nil"/>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Model</w:t>
            </w:r>
          </w:p>
        </w:tc>
        <w:tc>
          <w:tcPr>
            <w:tcW w:w="1028" w:type="pct"/>
            <w:tcBorders>
              <w:top w:val="single" w:sz="16" w:space="0" w:color="000000"/>
              <w:left w:val="single" w:sz="16" w:space="0" w:color="000000"/>
              <w:bottom w:val="single" w:sz="16" w:space="0" w:color="000000"/>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Sum of Squares</w:t>
            </w:r>
          </w:p>
        </w:tc>
        <w:tc>
          <w:tcPr>
            <w:tcW w:w="441" w:type="pct"/>
            <w:tcBorders>
              <w:top w:val="single" w:sz="16" w:space="0" w:color="000000"/>
              <w:bottom w:val="single" w:sz="16" w:space="0" w:color="000000"/>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df</w:t>
            </w:r>
          </w:p>
        </w:tc>
        <w:tc>
          <w:tcPr>
            <w:tcW w:w="905" w:type="pct"/>
            <w:tcBorders>
              <w:top w:val="single" w:sz="16" w:space="0" w:color="000000"/>
              <w:bottom w:val="single" w:sz="16" w:space="0" w:color="000000"/>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Mean Square</w:t>
            </w:r>
          </w:p>
        </w:tc>
        <w:tc>
          <w:tcPr>
            <w:tcW w:w="640" w:type="pct"/>
            <w:tcBorders>
              <w:top w:val="single" w:sz="16" w:space="0" w:color="000000"/>
              <w:bottom w:val="single" w:sz="16" w:space="0" w:color="000000"/>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F</w:t>
            </w:r>
          </w:p>
        </w:tc>
        <w:tc>
          <w:tcPr>
            <w:tcW w:w="586" w:type="pct"/>
            <w:tcBorders>
              <w:top w:val="single" w:sz="16" w:space="0" w:color="000000"/>
              <w:bottom w:val="single" w:sz="16" w:space="0" w:color="000000"/>
              <w:right w:val="single" w:sz="16" w:space="0" w:color="000000"/>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Sig.</w:t>
            </w:r>
          </w:p>
        </w:tc>
      </w:tr>
      <w:tr w:rsidR="00BA0604" w:rsidRPr="004F6C21" w:rsidTr="00BA0604">
        <w:trPr>
          <w:cantSplit/>
        </w:trPr>
        <w:tc>
          <w:tcPr>
            <w:tcW w:w="511" w:type="pct"/>
            <w:vMerge w:val="restart"/>
            <w:tcBorders>
              <w:top w:val="single" w:sz="16" w:space="0" w:color="000000"/>
              <w:left w:val="single" w:sz="16" w:space="0" w:color="000000"/>
              <w:bottom w:val="single" w:sz="16" w:space="0" w:color="000000"/>
              <w:right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1</w:t>
            </w:r>
          </w:p>
        </w:tc>
        <w:tc>
          <w:tcPr>
            <w:tcW w:w="888" w:type="pct"/>
            <w:tcBorders>
              <w:top w:val="single" w:sz="16" w:space="0" w:color="000000"/>
              <w:left w:val="nil"/>
              <w:bottom w:val="nil"/>
              <w:right w:val="single" w:sz="16" w:space="0" w:color="000000"/>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Regression</w:t>
            </w:r>
          </w:p>
        </w:tc>
        <w:tc>
          <w:tcPr>
            <w:tcW w:w="1028" w:type="pct"/>
            <w:tcBorders>
              <w:top w:val="single" w:sz="16" w:space="0" w:color="000000"/>
              <w:left w:val="single" w:sz="16" w:space="0" w:color="000000"/>
              <w:bottom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49.152</w:t>
            </w:r>
          </w:p>
        </w:tc>
        <w:tc>
          <w:tcPr>
            <w:tcW w:w="441" w:type="pct"/>
            <w:tcBorders>
              <w:top w:val="single" w:sz="16" w:space="0" w:color="000000"/>
              <w:bottom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4</w:t>
            </w:r>
          </w:p>
        </w:tc>
        <w:tc>
          <w:tcPr>
            <w:tcW w:w="905" w:type="pct"/>
            <w:tcBorders>
              <w:top w:val="single" w:sz="16" w:space="0" w:color="000000"/>
              <w:bottom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12.288</w:t>
            </w:r>
          </w:p>
        </w:tc>
        <w:tc>
          <w:tcPr>
            <w:tcW w:w="640" w:type="pct"/>
            <w:tcBorders>
              <w:top w:val="single" w:sz="16" w:space="0" w:color="000000"/>
              <w:bottom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17.821</w:t>
            </w:r>
          </w:p>
        </w:tc>
        <w:tc>
          <w:tcPr>
            <w:tcW w:w="586" w:type="pct"/>
            <w:tcBorders>
              <w:top w:val="single" w:sz="16" w:space="0" w:color="000000"/>
              <w:bottom w:val="nil"/>
              <w:right w:val="single" w:sz="16" w:space="0" w:color="000000"/>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.000</w:t>
            </w:r>
            <w:r w:rsidRPr="004F6C21">
              <w:rPr>
                <w:rFonts w:cs="Times New Roman"/>
                <w:color w:val="000000"/>
                <w:kern w:val="0"/>
                <w:szCs w:val="24"/>
                <w:vertAlign w:val="superscript"/>
              </w:rPr>
              <w:t>b</w:t>
            </w:r>
          </w:p>
        </w:tc>
      </w:tr>
      <w:tr w:rsidR="00BA0604" w:rsidRPr="004F6C21" w:rsidTr="00BA0604">
        <w:trPr>
          <w:cantSplit/>
        </w:trPr>
        <w:tc>
          <w:tcPr>
            <w:tcW w:w="511" w:type="pct"/>
            <w:vMerge/>
            <w:tcBorders>
              <w:top w:val="single" w:sz="16" w:space="0" w:color="000000"/>
              <w:left w:val="single" w:sz="16" w:space="0" w:color="000000"/>
              <w:bottom w:val="single" w:sz="16" w:space="0" w:color="000000"/>
              <w:right w:val="nil"/>
            </w:tcBorders>
            <w:shd w:val="clear" w:color="auto" w:fill="FFFFFF"/>
            <w:vAlign w:val="center"/>
          </w:tcPr>
          <w:p w:rsidR="00BA0604" w:rsidRPr="004F6C21" w:rsidRDefault="00BA0604" w:rsidP="00CB0F92">
            <w:pPr>
              <w:autoSpaceDE w:val="0"/>
              <w:autoSpaceDN w:val="0"/>
              <w:adjustRightInd w:val="0"/>
              <w:spacing w:after="0"/>
              <w:rPr>
                <w:rFonts w:cs="Times New Roman"/>
                <w:color w:val="000000"/>
                <w:kern w:val="0"/>
                <w:szCs w:val="24"/>
              </w:rPr>
            </w:pPr>
          </w:p>
        </w:tc>
        <w:tc>
          <w:tcPr>
            <w:tcW w:w="888" w:type="pct"/>
            <w:tcBorders>
              <w:top w:val="nil"/>
              <w:left w:val="nil"/>
              <w:bottom w:val="nil"/>
              <w:right w:val="single" w:sz="16" w:space="0" w:color="000000"/>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Residual</w:t>
            </w:r>
          </w:p>
        </w:tc>
        <w:tc>
          <w:tcPr>
            <w:tcW w:w="1028" w:type="pct"/>
            <w:tcBorders>
              <w:top w:val="nil"/>
              <w:left w:val="single" w:sz="16" w:space="0" w:color="000000"/>
              <w:bottom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31.028</w:t>
            </w:r>
          </w:p>
        </w:tc>
        <w:tc>
          <w:tcPr>
            <w:tcW w:w="441" w:type="pct"/>
            <w:tcBorders>
              <w:top w:val="nil"/>
              <w:bottom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45</w:t>
            </w:r>
          </w:p>
        </w:tc>
        <w:tc>
          <w:tcPr>
            <w:tcW w:w="905" w:type="pct"/>
            <w:tcBorders>
              <w:top w:val="nil"/>
              <w:bottom w:val="nil"/>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.690</w:t>
            </w:r>
          </w:p>
        </w:tc>
        <w:tc>
          <w:tcPr>
            <w:tcW w:w="640" w:type="pct"/>
            <w:tcBorders>
              <w:top w:val="nil"/>
              <w:bottom w:val="nil"/>
            </w:tcBorders>
            <w:shd w:val="clear" w:color="auto" w:fill="FFFFFF"/>
          </w:tcPr>
          <w:p w:rsidR="00BA0604" w:rsidRPr="004F6C21" w:rsidRDefault="00BA0604" w:rsidP="00CB0F92">
            <w:pPr>
              <w:autoSpaceDE w:val="0"/>
              <w:autoSpaceDN w:val="0"/>
              <w:adjustRightInd w:val="0"/>
              <w:spacing w:after="0"/>
              <w:rPr>
                <w:rFonts w:cs="Times New Roman"/>
                <w:kern w:val="0"/>
                <w:szCs w:val="24"/>
              </w:rPr>
            </w:pPr>
          </w:p>
        </w:tc>
        <w:tc>
          <w:tcPr>
            <w:tcW w:w="586" w:type="pct"/>
            <w:tcBorders>
              <w:top w:val="nil"/>
              <w:bottom w:val="nil"/>
              <w:right w:val="single" w:sz="16" w:space="0" w:color="000000"/>
            </w:tcBorders>
            <w:shd w:val="clear" w:color="auto" w:fill="FFFFFF"/>
          </w:tcPr>
          <w:p w:rsidR="00BA0604" w:rsidRPr="004F6C21" w:rsidRDefault="00BA0604" w:rsidP="00CB0F92">
            <w:pPr>
              <w:autoSpaceDE w:val="0"/>
              <w:autoSpaceDN w:val="0"/>
              <w:adjustRightInd w:val="0"/>
              <w:spacing w:after="0"/>
              <w:rPr>
                <w:rFonts w:cs="Times New Roman"/>
                <w:kern w:val="0"/>
                <w:szCs w:val="24"/>
              </w:rPr>
            </w:pPr>
          </w:p>
        </w:tc>
      </w:tr>
      <w:tr w:rsidR="00BA0604" w:rsidRPr="004F6C21" w:rsidTr="00BA0604">
        <w:trPr>
          <w:cantSplit/>
        </w:trPr>
        <w:tc>
          <w:tcPr>
            <w:tcW w:w="511" w:type="pct"/>
            <w:vMerge/>
            <w:tcBorders>
              <w:top w:val="single" w:sz="16" w:space="0" w:color="000000"/>
              <w:left w:val="single" w:sz="16" w:space="0" w:color="000000"/>
              <w:bottom w:val="single" w:sz="12" w:space="0" w:color="000000" w:themeColor="text1"/>
              <w:right w:val="nil"/>
            </w:tcBorders>
            <w:shd w:val="clear" w:color="auto" w:fill="FFFFFF"/>
            <w:vAlign w:val="center"/>
          </w:tcPr>
          <w:p w:rsidR="00BA0604" w:rsidRPr="004F6C21" w:rsidRDefault="00BA0604" w:rsidP="00CB0F92">
            <w:pPr>
              <w:autoSpaceDE w:val="0"/>
              <w:autoSpaceDN w:val="0"/>
              <w:adjustRightInd w:val="0"/>
              <w:spacing w:after="0"/>
              <w:rPr>
                <w:rFonts w:cs="Times New Roman"/>
                <w:kern w:val="0"/>
                <w:szCs w:val="24"/>
              </w:rPr>
            </w:pPr>
          </w:p>
        </w:tc>
        <w:tc>
          <w:tcPr>
            <w:tcW w:w="888" w:type="pct"/>
            <w:tcBorders>
              <w:top w:val="nil"/>
              <w:left w:val="nil"/>
              <w:bottom w:val="single" w:sz="12" w:space="0" w:color="000000" w:themeColor="text1"/>
              <w:right w:val="single" w:sz="16" w:space="0" w:color="000000"/>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Total</w:t>
            </w:r>
          </w:p>
        </w:tc>
        <w:tc>
          <w:tcPr>
            <w:tcW w:w="1028" w:type="pct"/>
            <w:tcBorders>
              <w:top w:val="nil"/>
              <w:left w:val="single" w:sz="16" w:space="0" w:color="000000"/>
              <w:bottom w:val="single" w:sz="12" w:space="0" w:color="000000" w:themeColor="text1"/>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80.180</w:t>
            </w:r>
          </w:p>
        </w:tc>
        <w:tc>
          <w:tcPr>
            <w:tcW w:w="441" w:type="pct"/>
            <w:tcBorders>
              <w:top w:val="nil"/>
              <w:bottom w:val="single" w:sz="12" w:space="0" w:color="000000" w:themeColor="text1"/>
            </w:tcBorders>
            <w:shd w:val="clear" w:color="auto" w:fill="FFFFFF"/>
            <w:vAlign w:val="center"/>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49</w:t>
            </w:r>
          </w:p>
        </w:tc>
        <w:tc>
          <w:tcPr>
            <w:tcW w:w="905" w:type="pct"/>
            <w:tcBorders>
              <w:top w:val="nil"/>
              <w:bottom w:val="single" w:sz="12" w:space="0" w:color="000000" w:themeColor="text1"/>
            </w:tcBorders>
            <w:shd w:val="clear" w:color="auto" w:fill="FFFFFF"/>
          </w:tcPr>
          <w:p w:rsidR="00BA0604" w:rsidRPr="004F6C21" w:rsidRDefault="00BA0604" w:rsidP="00CB0F92">
            <w:pPr>
              <w:autoSpaceDE w:val="0"/>
              <w:autoSpaceDN w:val="0"/>
              <w:adjustRightInd w:val="0"/>
              <w:spacing w:after="0"/>
              <w:rPr>
                <w:rFonts w:cs="Times New Roman"/>
                <w:kern w:val="0"/>
                <w:szCs w:val="24"/>
              </w:rPr>
            </w:pPr>
          </w:p>
        </w:tc>
        <w:tc>
          <w:tcPr>
            <w:tcW w:w="640" w:type="pct"/>
            <w:tcBorders>
              <w:top w:val="nil"/>
              <w:bottom w:val="single" w:sz="12" w:space="0" w:color="000000" w:themeColor="text1"/>
            </w:tcBorders>
            <w:shd w:val="clear" w:color="auto" w:fill="FFFFFF"/>
          </w:tcPr>
          <w:p w:rsidR="00BA0604" w:rsidRPr="004F6C21" w:rsidRDefault="00BA0604" w:rsidP="00CB0F92">
            <w:pPr>
              <w:autoSpaceDE w:val="0"/>
              <w:autoSpaceDN w:val="0"/>
              <w:adjustRightInd w:val="0"/>
              <w:spacing w:after="0"/>
              <w:rPr>
                <w:rFonts w:cs="Times New Roman"/>
                <w:kern w:val="0"/>
                <w:szCs w:val="24"/>
              </w:rPr>
            </w:pPr>
          </w:p>
        </w:tc>
        <w:tc>
          <w:tcPr>
            <w:tcW w:w="586" w:type="pct"/>
            <w:tcBorders>
              <w:top w:val="nil"/>
              <w:bottom w:val="single" w:sz="12" w:space="0" w:color="000000" w:themeColor="text1"/>
              <w:right w:val="single" w:sz="16" w:space="0" w:color="000000"/>
            </w:tcBorders>
            <w:shd w:val="clear" w:color="auto" w:fill="FFFFFF"/>
          </w:tcPr>
          <w:p w:rsidR="00BA0604" w:rsidRPr="004F6C21" w:rsidRDefault="00BA0604" w:rsidP="00CB0F92">
            <w:pPr>
              <w:autoSpaceDE w:val="0"/>
              <w:autoSpaceDN w:val="0"/>
              <w:adjustRightInd w:val="0"/>
              <w:spacing w:after="0"/>
              <w:rPr>
                <w:rFonts w:cs="Times New Roman"/>
                <w:kern w:val="0"/>
                <w:szCs w:val="24"/>
              </w:rPr>
            </w:pPr>
          </w:p>
        </w:tc>
      </w:tr>
      <w:tr w:rsidR="00BA0604" w:rsidRPr="004F6C21" w:rsidTr="00BA0604">
        <w:trPr>
          <w:cantSplit/>
        </w:trPr>
        <w:tc>
          <w:tcPr>
            <w:tcW w:w="500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 xml:space="preserve">a. </w:t>
            </w:r>
            <w:r w:rsidRPr="004F6C21">
              <w:rPr>
                <w:rFonts w:cs="Times New Roman"/>
                <w:b/>
                <w:color w:val="000000"/>
                <w:kern w:val="0"/>
                <w:szCs w:val="24"/>
              </w:rPr>
              <w:t>Dependent Variable</w:t>
            </w:r>
            <w:r w:rsidRPr="004F6C21">
              <w:rPr>
                <w:rFonts w:cs="Times New Roman"/>
                <w:color w:val="000000"/>
                <w:kern w:val="0"/>
                <w:szCs w:val="24"/>
              </w:rPr>
              <w:t>: SMEs viability</w:t>
            </w:r>
          </w:p>
        </w:tc>
      </w:tr>
      <w:tr w:rsidR="00BA0604" w:rsidRPr="004F6C21" w:rsidTr="00BA0604">
        <w:trPr>
          <w:cantSplit/>
        </w:trPr>
        <w:tc>
          <w:tcPr>
            <w:tcW w:w="500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rsidR="00BA0604" w:rsidRPr="004F6C21" w:rsidRDefault="00BA0604"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 xml:space="preserve">b. </w:t>
            </w:r>
            <w:r w:rsidRPr="004F6C21">
              <w:rPr>
                <w:rFonts w:cs="Times New Roman"/>
                <w:b/>
                <w:color w:val="000000"/>
                <w:kern w:val="0"/>
                <w:szCs w:val="24"/>
              </w:rPr>
              <w:t>Predictors: (Constant),</w:t>
            </w:r>
            <w:r w:rsidRPr="004F6C21">
              <w:rPr>
                <w:rFonts w:cs="Times New Roman"/>
                <w:color w:val="000000"/>
                <w:kern w:val="0"/>
                <w:szCs w:val="24"/>
              </w:rPr>
              <w:t xml:space="preserve"> Tax compliance costs, Tax policy uncertainty, Tax regulatory complexity, Tax audits frequency</w:t>
            </w:r>
          </w:p>
        </w:tc>
      </w:tr>
    </w:tbl>
    <w:p w:rsidR="00BA0604" w:rsidRPr="004F6C21" w:rsidRDefault="00BA0604" w:rsidP="00BA0604">
      <w:pPr>
        <w:rPr>
          <w:rFonts w:cs="Times New Roman"/>
          <w:b/>
        </w:rPr>
      </w:pPr>
      <w:r w:rsidRPr="004F6C21">
        <w:rPr>
          <w:rFonts w:cs="Times New Roman"/>
          <w:b/>
        </w:rPr>
        <w:t>Source : IBM SPSS V 20 , 2024</w:t>
      </w:r>
    </w:p>
    <w:p w:rsidR="00FB5A95" w:rsidRPr="004F6C21" w:rsidRDefault="00FB5A95" w:rsidP="00BA0604">
      <w:pPr>
        <w:rPr>
          <w:rFonts w:cs="Times New Roman"/>
        </w:rPr>
      </w:pPr>
      <w:r w:rsidRPr="004F6C21">
        <w:rPr>
          <w:rFonts w:cs="Times New Roman"/>
        </w:rPr>
        <w:t>The regression analysis reveals that the four tax-related factors - tax compliance costs, tax policy uncertainty, tax regulatory complexity, and tax audit frequency - have an important collective influence on the viability of Small and Medium-sized Enterprises (SMEs) in Ruwa Town. Specifically, increases in these tax-related factors are associated with decreases in SME viability, after controlling for other factors. The significant F-statistic (F = x, p &lt; 0.001) provides strong evidence that the tax factors as a whole have a substantial influence on SME performance and sustainability in this context. These findings align with the empirical works of Gómez-Portillo and Saavedra-Lerma (2023) and McKay and Richardson (2023), who also found significant relationships between tax-related factors and SME viability.</w:t>
      </w:r>
    </w:p>
    <w:p w:rsidR="00FB5A95" w:rsidRPr="004F6C21" w:rsidRDefault="00FB5A95" w:rsidP="00FB5A95">
      <w:pPr>
        <w:pStyle w:val="Caption"/>
        <w:rPr>
          <w:rFonts w:cs="Times New Roman"/>
          <w:sz w:val="24"/>
          <w:szCs w:val="24"/>
        </w:rPr>
      </w:pPr>
      <w:bookmarkStart w:id="98" w:name="_Toc168705916"/>
      <w:r w:rsidRPr="004F6C21">
        <w:rPr>
          <w:rFonts w:cs="Times New Roman"/>
          <w:sz w:val="24"/>
          <w:szCs w:val="24"/>
        </w:rPr>
        <w:t>Table 4.</w:t>
      </w:r>
      <w:r w:rsidRPr="004F6C21">
        <w:rPr>
          <w:rFonts w:cs="Times New Roman"/>
          <w:sz w:val="24"/>
          <w:szCs w:val="24"/>
        </w:rPr>
        <w:fldChar w:fldCharType="begin"/>
      </w:r>
      <w:r w:rsidRPr="004F6C21">
        <w:rPr>
          <w:rFonts w:cs="Times New Roman"/>
          <w:sz w:val="24"/>
          <w:szCs w:val="24"/>
        </w:rPr>
        <w:instrText xml:space="preserve"> SEQ Table \* ARABIC </w:instrText>
      </w:r>
      <w:r w:rsidRPr="004F6C21">
        <w:rPr>
          <w:rFonts w:cs="Times New Roman"/>
          <w:sz w:val="24"/>
          <w:szCs w:val="24"/>
        </w:rPr>
        <w:fldChar w:fldCharType="separate"/>
      </w:r>
      <w:r w:rsidRPr="004F6C21">
        <w:rPr>
          <w:rFonts w:cs="Times New Roman"/>
          <w:noProof/>
          <w:sz w:val="24"/>
          <w:szCs w:val="24"/>
        </w:rPr>
        <w:t>6</w:t>
      </w:r>
      <w:r w:rsidRPr="004F6C21">
        <w:rPr>
          <w:rFonts w:cs="Times New Roman"/>
          <w:sz w:val="24"/>
          <w:szCs w:val="24"/>
        </w:rPr>
        <w:fldChar w:fldCharType="end"/>
      </w:r>
      <w:r w:rsidRPr="004F6C21">
        <w:rPr>
          <w:rFonts w:cs="Times New Roman"/>
          <w:sz w:val="24"/>
          <w:szCs w:val="24"/>
        </w:rPr>
        <w:t>: Model summary</w:t>
      </w:r>
      <w:bookmarkEnd w:id="98"/>
    </w:p>
    <w:tbl>
      <w:tblPr>
        <w:tblW w:w="452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15"/>
        <w:gridCol w:w="1247"/>
        <w:gridCol w:w="1949"/>
        <w:gridCol w:w="1058"/>
        <w:gridCol w:w="2356"/>
      </w:tblGrid>
      <w:tr w:rsidR="00FB5A95" w:rsidRPr="004F6C21" w:rsidTr="00FB5A95">
        <w:trPr>
          <w:cantSplit/>
        </w:trPr>
        <w:tc>
          <w:tcPr>
            <w:tcW w:w="665" w:type="pct"/>
            <w:tcBorders>
              <w:top w:val="single" w:sz="16" w:space="0" w:color="000000"/>
              <w:left w:val="single" w:sz="16" w:space="0" w:color="000000"/>
              <w:bottom w:val="single" w:sz="16" w:space="0" w:color="000000"/>
              <w:right w:val="single" w:sz="16" w:space="0" w:color="000000"/>
            </w:tcBorders>
            <w:shd w:val="clear" w:color="auto" w:fill="FFFFFF"/>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Model</w:t>
            </w:r>
          </w:p>
        </w:tc>
        <w:tc>
          <w:tcPr>
            <w:tcW w:w="818" w:type="pct"/>
            <w:tcBorders>
              <w:top w:val="single" w:sz="16" w:space="0" w:color="000000"/>
              <w:left w:val="single" w:sz="16" w:space="0" w:color="000000"/>
              <w:bottom w:val="single" w:sz="16" w:space="0" w:color="000000"/>
            </w:tcBorders>
            <w:shd w:val="clear" w:color="auto" w:fill="FFFFFF"/>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R</w:t>
            </w:r>
          </w:p>
        </w:tc>
        <w:tc>
          <w:tcPr>
            <w:tcW w:w="1278" w:type="pct"/>
            <w:tcBorders>
              <w:top w:val="single" w:sz="16" w:space="0" w:color="000000"/>
              <w:bottom w:val="single" w:sz="16" w:space="0" w:color="000000"/>
            </w:tcBorders>
            <w:shd w:val="clear" w:color="auto" w:fill="FFFFFF"/>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R Square</w:t>
            </w:r>
          </w:p>
        </w:tc>
        <w:tc>
          <w:tcPr>
            <w:tcW w:w="694" w:type="pct"/>
            <w:tcBorders>
              <w:top w:val="single" w:sz="16" w:space="0" w:color="000000"/>
              <w:bottom w:val="single" w:sz="16" w:space="0" w:color="000000"/>
            </w:tcBorders>
            <w:shd w:val="clear" w:color="auto" w:fill="FFFFFF"/>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Adjusted R Square</w:t>
            </w:r>
          </w:p>
        </w:tc>
        <w:tc>
          <w:tcPr>
            <w:tcW w:w="1546" w:type="pct"/>
            <w:tcBorders>
              <w:top w:val="single" w:sz="16" w:space="0" w:color="000000"/>
              <w:bottom w:val="single" w:sz="16" w:space="0" w:color="000000"/>
              <w:right w:val="single" w:sz="16" w:space="0" w:color="000000"/>
            </w:tcBorders>
            <w:shd w:val="clear" w:color="auto" w:fill="FFFFFF"/>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Std. Error of the Estimate</w:t>
            </w:r>
          </w:p>
        </w:tc>
      </w:tr>
      <w:tr w:rsidR="00FB5A95" w:rsidRPr="004F6C21" w:rsidTr="00FB5A95">
        <w:trPr>
          <w:cantSplit/>
        </w:trPr>
        <w:tc>
          <w:tcPr>
            <w:tcW w:w="665" w:type="pct"/>
            <w:tcBorders>
              <w:top w:val="single" w:sz="16" w:space="0" w:color="000000"/>
              <w:left w:val="single" w:sz="16" w:space="0" w:color="000000"/>
              <w:bottom w:val="single" w:sz="12" w:space="0" w:color="000000" w:themeColor="text1"/>
              <w:right w:val="single" w:sz="16" w:space="0" w:color="000000"/>
            </w:tcBorders>
            <w:shd w:val="clear" w:color="auto" w:fill="FFFFFF"/>
            <w:vAlign w:val="center"/>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1</w:t>
            </w:r>
          </w:p>
        </w:tc>
        <w:tc>
          <w:tcPr>
            <w:tcW w:w="818" w:type="pct"/>
            <w:tcBorders>
              <w:top w:val="single" w:sz="16" w:space="0" w:color="000000"/>
              <w:left w:val="single" w:sz="16" w:space="0" w:color="000000"/>
              <w:bottom w:val="single" w:sz="12" w:space="0" w:color="000000" w:themeColor="text1"/>
            </w:tcBorders>
            <w:shd w:val="clear" w:color="auto" w:fill="FFFFFF"/>
            <w:vAlign w:val="center"/>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.783</w:t>
            </w:r>
            <w:r w:rsidRPr="004F6C21">
              <w:rPr>
                <w:rFonts w:cs="Times New Roman"/>
                <w:color w:val="000000"/>
                <w:kern w:val="0"/>
                <w:szCs w:val="24"/>
                <w:vertAlign w:val="superscript"/>
              </w:rPr>
              <w:t>a</w:t>
            </w:r>
          </w:p>
        </w:tc>
        <w:tc>
          <w:tcPr>
            <w:tcW w:w="1278" w:type="pct"/>
            <w:tcBorders>
              <w:top w:val="single" w:sz="16" w:space="0" w:color="000000"/>
              <w:bottom w:val="single" w:sz="12" w:space="0" w:color="000000" w:themeColor="text1"/>
            </w:tcBorders>
            <w:shd w:val="clear" w:color="auto" w:fill="FFFFFF"/>
            <w:vAlign w:val="center"/>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.613</w:t>
            </w:r>
          </w:p>
        </w:tc>
        <w:tc>
          <w:tcPr>
            <w:tcW w:w="694" w:type="pct"/>
            <w:tcBorders>
              <w:top w:val="single" w:sz="16" w:space="0" w:color="000000"/>
              <w:bottom w:val="single" w:sz="12" w:space="0" w:color="000000" w:themeColor="text1"/>
            </w:tcBorders>
            <w:shd w:val="clear" w:color="auto" w:fill="FFFFFF"/>
            <w:vAlign w:val="center"/>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.579</w:t>
            </w:r>
          </w:p>
        </w:tc>
        <w:tc>
          <w:tcPr>
            <w:tcW w:w="1546" w:type="pct"/>
            <w:tcBorders>
              <w:top w:val="single" w:sz="16" w:space="0" w:color="000000"/>
              <w:bottom w:val="single" w:sz="12" w:space="0" w:color="000000" w:themeColor="text1"/>
              <w:right w:val="single" w:sz="16" w:space="0" w:color="000000"/>
            </w:tcBorders>
            <w:shd w:val="clear" w:color="auto" w:fill="FFFFFF"/>
            <w:vAlign w:val="center"/>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.830</w:t>
            </w:r>
          </w:p>
        </w:tc>
      </w:tr>
      <w:tr w:rsidR="00FB5A95" w:rsidRPr="004F6C21" w:rsidTr="00FB5A95">
        <w:trPr>
          <w:cantSplit/>
        </w:trPr>
        <w:tc>
          <w:tcPr>
            <w:tcW w:w="50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 xml:space="preserve">a. </w:t>
            </w:r>
            <w:r w:rsidRPr="004F6C21">
              <w:rPr>
                <w:rFonts w:cs="Times New Roman"/>
                <w:b/>
                <w:color w:val="000000"/>
                <w:kern w:val="0"/>
                <w:szCs w:val="24"/>
              </w:rPr>
              <w:t>Predictors: (Constant</w:t>
            </w:r>
            <w:r w:rsidRPr="004F6C21">
              <w:rPr>
                <w:rFonts w:cs="Times New Roman"/>
                <w:color w:val="000000"/>
                <w:kern w:val="0"/>
                <w:szCs w:val="24"/>
              </w:rPr>
              <w:t>), Tax compliance costs, Tax policy uncertainty, Tax regulatory complexity, Tax audits frequency</w:t>
            </w:r>
          </w:p>
        </w:tc>
      </w:tr>
      <w:tr w:rsidR="00FB5A95" w:rsidRPr="004F6C21" w:rsidTr="00FB5A95">
        <w:trPr>
          <w:cantSplit/>
        </w:trPr>
        <w:tc>
          <w:tcPr>
            <w:tcW w:w="50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rsidR="00FB5A95" w:rsidRPr="004F6C21" w:rsidRDefault="00FB5A95" w:rsidP="00CB0F92">
            <w:pPr>
              <w:autoSpaceDE w:val="0"/>
              <w:autoSpaceDN w:val="0"/>
              <w:adjustRightInd w:val="0"/>
              <w:spacing w:after="0"/>
              <w:ind w:left="60" w:right="60"/>
              <w:rPr>
                <w:rFonts w:cs="Times New Roman"/>
                <w:color w:val="000000"/>
                <w:kern w:val="0"/>
                <w:szCs w:val="24"/>
              </w:rPr>
            </w:pPr>
            <w:r w:rsidRPr="004F6C21">
              <w:rPr>
                <w:rFonts w:cs="Times New Roman"/>
                <w:color w:val="000000"/>
                <w:kern w:val="0"/>
                <w:szCs w:val="24"/>
              </w:rPr>
              <w:t xml:space="preserve">b. </w:t>
            </w:r>
            <w:r w:rsidRPr="004F6C21">
              <w:rPr>
                <w:rFonts w:cs="Times New Roman"/>
                <w:b/>
                <w:color w:val="000000"/>
                <w:kern w:val="0"/>
                <w:szCs w:val="24"/>
              </w:rPr>
              <w:t>Dependent Variable</w:t>
            </w:r>
            <w:r w:rsidRPr="004F6C21">
              <w:rPr>
                <w:rFonts w:cs="Times New Roman"/>
                <w:color w:val="000000"/>
                <w:kern w:val="0"/>
                <w:szCs w:val="24"/>
              </w:rPr>
              <w:t>: SMEs viability</w:t>
            </w:r>
          </w:p>
        </w:tc>
      </w:tr>
    </w:tbl>
    <w:p w:rsidR="00FB5A95" w:rsidRPr="004F6C21" w:rsidRDefault="00FB5A95" w:rsidP="00FB5A95">
      <w:pPr>
        <w:rPr>
          <w:rFonts w:cs="Times New Roman"/>
          <w:b/>
        </w:rPr>
      </w:pPr>
      <w:r w:rsidRPr="004F6C21">
        <w:rPr>
          <w:rFonts w:cs="Times New Roman"/>
          <w:b/>
        </w:rPr>
        <w:t>Source : IBM SPSS V20, 2024</w:t>
      </w:r>
    </w:p>
    <w:p w:rsidR="00FB5A95" w:rsidRPr="004F6C21" w:rsidRDefault="00FB5A95" w:rsidP="00FB5A95">
      <w:pPr>
        <w:rPr>
          <w:rFonts w:cs="Times New Roman"/>
        </w:rPr>
      </w:pPr>
      <w:r w:rsidRPr="004F6C21">
        <w:rPr>
          <w:rFonts w:cs="Times New Roman"/>
        </w:rPr>
        <w:t xml:space="preserve">Table 4.6 presents the output of a linear regression analysis in SPSS, summarizing the performance of the model. The regression model, which includes four tax-related factors (tax compliance costs, tax policy uncertainty, tax regulatory complexity, and tax audit frequency) as predictors, explains a substantial 61.3% of the variation in SMEs' viability </w:t>
      </w:r>
      <w:r w:rsidRPr="004F6C21">
        <w:rPr>
          <w:rFonts w:cs="Times New Roman"/>
        </w:rPr>
        <w:lastRenderedPageBreak/>
        <w:t>in Ruwa Town (R-squared = 0.613). The model's adjusted R-squared value of 0.579 demonstrates its robust explanatory capabilities, even when considering the number of independent variables. Additionally, the standard error of 0.830 is relatively low, indicating a strong fit between the model and the observed data on SME viability. These findings provide compelling statistical evidence that the tax factors examined have a profound collective impact on the performance and viability of small and medium enterprises in Ruwa Town. The high R-squared value suggests that these tax-related variables are crucial predictors of SME outcomes in this context, aligning with the research conducted by Blignaut and Cloete (2022).</w:t>
      </w:r>
    </w:p>
    <w:p w:rsidR="00FB5A95" w:rsidRPr="004F6C21" w:rsidRDefault="00FB5A95" w:rsidP="00FB5A95">
      <w:pPr>
        <w:pStyle w:val="Heading1"/>
        <w:rPr>
          <w:rFonts w:cs="Times New Roman"/>
        </w:rPr>
      </w:pPr>
      <w:bookmarkStart w:id="99" w:name="_Toc168708439"/>
      <w:r w:rsidRPr="004F6C21">
        <w:rPr>
          <w:rFonts w:cs="Times New Roman"/>
        </w:rPr>
        <w:t>4.8 Testing Hypothesis</w:t>
      </w:r>
      <w:bookmarkEnd w:id="99"/>
    </w:p>
    <w:p w:rsidR="00FB5A95" w:rsidRPr="004F6C21" w:rsidRDefault="00FB5A95" w:rsidP="00FB5A95">
      <w:pPr>
        <w:rPr>
          <w:rFonts w:cs="Times New Roman"/>
        </w:rPr>
      </w:pPr>
      <w:r w:rsidRPr="004F6C21">
        <w:rPr>
          <w:rFonts w:cs="Times New Roman"/>
        </w:rPr>
        <w:t>To examine the connection between tax policies and SME viability in Ruwa Town, an analysis of variance (ANOVA) was conducted (Table 4.5). This analysis assessed the strength of the relationship between SME viability and four predictors: tax compliance costs, tax policy uncertainty, tax regulatory complexity, and tax audit frequency. The study tested two hypotheses: (H₀) that tax policies have a significant impact on SME viability, and (H₁) that there is no significant impact between the tax system and SME viability.</w:t>
      </w:r>
    </w:p>
    <w:p w:rsidR="00FB5A95" w:rsidRPr="004F6C21" w:rsidRDefault="00FB5A95" w:rsidP="00FB5A95">
      <w:pPr>
        <w:rPr>
          <w:rFonts w:cs="Times New Roman"/>
        </w:rPr>
      </w:pPr>
      <w:r w:rsidRPr="004F6C21">
        <w:rPr>
          <w:rFonts w:cs="Times New Roman"/>
        </w:rPr>
        <w:t>The results revealed a highly significant relationship between the independent variables (tax compliance costs, tax policy uncertainty, tax regulatory complexity, and tax audit frequency) and SME viability, with a significance value of 0.000 and an F-value of 17.821. This suggests an essential and highly probable link between tax policy and SME viability, rejecting the hypothesis (H₁) that there is no significant impact between the tax system and SME viability. Instead, the results support the hypothesis (H₀) that tax policies have a significant impact on SME viability.</w:t>
      </w:r>
    </w:p>
    <w:p w:rsidR="00FB5A95" w:rsidRPr="004F6C21" w:rsidRDefault="00FB5A95" w:rsidP="00FB5A95">
      <w:pPr>
        <w:pStyle w:val="Heading1"/>
        <w:rPr>
          <w:rFonts w:cs="Times New Roman"/>
        </w:rPr>
      </w:pPr>
      <w:bookmarkStart w:id="100" w:name="_Toc168708440"/>
      <w:r w:rsidRPr="004F6C21">
        <w:rPr>
          <w:rFonts w:cs="Times New Roman"/>
        </w:rPr>
        <w:t>4.9 Summary</w:t>
      </w:r>
      <w:bookmarkEnd w:id="100"/>
    </w:p>
    <w:p w:rsidR="00BA0604" w:rsidRPr="004F6C21" w:rsidRDefault="00FB5A95" w:rsidP="00FB5A95">
      <w:pPr>
        <w:rPr>
          <w:rFonts w:cs="Times New Roman"/>
        </w:rPr>
      </w:pPr>
      <w:r w:rsidRPr="004F6C21">
        <w:rPr>
          <w:rFonts w:cs="Times New Roman"/>
        </w:rPr>
        <w:t>This chapter presented and analysed the research findings, addressing all research questions. Questionnaire and interview data provided valuable insights, deepening understanding of the topic. Next, Chapter 5 will synthesize results, draw conclusions, and offer future research and practical application suggestions, building on these insights.</w:t>
      </w:r>
    </w:p>
    <w:p w:rsidR="004A5F9E" w:rsidRPr="004F6C21" w:rsidRDefault="004A5F9E" w:rsidP="00CB0F92">
      <w:pPr>
        <w:spacing w:line="480" w:lineRule="auto"/>
        <w:rPr>
          <w:rFonts w:cs="Times New Roman"/>
        </w:rPr>
      </w:pPr>
    </w:p>
    <w:p w:rsidR="00D44ABE" w:rsidRPr="004F6C21" w:rsidRDefault="00D44ABE" w:rsidP="00CB0F92">
      <w:pPr>
        <w:pStyle w:val="Heading1"/>
        <w:spacing w:line="480" w:lineRule="auto"/>
        <w:jc w:val="center"/>
        <w:rPr>
          <w:rFonts w:cs="Times New Roman"/>
        </w:rPr>
      </w:pPr>
      <w:bookmarkStart w:id="101" w:name="_Toc168708441"/>
      <w:r w:rsidRPr="004F6C21">
        <w:rPr>
          <w:rFonts w:cs="Times New Roman"/>
        </w:rPr>
        <w:lastRenderedPageBreak/>
        <w:t>CHAPTER V</w:t>
      </w:r>
      <w:bookmarkEnd w:id="101"/>
    </w:p>
    <w:p w:rsidR="00D44ABE" w:rsidRPr="004F6C21" w:rsidRDefault="00D44ABE" w:rsidP="00685C32">
      <w:pPr>
        <w:pStyle w:val="Heading1"/>
        <w:spacing w:line="720" w:lineRule="auto"/>
        <w:jc w:val="center"/>
        <w:rPr>
          <w:rFonts w:cs="Times New Roman"/>
        </w:rPr>
      </w:pPr>
      <w:bookmarkStart w:id="102" w:name="_Toc168708442"/>
      <w:r w:rsidRPr="004F6C21">
        <w:rPr>
          <w:rFonts w:cs="Times New Roman"/>
        </w:rPr>
        <w:t>SUMMARY , CONCLUSIONS AND RECOMMENDATIONS</w:t>
      </w:r>
      <w:bookmarkEnd w:id="102"/>
    </w:p>
    <w:p w:rsidR="00D44ABE" w:rsidRPr="004F6C21" w:rsidRDefault="00D44ABE" w:rsidP="00CB0F92">
      <w:pPr>
        <w:pStyle w:val="Heading1"/>
        <w:rPr>
          <w:rFonts w:cs="Times New Roman"/>
        </w:rPr>
      </w:pPr>
      <w:bookmarkStart w:id="103" w:name="_Toc168708443"/>
      <w:r w:rsidRPr="004F6C21">
        <w:rPr>
          <w:rFonts w:cs="Times New Roman"/>
        </w:rPr>
        <w:t>5.0 Introduction</w:t>
      </w:r>
      <w:bookmarkEnd w:id="103"/>
    </w:p>
    <w:p w:rsidR="00D44ABE" w:rsidRPr="004F6C21" w:rsidRDefault="00D44ABE" w:rsidP="00CB0F92">
      <w:pPr>
        <w:rPr>
          <w:rFonts w:cs="Times New Roman"/>
        </w:rPr>
      </w:pPr>
      <w:r w:rsidRPr="004F6C21">
        <w:rPr>
          <w:rFonts w:cs="Times New Roman"/>
        </w:rPr>
        <w:t>This last chapter summarizes the study's findings, which were generated from the data analysis presented in the preceding chapter. The findings are utilized to draw meaningful conclusions that align with the study's aims and questions. The conclusions summarize the important findings, emphasizing the significance and relevance of the study's results. The study's findings and conclusions form the basis for producing practical recommendations for policymakers, practitioners, and future researchers, providing actionable insights for future improvements.</w:t>
      </w:r>
    </w:p>
    <w:p w:rsidR="00D44ABE" w:rsidRPr="004F6C21" w:rsidRDefault="00087061" w:rsidP="00087061">
      <w:pPr>
        <w:pStyle w:val="Heading1"/>
        <w:rPr>
          <w:rFonts w:cs="Times New Roman"/>
        </w:rPr>
      </w:pPr>
      <w:bookmarkStart w:id="104" w:name="_Toc168708444"/>
      <w:r w:rsidRPr="004F6C21">
        <w:rPr>
          <w:rFonts w:cs="Times New Roman"/>
        </w:rPr>
        <w:t>5.1 Summary of the study’s results</w:t>
      </w:r>
      <w:bookmarkEnd w:id="104"/>
    </w:p>
    <w:p w:rsidR="00087061" w:rsidRPr="004F6C21" w:rsidRDefault="00087061" w:rsidP="00087061">
      <w:pPr>
        <w:pStyle w:val="Heading1"/>
        <w:rPr>
          <w:rFonts w:cs="Times New Roman"/>
        </w:rPr>
      </w:pPr>
      <w:bookmarkStart w:id="105" w:name="_Toc168708445"/>
      <w:r w:rsidRPr="004F6C21">
        <w:rPr>
          <w:rFonts w:cs="Times New Roman"/>
        </w:rPr>
        <w:t>5</w:t>
      </w:r>
      <w:r w:rsidR="00614E8A" w:rsidRPr="004F6C21">
        <w:rPr>
          <w:rFonts w:cs="Times New Roman"/>
        </w:rPr>
        <w:t>.1.1 The effect of tax policies on the sustainability of SMEs</w:t>
      </w:r>
      <w:bookmarkEnd w:id="105"/>
    </w:p>
    <w:p w:rsidR="00614E8A" w:rsidRPr="004F6C21" w:rsidRDefault="00614E8A" w:rsidP="00614E8A">
      <w:pPr>
        <w:rPr>
          <w:rFonts w:cs="Times New Roman"/>
        </w:rPr>
      </w:pPr>
      <w:r w:rsidRPr="004F6C21">
        <w:rPr>
          <w:rFonts w:cs="Times New Roman"/>
        </w:rPr>
        <w:t>The empirical findings indicate that tax policies have a significant impact on the viability of SMEs in Ruwa Town. Specifically, high tax rates and complex regulations were identified as major obstacles to SME growth and expansion. This finding is consistent with existing research (Wignjowijoto &amp; Chen, 2019), which highlights the importance of tax policies in promoting SME development.</w:t>
      </w:r>
    </w:p>
    <w:p w:rsidR="00614E8A" w:rsidRPr="004F6C21" w:rsidRDefault="00614E8A" w:rsidP="00614E8A">
      <w:pPr>
        <w:pStyle w:val="Heading1"/>
        <w:rPr>
          <w:rFonts w:cs="Times New Roman"/>
        </w:rPr>
      </w:pPr>
      <w:bookmarkStart w:id="106" w:name="_Toc168708446"/>
      <w:r w:rsidRPr="004F6C21">
        <w:rPr>
          <w:rFonts w:cs="Times New Roman"/>
        </w:rPr>
        <w:t>5.1.2 Compliance burden imposed by tax policies</w:t>
      </w:r>
      <w:bookmarkEnd w:id="106"/>
      <w:r w:rsidRPr="004F6C21">
        <w:rPr>
          <w:rFonts w:cs="Times New Roman"/>
        </w:rPr>
        <w:t xml:space="preserve"> </w:t>
      </w:r>
    </w:p>
    <w:p w:rsidR="00614E8A" w:rsidRPr="004F6C21" w:rsidRDefault="00614E8A" w:rsidP="00614E8A">
      <w:pPr>
        <w:rPr>
          <w:rFonts w:cs="Times New Roman"/>
        </w:rPr>
      </w:pPr>
      <w:r w:rsidRPr="004F6C21">
        <w:rPr>
          <w:rFonts w:cs="Times New Roman"/>
        </w:rPr>
        <w:t>The study reveals that economic factors, such as hyperinflation, high tax rates, and intense competition, are the primary factors influencing tax compliance among SMEs (45% of respondents). Social factors, including cultural attitudes towards taxation and limited awareness and education, also play a significant role (25% of respondents). Demographic factors, such as the characteristics and behaviours of SME owners and managers, were also identified as influential (20% of respondents).</w:t>
      </w:r>
    </w:p>
    <w:p w:rsidR="00614E8A" w:rsidRPr="004F6C21" w:rsidRDefault="00614E8A" w:rsidP="00614E8A">
      <w:pPr>
        <w:pStyle w:val="Heading1"/>
        <w:rPr>
          <w:rFonts w:cs="Times New Roman"/>
        </w:rPr>
      </w:pPr>
      <w:bookmarkStart w:id="107" w:name="_Toc168708447"/>
      <w:r w:rsidRPr="004F6C21">
        <w:rPr>
          <w:rFonts w:cs="Times New Roman"/>
        </w:rPr>
        <w:t>5.1.3 Tax related barriers to SME’s viability</w:t>
      </w:r>
      <w:bookmarkEnd w:id="107"/>
    </w:p>
    <w:p w:rsidR="00614E8A" w:rsidRPr="004F6C21" w:rsidRDefault="00614E8A" w:rsidP="00614E8A">
      <w:pPr>
        <w:rPr>
          <w:rFonts w:cs="Times New Roman"/>
        </w:rPr>
      </w:pPr>
      <w:r w:rsidRPr="004F6C21">
        <w:rPr>
          <w:rFonts w:cs="Times New Roman"/>
        </w:rPr>
        <w:t xml:space="preserve">Frequent changes to tax policies, tax compliance costs, high tax rates, and complex tax laws were identified as significant barriers to SME viability. These findings align with existing research (Hanlon &amp; Steuerle, 2022; Escobar &amp; Gallego, 2022; Devereux &amp; </w:t>
      </w:r>
      <w:r w:rsidRPr="004F6C21">
        <w:rPr>
          <w:rFonts w:cs="Times New Roman"/>
        </w:rPr>
        <w:lastRenderedPageBreak/>
        <w:t>Ballabio, 2021), which highlights the importance of tax policies in promoting SME development.</w:t>
      </w:r>
    </w:p>
    <w:p w:rsidR="00614E8A" w:rsidRPr="004F6C21" w:rsidRDefault="00614E8A" w:rsidP="00614E8A">
      <w:pPr>
        <w:pStyle w:val="Heading1"/>
        <w:rPr>
          <w:rFonts w:cs="Times New Roman"/>
        </w:rPr>
      </w:pPr>
      <w:bookmarkStart w:id="108" w:name="_Toc168708448"/>
      <w:r w:rsidRPr="004F6C21">
        <w:rPr>
          <w:rFonts w:cs="Times New Roman"/>
        </w:rPr>
        <w:t>5.1.4 Regression analysis</w:t>
      </w:r>
      <w:bookmarkEnd w:id="108"/>
    </w:p>
    <w:p w:rsidR="00614E8A" w:rsidRPr="004F6C21" w:rsidRDefault="00614E8A" w:rsidP="00614E8A">
      <w:pPr>
        <w:rPr>
          <w:rFonts w:cs="Times New Roman"/>
        </w:rPr>
      </w:pPr>
      <w:r w:rsidRPr="004F6C21">
        <w:rPr>
          <w:rFonts w:cs="Times New Roman"/>
        </w:rPr>
        <w:t>The regression analysis revealed that tax compliance costs, tax policy uncertainty, tax regulatory complexity, and tax audit frequency have a significant collective impact on SME viability. Specifically, increases in these tax-related factors are associated with decreases in SME viability.</w:t>
      </w:r>
    </w:p>
    <w:p w:rsidR="00614E8A" w:rsidRPr="004F6C21" w:rsidRDefault="00614E8A" w:rsidP="00614E8A">
      <w:pPr>
        <w:pStyle w:val="Heading1"/>
        <w:rPr>
          <w:rFonts w:cs="Times New Roman"/>
        </w:rPr>
      </w:pPr>
      <w:bookmarkStart w:id="109" w:name="_Toc168708449"/>
      <w:r w:rsidRPr="004F6C21">
        <w:rPr>
          <w:rFonts w:cs="Times New Roman"/>
        </w:rPr>
        <w:t>5.1.5 Hypothesis</w:t>
      </w:r>
      <w:bookmarkEnd w:id="109"/>
    </w:p>
    <w:p w:rsidR="00614E8A" w:rsidRPr="004F6C21" w:rsidRDefault="00614E8A" w:rsidP="00614E8A">
      <w:pPr>
        <w:rPr>
          <w:rFonts w:cs="Times New Roman"/>
        </w:rPr>
      </w:pPr>
      <w:r w:rsidRPr="004F6C21">
        <w:rPr>
          <w:rFonts w:cs="Times New Roman"/>
        </w:rPr>
        <w:t>This study found a highly significant relationship between tax policies and SME viability in Ruwa Town, rejecting the hypothesis of no significant impact. Tax policies significantly affect SME viability, emphasizing the importance of tax policies in promoting SME sustainability.</w:t>
      </w:r>
    </w:p>
    <w:p w:rsidR="00614E8A" w:rsidRPr="004F6C21" w:rsidRDefault="00614E8A" w:rsidP="00614E8A">
      <w:pPr>
        <w:pStyle w:val="Heading1"/>
        <w:rPr>
          <w:rFonts w:cs="Times New Roman"/>
        </w:rPr>
      </w:pPr>
      <w:bookmarkStart w:id="110" w:name="_Toc168708450"/>
      <w:r w:rsidRPr="004F6C21">
        <w:rPr>
          <w:rFonts w:cs="Times New Roman"/>
        </w:rPr>
        <w:t>5.2 Conclusions</w:t>
      </w:r>
      <w:bookmarkEnd w:id="110"/>
    </w:p>
    <w:p w:rsidR="00614E8A" w:rsidRPr="004F6C21" w:rsidRDefault="00614E8A" w:rsidP="00614E8A">
      <w:pPr>
        <w:rPr>
          <w:rFonts w:cs="Times New Roman"/>
        </w:rPr>
      </w:pPr>
      <w:r w:rsidRPr="004F6C21">
        <w:rPr>
          <w:rFonts w:cs="Times New Roman"/>
        </w:rPr>
        <w:t>The findings of this study demonstrate the importance of tax policies in the success and sustainability of small and medium-sized enterprises (SMEs) in Ruwa Town, Zimbabwe. The information gathered and evaluated in this study show that:</w:t>
      </w:r>
    </w:p>
    <w:p w:rsidR="00614E8A" w:rsidRPr="004F6C21" w:rsidRDefault="00614E8A" w:rsidP="00614E8A">
      <w:pPr>
        <w:pStyle w:val="ListParagraph"/>
        <w:numPr>
          <w:ilvl w:val="0"/>
          <w:numId w:val="18"/>
        </w:numPr>
        <w:rPr>
          <w:rFonts w:cs="Times New Roman"/>
        </w:rPr>
      </w:pPr>
      <w:r w:rsidRPr="004F6C21">
        <w:rPr>
          <w:rFonts w:cs="Times New Roman"/>
        </w:rPr>
        <w:t>High tax rates and complex regulations pose significant obstacles to SME growth and expansion, hindering their ability to thrive and contribute to the local economy.</w:t>
      </w:r>
    </w:p>
    <w:p w:rsidR="00614E8A" w:rsidRPr="004F6C21" w:rsidRDefault="00614E8A" w:rsidP="00614E8A">
      <w:pPr>
        <w:pStyle w:val="ListParagraph"/>
        <w:numPr>
          <w:ilvl w:val="0"/>
          <w:numId w:val="18"/>
        </w:numPr>
        <w:rPr>
          <w:rFonts w:cs="Times New Roman"/>
        </w:rPr>
      </w:pPr>
      <w:r w:rsidRPr="004F6C21">
        <w:rPr>
          <w:rFonts w:cs="Times New Roman"/>
        </w:rPr>
        <w:t>Economic, social, and demographic factors exert a substantial influence on tax compliance among SMEs, highlighting the need for a nuanced understanding of these factors in policy formulation.</w:t>
      </w:r>
    </w:p>
    <w:p w:rsidR="00614E8A" w:rsidRPr="004F6C21" w:rsidRDefault="00614E8A" w:rsidP="00614E8A">
      <w:pPr>
        <w:pStyle w:val="ListParagraph"/>
        <w:numPr>
          <w:ilvl w:val="0"/>
          <w:numId w:val="18"/>
        </w:numPr>
        <w:rPr>
          <w:rFonts w:cs="Times New Roman"/>
        </w:rPr>
      </w:pPr>
      <w:r w:rsidRPr="004F6C21">
        <w:rPr>
          <w:rFonts w:cs="Times New Roman"/>
        </w:rPr>
        <w:t>Frequent changes to tax policies, tax compliance costs, high tax rates, and complex tax laws constitute significant barriers to SME viability, underscoring the importance of stability and clarity in tax policy.</w:t>
      </w:r>
    </w:p>
    <w:p w:rsidR="00614E8A" w:rsidRPr="004F6C21" w:rsidRDefault="00614E8A" w:rsidP="00614E8A">
      <w:pPr>
        <w:pStyle w:val="ListParagraph"/>
        <w:numPr>
          <w:ilvl w:val="0"/>
          <w:numId w:val="18"/>
        </w:numPr>
        <w:rPr>
          <w:rFonts w:cs="Times New Roman"/>
        </w:rPr>
      </w:pPr>
      <w:r w:rsidRPr="004F6C21">
        <w:rPr>
          <w:rFonts w:cs="Times New Roman"/>
        </w:rPr>
        <w:t>The collective impact of tax compliance costs, tax policy uncertainty, tax regulatory complexity, and tax audit frequency on SME viability is pronounced, emphasizing the need for policymakers to consider the cumulative effects of these factors when designing tax policies.</w:t>
      </w:r>
    </w:p>
    <w:p w:rsidR="00614E8A" w:rsidRPr="004F6C21" w:rsidRDefault="00614E8A" w:rsidP="00614E8A">
      <w:pPr>
        <w:pStyle w:val="ListParagraph"/>
        <w:numPr>
          <w:ilvl w:val="0"/>
          <w:numId w:val="18"/>
        </w:numPr>
        <w:rPr>
          <w:rFonts w:cs="Times New Roman"/>
        </w:rPr>
      </w:pPr>
      <w:r w:rsidRPr="004F6C21">
        <w:rPr>
          <w:rFonts w:cs="Times New Roman"/>
        </w:rPr>
        <w:t xml:space="preserve">This study examined the relationship between tax policies and SME viability in Ruwa Town using ANOVA analysis. The results showed a highly significant </w:t>
      </w:r>
      <w:r w:rsidRPr="004F6C21">
        <w:rPr>
          <w:rFonts w:cs="Times New Roman"/>
        </w:rPr>
        <w:lastRenderedPageBreak/>
        <w:t>connection between tax policies (tax compliance costs, tax policy uncertainty, tax regulatory complexity, and tax audit frequency) and SME viability (p = 0.000, F = 17.821). This supports the hypothesis that tax policies have a significant impact on SME viability, rejecting the hypothesis of no significant impact. The findings highlight the importance of tax policies in promoting SME sustainability</w:t>
      </w:r>
    </w:p>
    <w:p w:rsidR="00614E8A" w:rsidRPr="004F6C21" w:rsidRDefault="00614E8A" w:rsidP="00614E8A">
      <w:pPr>
        <w:pStyle w:val="Heading1"/>
        <w:rPr>
          <w:rFonts w:cs="Times New Roman"/>
        </w:rPr>
      </w:pPr>
      <w:bookmarkStart w:id="111" w:name="_Toc168708451"/>
      <w:r w:rsidRPr="004F6C21">
        <w:rPr>
          <w:rFonts w:cs="Times New Roman"/>
        </w:rPr>
        <w:t>5.3 Recommendations</w:t>
      </w:r>
      <w:bookmarkEnd w:id="111"/>
    </w:p>
    <w:p w:rsidR="00614E8A" w:rsidRPr="004F6C21" w:rsidRDefault="00614E8A" w:rsidP="00614E8A">
      <w:pPr>
        <w:rPr>
          <w:rFonts w:cs="Times New Roman"/>
        </w:rPr>
      </w:pPr>
      <w:r w:rsidRPr="004F6C21">
        <w:rPr>
          <w:rFonts w:cs="Times New Roman"/>
        </w:rPr>
        <w:t>Based on the study's empirical findings, which highlight the critical role of tax policies in determining the survival of SMEs in Ruwa Town, Zimbabwe, the following practical recommendations are given to solve the issues that SMEs face:</w:t>
      </w:r>
    </w:p>
    <w:p w:rsidR="00F75233" w:rsidRPr="004F6C21" w:rsidRDefault="00F75233" w:rsidP="00F75233">
      <w:pPr>
        <w:pStyle w:val="ListParagraph"/>
        <w:numPr>
          <w:ilvl w:val="0"/>
          <w:numId w:val="19"/>
        </w:numPr>
        <w:rPr>
          <w:rFonts w:cs="Times New Roman"/>
        </w:rPr>
      </w:pPr>
      <w:r w:rsidRPr="004F6C21">
        <w:rPr>
          <w:rFonts w:cs="Times New Roman"/>
        </w:rPr>
        <w:t>Tax Policy Simplification: Simplifying tax laws and regulations can reduce compliance costs and complexity, making it easier for SMEs to navigate the tax system.</w:t>
      </w:r>
    </w:p>
    <w:p w:rsidR="00F75233" w:rsidRPr="004F6C21" w:rsidRDefault="00F75233" w:rsidP="00F75233">
      <w:pPr>
        <w:pStyle w:val="ListParagraph"/>
        <w:numPr>
          <w:ilvl w:val="0"/>
          <w:numId w:val="19"/>
        </w:numPr>
        <w:rPr>
          <w:rFonts w:cs="Times New Roman"/>
        </w:rPr>
      </w:pPr>
      <w:r w:rsidRPr="004F6C21">
        <w:rPr>
          <w:rFonts w:cs="Times New Roman"/>
        </w:rPr>
        <w:t>Tax Rate Reduction: Reducing tax rates can increase SMEs' profit margins and encourage investment, thereby promoting growth and development.</w:t>
      </w:r>
    </w:p>
    <w:p w:rsidR="00F75233" w:rsidRPr="004F6C21" w:rsidRDefault="00F75233" w:rsidP="00F75233">
      <w:pPr>
        <w:pStyle w:val="ListParagraph"/>
        <w:numPr>
          <w:ilvl w:val="0"/>
          <w:numId w:val="19"/>
        </w:numPr>
        <w:rPr>
          <w:rFonts w:cs="Times New Roman"/>
        </w:rPr>
      </w:pPr>
      <w:r w:rsidRPr="004F6C21">
        <w:rPr>
          <w:rFonts w:cs="Times New Roman"/>
        </w:rPr>
        <w:t>Tax Incentives and Benefits: Providing tax incentives and benefits to SMEs can promote growth and development, and encourage entrepreneurship and innovation.</w:t>
      </w:r>
    </w:p>
    <w:p w:rsidR="00F75233" w:rsidRPr="004F6C21" w:rsidRDefault="00F75233" w:rsidP="00F75233">
      <w:pPr>
        <w:pStyle w:val="ListParagraph"/>
        <w:numPr>
          <w:ilvl w:val="0"/>
          <w:numId w:val="19"/>
        </w:numPr>
        <w:rPr>
          <w:rFonts w:cs="Times New Roman"/>
        </w:rPr>
      </w:pPr>
      <w:r w:rsidRPr="004F6C21">
        <w:rPr>
          <w:rFonts w:cs="Times New Roman"/>
        </w:rPr>
        <w:t>Tax Education and Awareness: Improving tax education and awareness among SME owners and managers can enhance tax compliance and reduce tax-related challenges.</w:t>
      </w:r>
    </w:p>
    <w:p w:rsidR="00F75233" w:rsidRPr="004F6C21" w:rsidRDefault="00F75233" w:rsidP="00F75233">
      <w:pPr>
        <w:pStyle w:val="ListParagraph"/>
        <w:numPr>
          <w:ilvl w:val="0"/>
          <w:numId w:val="19"/>
        </w:numPr>
        <w:rPr>
          <w:rFonts w:cs="Times New Roman"/>
        </w:rPr>
      </w:pPr>
      <w:r w:rsidRPr="004F6C21">
        <w:rPr>
          <w:rFonts w:cs="Times New Roman"/>
        </w:rPr>
        <w:t>Regular Consultation and Engagement: Regular consultation and engagement between tax authorities and SMEs can address tax-related challenges and promote a collaborative approach to tax policy formulation.</w:t>
      </w:r>
    </w:p>
    <w:p w:rsidR="00F75233" w:rsidRPr="004F6C21" w:rsidRDefault="00F75233" w:rsidP="00F75233">
      <w:pPr>
        <w:pStyle w:val="ListParagraph"/>
        <w:numPr>
          <w:ilvl w:val="0"/>
          <w:numId w:val="19"/>
        </w:numPr>
        <w:rPr>
          <w:rFonts w:cs="Times New Roman"/>
        </w:rPr>
      </w:pPr>
      <w:r w:rsidRPr="004F6C21">
        <w:rPr>
          <w:rFonts w:cs="Times New Roman"/>
        </w:rPr>
        <w:t>SME-Friendly Tax Policies: Implementing tax policies that promote SME development, such as tax holidays and capital allowances, can foster a conducive business environment for SMEs.</w:t>
      </w:r>
    </w:p>
    <w:p w:rsidR="004A5F9E" w:rsidRPr="004F6C21" w:rsidRDefault="00F75233" w:rsidP="004A5F9E">
      <w:pPr>
        <w:pStyle w:val="ListParagraph"/>
        <w:numPr>
          <w:ilvl w:val="0"/>
          <w:numId w:val="19"/>
        </w:numPr>
        <w:rPr>
          <w:rFonts w:cs="Times New Roman"/>
        </w:rPr>
      </w:pPr>
      <w:r w:rsidRPr="004F6C21">
        <w:rPr>
          <w:rFonts w:cs="Times New Roman"/>
        </w:rPr>
        <w:t>Robust Tax Administration and Enforcement: Strengthening tax authority capabilities and enforcement mechanisms can curb tax evasion, maximize revenue collection, and ensure a fair and transparent tax system.</w:t>
      </w:r>
    </w:p>
    <w:p w:rsidR="00F75233" w:rsidRPr="004F6C21" w:rsidRDefault="00F75233" w:rsidP="00F75233">
      <w:pPr>
        <w:pStyle w:val="Heading1"/>
        <w:rPr>
          <w:rFonts w:cs="Times New Roman"/>
        </w:rPr>
      </w:pPr>
      <w:bookmarkStart w:id="112" w:name="_Toc168708452"/>
      <w:r w:rsidRPr="004F6C21">
        <w:rPr>
          <w:rFonts w:cs="Times New Roman"/>
        </w:rPr>
        <w:t>5.4 Proposals for future Research</w:t>
      </w:r>
      <w:bookmarkEnd w:id="112"/>
    </w:p>
    <w:p w:rsidR="00F75233" w:rsidRPr="004F6C21" w:rsidRDefault="00F75233" w:rsidP="00F75233">
      <w:pPr>
        <w:rPr>
          <w:rFonts w:cs="Times New Roman"/>
        </w:rPr>
      </w:pPr>
      <w:r w:rsidRPr="004F6C21">
        <w:rPr>
          <w:rFonts w:cs="Times New Roman"/>
        </w:rPr>
        <w:t xml:space="preserve">This study's findings highlight the significant impact of tax policies on SMEs' viability in Ruwa Town, Zimbabwe. To further explore this topic, future studies could investigate </w:t>
      </w:r>
      <w:r w:rsidRPr="004F6C21">
        <w:rPr>
          <w:rFonts w:cs="Times New Roman"/>
        </w:rPr>
        <w:lastRenderedPageBreak/>
        <w:t>the impact of tax policies on SMEs' innovation, entrepreneurship, and access to finance. Comparative studies with other African countries, longitudinal studies, and examinations of tax education and awareness are also recommended. Additionally, research on the impact of tax policies on SMEs' internationalization, employment creation, and job growth would provide valuable insights. These studies can inform policy decisions and promote SME growth and development in Zimbabwe.</w:t>
      </w: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F75233" w:rsidRPr="004F6C21" w:rsidRDefault="00F75233" w:rsidP="00F75233">
      <w:pPr>
        <w:rPr>
          <w:rFonts w:cs="Times New Roman"/>
        </w:rPr>
      </w:pPr>
    </w:p>
    <w:p w:rsidR="00A945A8" w:rsidRPr="004F6C21" w:rsidRDefault="00A945A8" w:rsidP="00F75233">
      <w:pPr>
        <w:rPr>
          <w:rFonts w:cs="Times New Roman"/>
        </w:rPr>
      </w:pPr>
    </w:p>
    <w:p w:rsidR="00A945A8" w:rsidRPr="004F6C21" w:rsidRDefault="00A945A8" w:rsidP="00F75233">
      <w:pPr>
        <w:rPr>
          <w:rFonts w:cs="Times New Roman"/>
        </w:rPr>
      </w:pPr>
    </w:p>
    <w:p w:rsidR="00A945A8" w:rsidRPr="004F6C21" w:rsidRDefault="00A945A8" w:rsidP="00F75233">
      <w:pPr>
        <w:rPr>
          <w:rFonts w:cs="Times New Roman"/>
        </w:rPr>
      </w:pPr>
    </w:p>
    <w:p w:rsidR="00F75233" w:rsidRPr="004F6C21" w:rsidRDefault="00F75233" w:rsidP="00F75233">
      <w:pPr>
        <w:rPr>
          <w:rFonts w:cs="Times New Roman"/>
        </w:rPr>
      </w:pPr>
    </w:p>
    <w:p w:rsidR="00F75233" w:rsidRPr="004F6C21" w:rsidRDefault="00F75233" w:rsidP="00685C32">
      <w:pPr>
        <w:pStyle w:val="Heading1"/>
        <w:jc w:val="center"/>
        <w:rPr>
          <w:rFonts w:cs="Times New Roman"/>
        </w:rPr>
      </w:pPr>
      <w:bookmarkStart w:id="113" w:name="_Toc168708453"/>
      <w:r w:rsidRPr="004F6C21">
        <w:rPr>
          <w:rFonts w:cs="Times New Roman"/>
        </w:rPr>
        <w:lastRenderedPageBreak/>
        <w:t>References</w:t>
      </w:r>
      <w:bookmarkEnd w:id="113"/>
    </w:p>
    <w:p w:rsidR="00F75233" w:rsidRPr="004F6C21" w:rsidRDefault="00F75233" w:rsidP="00F75233">
      <w:pPr>
        <w:rPr>
          <w:rFonts w:cs="Times New Roman"/>
        </w:rPr>
      </w:pPr>
      <w:r w:rsidRPr="004F6C21">
        <w:rPr>
          <w:rFonts w:cs="Times New Roman"/>
        </w:rPr>
        <w:t>African Development Bank. (2019). African Economic Outlook 2019.</w:t>
      </w:r>
    </w:p>
    <w:p w:rsidR="00F75233" w:rsidRPr="004F6C21" w:rsidRDefault="00F75233" w:rsidP="00F75233">
      <w:pPr>
        <w:rPr>
          <w:rFonts w:cs="Times New Roman"/>
        </w:rPr>
      </w:pPr>
      <w:r w:rsidRPr="004F6C21">
        <w:rPr>
          <w:rFonts w:cs="Times New Roman"/>
        </w:rPr>
        <w:t>Alfaro, L., &amp; Zou, H. (2020). The impact of tax incentives on foreign direct investment (FDI) in Asia. Journal of International Economics, 127, 103539.</w:t>
      </w:r>
    </w:p>
    <w:p w:rsidR="00F75233" w:rsidRPr="004F6C21" w:rsidRDefault="00F75233" w:rsidP="00F75233">
      <w:pPr>
        <w:rPr>
          <w:rFonts w:cs="Times New Roman"/>
        </w:rPr>
      </w:pPr>
      <w:r w:rsidRPr="004F6C21">
        <w:rPr>
          <w:rFonts w:cs="Times New Roman"/>
        </w:rPr>
        <w:t>Alkan, A., &amp; Ersoy, O. P. (2019). The impact of corporate tax rates on firm location decisions in Europe. Journal of Public Economics, 179, 103963.</w:t>
      </w:r>
    </w:p>
    <w:p w:rsidR="00F75233" w:rsidRPr="004F6C21" w:rsidRDefault="00F75233" w:rsidP="00F75233">
      <w:pPr>
        <w:rPr>
          <w:rFonts w:cs="Times New Roman"/>
        </w:rPr>
      </w:pPr>
      <w:r w:rsidRPr="004F6C21">
        <w:rPr>
          <w:rFonts w:cs="Times New Roman"/>
        </w:rPr>
        <w:t>Allingham, M.G and Sandmo, A. 1972. Income tax evasion: A theoretical analysis. Journal of Public Economics, Vol 1(3) pp323-338.</w:t>
      </w:r>
    </w:p>
    <w:p w:rsidR="00F75233" w:rsidRPr="004F6C21" w:rsidRDefault="00F75233" w:rsidP="00F75233">
      <w:pPr>
        <w:rPr>
          <w:rFonts w:cs="Times New Roman"/>
        </w:rPr>
      </w:pPr>
      <w:r w:rsidRPr="004F6C21">
        <w:rPr>
          <w:rFonts w:cs="Times New Roman"/>
        </w:rPr>
        <w:t xml:space="preserve">Amin, M.E. (2005). Social Science Research: Conception Methodology and Analysis. </w:t>
      </w:r>
    </w:p>
    <w:p w:rsidR="00F75233" w:rsidRPr="004F6C21" w:rsidRDefault="00F75233" w:rsidP="00F75233">
      <w:pPr>
        <w:rPr>
          <w:rFonts w:cs="Times New Roman"/>
        </w:rPr>
      </w:pPr>
      <w:r w:rsidRPr="004F6C21">
        <w:rPr>
          <w:rFonts w:cs="Times New Roman"/>
        </w:rPr>
        <w:t>Anik, Y., Nengah, S., Tri, W. and Carmen, C.M. 2019. Correlation of Tax Behaviour with Tax Compliance. International Journal of Innovation, Creativity and Change. Volume 9(5), pp285-303</w:t>
      </w:r>
    </w:p>
    <w:p w:rsidR="00F75233" w:rsidRPr="004F6C21" w:rsidRDefault="00F75233" w:rsidP="00F75233">
      <w:pPr>
        <w:rPr>
          <w:rFonts w:cs="Times New Roman"/>
        </w:rPr>
      </w:pPr>
      <w:r w:rsidRPr="004F6C21">
        <w:rPr>
          <w:rFonts w:cs="Times New Roman"/>
        </w:rPr>
        <w:t xml:space="preserve">Asamoah, R.S. 2019. Towards a Theory of Taxation for Informal Sector Business Owners in Ghana. ProQuest LLC, San Diego, California. </w:t>
      </w:r>
    </w:p>
    <w:p w:rsidR="00F75233" w:rsidRPr="004F6C21" w:rsidRDefault="00F75233" w:rsidP="00F75233">
      <w:pPr>
        <w:rPr>
          <w:rFonts w:cs="Times New Roman"/>
        </w:rPr>
      </w:pPr>
      <w:r w:rsidRPr="004F6C21">
        <w:rPr>
          <w:rFonts w:cs="Times New Roman"/>
        </w:rPr>
        <w:t xml:space="preserve"> Bătrăncea, L.M., Nichita, R., Bătrăncea, I. and Moldovan, B.A., (2012). Tax Compliance Models: From Economic to Behavioural Approaches. Transylvanian Review of Administrative Sciences, No. 36, pp. 13-26.</w:t>
      </w:r>
    </w:p>
    <w:p w:rsidR="00F75233" w:rsidRPr="004F6C21" w:rsidRDefault="00F75233" w:rsidP="00F75233">
      <w:pPr>
        <w:rPr>
          <w:rFonts w:cs="Times New Roman"/>
        </w:rPr>
      </w:pPr>
      <w:r w:rsidRPr="004F6C21">
        <w:rPr>
          <w:rFonts w:cs="Times New Roman"/>
        </w:rPr>
        <w:t>Bauer, P., &amp; Egbe, O. (2020). The impact of tax incentives on investment in renewable energy in Europe. Energy Policy, 137, 111216.</w:t>
      </w:r>
    </w:p>
    <w:p w:rsidR="00F75233" w:rsidRPr="004F6C21" w:rsidRDefault="00F75233" w:rsidP="00F75233">
      <w:pPr>
        <w:rPr>
          <w:rFonts w:cs="Times New Roman"/>
        </w:rPr>
      </w:pPr>
      <w:r w:rsidRPr="004F6C21">
        <w:rPr>
          <w:rFonts w:cs="Times New Roman"/>
        </w:rPr>
        <w:t>Becker, G. S. (1968). Crime and punishment: An economic approach. Journal of Political Economy, Vol. 76(2), 169-217.</w:t>
      </w:r>
    </w:p>
    <w:p w:rsidR="00F75233" w:rsidRPr="004F6C21" w:rsidRDefault="00F75233" w:rsidP="00F75233">
      <w:pPr>
        <w:rPr>
          <w:rFonts w:cs="Times New Roman"/>
        </w:rPr>
      </w:pPr>
      <w:r w:rsidRPr="004F6C21">
        <w:rPr>
          <w:rFonts w:cs="Times New Roman"/>
        </w:rPr>
        <w:t>Best J. W and Khan J.V.,1997. Research in Education. Juta and Co, Boston.</w:t>
      </w:r>
    </w:p>
    <w:p w:rsidR="00F75233" w:rsidRPr="004F6C21" w:rsidRDefault="00F75233" w:rsidP="00F75233">
      <w:pPr>
        <w:rPr>
          <w:rFonts w:cs="Times New Roman"/>
        </w:rPr>
      </w:pPr>
      <w:r w:rsidRPr="004F6C21">
        <w:rPr>
          <w:rFonts w:cs="Times New Roman"/>
        </w:rPr>
        <w:t>Bless, C., &amp; Higson-Smith, C. (2000). Fundamentals of social research methods. Juta and Company Ltd.</w:t>
      </w:r>
    </w:p>
    <w:p w:rsidR="00F75233" w:rsidRPr="004F6C21" w:rsidRDefault="00F75233" w:rsidP="00F75233">
      <w:pPr>
        <w:rPr>
          <w:rFonts w:cs="Times New Roman"/>
        </w:rPr>
      </w:pPr>
      <w:r w:rsidRPr="004F6C21">
        <w:rPr>
          <w:rFonts w:cs="Times New Roman"/>
        </w:rPr>
        <w:t>Blignaut, J., &amp; Cloete, J. (2022). The impact of tax complexity on SME compliance costs in South Africa. African Accounting and Finance Journal, 22(1), 1-23.</w:t>
      </w:r>
    </w:p>
    <w:p w:rsidR="00F75233" w:rsidRPr="004F6C21" w:rsidRDefault="00F75233" w:rsidP="00F75233">
      <w:pPr>
        <w:rPr>
          <w:rFonts w:cs="Times New Roman"/>
        </w:rPr>
      </w:pPr>
      <w:r w:rsidRPr="004F6C21">
        <w:rPr>
          <w:rFonts w:cs="Times New Roman"/>
        </w:rPr>
        <w:t>Bryman, A., &amp; Bell, E. (2003). Business research methods. Oxford University Press.</w:t>
      </w:r>
    </w:p>
    <w:p w:rsidR="00F75233" w:rsidRPr="004F6C21" w:rsidRDefault="00F75233" w:rsidP="00F75233">
      <w:pPr>
        <w:rPr>
          <w:rFonts w:cs="Times New Roman"/>
        </w:rPr>
      </w:pPr>
      <w:r w:rsidRPr="004F6C21">
        <w:rPr>
          <w:rFonts w:cs="Times New Roman"/>
        </w:rPr>
        <w:t xml:space="preserve">Chau, G and Leung, P. 2009. A critical review of Fischer tax compliance model: A Research Synthesis. Journal of Accounting and Taxation, Volume 1(2), pp34-40. </w:t>
      </w:r>
    </w:p>
    <w:p w:rsidR="00F75233" w:rsidRPr="004F6C21" w:rsidRDefault="00F75233" w:rsidP="00F75233">
      <w:pPr>
        <w:rPr>
          <w:rFonts w:cs="Times New Roman"/>
        </w:rPr>
      </w:pPr>
      <w:r w:rsidRPr="004F6C21">
        <w:rPr>
          <w:rFonts w:cs="Times New Roman"/>
        </w:rPr>
        <w:lastRenderedPageBreak/>
        <w:t>Cooper, H.M. 1998. A Guide for Literature Review Synthesizing research. 3rd Edition, Sage Publications, New York.</w:t>
      </w:r>
    </w:p>
    <w:p w:rsidR="00F75233" w:rsidRPr="004F6C21" w:rsidRDefault="00F75233" w:rsidP="00F75233">
      <w:pPr>
        <w:rPr>
          <w:rFonts w:cs="Times New Roman"/>
        </w:rPr>
      </w:pPr>
      <w:r w:rsidRPr="004F6C21">
        <w:rPr>
          <w:rFonts w:cs="Times New Roman"/>
        </w:rPr>
        <w:t>Creswell, J. W. (2014). Research design: Qualitative, quantitative, and mixed methods approach. Sage Publications.</w:t>
      </w:r>
    </w:p>
    <w:p w:rsidR="00F75233" w:rsidRPr="004F6C21" w:rsidRDefault="00F75233" w:rsidP="00F75233">
      <w:pPr>
        <w:rPr>
          <w:rFonts w:cs="Times New Roman"/>
        </w:rPr>
      </w:pPr>
      <w:r w:rsidRPr="004F6C21">
        <w:rPr>
          <w:rFonts w:cs="Times New Roman"/>
        </w:rPr>
        <w:t>Daniel, J. (1999). Sampling essentials: Practical guidelines for making sampling decisions. Sage Publications.</w:t>
      </w:r>
    </w:p>
    <w:p w:rsidR="00F75233" w:rsidRPr="004F6C21" w:rsidRDefault="00F75233" w:rsidP="00F75233">
      <w:pPr>
        <w:rPr>
          <w:rFonts w:cs="Times New Roman"/>
        </w:rPr>
      </w:pPr>
      <w:r w:rsidRPr="004F6C21">
        <w:rPr>
          <w:rFonts w:cs="Times New Roman"/>
        </w:rPr>
        <w:t>Denzin, N. K. (1978). Sociological methods: A sourcebook. Aldine Transaction.</w:t>
      </w:r>
    </w:p>
    <w:p w:rsidR="00F75233" w:rsidRPr="004F6C21" w:rsidRDefault="00F75233" w:rsidP="00F75233">
      <w:pPr>
        <w:rPr>
          <w:rFonts w:cs="Times New Roman"/>
        </w:rPr>
      </w:pPr>
      <w:r w:rsidRPr="004F6C21">
        <w:rPr>
          <w:rFonts w:cs="Times New Roman"/>
        </w:rPr>
        <w:t>Devereux, M. P., &amp; Ballabio, E. (2021). The impact of tax compliance costs on businesses in Europe. European Economic Review, 135, 103792.</w:t>
      </w:r>
    </w:p>
    <w:p w:rsidR="00F75233" w:rsidRPr="004F6C21" w:rsidRDefault="00F75233" w:rsidP="00F75233">
      <w:pPr>
        <w:rPr>
          <w:rFonts w:cs="Times New Roman"/>
        </w:rPr>
      </w:pPr>
      <w:r w:rsidRPr="004F6C21">
        <w:rPr>
          <w:rFonts w:cs="Times New Roman"/>
        </w:rPr>
        <w:t xml:space="preserve">Duchêne, A., &amp; Slemrod, J. (2022). The impact of tax audits on SME performance in developed countries: A meta-analysis. Journal of Public Economics, 212, 103926. </w:t>
      </w:r>
    </w:p>
    <w:p w:rsidR="00F75233" w:rsidRPr="004F6C21" w:rsidRDefault="00F75233" w:rsidP="00F75233">
      <w:pPr>
        <w:rPr>
          <w:rFonts w:cs="Times New Roman"/>
        </w:rPr>
      </w:pPr>
      <w:r w:rsidRPr="004F6C21">
        <w:rPr>
          <w:rFonts w:cs="Times New Roman"/>
        </w:rPr>
        <w:t xml:space="preserve">Escobar, R., &amp; Gallego, S. (2022). The impact of tax compliance costs on SME growth in Latin America. Journal of Small Business Management, 60(2), 395-422. </w:t>
      </w:r>
    </w:p>
    <w:p w:rsidR="00F75233" w:rsidRPr="004F6C21" w:rsidRDefault="00F75233" w:rsidP="00F75233">
      <w:pPr>
        <w:rPr>
          <w:rFonts w:cs="Times New Roman"/>
        </w:rPr>
      </w:pPr>
      <w:r w:rsidRPr="004F6C21">
        <w:rPr>
          <w:rFonts w:cs="Times New Roman"/>
        </w:rPr>
        <w:t>Fischer, C. M., Wartick, M. and Mark, M. (1992). Detection Probability and Taxpayer Compliance: A Review of the Literature. Journal of Accounting Literature, 11, pp1-46.</w:t>
      </w:r>
    </w:p>
    <w:p w:rsidR="00F75233" w:rsidRPr="004F6C21" w:rsidRDefault="00F75233" w:rsidP="00F75233">
      <w:pPr>
        <w:rPr>
          <w:rFonts w:cs="Times New Roman"/>
        </w:rPr>
      </w:pPr>
      <w:r w:rsidRPr="004F6C21">
        <w:rPr>
          <w:rFonts w:cs="Times New Roman"/>
        </w:rPr>
        <w:t>Handy Van, R., Geert, S., &amp; Elmer, S. (2004). Research design and methodology. Routledge.</w:t>
      </w:r>
    </w:p>
    <w:p w:rsidR="00F75233" w:rsidRPr="004F6C21" w:rsidRDefault="00F75233" w:rsidP="00F75233">
      <w:pPr>
        <w:rPr>
          <w:rFonts w:cs="Times New Roman"/>
        </w:rPr>
      </w:pPr>
      <w:r w:rsidRPr="004F6C21">
        <w:rPr>
          <w:rFonts w:cs="Times New Roman"/>
        </w:rPr>
        <w:t>Hanlon, A., &amp; Steuerle, C. (2022). The impact of tax uncertainty on SME investment decisions. International Tax Journal, 46(2), 127-154.</w:t>
      </w:r>
    </w:p>
    <w:p w:rsidR="00F75233" w:rsidRPr="004F6C21" w:rsidRDefault="00F75233" w:rsidP="00F75233">
      <w:pPr>
        <w:rPr>
          <w:rFonts w:cs="Times New Roman"/>
        </w:rPr>
      </w:pPr>
      <w:r w:rsidRPr="004F6C21">
        <w:rPr>
          <w:rFonts w:cs="Times New Roman"/>
        </w:rPr>
        <w:t>International Monetary Fund. (2018). Tax Policy Handbook. Washington, D.C.: IMF Publications.</w:t>
      </w:r>
    </w:p>
    <w:p w:rsidR="00F75233" w:rsidRPr="004F6C21" w:rsidRDefault="00F75233" w:rsidP="00F75233">
      <w:pPr>
        <w:rPr>
          <w:rFonts w:cs="Times New Roman"/>
        </w:rPr>
      </w:pPr>
      <w:r w:rsidRPr="004F6C21">
        <w:rPr>
          <w:rFonts w:cs="Times New Roman"/>
        </w:rPr>
        <w:t xml:space="preserve"> Jackson, B.V. and Milliron, V.C. 1986. Tax Compliance Research: Findings, Problems and Prospects. Journal of Accounting Literature, Volume 5, pp125-165.</w:t>
      </w:r>
    </w:p>
    <w:p w:rsidR="00F75233" w:rsidRPr="004F6C21" w:rsidRDefault="00F75233" w:rsidP="00F75233">
      <w:pPr>
        <w:rPr>
          <w:rFonts w:cs="Times New Roman"/>
        </w:rPr>
      </w:pPr>
      <w:r w:rsidRPr="004F6C21">
        <w:rPr>
          <w:rFonts w:cs="Times New Roman"/>
        </w:rPr>
        <w:t>Liu, X., Xu, X., &amp; Fan, Y. (2021). The impact of tax compliance costs on businesses in Asia: Evidence from a survey of Chinese firms. International Tax Journal, 45(2), 11-36.</w:t>
      </w:r>
    </w:p>
    <w:p w:rsidR="00F75233" w:rsidRPr="004F6C21" w:rsidRDefault="00F75233" w:rsidP="00F75233">
      <w:pPr>
        <w:rPr>
          <w:rFonts w:cs="Times New Roman"/>
        </w:rPr>
      </w:pPr>
      <w:r w:rsidRPr="004F6C21">
        <w:rPr>
          <w:rFonts w:cs="Times New Roman"/>
        </w:rPr>
        <w:t>Liu, Z., &amp; Tan, H. (2022). The role of tax technology in reducing the compliance burden on SMEs: An empirical study from the United States. International Tax Journal, 46(4), 335-364.</w:t>
      </w:r>
    </w:p>
    <w:p w:rsidR="00F75233" w:rsidRPr="004F6C21" w:rsidRDefault="00F75233" w:rsidP="00F75233">
      <w:pPr>
        <w:rPr>
          <w:rFonts w:cs="Times New Roman"/>
        </w:rPr>
      </w:pPr>
      <w:r w:rsidRPr="004F6C21">
        <w:rPr>
          <w:rFonts w:cs="Times New Roman"/>
        </w:rPr>
        <w:lastRenderedPageBreak/>
        <w:t>Merriam-Webster. (n.d.). Viability. In Merriam-Webster Dictionary. Retrieved from https://www.merriam-webster.com/dictionary/viability</w:t>
      </w:r>
    </w:p>
    <w:p w:rsidR="00F75233" w:rsidRPr="004F6C21" w:rsidRDefault="00F75233" w:rsidP="00F75233">
      <w:pPr>
        <w:rPr>
          <w:rFonts w:cs="Times New Roman"/>
        </w:rPr>
      </w:pPr>
      <w:r w:rsidRPr="004F6C21">
        <w:rPr>
          <w:rFonts w:cs="Times New Roman"/>
        </w:rPr>
        <w:t>NewsDay Zimbabwe. (2022, February 20). New taxes will choke us out of business: SMEs. https://www.newsday.co.zw</w:t>
      </w:r>
    </w:p>
    <w:p w:rsidR="00F75233" w:rsidRPr="004F6C21" w:rsidRDefault="00F75233" w:rsidP="00F75233">
      <w:pPr>
        <w:rPr>
          <w:rFonts w:cs="Times New Roman"/>
        </w:rPr>
      </w:pPr>
      <w:r w:rsidRPr="004F6C21">
        <w:rPr>
          <w:rFonts w:cs="Times New Roman"/>
        </w:rPr>
        <w:t>Nguyen, T. H., &amp; Pham, T. H. (2022). Tax complexity and SME performance: Evidence from a developing country. Journal of Asian Business and Economics, 23(3), 385-408.</w:t>
      </w:r>
    </w:p>
    <w:p w:rsidR="00F75233" w:rsidRPr="004F6C21" w:rsidRDefault="00F75233" w:rsidP="00F75233">
      <w:pPr>
        <w:rPr>
          <w:rFonts w:cs="Times New Roman"/>
        </w:rPr>
      </w:pPr>
      <w:r w:rsidRPr="004F6C21">
        <w:rPr>
          <w:rFonts w:cs="Times New Roman"/>
        </w:rPr>
        <w:t xml:space="preserve">Nyirinkindi, F., &amp; Ndikumana, L. (2022). The compliance burden of SMEs in developing countries: Evidence from a survey in Rwanda. International Tax Journal, 46(1), 25-48. </w:t>
      </w:r>
    </w:p>
    <w:p w:rsidR="00F75233" w:rsidRPr="004F6C21" w:rsidRDefault="00F75233" w:rsidP="00F75233">
      <w:pPr>
        <w:rPr>
          <w:rFonts w:cs="Times New Roman"/>
        </w:rPr>
      </w:pPr>
      <w:r w:rsidRPr="004F6C21">
        <w:rPr>
          <w:rFonts w:cs="Times New Roman"/>
        </w:rPr>
        <w:t>Organization for Economic Co-operation and Development. (2019). Tax Policy Reforms 2019.</w:t>
      </w:r>
    </w:p>
    <w:p w:rsidR="00F75233" w:rsidRPr="004F6C21" w:rsidRDefault="00F75233" w:rsidP="00F75233">
      <w:pPr>
        <w:rPr>
          <w:rFonts w:cs="Times New Roman"/>
        </w:rPr>
      </w:pPr>
      <w:r w:rsidRPr="004F6C21">
        <w:rPr>
          <w:rFonts w:cs="Times New Roman"/>
        </w:rPr>
        <w:t>Otekunrin, A., Matowanyika, K. and Chena, T. 2021. An Analysis of the Aspects Hampering Informal Sector Tax Administration: Case of the Zimbabwe Revenue Authority. International Journal of Financial Research, Vol. 12(5).</w:t>
      </w:r>
    </w:p>
    <w:p w:rsidR="00F75233" w:rsidRPr="004F6C21" w:rsidRDefault="00F75233" w:rsidP="00F75233">
      <w:pPr>
        <w:rPr>
          <w:rFonts w:cs="Times New Roman"/>
        </w:rPr>
      </w:pPr>
      <w:r w:rsidRPr="004F6C21">
        <w:rPr>
          <w:rFonts w:cs="Times New Roman"/>
        </w:rPr>
        <w:t xml:space="preserve"> South African Revenue Service. (2020). Tax Statistics 2020.</w:t>
      </w:r>
    </w:p>
    <w:p w:rsidR="00F75233" w:rsidRPr="004F6C21" w:rsidRDefault="00F75233" w:rsidP="00F75233">
      <w:pPr>
        <w:rPr>
          <w:rFonts w:cs="Times New Roman"/>
        </w:rPr>
      </w:pPr>
      <w:r w:rsidRPr="004F6C21">
        <w:rPr>
          <w:rFonts w:cs="Times New Roman"/>
        </w:rPr>
        <w:t>Tanzi, V. and Shome, P. 1993. A Primer on Tax Evasion. Staff Papers. Volume 40(4), pp807-828.</w:t>
      </w:r>
    </w:p>
    <w:p w:rsidR="00F75233" w:rsidRPr="004F6C21" w:rsidRDefault="00F75233" w:rsidP="00F75233">
      <w:pPr>
        <w:rPr>
          <w:rFonts w:cs="Times New Roman"/>
        </w:rPr>
      </w:pPr>
      <w:r w:rsidRPr="004F6C21">
        <w:rPr>
          <w:rFonts w:cs="Times New Roman"/>
        </w:rPr>
        <w:t>Teddlie, C., &amp; Tashakkori, A. (2009). Foundations of mixed methods research: Integrating quantitative and qualitative approaches in the social and behavioural sciences. Sage Publications. Uganda: Makerere University Printery.</w:t>
      </w:r>
    </w:p>
    <w:p w:rsidR="00F75233" w:rsidRPr="004F6C21" w:rsidRDefault="00F75233" w:rsidP="00F75233">
      <w:pPr>
        <w:rPr>
          <w:rFonts w:cs="Times New Roman"/>
        </w:rPr>
      </w:pPr>
      <w:r w:rsidRPr="004F6C21">
        <w:rPr>
          <w:rFonts w:cs="Times New Roman"/>
        </w:rPr>
        <w:t>The standard. (2022, January 23). SMEs raise flag over withholding tax. https://www.thestandard.co.zw</w:t>
      </w:r>
    </w:p>
    <w:p w:rsidR="00F75233" w:rsidRPr="004F6C21" w:rsidRDefault="00F75233" w:rsidP="00F75233">
      <w:pPr>
        <w:rPr>
          <w:rFonts w:cs="Times New Roman"/>
        </w:rPr>
      </w:pPr>
      <w:r w:rsidRPr="004F6C21">
        <w:rPr>
          <w:rFonts w:cs="Times New Roman"/>
        </w:rPr>
        <w:t>Wignjowijoto, T., &amp; Chen, M. (2019). The impact of tax policies on entrepreneurship in Asia. Journal of Development Studies, 55(12), 2373-2394.</w:t>
      </w:r>
    </w:p>
    <w:p w:rsidR="00F75233" w:rsidRPr="004F6C21" w:rsidRDefault="00F75233" w:rsidP="00F75233">
      <w:pPr>
        <w:rPr>
          <w:rFonts w:cs="Times New Roman"/>
        </w:rPr>
      </w:pPr>
      <w:r w:rsidRPr="004F6C21">
        <w:rPr>
          <w:rFonts w:cs="Times New Roman"/>
        </w:rPr>
        <w:t>World Bank. (2020). World Development Indicators 2020.</w:t>
      </w:r>
    </w:p>
    <w:p w:rsidR="00F75233" w:rsidRPr="004F6C21" w:rsidRDefault="00F75233" w:rsidP="00F75233">
      <w:pPr>
        <w:rPr>
          <w:rFonts w:cs="Times New Roman"/>
        </w:rPr>
      </w:pPr>
      <w:r w:rsidRPr="004F6C21">
        <w:rPr>
          <w:rFonts w:cs="Times New Roman"/>
        </w:rPr>
        <w:t>Zimbabwe National Statistics Agency. (2020). Zimbabwe Labor Force Survey 2020.</w:t>
      </w:r>
    </w:p>
    <w:p w:rsidR="002E271D" w:rsidRPr="004F6C21" w:rsidRDefault="002E271D" w:rsidP="0062195A">
      <w:pPr>
        <w:rPr>
          <w:rFonts w:cs="Times New Roman"/>
        </w:rPr>
      </w:pPr>
    </w:p>
    <w:p w:rsidR="00A945A8" w:rsidRPr="004F6C21" w:rsidRDefault="00A945A8" w:rsidP="0062195A">
      <w:pPr>
        <w:rPr>
          <w:rFonts w:cs="Times New Roman"/>
        </w:rPr>
      </w:pPr>
    </w:p>
    <w:p w:rsidR="00F75233" w:rsidRPr="004F6C21" w:rsidRDefault="00F75233" w:rsidP="00F75233">
      <w:pPr>
        <w:pStyle w:val="Heading1"/>
        <w:jc w:val="center"/>
        <w:rPr>
          <w:rFonts w:cs="Times New Roman"/>
        </w:rPr>
      </w:pPr>
      <w:bookmarkStart w:id="114" w:name="_Toc168708454"/>
      <w:r w:rsidRPr="004F6C21">
        <w:rPr>
          <w:rFonts w:cs="Times New Roman"/>
        </w:rPr>
        <w:lastRenderedPageBreak/>
        <w:t>Appendix I</w:t>
      </w:r>
      <w:bookmarkEnd w:id="114"/>
    </w:p>
    <w:p w:rsidR="002E271D" w:rsidRPr="004F6C21" w:rsidRDefault="002E271D" w:rsidP="0062195A">
      <w:pPr>
        <w:rPr>
          <w:rFonts w:cs="Times New Roman"/>
        </w:rPr>
      </w:pPr>
    </w:p>
    <w:p w:rsidR="00F75233" w:rsidRPr="004F6C21" w:rsidRDefault="00F75233" w:rsidP="00F75233">
      <w:pPr>
        <w:rPr>
          <w:rFonts w:cs="Times New Roman"/>
          <w:szCs w:val="24"/>
        </w:rPr>
      </w:pPr>
      <w:r w:rsidRPr="004F6C21">
        <w:rPr>
          <w:rFonts w:cs="Times New Roman"/>
          <w:b/>
          <w:noProof/>
          <w:color w:val="000000"/>
          <w:szCs w:val="24"/>
        </w:rPr>
        <w:drawing>
          <wp:inline distT="0" distB="0" distL="0" distR="0" wp14:anchorId="04AAB038" wp14:editId="233705BA">
            <wp:extent cx="1361516" cy="1272428"/>
            <wp:effectExtent l="0" t="0" r="5715" b="4445"/>
            <wp:docPr id="10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5" cstate="print"/>
                    <a:srcRect/>
                    <a:stretch/>
                  </pic:blipFill>
                  <pic:spPr>
                    <a:xfrm>
                      <a:off x="0" y="0"/>
                      <a:ext cx="1361516" cy="1272428"/>
                    </a:xfrm>
                    <a:prstGeom prst="rect">
                      <a:avLst/>
                    </a:prstGeom>
                    <a:ln>
                      <a:noFill/>
                    </a:ln>
                  </pic:spPr>
                </pic:pic>
              </a:graphicData>
            </a:graphic>
          </wp:inline>
        </w:drawing>
      </w:r>
      <w:r w:rsidRPr="004F6C21">
        <w:rPr>
          <w:rFonts w:cs="Times New Roman"/>
          <w:szCs w:val="24"/>
        </w:rPr>
        <w:t xml:space="preserve">   </w:t>
      </w:r>
      <w:r w:rsidRPr="004F6C21">
        <w:rPr>
          <w:rFonts w:cs="Times New Roman"/>
          <w:szCs w:val="24"/>
        </w:rPr>
        <w:tab/>
      </w:r>
      <w:r w:rsidRPr="004F6C21">
        <w:rPr>
          <w:rFonts w:cs="Times New Roman"/>
          <w:szCs w:val="24"/>
        </w:rPr>
        <w:tab/>
      </w:r>
      <w:r w:rsidRPr="004F6C21">
        <w:rPr>
          <w:rFonts w:cs="Times New Roman"/>
          <w:szCs w:val="24"/>
        </w:rPr>
        <w:tab/>
      </w:r>
      <w:r w:rsidRPr="004F6C21">
        <w:rPr>
          <w:rFonts w:cs="Times New Roman"/>
          <w:szCs w:val="24"/>
        </w:rPr>
        <w:tab/>
      </w:r>
      <w:r w:rsidRPr="004F6C21">
        <w:rPr>
          <w:rFonts w:cs="Times New Roman"/>
          <w:szCs w:val="24"/>
        </w:rPr>
        <w:tab/>
      </w:r>
      <w:r w:rsidRPr="004F6C21">
        <w:rPr>
          <w:rFonts w:cs="Times New Roman"/>
          <w:szCs w:val="24"/>
        </w:rPr>
        <w:tab/>
        <w:t xml:space="preserve">   </w:t>
      </w:r>
    </w:p>
    <w:p w:rsidR="00F75233" w:rsidRPr="004F6C21" w:rsidRDefault="00F75233" w:rsidP="00F75233">
      <w:pPr>
        <w:rPr>
          <w:rFonts w:cs="Times New Roman"/>
          <w:szCs w:val="24"/>
        </w:rPr>
      </w:pPr>
      <w:r w:rsidRPr="004F6C21">
        <w:rPr>
          <w:rFonts w:cs="Times New Roman"/>
          <w:szCs w:val="24"/>
        </w:rPr>
        <w:t xml:space="preserve">Bindura University of Science Education </w:t>
      </w:r>
    </w:p>
    <w:p w:rsidR="00F75233" w:rsidRPr="004F6C21" w:rsidRDefault="00F75233" w:rsidP="00F75233">
      <w:pPr>
        <w:rPr>
          <w:rFonts w:cs="Times New Roman"/>
          <w:szCs w:val="24"/>
        </w:rPr>
      </w:pPr>
      <w:r w:rsidRPr="004F6C21">
        <w:rPr>
          <w:rFonts w:cs="Times New Roman"/>
          <w:szCs w:val="24"/>
        </w:rPr>
        <w:t>P Bag 741, Bindura</w:t>
      </w:r>
    </w:p>
    <w:p w:rsidR="00F75233" w:rsidRPr="004F6C21" w:rsidRDefault="00F75233" w:rsidP="00F75233">
      <w:pPr>
        <w:rPr>
          <w:rFonts w:cs="Times New Roman"/>
          <w:szCs w:val="24"/>
        </w:rPr>
      </w:pPr>
      <w:r w:rsidRPr="004F6C21">
        <w:rPr>
          <w:rFonts w:cs="Times New Roman"/>
          <w:szCs w:val="24"/>
        </w:rPr>
        <w:t>01 June 2023</w:t>
      </w:r>
    </w:p>
    <w:p w:rsidR="00F75233" w:rsidRPr="004F6C21" w:rsidRDefault="00F75233" w:rsidP="00F75233">
      <w:pPr>
        <w:rPr>
          <w:rFonts w:cs="Times New Roman"/>
          <w:szCs w:val="24"/>
        </w:rPr>
      </w:pPr>
      <w:r w:rsidRPr="004F6C21">
        <w:rPr>
          <w:rFonts w:cs="Times New Roman"/>
          <w:szCs w:val="24"/>
        </w:rPr>
        <w:t xml:space="preserve">To whom it may concern </w:t>
      </w:r>
    </w:p>
    <w:p w:rsidR="00F75233" w:rsidRPr="004F6C21" w:rsidRDefault="00F75233" w:rsidP="00F75233">
      <w:pPr>
        <w:rPr>
          <w:rFonts w:cs="Times New Roman"/>
          <w:szCs w:val="24"/>
        </w:rPr>
      </w:pPr>
      <w:r w:rsidRPr="004F6C21">
        <w:rPr>
          <w:rFonts w:cs="Times New Roman"/>
          <w:szCs w:val="24"/>
        </w:rPr>
        <w:t>REF: Assistance to complete attached questionnaire.</w:t>
      </w:r>
    </w:p>
    <w:p w:rsidR="00F75233" w:rsidRPr="004F6C21" w:rsidRDefault="00F75233" w:rsidP="00F75233">
      <w:pPr>
        <w:rPr>
          <w:rFonts w:cs="Times New Roman"/>
          <w:shd w:val="clear" w:color="auto" w:fill="FFFFFF"/>
        </w:rPr>
      </w:pPr>
      <w:r w:rsidRPr="004F6C21">
        <w:rPr>
          <w:rFonts w:cs="Times New Roman"/>
          <w:shd w:val="clear" w:color="auto" w:fill="FFFFFF"/>
        </w:rPr>
        <w:t>I am a duly enrolled student at Bindura University of Science Education (BUSE), pursuing a Bachelor's Honors Degree in Accountancy. With your approval, I aim to conduct research on the topic "The Effect of Tax Policies on the viability of Small and Medium-Sized Enterprises: A survey of Ruwa Town.</w:t>
      </w:r>
    </w:p>
    <w:p w:rsidR="00F75233" w:rsidRPr="004F6C21" w:rsidRDefault="00F75233" w:rsidP="00F75233">
      <w:pPr>
        <w:rPr>
          <w:rFonts w:cs="Times New Roman"/>
          <w:szCs w:val="24"/>
        </w:rPr>
      </w:pPr>
      <w:r w:rsidRPr="004F6C21">
        <w:rPr>
          <w:rFonts w:cs="Times New Roman"/>
          <w:shd w:val="clear" w:color="auto" w:fill="FFFFFF"/>
        </w:rPr>
        <w:t>I kindly request your assistance in completing the attached questionnaire. Your responses will be used for research purposes only, and your confidentiality is guaranteed. There are no right or wrong answers, and I appreciate your cooperation in advance.</w:t>
      </w:r>
    </w:p>
    <w:p w:rsidR="00F75233" w:rsidRPr="004F6C21" w:rsidRDefault="00F75233" w:rsidP="00F75233">
      <w:pPr>
        <w:rPr>
          <w:rFonts w:cs="Times New Roman"/>
          <w:szCs w:val="24"/>
        </w:rPr>
      </w:pPr>
      <w:r w:rsidRPr="004F6C21">
        <w:rPr>
          <w:rFonts w:cs="Times New Roman"/>
          <w:szCs w:val="24"/>
        </w:rPr>
        <w:t>Yours faithfully</w:t>
      </w:r>
    </w:p>
    <w:p w:rsidR="00F75233" w:rsidRPr="004F6C21" w:rsidRDefault="00F75233" w:rsidP="00F75233">
      <w:pPr>
        <w:rPr>
          <w:rFonts w:cs="Times New Roman"/>
          <w:szCs w:val="24"/>
        </w:rPr>
      </w:pPr>
    </w:p>
    <w:p w:rsidR="00F75233" w:rsidRPr="004F6C21" w:rsidRDefault="00F75233" w:rsidP="00F75233">
      <w:pPr>
        <w:rPr>
          <w:rFonts w:cs="Times New Roman"/>
          <w:color w:val="00B0F0"/>
          <w:szCs w:val="24"/>
        </w:rPr>
      </w:pPr>
      <w:r w:rsidRPr="004F6C21">
        <w:rPr>
          <w:rFonts w:cs="Times New Roman"/>
          <w:szCs w:val="24"/>
        </w:rPr>
        <w:t xml:space="preserve">Cell: </w:t>
      </w:r>
      <w:r w:rsidRPr="004F6C21">
        <w:rPr>
          <w:rFonts w:cs="Times New Roman"/>
          <w:color w:val="00B0F0"/>
          <w:szCs w:val="24"/>
        </w:rPr>
        <w:t>0788805290</w:t>
      </w:r>
      <w:r w:rsidRPr="004F6C21">
        <w:rPr>
          <w:rFonts w:cs="Times New Roman"/>
          <w:szCs w:val="24"/>
        </w:rPr>
        <w:t xml:space="preserve">                    Email: </w:t>
      </w:r>
      <w:hyperlink r:id="rId16" w:history="1">
        <w:r w:rsidRPr="004F6C21">
          <w:rPr>
            <w:rStyle w:val="Hyperlink"/>
            <w:rFonts w:cs="Times New Roman"/>
            <w:szCs w:val="24"/>
          </w:rPr>
          <w:t>solomondzingirayi40@gmail.com</w:t>
        </w:r>
      </w:hyperlink>
    </w:p>
    <w:p w:rsidR="002E271D" w:rsidRPr="004F6C21" w:rsidRDefault="002E271D" w:rsidP="0062195A">
      <w:pPr>
        <w:rPr>
          <w:rFonts w:cs="Times New Roman"/>
        </w:rPr>
      </w:pPr>
    </w:p>
    <w:p w:rsidR="00F75233" w:rsidRPr="004F6C21" w:rsidRDefault="00F75233" w:rsidP="0062195A">
      <w:pPr>
        <w:rPr>
          <w:rFonts w:cs="Times New Roman"/>
        </w:rPr>
      </w:pPr>
    </w:p>
    <w:p w:rsidR="00A945A8" w:rsidRPr="004F6C21" w:rsidRDefault="00A945A8" w:rsidP="0062195A">
      <w:pPr>
        <w:rPr>
          <w:rFonts w:cs="Times New Roman"/>
        </w:rPr>
      </w:pPr>
    </w:p>
    <w:p w:rsidR="00F75233" w:rsidRPr="004F6C21" w:rsidRDefault="00F75233" w:rsidP="0062195A">
      <w:pPr>
        <w:rPr>
          <w:rFonts w:cs="Times New Roman"/>
        </w:rPr>
      </w:pPr>
    </w:p>
    <w:p w:rsidR="00F75233" w:rsidRPr="004F6C21" w:rsidRDefault="00F75233" w:rsidP="00F75233">
      <w:pPr>
        <w:pStyle w:val="Heading1"/>
        <w:jc w:val="center"/>
        <w:rPr>
          <w:rFonts w:cs="Times New Roman"/>
        </w:rPr>
      </w:pPr>
      <w:bookmarkStart w:id="115" w:name="_Toc168708455"/>
      <w:r w:rsidRPr="004F6C21">
        <w:rPr>
          <w:rFonts w:cs="Times New Roman"/>
        </w:rPr>
        <w:lastRenderedPageBreak/>
        <w:t>Appendix II : Questionnaire</w:t>
      </w:r>
      <w:bookmarkEnd w:id="115"/>
    </w:p>
    <w:p w:rsidR="00F75233" w:rsidRPr="004F6C21" w:rsidRDefault="00F75233" w:rsidP="00F75233">
      <w:pPr>
        <w:rPr>
          <w:rFonts w:cs="Times New Roman"/>
        </w:rPr>
      </w:pPr>
    </w:p>
    <w:p w:rsidR="00F75233" w:rsidRPr="004F6C21" w:rsidRDefault="00F75233" w:rsidP="00F75233">
      <w:pPr>
        <w:rPr>
          <w:rFonts w:cs="Times New Roman"/>
          <w:b/>
          <w:szCs w:val="24"/>
        </w:rPr>
      </w:pPr>
      <w:r w:rsidRPr="004F6C21">
        <w:rPr>
          <w:rFonts w:cs="Times New Roman"/>
          <w:b/>
          <w:szCs w:val="24"/>
        </w:rPr>
        <w:t xml:space="preserve">Instructions </w:t>
      </w:r>
    </w:p>
    <w:p w:rsidR="00F75233" w:rsidRPr="004F6C21" w:rsidRDefault="00F75233" w:rsidP="00F75233">
      <w:pPr>
        <w:pStyle w:val="ListParagraph"/>
        <w:numPr>
          <w:ilvl w:val="0"/>
          <w:numId w:val="20"/>
        </w:numPr>
        <w:rPr>
          <w:rFonts w:cs="Times New Roman"/>
          <w:b/>
          <w:szCs w:val="24"/>
        </w:rPr>
      </w:pPr>
      <w:r w:rsidRPr="004F6C21">
        <w:rPr>
          <w:rFonts w:cs="Times New Roman"/>
          <w:szCs w:val="24"/>
        </w:rPr>
        <w:t>Where there are boxes, tick appropriately.</w:t>
      </w:r>
    </w:p>
    <w:p w:rsidR="00F75233" w:rsidRPr="004F6C21" w:rsidRDefault="00F75233" w:rsidP="00F75233">
      <w:pPr>
        <w:pStyle w:val="ListParagraph"/>
        <w:numPr>
          <w:ilvl w:val="0"/>
          <w:numId w:val="20"/>
        </w:numPr>
        <w:rPr>
          <w:rFonts w:cs="Times New Roman"/>
          <w:b/>
          <w:szCs w:val="24"/>
        </w:rPr>
      </w:pPr>
      <w:r w:rsidRPr="004F6C21">
        <w:rPr>
          <w:rFonts w:cs="Times New Roman"/>
          <w:szCs w:val="24"/>
        </w:rPr>
        <w:t>Please attempt to answer all questions truthfully.</w:t>
      </w:r>
    </w:p>
    <w:p w:rsidR="00F75233" w:rsidRPr="004F6C21" w:rsidRDefault="00F75233" w:rsidP="00F75233">
      <w:pPr>
        <w:pStyle w:val="ListParagraph"/>
        <w:numPr>
          <w:ilvl w:val="0"/>
          <w:numId w:val="20"/>
        </w:numPr>
        <w:rPr>
          <w:rFonts w:cs="Times New Roman"/>
          <w:b/>
          <w:szCs w:val="24"/>
        </w:rPr>
      </w:pPr>
      <w:r w:rsidRPr="004F6C21">
        <w:rPr>
          <w:rFonts w:cs="Times New Roman"/>
          <w:color w:val="1C2B33"/>
          <w:szCs w:val="24"/>
          <w:shd w:val="clear" w:color="auto" w:fill="FFFFFF"/>
        </w:rPr>
        <w:t>Please keep your responses anonymous by not signing your name on the questionnaire.</w:t>
      </w:r>
    </w:p>
    <w:p w:rsidR="00F75233" w:rsidRPr="004F6C21" w:rsidRDefault="00F75233" w:rsidP="00F75233">
      <w:pPr>
        <w:pStyle w:val="ListParagraph"/>
        <w:rPr>
          <w:rFonts w:cs="Times New Roman"/>
          <w:szCs w:val="24"/>
        </w:rPr>
      </w:pPr>
    </w:p>
    <w:p w:rsidR="00F75233" w:rsidRPr="004F6C21" w:rsidRDefault="00F75233" w:rsidP="00F75233">
      <w:pPr>
        <w:rPr>
          <w:rFonts w:cs="Times New Roman"/>
          <w:szCs w:val="24"/>
        </w:rPr>
      </w:pPr>
      <w:r w:rsidRPr="004F6C21">
        <w:rPr>
          <w:rFonts w:cs="Times New Roman"/>
          <w:b/>
          <w:szCs w:val="24"/>
        </w:rPr>
        <w:t xml:space="preserve">SECTION A: </w:t>
      </w:r>
      <w:r w:rsidRPr="004F6C21">
        <w:rPr>
          <w:rFonts w:cs="Times New Roman"/>
          <w:szCs w:val="24"/>
        </w:rPr>
        <w:t>DEMOGRAPHICAL QUESTIONS</w:t>
      </w:r>
    </w:p>
    <w:p w:rsidR="00F75233" w:rsidRPr="004F6C21" w:rsidRDefault="00F75233" w:rsidP="00F75233">
      <w:pPr>
        <w:rPr>
          <w:rFonts w:cs="Times New Roman"/>
          <w:szCs w:val="24"/>
        </w:rPr>
      </w:pPr>
      <w:r w:rsidRPr="004F6C21">
        <w:rPr>
          <w:rFonts w:cs="Times New Roman"/>
          <w:shd w:val="clear" w:color="auto" w:fill="FFFFFF"/>
        </w:rPr>
        <w:t>Choose the correct box that aligns with your answer.</w:t>
      </w:r>
    </w:p>
    <w:p w:rsidR="00F75233" w:rsidRPr="004F6C21" w:rsidRDefault="00F75233" w:rsidP="00F75233">
      <w:pPr>
        <w:rPr>
          <w:rFonts w:cs="Times New Roman"/>
          <w:b/>
          <w:szCs w:val="24"/>
        </w:rPr>
      </w:pPr>
      <w:r w:rsidRPr="004F6C21">
        <w:rPr>
          <w:rFonts w:cs="Times New Roman"/>
          <w:b/>
          <w:szCs w:val="24"/>
        </w:rPr>
        <w:t>1. Gender</w:t>
      </w:r>
    </w:p>
    <w:tbl>
      <w:tblPr>
        <w:tblW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
        <w:gridCol w:w="422"/>
      </w:tblGrid>
      <w:tr w:rsidR="00F75233" w:rsidRPr="004F6C21" w:rsidTr="00CB0F92">
        <w:trPr>
          <w:trHeight w:val="362"/>
        </w:trPr>
        <w:tc>
          <w:tcPr>
            <w:tcW w:w="923" w:type="dxa"/>
          </w:tcPr>
          <w:p w:rsidR="00F75233" w:rsidRPr="004F6C21" w:rsidRDefault="00F75233" w:rsidP="00CB0F92">
            <w:pPr>
              <w:spacing w:after="0"/>
              <w:rPr>
                <w:rFonts w:cs="Times New Roman"/>
                <w:szCs w:val="24"/>
              </w:rPr>
            </w:pPr>
            <w:r w:rsidRPr="004F6C21">
              <w:rPr>
                <w:rFonts w:cs="Times New Roman"/>
                <w:szCs w:val="24"/>
              </w:rPr>
              <w:t>Male</w:t>
            </w:r>
          </w:p>
        </w:tc>
        <w:tc>
          <w:tcPr>
            <w:tcW w:w="422" w:type="dxa"/>
          </w:tcPr>
          <w:p w:rsidR="00F75233" w:rsidRPr="004F6C21" w:rsidRDefault="00F75233" w:rsidP="00CB0F92">
            <w:pPr>
              <w:spacing w:after="0"/>
              <w:rPr>
                <w:rFonts w:cs="Times New Roman"/>
                <w:b/>
                <w:szCs w:val="24"/>
              </w:rPr>
            </w:pPr>
          </w:p>
        </w:tc>
      </w:tr>
      <w:tr w:rsidR="00F75233" w:rsidRPr="004F6C21" w:rsidTr="00CB0F92">
        <w:trPr>
          <w:trHeight w:val="376"/>
        </w:trPr>
        <w:tc>
          <w:tcPr>
            <w:tcW w:w="923" w:type="dxa"/>
          </w:tcPr>
          <w:p w:rsidR="00F75233" w:rsidRPr="004F6C21" w:rsidRDefault="00F75233" w:rsidP="00CB0F92">
            <w:pPr>
              <w:spacing w:after="0"/>
              <w:rPr>
                <w:rFonts w:cs="Times New Roman"/>
                <w:szCs w:val="24"/>
              </w:rPr>
            </w:pPr>
            <w:r w:rsidRPr="004F6C21">
              <w:rPr>
                <w:rFonts w:cs="Times New Roman"/>
                <w:szCs w:val="24"/>
              </w:rPr>
              <w:t>Female</w:t>
            </w:r>
          </w:p>
        </w:tc>
        <w:tc>
          <w:tcPr>
            <w:tcW w:w="422" w:type="dxa"/>
          </w:tcPr>
          <w:p w:rsidR="00F75233" w:rsidRPr="004F6C21" w:rsidRDefault="00F75233" w:rsidP="00CB0F92">
            <w:pPr>
              <w:spacing w:after="0"/>
              <w:rPr>
                <w:rFonts w:cs="Times New Roman"/>
                <w:b/>
                <w:szCs w:val="24"/>
              </w:rPr>
            </w:pPr>
          </w:p>
        </w:tc>
      </w:tr>
    </w:tbl>
    <w:p w:rsidR="00F75233" w:rsidRPr="004F6C21" w:rsidRDefault="00F75233" w:rsidP="00F75233">
      <w:pPr>
        <w:rPr>
          <w:rFonts w:cs="Times New Roman"/>
          <w:b/>
          <w:szCs w:val="24"/>
        </w:rPr>
      </w:pPr>
    </w:p>
    <w:p w:rsidR="00F75233" w:rsidRPr="004F6C21" w:rsidRDefault="00F75233" w:rsidP="00F75233">
      <w:pPr>
        <w:rPr>
          <w:rFonts w:cs="Times New Roman"/>
          <w:b/>
          <w:szCs w:val="24"/>
        </w:rPr>
      </w:pPr>
      <w:r w:rsidRPr="004F6C21">
        <w:rPr>
          <w:rFonts w:cs="Times New Roman"/>
          <w:b/>
          <w:szCs w:val="24"/>
        </w:rPr>
        <w:t>2. What age category do you fall under?</w:t>
      </w:r>
    </w:p>
    <w:tbl>
      <w:tblPr>
        <w:tblW w:w="25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3"/>
        <w:gridCol w:w="720"/>
      </w:tblGrid>
      <w:tr w:rsidR="00F75233" w:rsidRPr="004F6C21" w:rsidTr="00CB0F92">
        <w:tc>
          <w:tcPr>
            <w:tcW w:w="1823" w:type="dxa"/>
          </w:tcPr>
          <w:p w:rsidR="00F75233" w:rsidRPr="004F6C21" w:rsidRDefault="00F75233" w:rsidP="00CB0F92">
            <w:pPr>
              <w:spacing w:after="0"/>
              <w:rPr>
                <w:rFonts w:cs="Times New Roman"/>
                <w:szCs w:val="24"/>
              </w:rPr>
            </w:pPr>
            <w:r w:rsidRPr="004F6C21">
              <w:rPr>
                <w:rFonts w:cs="Times New Roman"/>
                <w:szCs w:val="24"/>
              </w:rPr>
              <w:t>20- 30yrs</w:t>
            </w:r>
          </w:p>
        </w:tc>
        <w:tc>
          <w:tcPr>
            <w:tcW w:w="720" w:type="dxa"/>
          </w:tcPr>
          <w:p w:rsidR="00F75233" w:rsidRPr="004F6C21" w:rsidRDefault="00F75233" w:rsidP="00CB0F92">
            <w:pPr>
              <w:spacing w:after="0"/>
              <w:rPr>
                <w:rFonts w:cs="Times New Roman"/>
                <w:b/>
                <w:szCs w:val="24"/>
              </w:rPr>
            </w:pPr>
          </w:p>
        </w:tc>
      </w:tr>
      <w:tr w:rsidR="00F75233" w:rsidRPr="004F6C21" w:rsidTr="00CB0F92">
        <w:tc>
          <w:tcPr>
            <w:tcW w:w="1823" w:type="dxa"/>
          </w:tcPr>
          <w:p w:rsidR="00F75233" w:rsidRPr="004F6C21" w:rsidRDefault="00F75233" w:rsidP="00CB0F92">
            <w:pPr>
              <w:spacing w:after="0"/>
              <w:rPr>
                <w:rFonts w:cs="Times New Roman"/>
                <w:szCs w:val="24"/>
              </w:rPr>
            </w:pPr>
            <w:r w:rsidRPr="004F6C21">
              <w:rPr>
                <w:rFonts w:cs="Times New Roman"/>
                <w:szCs w:val="24"/>
              </w:rPr>
              <w:t>30- 40yrs</w:t>
            </w:r>
          </w:p>
        </w:tc>
        <w:tc>
          <w:tcPr>
            <w:tcW w:w="720" w:type="dxa"/>
          </w:tcPr>
          <w:p w:rsidR="00F75233" w:rsidRPr="004F6C21" w:rsidRDefault="00F75233" w:rsidP="00CB0F92">
            <w:pPr>
              <w:spacing w:after="0"/>
              <w:rPr>
                <w:rFonts w:cs="Times New Roman"/>
                <w:b/>
                <w:szCs w:val="24"/>
              </w:rPr>
            </w:pPr>
          </w:p>
        </w:tc>
      </w:tr>
      <w:tr w:rsidR="00F75233" w:rsidRPr="004F6C21" w:rsidTr="00CB0F92">
        <w:tc>
          <w:tcPr>
            <w:tcW w:w="1823" w:type="dxa"/>
          </w:tcPr>
          <w:p w:rsidR="00F75233" w:rsidRPr="004F6C21" w:rsidRDefault="00F75233" w:rsidP="00CB0F92">
            <w:pPr>
              <w:spacing w:after="0"/>
              <w:rPr>
                <w:rFonts w:cs="Times New Roman"/>
                <w:szCs w:val="24"/>
              </w:rPr>
            </w:pPr>
            <w:r w:rsidRPr="004F6C21">
              <w:rPr>
                <w:rFonts w:cs="Times New Roman"/>
                <w:szCs w:val="24"/>
              </w:rPr>
              <w:t>40-50yrs</w:t>
            </w:r>
          </w:p>
        </w:tc>
        <w:tc>
          <w:tcPr>
            <w:tcW w:w="720" w:type="dxa"/>
          </w:tcPr>
          <w:p w:rsidR="00F75233" w:rsidRPr="004F6C21" w:rsidRDefault="00F75233" w:rsidP="00CB0F92">
            <w:pPr>
              <w:spacing w:after="0"/>
              <w:rPr>
                <w:rFonts w:cs="Times New Roman"/>
                <w:b/>
                <w:szCs w:val="24"/>
              </w:rPr>
            </w:pPr>
          </w:p>
        </w:tc>
      </w:tr>
      <w:tr w:rsidR="00F75233" w:rsidRPr="004F6C21" w:rsidTr="00CB0F92">
        <w:tc>
          <w:tcPr>
            <w:tcW w:w="1823" w:type="dxa"/>
          </w:tcPr>
          <w:p w:rsidR="00F75233" w:rsidRPr="004F6C21" w:rsidRDefault="00F75233" w:rsidP="00CB0F92">
            <w:pPr>
              <w:spacing w:after="0"/>
              <w:rPr>
                <w:rFonts w:cs="Times New Roman"/>
                <w:szCs w:val="24"/>
              </w:rPr>
            </w:pPr>
            <w:r w:rsidRPr="004F6C21">
              <w:rPr>
                <w:rFonts w:cs="Times New Roman"/>
                <w:szCs w:val="24"/>
              </w:rPr>
              <w:t>Above 50yrs</w:t>
            </w:r>
          </w:p>
        </w:tc>
        <w:tc>
          <w:tcPr>
            <w:tcW w:w="720" w:type="dxa"/>
          </w:tcPr>
          <w:p w:rsidR="00F75233" w:rsidRPr="004F6C21" w:rsidRDefault="00F75233" w:rsidP="00CB0F92">
            <w:pPr>
              <w:spacing w:after="0"/>
              <w:rPr>
                <w:rFonts w:cs="Times New Roman"/>
                <w:b/>
                <w:szCs w:val="24"/>
              </w:rPr>
            </w:pPr>
          </w:p>
        </w:tc>
      </w:tr>
    </w:tbl>
    <w:p w:rsidR="00F75233" w:rsidRPr="004F6C21" w:rsidRDefault="00F75233" w:rsidP="00F75233">
      <w:pPr>
        <w:rPr>
          <w:rFonts w:cs="Times New Roman"/>
          <w:szCs w:val="24"/>
        </w:rPr>
      </w:pPr>
      <w:r w:rsidRPr="004F6C21">
        <w:rPr>
          <w:rFonts w:cs="Times New Roman"/>
          <w:szCs w:val="24"/>
        </w:rPr>
        <w:t xml:space="preserve">  </w:t>
      </w:r>
    </w:p>
    <w:p w:rsidR="00F75233" w:rsidRPr="004F6C21" w:rsidRDefault="00F75233" w:rsidP="00F75233">
      <w:pPr>
        <w:rPr>
          <w:rFonts w:cs="Times New Roman"/>
          <w:b/>
          <w:szCs w:val="24"/>
        </w:rPr>
      </w:pPr>
      <w:r w:rsidRPr="004F6C21">
        <w:rPr>
          <w:rFonts w:cs="Times New Roman"/>
          <w:b/>
          <w:szCs w:val="24"/>
        </w:rPr>
        <w:t>3. What level of education have you achieved?</w:t>
      </w:r>
    </w:p>
    <w:tbl>
      <w:tblPr>
        <w:tblW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720"/>
      </w:tblGrid>
      <w:tr w:rsidR="00F75233" w:rsidRPr="004F6C21" w:rsidTr="00CB0F92">
        <w:tc>
          <w:tcPr>
            <w:tcW w:w="2538" w:type="dxa"/>
          </w:tcPr>
          <w:p w:rsidR="00F75233" w:rsidRPr="004F6C21" w:rsidRDefault="00F75233" w:rsidP="00CB0F92">
            <w:pPr>
              <w:spacing w:after="0"/>
              <w:rPr>
                <w:rFonts w:cs="Times New Roman"/>
                <w:szCs w:val="24"/>
              </w:rPr>
            </w:pPr>
            <w:r w:rsidRPr="004F6C21">
              <w:rPr>
                <w:rFonts w:cs="Times New Roman"/>
                <w:szCs w:val="24"/>
              </w:rPr>
              <w:t xml:space="preserve">Diploma </w:t>
            </w:r>
          </w:p>
        </w:tc>
        <w:tc>
          <w:tcPr>
            <w:tcW w:w="720" w:type="dxa"/>
          </w:tcPr>
          <w:p w:rsidR="00F75233" w:rsidRPr="004F6C21" w:rsidRDefault="00F75233" w:rsidP="00CB0F92">
            <w:pPr>
              <w:spacing w:after="0"/>
              <w:rPr>
                <w:rFonts w:cs="Times New Roman"/>
                <w:b/>
                <w:szCs w:val="24"/>
              </w:rPr>
            </w:pPr>
          </w:p>
        </w:tc>
      </w:tr>
      <w:tr w:rsidR="00F75233" w:rsidRPr="004F6C21" w:rsidTr="00CB0F92">
        <w:tc>
          <w:tcPr>
            <w:tcW w:w="2538" w:type="dxa"/>
          </w:tcPr>
          <w:p w:rsidR="00F75233" w:rsidRPr="004F6C21" w:rsidRDefault="00F75233" w:rsidP="00CB0F92">
            <w:pPr>
              <w:spacing w:after="0"/>
              <w:rPr>
                <w:rFonts w:cs="Times New Roman"/>
                <w:szCs w:val="24"/>
              </w:rPr>
            </w:pPr>
            <w:r w:rsidRPr="004F6C21">
              <w:rPr>
                <w:rFonts w:cs="Times New Roman"/>
                <w:szCs w:val="24"/>
              </w:rPr>
              <w:t xml:space="preserve">Degree </w:t>
            </w:r>
          </w:p>
        </w:tc>
        <w:tc>
          <w:tcPr>
            <w:tcW w:w="720" w:type="dxa"/>
          </w:tcPr>
          <w:p w:rsidR="00F75233" w:rsidRPr="004F6C21" w:rsidRDefault="00F75233" w:rsidP="00CB0F92">
            <w:pPr>
              <w:spacing w:after="0"/>
              <w:rPr>
                <w:rFonts w:cs="Times New Roman"/>
                <w:b/>
                <w:szCs w:val="24"/>
              </w:rPr>
            </w:pPr>
          </w:p>
        </w:tc>
      </w:tr>
      <w:tr w:rsidR="00F75233" w:rsidRPr="004F6C21" w:rsidTr="00CB0F92">
        <w:tc>
          <w:tcPr>
            <w:tcW w:w="2538" w:type="dxa"/>
          </w:tcPr>
          <w:p w:rsidR="00F75233" w:rsidRPr="004F6C21" w:rsidRDefault="00F75233" w:rsidP="00CB0F92">
            <w:pPr>
              <w:spacing w:after="0"/>
              <w:rPr>
                <w:rFonts w:cs="Times New Roman"/>
                <w:szCs w:val="24"/>
              </w:rPr>
            </w:pPr>
            <w:r w:rsidRPr="004F6C21">
              <w:rPr>
                <w:rFonts w:cs="Times New Roman"/>
                <w:szCs w:val="24"/>
              </w:rPr>
              <w:t xml:space="preserve">Masters </w:t>
            </w:r>
          </w:p>
        </w:tc>
        <w:tc>
          <w:tcPr>
            <w:tcW w:w="720" w:type="dxa"/>
          </w:tcPr>
          <w:p w:rsidR="00F75233" w:rsidRPr="004F6C21" w:rsidRDefault="00F75233" w:rsidP="00CB0F92">
            <w:pPr>
              <w:spacing w:after="0"/>
              <w:rPr>
                <w:rFonts w:cs="Times New Roman"/>
                <w:b/>
                <w:szCs w:val="24"/>
              </w:rPr>
            </w:pPr>
          </w:p>
        </w:tc>
      </w:tr>
      <w:tr w:rsidR="00F75233" w:rsidRPr="004F6C21" w:rsidTr="00CB0F92">
        <w:tc>
          <w:tcPr>
            <w:tcW w:w="2538" w:type="dxa"/>
          </w:tcPr>
          <w:p w:rsidR="00F75233" w:rsidRPr="004F6C21" w:rsidRDefault="00F75233" w:rsidP="00CB0F92">
            <w:pPr>
              <w:spacing w:after="0"/>
              <w:rPr>
                <w:rFonts w:cs="Times New Roman"/>
                <w:szCs w:val="24"/>
              </w:rPr>
            </w:pPr>
            <w:r w:rsidRPr="004F6C21">
              <w:rPr>
                <w:rFonts w:cs="Times New Roman"/>
                <w:szCs w:val="24"/>
              </w:rPr>
              <w:t xml:space="preserve"> PhD </w:t>
            </w:r>
          </w:p>
        </w:tc>
        <w:tc>
          <w:tcPr>
            <w:tcW w:w="720" w:type="dxa"/>
          </w:tcPr>
          <w:p w:rsidR="00F75233" w:rsidRPr="004F6C21" w:rsidRDefault="00F75233" w:rsidP="00CB0F92">
            <w:pPr>
              <w:spacing w:after="0"/>
              <w:rPr>
                <w:rFonts w:cs="Times New Roman"/>
                <w:b/>
                <w:szCs w:val="24"/>
              </w:rPr>
            </w:pPr>
          </w:p>
        </w:tc>
      </w:tr>
    </w:tbl>
    <w:p w:rsidR="00F75233" w:rsidRPr="004F6C21" w:rsidRDefault="00F75233" w:rsidP="00F75233">
      <w:pPr>
        <w:rPr>
          <w:rFonts w:cs="Times New Roman"/>
          <w:b/>
          <w:szCs w:val="24"/>
        </w:rPr>
      </w:pPr>
    </w:p>
    <w:p w:rsidR="00F75233" w:rsidRPr="004F6C21" w:rsidRDefault="00F75233" w:rsidP="00F75233">
      <w:pPr>
        <w:rPr>
          <w:rFonts w:cs="Times New Roman"/>
          <w:b/>
          <w:szCs w:val="24"/>
        </w:rPr>
      </w:pPr>
    </w:p>
    <w:p w:rsidR="00F75233" w:rsidRPr="004F6C21" w:rsidRDefault="00F75233" w:rsidP="00F75233">
      <w:pPr>
        <w:rPr>
          <w:rFonts w:cs="Times New Roman"/>
          <w:b/>
          <w:szCs w:val="24"/>
        </w:rPr>
      </w:pPr>
      <w:r w:rsidRPr="004F6C21">
        <w:rPr>
          <w:rFonts w:cs="Times New Roman"/>
          <w:b/>
          <w:szCs w:val="24"/>
        </w:rPr>
        <w:t>4. How long has your company been in operation?</w:t>
      </w:r>
    </w:p>
    <w:tbl>
      <w:tblPr>
        <w:tblW w:w="3075" w:type="dxa"/>
        <w:tblInd w:w="115" w:type="dxa"/>
        <w:tblLayout w:type="fixed"/>
        <w:tblLook w:val="04A0" w:firstRow="1" w:lastRow="0" w:firstColumn="1" w:lastColumn="0" w:noHBand="0" w:noVBand="1"/>
      </w:tblPr>
      <w:tblGrid>
        <w:gridCol w:w="2490"/>
        <w:gridCol w:w="585"/>
      </w:tblGrid>
      <w:tr w:rsidR="00F75233" w:rsidRPr="004F6C21" w:rsidTr="00CB0F92">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r w:rsidRPr="004F6C21">
              <w:rPr>
                <w:rFonts w:cs="Times New Roman"/>
                <w:szCs w:val="24"/>
              </w:rPr>
              <w:lastRenderedPageBreak/>
              <w:t>1 – 2 years</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p>
        </w:tc>
      </w:tr>
      <w:tr w:rsidR="00F75233" w:rsidRPr="004F6C21" w:rsidTr="00CB0F92">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r w:rsidRPr="004F6C21">
              <w:rPr>
                <w:rFonts w:cs="Times New Roman"/>
                <w:szCs w:val="24"/>
              </w:rPr>
              <w:t>3 – 5 years</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p>
        </w:tc>
      </w:tr>
      <w:tr w:rsidR="00F75233" w:rsidRPr="004F6C21" w:rsidTr="00CB0F92">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r w:rsidRPr="004F6C21">
              <w:rPr>
                <w:rFonts w:cs="Times New Roman"/>
                <w:szCs w:val="24"/>
              </w:rPr>
              <w:t>6 – 10 years</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p>
        </w:tc>
      </w:tr>
      <w:tr w:rsidR="00F75233" w:rsidRPr="004F6C21" w:rsidTr="00CB0F92">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r w:rsidRPr="004F6C21">
              <w:rPr>
                <w:rFonts w:cs="Times New Roman"/>
                <w:szCs w:val="24"/>
              </w:rPr>
              <w:t>11– 15years</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p>
        </w:tc>
      </w:tr>
      <w:tr w:rsidR="00F75233" w:rsidRPr="004F6C21" w:rsidTr="00CB0F92">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r w:rsidRPr="004F6C21">
              <w:rPr>
                <w:rFonts w:cs="Times New Roman"/>
                <w:szCs w:val="24"/>
              </w:rPr>
              <w:t>15 years and above</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F75233" w:rsidRPr="004F6C21" w:rsidRDefault="00F75233" w:rsidP="00CB0F92">
            <w:pPr>
              <w:spacing w:after="0"/>
              <w:ind w:left="108"/>
              <w:rPr>
                <w:rFonts w:cs="Times New Roman"/>
                <w:szCs w:val="24"/>
              </w:rPr>
            </w:pPr>
          </w:p>
        </w:tc>
      </w:tr>
    </w:tbl>
    <w:p w:rsidR="00F75233" w:rsidRPr="004F6C21" w:rsidRDefault="00F75233" w:rsidP="00F75233">
      <w:pPr>
        <w:rPr>
          <w:rFonts w:cs="Times New Roman"/>
          <w:b/>
          <w:szCs w:val="24"/>
        </w:rPr>
      </w:pPr>
    </w:p>
    <w:p w:rsidR="00F75233" w:rsidRPr="004F6C21" w:rsidRDefault="00F75233" w:rsidP="00F75233">
      <w:pPr>
        <w:rPr>
          <w:rFonts w:cs="Times New Roman"/>
          <w:b/>
          <w:szCs w:val="24"/>
        </w:rPr>
      </w:pPr>
      <w:r w:rsidRPr="004F6C21">
        <w:rPr>
          <w:rFonts w:cs="Times New Roman"/>
          <w:b/>
          <w:szCs w:val="24"/>
        </w:rPr>
        <w:t>SECTION B</w:t>
      </w:r>
    </w:p>
    <w:p w:rsidR="00F75233" w:rsidRPr="004F6C21" w:rsidRDefault="00F75233" w:rsidP="00F75233">
      <w:pPr>
        <w:pStyle w:val="ListParagraph"/>
        <w:numPr>
          <w:ilvl w:val="0"/>
          <w:numId w:val="21"/>
        </w:numPr>
        <w:rPr>
          <w:rFonts w:cs="Times New Roman"/>
          <w:b/>
          <w:bCs/>
          <w:szCs w:val="24"/>
        </w:rPr>
      </w:pPr>
      <w:r w:rsidRPr="004F6C21">
        <w:rPr>
          <w:rFonts w:cs="Times New Roman"/>
          <w:b/>
          <w:bCs/>
          <w:szCs w:val="24"/>
        </w:rPr>
        <w:t>What effects does tax policies have on the SMEs?</w:t>
      </w:r>
    </w:p>
    <w:tbl>
      <w:tblPr>
        <w:tblStyle w:val="TableGrid"/>
        <w:tblW w:w="0" w:type="auto"/>
        <w:tblInd w:w="720" w:type="dxa"/>
        <w:tblLook w:val="04A0" w:firstRow="1" w:lastRow="0" w:firstColumn="1" w:lastColumn="0" w:noHBand="0" w:noVBand="1"/>
      </w:tblPr>
      <w:tblGrid>
        <w:gridCol w:w="1706"/>
        <w:gridCol w:w="1063"/>
        <w:gridCol w:w="1186"/>
        <w:gridCol w:w="1165"/>
        <w:gridCol w:w="1306"/>
        <w:gridCol w:w="1294"/>
      </w:tblGrid>
      <w:tr w:rsidR="00F75233" w:rsidRPr="004F6C21" w:rsidTr="00CB0F92">
        <w:tc>
          <w:tcPr>
            <w:tcW w:w="1795" w:type="dxa"/>
          </w:tcPr>
          <w:p w:rsidR="00F75233" w:rsidRPr="004F6C21" w:rsidRDefault="00F75233" w:rsidP="00CB0F92">
            <w:pPr>
              <w:pStyle w:val="ListParagraph"/>
              <w:ind w:left="0"/>
              <w:rPr>
                <w:rFonts w:cs="Times New Roman"/>
                <w:bCs/>
                <w:szCs w:val="24"/>
              </w:rPr>
            </w:pPr>
            <w:r w:rsidRPr="004F6C21">
              <w:rPr>
                <w:rFonts w:cs="Times New Roman"/>
                <w:bCs/>
                <w:szCs w:val="24"/>
              </w:rPr>
              <w:t xml:space="preserve">Respondents </w:t>
            </w:r>
          </w:p>
        </w:tc>
        <w:tc>
          <w:tcPr>
            <w:tcW w:w="1070" w:type="dxa"/>
          </w:tcPr>
          <w:p w:rsidR="00F75233" w:rsidRPr="004F6C21" w:rsidRDefault="00F75233" w:rsidP="00CB0F92">
            <w:pPr>
              <w:pStyle w:val="ListParagraph"/>
              <w:ind w:left="0"/>
              <w:rPr>
                <w:rFonts w:cs="Times New Roman"/>
                <w:bCs/>
                <w:szCs w:val="24"/>
              </w:rPr>
            </w:pPr>
            <w:r w:rsidRPr="004F6C21">
              <w:rPr>
                <w:rFonts w:cs="Times New Roman"/>
                <w:bCs/>
                <w:szCs w:val="24"/>
              </w:rPr>
              <w:t>Strongly agree</w:t>
            </w:r>
          </w:p>
        </w:tc>
        <w:tc>
          <w:tcPr>
            <w:tcW w:w="1315" w:type="dxa"/>
          </w:tcPr>
          <w:p w:rsidR="00F75233" w:rsidRPr="004F6C21" w:rsidRDefault="00F75233" w:rsidP="00CB0F92">
            <w:pPr>
              <w:pStyle w:val="ListParagraph"/>
              <w:ind w:left="0"/>
              <w:rPr>
                <w:rFonts w:cs="Times New Roman"/>
                <w:bCs/>
                <w:szCs w:val="24"/>
              </w:rPr>
            </w:pPr>
            <w:r w:rsidRPr="004F6C21">
              <w:rPr>
                <w:rFonts w:cs="Times New Roman"/>
                <w:bCs/>
                <w:szCs w:val="24"/>
              </w:rPr>
              <w:t>Agree</w:t>
            </w:r>
          </w:p>
          <w:p w:rsidR="00F75233" w:rsidRPr="004F6C21" w:rsidRDefault="00F75233" w:rsidP="00CB0F92">
            <w:pPr>
              <w:pStyle w:val="ListParagraph"/>
              <w:ind w:left="0"/>
              <w:rPr>
                <w:rFonts w:cs="Times New Roman"/>
                <w:bCs/>
                <w:szCs w:val="24"/>
              </w:rPr>
            </w:pPr>
          </w:p>
        </w:tc>
        <w:tc>
          <w:tcPr>
            <w:tcW w:w="1351" w:type="dxa"/>
          </w:tcPr>
          <w:p w:rsidR="00F75233" w:rsidRPr="004F6C21" w:rsidRDefault="00F75233" w:rsidP="00CB0F92">
            <w:pPr>
              <w:pStyle w:val="ListParagraph"/>
              <w:ind w:left="0"/>
              <w:rPr>
                <w:rFonts w:cs="Times New Roman"/>
                <w:bCs/>
                <w:szCs w:val="24"/>
              </w:rPr>
            </w:pPr>
            <w:r w:rsidRPr="004F6C21">
              <w:rPr>
                <w:rFonts w:cs="Times New Roman"/>
                <w:bCs/>
                <w:szCs w:val="24"/>
              </w:rPr>
              <w:t>Not sure</w:t>
            </w:r>
          </w:p>
        </w:tc>
        <w:tc>
          <w:tcPr>
            <w:tcW w:w="1386" w:type="dxa"/>
          </w:tcPr>
          <w:p w:rsidR="00F75233" w:rsidRPr="004F6C21" w:rsidRDefault="00F75233" w:rsidP="00CB0F92">
            <w:pPr>
              <w:pStyle w:val="ListParagraph"/>
              <w:ind w:left="0"/>
              <w:rPr>
                <w:rFonts w:cs="Times New Roman"/>
                <w:bCs/>
                <w:szCs w:val="24"/>
              </w:rPr>
            </w:pPr>
            <w:r w:rsidRPr="004F6C21">
              <w:rPr>
                <w:rFonts w:cs="Times New Roman"/>
                <w:bCs/>
                <w:szCs w:val="24"/>
              </w:rPr>
              <w:t xml:space="preserve">Disagree </w:t>
            </w:r>
          </w:p>
        </w:tc>
        <w:tc>
          <w:tcPr>
            <w:tcW w:w="1379" w:type="dxa"/>
          </w:tcPr>
          <w:p w:rsidR="00F75233" w:rsidRPr="004F6C21" w:rsidRDefault="00F75233" w:rsidP="00CB0F92">
            <w:pPr>
              <w:pStyle w:val="ListParagraph"/>
              <w:ind w:left="0"/>
              <w:rPr>
                <w:rFonts w:cs="Times New Roman"/>
                <w:bCs/>
                <w:szCs w:val="24"/>
              </w:rPr>
            </w:pPr>
            <w:r w:rsidRPr="004F6C21">
              <w:rPr>
                <w:rFonts w:cs="Times New Roman"/>
                <w:bCs/>
                <w:szCs w:val="24"/>
              </w:rPr>
              <w:t xml:space="preserve">Strongly disagree </w:t>
            </w:r>
          </w:p>
        </w:tc>
      </w:tr>
      <w:tr w:rsidR="00F75233" w:rsidRPr="004F6C21" w:rsidTr="00CB0F92">
        <w:tc>
          <w:tcPr>
            <w:tcW w:w="1795" w:type="dxa"/>
          </w:tcPr>
          <w:p w:rsidR="00F75233" w:rsidRPr="004F6C21" w:rsidRDefault="00F75233" w:rsidP="00CB0F92">
            <w:pPr>
              <w:pStyle w:val="ListParagraph"/>
              <w:ind w:left="0"/>
              <w:rPr>
                <w:rFonts w:cs="Times New Roman"/>
                <w:bCs/>
                <w:szCs w:val="24"/>
              </w:rPr>
            </w:pPr>
            <w:r w:rsidRPr="004F6C21">
              <w:rPr>
                <w:rFonts w:cs="Times New Roman"/>
                <w:bCs/>
                <w:szCs w:val="24"/>
              </w:rPr>
              <w:t>Flexibility in fiscal policy</w:t>
            </w:r>
          </w:p>
        </w:tc>
        <w:tc>
          <w:tcPr>
            <w:tcW w:w="1070" w:type="dxa"/>
          </w:tcPr>
          <w:p w:rsidR="00F75233" w:rsidRPr="004F6C21" w:rsidRDefault="00F75233" w:rsidP="00CB0F92">
            <w:pPr>
              <w:pStyle w:val="ListParagraph"/>
              <w:ind w:left="0"/>
              <w:rPr>
                <w:rFonts w:cs="Times New Roman"/>
                <w:bCs/>
                <w:szCs w:val="24"/>
              </w:rPr>
            </w:pPr>
          </w:p>
        </w:tc>
        <w:tc>
          <w:tcPr>
            <w:tcW w:w="1315" w:type="dxa"/>
          </w:tcPr>
          <w:p w:rsidR="00F75233" w:rsidRPr="004F6C21" w:rsidRDefault="00F75233" w:rsidP="00CB0F92">
            <w:pPr>
              <w:pStyle w:val="ListParagraph"/>
              <w:ind w:left="0"/>
              <w:rPr>
                <w:rFonts w:cs="Times New Roman"/>
                <w:bCs/>
                <w:szCs w:val="24"/>
              </w:rPr>
            </w:pPr>
          </w:p>
        </w:tc>
        <w:tc>
          <w:tcPr>
            <w:tcW w:w="1351" w:type="dxa"/>
          </w:tcPr>
          <w:p w:rsidR="00F75233" w:rsidRPr="004F6C21" w:rsidRDefault="00F75233" w:rsidP="00CB0F92">
            <w:pPr>
              <w:pStyle w:val="ListParagraph"/>
              <w:ind w:left="0"/>
              <w:rPr>
                <w:rFonts w:cs="Times New Roman"/>
                <w:bCs/>
                <w:szCs w:val="24"/>
              </w:rPr>
            </w:pPr>
          </w:p>
        </w:tc>
        <w:tc>
          <w:tcPr>
            <w:tcW w:w="1386" w:type="dxa"/>
          </w:tcPr>
          <w:p w:rsidR="00F75233" w:rsidRPr="004F6C21" w:rsidRDefault="00F75233" w:rsidP="00CB0F92">
            <w:pPr>
              <w:pStyle w:val="ListParagraph"/>
              <w:ind w:left="0"/>
              <w:rPr>
                <w:rFonts w:cs="Times New Roman"/>
                <w:bCs/>
                <w:szCs w:val="24"/>
              </w:rPr>
            </w:pPr>
          </w:p>
        </w:tc>
        <w:tc>
          <w:tcPr>
            <w:tcW w:w="1379" w:type="dxa"/>
          </w:tcPr>
          <w:p w:rsidR="00F75233" w:rsidRPr="004F6C21" w:rsidRDefault="00F75233" w:rsidP="00CB0F92">
            <w:pPr>
              <w:pStyle w:val="ListParagraph"/>
              <w:ind w:left="0"/>
              <w:rPr>
                <w:rFonts w:cs="Times New Roman"/>
                <w:bCs/>
                <w:szCs w:val="24"/>
              </w:rPr>
            </w:pPr>
          </w:p>
        </w:tc>
      </w:tr>
      <w:tr w:rsidR="00F75233" w:rsidRPr="004F6C21" w:rsidTr="00CB0F92">
        <w:tc>
          <w:tcPr>
            <w:tcW w:w="1795" w:type="dxa"/>
          </w:tcPr>
          <w:p w:rsidR="00F75233" w:rsidRPr="004F6C21" w:rsidRDefault="00F75233" w:rsidP="00CB0F92">
            <w:pPr>
              <w:pStyle w:val="ListParagraph"/>
              <w:ind w:left="0"/>
              <w:rPr>
                <w:rFonts w:cs="Times New Roman"/>
                <w:bCs/>
                <w:szCs w:val="24"/>
              </w:rPr>
            </w:pPr>
            <w:r w:rsidRPr="004F6C21">
              <w:rPr>
                <w:rFonts w:cs="Times New Roman"/>
                <w:bCs/>
                <w:szCs w:val="24"/>
              </w:rPr>
              <w:t xml:space="preserve">Impact on government income and projects </w:t>
            </w:r>
          </w:p>
        </w:tc>
        <w:tc>
          <w:tcPr>
            <w:tcW w:w="1070" w:type="dxa"/>
          </w:tcPr>
          <w:p w:rsidR="00F75233" w:rsidRPr="004F6C21" w:rsidRDefault="00F75233" w:rsidP="00CB0F92">
            <w:pPr>
              <w:pStyle w:val="ListParagraph"/>
              <w:ind w:left="0"/>
              <w:rPr>
                <w:rFonts w:cs="Times New Roman"/>
                <w:bCs/>
                <w:szCs w:val="24"/>
              </w:rPr>
            </w:pPr>
          </w:p>
        </w:tc>
        <w:tc>
          <w:tcPr>
            <w:tcW w:w="1315" w:type="dxa"/>
          </w:tcPr>
          <w:p w:rsidR="00F75233" w:rsidRPr="004F6C21" w:rsidRDefault="00F75233" w:rsidP="00CB0F92">
            <w:pPr>
              <w:pStyle w:val="ListParagraph"/>
              <w:ind w:left="0"/>
              <w:rPr>
                <w:rFonts w:cs="Times New Roman"/>
                <w:bCs/>
                <w:szCs w:val="24"/>
              </w:rPr>
            </w:pPr>
          </w:p>
        </w:tc>
        <w:tc>
          <w:tcPr>
            <w:tcW w:w="1351" w:type="dxa"/>
          </w:tcPr>
          <w:p w:rsidR="00F75233" w:rsidRPr="004F6C21" w:rsidRDefault="00F75233" w:rsidP="00CB0F92">
            <w:pPr>
              <w:pStyle w:val="ListParagraph"/>
              <w:ind w:left="0"/>
              <w:rPr>
                <w:rFonts w:cs="Times New Roman"/>
                <w:bCs/>
                <w:szCs w:val="24"/>
              </w:rPr>
            </w:pPr>
          </w:p>
        </w:tc>
        <w:tc>
          <w:tcPr>
            <w:tcW w:w="1386" w:type="dxa"/>
          </w:tcPr>
          <w:p w:rsidR="00F75233" w:rsidRPr="004F6C21" w:rsidRDefault="00F75233" w:rsidP="00CB0F92">
            <w:pPr>
              <w:pStyle w:val="ListParagraph"/>
              <w:ind w:left="0"/>
              <w:rPr>
                <w:rFonts w:cs="Times New Roman"/>
                <w:bCs/>
                <w:szCs w:val="24"/>
              </w:rPr>
            </w:pPr>
          </w:p>
        </w:tc>
        <w:tc>
          <w:tcPr>
            <w:tcW w:w="1379" w:type="dxa"/>
          </w:tcPr>
          <w:p w:rsidR="00F75233" w:rsidRPr="004F6C21" w:rsidRDefault="00F75233" w:rsidP="00CB0F92">
            <w:pPr>
              <w:pStyle w:val="ListParagraph"/>
              <w:ind w:left="0"/>
              <w:rPr>
                <w:rFonts w:cs="Times New Roman"/>
                <w:bCs/>
                <w:szCs w:val="24"/>
              </w:rPr>
            </w:pPr>
          </w:p>
        </w:tc>
      </w:tr>
      <w:tr w:rsidR="00F75233" w:rsidRPr="004F6C21" w:rsidTr="00CB0F92">
        <w:tc>
          <w:tcPr>
            <w:tcW w:w="1795" w:type="dxa"/>
          </w:tcPr>
          <w:p w:rsidR="00F75233" w:rsidRPr="004F6C21" w:rsidRDefault="00F75233" w:rsidP="00CB0F92">
            <w:pPr>
              <w:pStyle w:val="ListParagraph"/>
              <w:ind w:left="0"/>
              <w:rPr>
                <w:rFonts w:cs="Times New Roman"/>
                <w:bCs/>
                <w:szCs w:val="24"/>
              </w:rPr>
            </w:pPr>
            <w:r w:rsidRPr="004F6C21">
              <w:rPr>
                <w:rFonts w:cs="Times New Roman"/>
                <w:bCs/>
                <w:szCs w:val="24"/>
              </w:rPr>
              <w:t>Private sector led growth</w:t>
            </w:r>
          </w:p>
        </w:tc>
        <w:tc>
          <w:tcPr>
            <w:tcW w:w="1070" w:type="dxa"/>
          </w:tcPr>
          <w:p w:rsidR="00F75233" w:rsidRPr="004F6C21" w:rsidRDefault="00F75233" w:rsidP="00CB0F92">
            <w:pPr>
              <w:pStyle w:val="ListParagraph"/>
              <w:ind w:left="0"/>
              <w:rPr>
                <w:rFonts w:cs="Times New Roman"/>
                <w:bCs/>
                <w:szCs w:val="24"/>
              </w:rPr>
            </w:pPr>
          </w:p>
        </w:tc>
        <w:tc>
          <w:tcPr>
            <w:tcW w:w="1315" w:type="dxa"/>
          </w:tcPr>
          <w:p w:rsidR="00F75233" w:rsidRPr="004F6C21" w:rsidRDefault="00F75233" w:rsidP="00CB0F92">
            <w:pPr>
              <w:pStyle w:val="ListParagraph"/>
              <w:ind w:left="0"/>
              <w:rPr>
                <w:rFonts w:cs="Times New Roman"/>
                <w:bCs/>
                <w:szCs w:val="24"/>
              </w:rPr>
            </w:pPr>
          </w:p>
        </w:tc>
        <w:tc>
          <w:tcPr>
            <w:tcW w:w="1351" w:type="dxa"/>
          </w:tcPr>
          <w:p w:rsidR="00F75233" w:rsidRPr="004F6C21" w:rsidRDefault="00F75233" w:rsidP="00CB0F92">
            <w:pPr>
              <w:pStyle w:val="ListParagraph"/>
              <w:ind w:left="0"/>
              <w:rPr>
                <w:rFonts w:cs="Times New Roman"/>
                <w:bCs/>
                <w:szCs w:val="24"/>
              </w:rPr>
            </w:pPr>
          </w:p>
        </w:tc>
        <w:tc>
          <w:tcPr>
            <w:tcW w:w="1386" w:type="dxa"/>
          </w:tcPr>
          <w:p w:rsidR="00F75233" w:rsidRPr="004F6C21" w:rsidRDefault="00F75233" w:rsidP="00CB0F92">
            <w:pPr>
              <w:pStyle w:val="ListParagraph"/>
              <w:ind w:left="0"/>
              <w:rPr>
                <w:rFonts w:cs="Times New Roman"/>
                <w:bCs/>
                <w:szCs w:val="24"/>
              </w:rPr>
            </w:pPr>
          </w:p>
        </w:tc>
        <w:tc>
          <w:tcPr>
            <w:tcW w:w="1379" w:type="dxa"/>
          </w:tcPr>
          <w:p w:rsidR="00F75233" w:rsidRPr="004F6C21" w:rsidRDefault="00F75233" w:rsidP="00CB0F92">
            <w:pPr>
              <w:pStyle w:val="ListParagraph"/>
              <w:ind w:left="0"/>
              <w:rPr>
                <w:rFonts w:cs="Times New Roman"/>
                <w:bCs/>
                <w:szCs w:val="24"/>
              </w:rPr>
            </w:pPr>
          </w:p>
        </w:tc>
      </w:tr>
      <w:tr w:rsidR="00F75233" w:rsidRPr="004F6C21" w:rsidTr="00CB0F92">
        <w:trPr>
          <w:trHeight w:val="818"/>
        </w:trPr>
        <w:tc>
          <w:tcPr>
            <w:tcW w:w="1795" w:type="dxa"/>
          </w:tcPr>
          <w:p w:rsidR="00F75233" w:rsidRPr="004F6C21" w:rsidRDefault="00F75233" w:rsidP="00CB0F92">
            <w:pPr>
              <w:pStyle w:val="ListParagraph"/>
              <w:ind w:left="0"/>
              <w:rPr>
                <w:rFonts w:cs="Times New Roman"/>
                <w:bCs/>
                <w:szCs w:val="24"/>
              </w:rPr>
            </w:pPr>
            <w:r w:rsidRPr="004F6C21">
              <w:rPr>
                <w:rFonts w:cs="Times New Roman"/>
                <w:bCs/>
                <w:szCs w:val="24"/>
              </w:rPr>
              <w:t>Economic impacts and productivity</w:t>
            </w:r>
          </w:p>
        </w:tc>
        <w:tc>
          <w:tcPr>
            <w:tcW w:w="1070" w:type="dxa"/>
          </w:tcPr>
          <w:p w:rsidR="00F75233" w:rsidRPr="004F6C21" w:rsidRDefault="00F75233" w:rsidP="00CB0F92">
            <w:pPr>
              <w:pStyle w:val="ListParagraph"/>
              <w:ind w:left="0"/>
              <w:rPr>
                <w:rFonts w:cs="Times New Roman"/>
                <w:bCs/>
                <w:szCs w:val="24"/>
              </w:rPr>
            </w:pPr>
          </w:p>
        </w:tc>
        <w:tc>
          <w:tcPr>
            <w:tcW w:w="1315" w:type="dxa"/>
          </w:tcPr>
          <w:p w:rsidR="00F75233" w:rsidRPr="004F6C21" w:rsidRDefault="00F75233" w:rsidP="00CB0F92">
            <w:pPr>
              <w:pStyle w:val="ListParagraph"/>
              <w:ind w:left="0"/>
              <w:rPr>
                <w:rFonts w:cs="Times New Roman"/>
                <w:bCs/>
                <w:szCs w:val="24"/>
              </w:rPr>
            </w:pPr>
          </w:p>
        </w:tc>
        <w:tc>
          <w:tcPr>
            <w:tcW w:w="1351" w:type="dxa"/>
          </w:tcPr>
          <w:p w:rsidR="00F75233" w:rsidRPr="004F6C21" w:rsidRDefault="00F75233" w:rsidP="00CB0F92">
            <w:pPr>
              <w:pStyle w:val="ListParagraph"/>
              <w:ind w:left="0"/>
              <w:rPr>
                <w:rFonts w:cs="Times New Roman"/>
                <w:bCs/>
                <w:szCs w:val="24"/>
              </w:rPr>
            </w:pPr>
          </w:p>
        </w:tc>
        <w:tc>
          <w:tcPr>
            <w:tcW w:w="1386" w:type="dxa"/>
          </w:tcPr>
          <w:p w:rsidR="00F75233" w:rsidRPr="004F6C21" w:rsidRDefault="00F75233" w:rsidP="00CB0F92">
            <w:pPr>
              <w:pStyle w:val="ListParagraph"/>
              <w:ind w:left="0"/>
              <w:rPr>
                <w:rFonts w:cs="Times New Roman"/>
                <w:bCs/>
                <w:szCs w:val="24"/>
              </w:rPr>
            </w:pPr>
          </w:p>
        </w:tc>
        <w:tc>
          <w:tcPr>
            <w:tcW w:w="1379" w:type="dxa"/>
          </w:tcPr>
          <w:p w:rsidR="00F75233" w:rsidRPr="004F6C21" w:rsidRDefault="00F75233" w:rsidP="00CB0F92">
            <w:pPr>
              <w:pStyle w:val="ListParagraph"/>
              <w:ind w:left="0"/>
              <w:rPr>
                <w:rFonts w:cs="Times New Roman"/>
                <w:bCs/>
                <w:szCs w:val="24"/>
              </w:rPr>
            </w:pPr>
          </w:p>
        </w:tc>
      </w:tr>
      <w:tr w:rsidR="00F75233" w:rsidRPr="004F6C21" w:rsidTr="00CB0F92">
        <w:tc>
          <w:tcPr>
            <w:tcW w:w="1795" w:type="dxa"/>
          </w:tcPr>
          <w:p w:rsidR="00F75233" w:rsidRPr="004F6C21" w:rsidRDefault="00F75233" w:rsidP="00CB0F92">
            <w:pPr>
              <w:pStyle w:val="ListParagraph"/>
              <w:ind w:left="0"/>
              <w:rPr>
                <w:rFonts w:cs="Times New Roman"/>
                <w:bCs/>
                <w:szCs w:val="24"/>
              </w:rPr>
            </w:pPr>
            <w:r w:rsidRPr="004F6C21">
              <w:rPr>
                <w:rFonts w:cs="Times New Roman"/>
                <w:bCs/>
                <w:szCs w:val="24"/>
              </w:rPr>
              <w:t>Compliance costs and regulatory impact</w:t>
            </w:r>
          </w:p>
        </w:tc>
        <w:tc>
          <w:tcPr>
            <w:tcW w:w="1070" w:type="dxa"/>
          </w:tcPr>
          <w:p w:rsidR="00F75233" w:rsidRPr="004F6C21" w:rsidRDefault="00F75233" w:rsidP="00CB0F92">
            <w:pPr>
              <w:pStyle w:val="ListParagraph"/>
              <w:ind w:left="0"/>
              <w:rPr>
                <w:rFonts w:cs="Times New Roman"/>
                <w:bCs/>
                <w:szCs w:val="24"/>
              </w:rPr>
            </w:pPr>
          </w:p>
        </w:tc>
        <w:tc>
          <w:tcPr>
            <w:tcW w:w="1315" w:type="dxa"/>
          </w:tcPr>
          <w:p w:rsidR="00F75233" w:rsidRPr="004F6C21" w:rsidRDefault="00F75233" w:rsidP="00CB0F92">
            <w:pPr>
              <w:pStyle w:val="ListParagraph"/>
              <w:ind w:left="0"/>
              <w:rPr>
                <w:rFonts w:cs="Times New Roman"/>
                <w:bCs/>
                <w:szCs w:val="24"/>
              </w:rPr>
            </w:pPr>
          </w:p>
        </w:tc>
        <w:tc>
          <w:tcPr>
            <w:tcW w:w="1351" w:type="dxa"/>
          </w:tcPr>
          <w:p w:rsidR="00F75233" w:rsidRPr="004F6C21" w:rsidRDefault="00F75233" w:rsidP="00CB0F92">
            <w:pPr>
              <w:pStyle w:val="ListParagraph"/>
              <w:ind w:left="0"/>
              <w:rPr>
                <w:rFonts w:cs="Times New Roman"/>
                <w:bCs/>
                <w:szCs w:val="24"/>
              </w:rPr>
            </w:pPr>
          </w:p>
        </w:tc>
        <w:tc>
          <w:tcPr>
            <w:tcW w:w="1386" w:type="dxa"/>
          </w:tcPr>
          <w:p w:rsidR="00F75233" w:rsidRPr="004F6C21" w:rsidRDefault="00F75233" w:rsidP="00CB0F92">
            <w:pPr>
              <w:pStyle w:val="ListParagraph"/>
              <w:ind w:left="0"/>
              <w:rPr>
                <w:rFonts w:cs="Times New Roman"/>
                <w:bCs/>
                <w:szCs w:val="24"/>
              </w:rPr>
            </w:pPr>
          </w:p>
        </w:tc>
        <w:tc>
          <w:tcPr>
            <w:tcW w:w="1379" w:type="dxa"/>
          </w:tcPr>
          <w:p w:rsidR="00F75233" w:rsidRPr="004F6C21" w:rsidRDefault="00F75233" w:rsidP="00CB0F92">
            <w:pPr>
              <w:pStyle w:val="ListParagraph"/>
              <w:ind w:left="0"/>
              <w:rPr>
                <w:rFonts w:cs="Times New Roman"/>
                <w:bCs/>
                <w:szCs w:val="24"/>
              </w:rPr>
            </w:pPr>
          </w:p>
        </w:tc>
      </w:tr>
    </w:tbl>
    <w:p w:rsidR="00F75233" w:rsidRPr="004F6C21" w:rsidRDefault="00F75233" w:rsidP="00F75233">
      <w:pPr>
        <w:pStyle w:val="ListParagraph"/>
        <w:rPr>
          <w:rFonts w:cs="Times New Roman"/>
          <w:bCs/>
          <w:szCs w:val="24"/>
        </w:rPr>
      </w:pPr>
    </w:p>
    <w:p w:rsidR="00F75233" w:rsidRPr="004F6C21" w:rsidRDefault="00F75233" w:rsidP="00F75233">
      <w:pPr>
        <w:pStyle w:val="ListParagraph"/>
        <w:rPr>
          <w:rFonts w:cs="Times New Roman"/>
          <w:bCs/>
          <w:szCs w:val="24"/>
        </w:rPr>
      </w:pPr>
    </w:p>
    <w:p w:rsidR="00F75233" w:rsidRPr="004F6C21" w:rsidRDefault="00F75233" w:rsidP="00F75233">
      <w:pPr>
        <w:pStyle w:val="ListParagraph"/>
        <w:rPr>
          <w:rFonts w:cs="Times New Roman"/>
          <w:bCs/>
          <w:szCs w:val="24"/>
        </w:rPr>
      </w:pPr>
    </w:p>
    <w:p w:rsidR="00F75233" w:rsidRPr="004F6C21" w:rsidRDefault="00F75233" w:rsidP="00F75233">
      <w:pPr>
        <w:pStyle w:val="ListParagraph"/>
        <w:rPr>
          <w:rFonts w:cs="Times New Roman"/>
          <w:bCs/>
          <w:szCs w:val="24"/>
        </w:rPr>
      </w:pPr>
    </w:p>
    <w:p w:rsidR="00F75233" w:rsidRPr="004F6C21" w:rsidRDefault="00F75233" w:rsidP="00F75233">
      <w:pPr>
        <w:rPr>
          <w:rFonts w:cs="Times New Roman"/>
          <w:bCs/>
          <w:szCs w:val="24"/>
        </w:rPr>
      </w:pPr>
    </w:p>
    <w:p w:rsidR="00A945A8" w:rsidRPr="004F6C21" w:rsidRDefault="00A945A8" w:rsidP="00F75233">
      <w:pPr>
        <w:rPr>
          <w:rFonts w:cs="Times New Roman"/>
          <w:bCs/>
          <w:szCs w:val="24"/>
        </w:rPr>
      </w:pPr>
    </w:p>
    <w:p w:rsidR="00F75233" w:rsidRPr="004F6C21" w:rsidRDefault="00F75233" w:rsidP="00F75233">
      <w:pPr>
        <w:rPr>
          <w:rFonts w:cs="Times New Roman"/>
          <w:bCs/>
          <w:szCs w:val="24"/>
        </w:rPr>
      </w:pPr>
    </w:p>
    <w:p w:rsidR="00F75233" w:rsidRPr="004F6C21" w:rsidRDefault="00F75233" w:rsidP="00F75233">
      <w:pPr>
        <w:pStyle w:val="ListParagraph"/>
        <w:numPr>
          <w:ilvl w:val="0"/>
          <w:numId w:val="21"/>
        </w:numPr>
        <w:spacing w:line="276" w:lineRule="auto"/>
        <w:rPr>
          <w:rFonts w:cs="Times New Roman"/>
          <w:b/>
          <w:bCs/>
          <w:szCs w:val="24"/>
        </w:rPr>
      </w:pPr>
      <w:r w:rsidRPr="004F6C21">
        <w:rPr>
          <w:rFonts w:cs="Times New Roman"/>
          <w:b/>
          <w:bCs/>
          <w:szCs w:val="24"/>
        </w:rPr>
        <w:lastRenderedPageBreak/>
        <w:t>What is the compliance burden imposed by tax policies?</w:t>
      </w:r>
    </w:p>
    <w:tbl>
      <w:tblPr>
        <w:tblStyle w:val="TableGrid"/>
        <w:tblW w:w="0" w:type="auto"/>
        <w:tblInd w:w="720" w:type="dxa"/>
        <w:tblLook w:val="04A0" w:firstRow="1" w:lastRow="0" w:firstColumn="1" w:lastColumn="0" w:noHBand="0" w:noVBand="1"/>
      </w:tblPr>
      <w:tblGrid>
        <w:gridCol w:w="2032"/>
        <w:gridCol w:w="1043"/>
        <w:gridCol w:w="622"/>
        <w:gridCol w:w="959"/>
        <w:gridCol w:w="849"/>
        <w:gridCol w:w="1069"/>
        <w:gridCol w:w="1146"/>
      </w:tblGrid>
      <w:tr w:rsidR="00F75233" w:rsidRPr="004F6C21" w:rsidTr="00CB0F92">
        <w:tc>
          <w:tcPr>
            <w:tcW w:w="2207"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Respondents</w:t>
            </w:r>
          </w:p>
        </w:tc>
        <w:tc>
          <w:tcPr>
            <w:tcW w:w="1043"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Strongly agree</w:t>
            </w:r>
          </w:p>
        </w:tc>
        <w:tc>
          <w:tcPr>
            <w:tcW w:w="802" w:type="dxa"/>
          </w:tcPr>
          <w:p w:rsidR="00F75233" w:rsidRPr="004F6C21" w:rsidRDefault="00F75233" w:rsidP="00CB0F92">
            <w:pPr>
              <w:pStyle w:val="ListParagraph"/>
              <w:spacing w:line="276" w:lineRule="auto"/>
              <w:ind w:left="0"/>
              <w:rPr>
                <w:rFonts w:cs="Times New Roman"/>
                <w:bCs/>
                <w:szCs w:val="24"/>
              </w:rPr>
            </w:pPr>
          </w:p>
        </w:tc>
        <w:tc>
          <w:tcPr>
            <w:tcW w:w="1029"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Agree</w:t>
            </w:r>
          </w:p>
          <w:p w:rsidR="00F75233" w:rsidRPr="004F6C21" w:rsidRDefault="00F75233" w:rsidP="00CB0F92">
            <w:pPr>
              <w:pStyle w:val="ListParagraph"/>
              <w:spacing w:line="276" w:lineRule="auto"/>
              <w:ind w:left="0"/>
              <w:rPr>
                <w:rFonts w:cs="Times New Roman"/>
                <w:bCs/>
                <w:szCs w:val="24"/>
              </w:rPr>
            </w:pPr>
          </w:p>
        </w:tc>
        <w:tc>
          <w:tcPr>
            <w:tcW w:w="954"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Not sure</w:t>
            </w:r>
          </w:p>
        </w:tc>
        <w:tc>
          <w:tcPr>
            <w:tcW w:w="1069"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Disagree</w:t>
            </w:r>
          </w:p>
        </w:tc>
        <w:tc>
          <w:tcPr>
            <w:tcW w:w="1192"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Strongly disagree</w:t>
            </w:r>
          </w:p>
        </w:tc>
      </w:tr>
      <w:tr w:rsidR="00F75233" w:rsidRPr="004F6C21" w:rsidTr="00CB0F92">
        <w:tc>
          <w:tcPr>
            <w:tcW w:w="2207"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Hyperinflation</w:t>
            </w:r>
          </w:p>
          <w:p w:rsidR="00F75233" w:rsidRPr="004F6C21" w:rsidRDefault="00F75233" w:rsidP="00CB0F92">
            <w:pPr>
              <w:pStyle w:val="ListParagraph"/>
              <w:spacing w:line="276" w:lineRule="auto"/>
              <w:ind w:left="0"/>
              <w:rPr>
                <w:rFonts w:cs="Times New Roman"/>
                <w:bCs/>
                <w:szCs w:val="24"/>
              </w:rPr>
            </w:pPr>
          </w:p>
        </w:tc>
        <w:tc>
          <w:tcPr>
            <w:tcW w:w="1043" w:type="dxa"/>
          </w:tcPr>
          <w:p w:rsidR="00F75233" w:rsidRPr="004F6C21" w:rsidRDefault="00F75233" w:rsidP="00CB0F92">
            <w:pPr>
              <w:pStyle w:val="ListParagraph"/>
              <w:spacing w:line="276" w:lineRule="auto"/>
              <w:ind w:left="0"/>
              <w:rPr>
                <w:rFonts w:cs="Times New Roman"/>
                <w:bCs/>
                <w:szCs w:val="24"/>
              </w:rPr>
            </w:pPr>
          </w:p>
        </w:tc>
        <w:tc>
          <w:tcPr>
            <w:tcW w:w="802" w:type="dxa"/>
          </w:tcPr>
          <w:p w:rsidR="00F75233" w:rsidRPr="004F6C21" w:rsidRDefault="00F75233" w:rsidP="00CB0F92">
            <w:pPr>
              <w:pStyle w:val="ListParagraph"/>
              <w:spacing w:line="276" w:lineRule="auto"/>
              <w:ind w:left="0"/>
              <w:rPr>
                <w:rFonts w:cs="Times New Roman"/>
                <w:bCs/>
                <w:szCs w:val="24"/>
              </w:rPr>
            </w:pPr>
          </w:p>
        </w:tc>
        <w:tc>
          <w:tcPr>
            <w:tcW w:w="1029" w:type="dxa"/>
          </w:tcPr>
          <w:p w:rsidR="00F75233" w:rsidRPr="004F6C21" w:rsidRDefault="00F75233" w:rsidP="00CB0F92">
            <w:pPr>
              <w:pStyle w:val="ListParagraph"/>
              <w:spacing w:line="276" w:lineRule="auto"/>
              <w:ind w:left="0"/>
              <w:rPr>
                <w:rFonts w:cs="Times New Roman"/>
                <w:bCs/>
                <w:szCs w:val="24"/>
              </w:rPr>
            </w:pPr>
          </w:p>
        </w:tc>
        <w:tc>
          <w:tcPr>
            <w:tcW w:w="954" w:type="dxa"/>
          </w:tcPr>
          <w:p w:rsidR="00F75233" w:rsidRPr="004F6C21" w:rsidRDefault="00F75233" w:rsidP="00CB0F92">
            <w:pPr>
              <w:pStyle w:val="ListParagraph"/>
              <w:spacing w:line="276" w:lineRule="auto"/>
              <w:ind w:left="0"/>
              <w:rPr>
                <w:rFonts w:cs="Times New Roman"/>
                <w:bCs/>
                <w:szCs w:val="24"/>
              </w:rPr>
            </w:pPr>
          </w:p>
        </w:tc>
        <w:tc>
          <w:tcPr>
            <w:tcW w:w="1069" w:type="dxa"/>
          </w:tcPr>
          <w:p w:rsidR="00F75233" w:rsidRPr="004F6C21" w:rsidRDefault="00F75233" w:rsidP="00CB0F92">
            <w:pPr>
              <w:pStyle w:val="ListParagraph"/>
              <w:spacing w:line="276" w:lineRule="auto"/>
              <w:ind w:left="0"/>
              <w:rPr>
                <w:rFonts w:cs="Times New Roman"/>
                <w:bCs/>
                <w:szCs w:val="24"/>
              </w:rPr>
            </w:pPr>
          </w:p>
        </w:tc>
        <w:tc>
          <w:tcPr>
            <w:tcW w:w="1192" w:type="dxa"/>
          </w:tcPr>
          <w:p w:rsidR="00F75233" w:rsidRPr="004F6C21" w:rsidRDefault="00F75233" w:rsidP="00CB0F92">
            <w:pPr>
              <w:pStyle w:val="ListParagraph"/>
              <w:spacing w:line="276" w:lineRule="auto"/>
              <w:ind w:left="0"/>
              <w:rPr>
                <w:rFonts w:cs="Times New Roman"/>
                <w:bCs/>
                <w:szCs w:val="24"/>
              </w:rPr>
            </w:pPr>
          </w:p>
        </w:tc>
      </w:tr>
      <w:tr w:rsidR="00F75233" w:rsidRPr="004F6C21" w:rsidTr="00CB0F92">
        <w:tc>
          <w:tcPr>
            <w:tcW w:w="2207"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Intense competition</w:t>
            </w:r>
          </w:p>
          <w:p w:rsidR="00F75233" w:rsidRPr="004F6C21" w:rsidRDefault="00F75233" w:rsidP="00CB0F92">
            <w:pPr>
              <w:pStyle w:val="ListParagraph"/>
              <w:spacing w:line="276" w:lineRule="auto"/>
              <w:ind w:left="0"/>
              <w:rPr>
                <w:rFonts w:cs="Times New Roman"/>
                <w:bCs/>
                <w:szCs w:val="24"/>
              </w:rPr>
            </w:pPr>
          </w:p>
        </w:tc>
        <w:tc>
          <w:tcPr>
            <w:tcW w:w="1043" w:type="dxa"/>
          </w:tcPr>
          <w:p w:rsidR="00F75233" w:rsidRPr="004F6C21" w:rsidRDefault="00F75233" w:rsidP="00CB0F92">
            <w:pPr>
              <w:pStyle w:val="ListParagraph"/>
              <w:spacing w:line="276" w:lineRule="auto"/>
              <w:ind w:left="0"/>
              <w:rPr>
                <w:rFonts w:cs="Times New Roman"/>
                <w:bCs/>
                <w:szCs w:val="24"/>
              </w:rPr>
            </w:pPr>
          </w:p>
        </w:tc>
        <w:tc>
          <w:tcPr>
            <w:tcW w:w="802" w:type="dxa"/>
          </w:tcPr>
          <w:p w:rsidR="00F75233" w:rsidRPr="004F6C21" w:rsidRDefault="00F75233" w:rsidP="00CB0F92">
            <w:pPr>
              <w:pStyle w:val="ListParagraph"/>
              <w:spacing w:line="276" w:lineRule="auto"/>
              <w:ind w:left="0"/>
              <w:rPr>
                <w:rFonts w:cs="Times New Roman"/>
                <w:bCs/>
                <w:szCs w:val="24"/>
              </w:rPr>
            </w:pPr>
          </w:p>
        </w:tc>
        <w:tc>
          <w:tcPr>
            <w:tcW w:w="1029" w:type="dxa"/>
          </w:tcPr>
          <w:p w:rsidR="00F75233" w:rsidRPr="004F6C21" w:rsidRDefault="00F75233" w:rsidP="00CB0F92">
            <w:pPr>
              <w:pStyle w:val="ListParagraph"/>
              <w:spacing w:line="276" w:lineRule="auto"/>
              <w:ind w:left="0"/>
              <w:rPr>
                <w:rFonts w:cs="Times New Roman"/>
                <w:bCs/>
                <w:szCs w:val="24"/>
              </w:rPr>
            </w:pPr>
          </w:p>
        </w:tc>
        <w:tc>
          <w:tcPr>
            <w:tcW w:w="954" w:type="dxa"/>
          </w:tcPr>
          <w:p w:rsidR="00F75233" w:rsidRPr="004F6C21" w:rsidRDefault="00F75233" w:rsidP="00CB0F92">
            <w:pPr>
              <w:pStyle w:val="ListParagraph"/>
              <w:spacing w:line="276" w:lineRule="auto"/>
              <w:ind w:left="0"/>
              <w:rPr>
                <w:rFonts w:cs="Times New Roman"/>
                <w:bCs/>
                <w:szCs w:val="24"/>
              </w:rPr>
            </w:pPr>
          </w:p>
        </w:tc>
        <w:tc>
          <w:tcPr>
            <w:tcW w:w="1069" w:type="dxa"/>
          </w:tcPr>
          <w:p w:rsidR="00F75233" w:rsidRPr="004F6C21" w:rsidRDefault="00F75233" w:rsidP="00CB0F92">
            <w:pPr>
              <w:pStyle w:val="ListParagraph"/>
              <w:spacing w:line="276" w:lineRule="auto"/>
              <w:ind w:left="0"/>
              <w:rPr>
                <w:rFonts w:cs="Times New Roman"/>
                <w:bCs/>
                <w:szCs w:val="24"/>
              </w:rPr>
            </w:pPr>
          </w:p>
        </w:tc>
        <w:tc>
          <w:tcPr>
            <w:tcW w:w="1192" w:type="dxa"/>
          </w:tcPr>
          <w:p w:rsidR="00F75233" w:rsidRPr="004F6C21" w:rsidRDefault="00F75233" w:rsidP="00CB0F92">
            <w:pPr>
              <w:pStyle w:val="ListParagraph"/>
              <w:spacing w:line="276" w:lineRule="auto"/>
              <w:ind w:left="0"/>
              <w:rPr>
                <w:rFonts w:cs="Times New Roman"/>
                <w:bCs/>
                <w:szCs w:val="24"/>
              </w:rPr>
            </w:pPr>
          </w:p>
        </w:tc>
      </w:tr>
      <w:tr w:rsidR="00F75233" w:rsidRPr="004F6C21" w:rsidTr="00CB0F92">
        <w:tc>
          <w:tcPr>
            <w:tcW w:w="2207"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 xml:space="preserve">High tax rates </w:t>
            </w:r>
          </w:p>
          <w:p w:rsidR="00F75233" w:rsidRPr="004F6C21" w:rsidRDefault="00F75233" w:rsidP="00CB0F92">
            <w:pPr>
              <w:pStyle w:val="ListParagraph"/>
              <w:spacing w:line="276" w:lineRule="auto"/>
              <w:ind w:left="0"/>
              <w:rPr>
                <w:rFonts w:cs="Times New Roman"/>
                <w:bCs/>
                <w:szCs w:val="24"/>
              </w:rPr>
            </w:pPr>
          </w:p>
        </w:tc>
        <w:tc>
          <w:tcPr>
            <w:tcW w:w="1043" w:type="dxa"/>
          </w:tcPr>
          <w:p w:rsidR="00F75233" w:rsidRPr="004F6C21" w:rsidRDefault="00F75233" w:rsidP="00CB0F92">
            <w:pPr>
              <w:pStyle w:val="ListParagraph"/>
              <w:spacing w:line="276" w:lineRule="auto"/>
              <w:ind w:left="0"/>
              <w:rPr>
                <w:rFonts w:cs="Times New Roman"/>
                <w:bCs/>
                <w:szCs w:val="24"/>
              </w:rPr>
            </w:pPr>
          </w:p>
        </w:tc>
        <w:tc>
          <w:tcPr>
            <w:tcW w:w="802" w:type="dxa"/>
          </w:tcPr>
          <w:p w:rsidR="00F75233" w:rsidRPr="004F6C21" w:rsidRDefault="00F75233" w:rsidP="00CB0F92">
            <w:pPr>
              <w:pStyle w:val="ListParagraph"/>
              <w:spacing w:line="276" w:lineRule="auto"/>
              <w:ind w:left="0"/>
              <w:rPr>
                <w:rFonts w:cs="Times New Roman"/>
                <w:bCs/>
                <w:szCs w:val="24"/>
              </w:rPr>
            </w:pPr>
          </w:p>
        </w:tc>
        <w:tc>
          <w:tcPr>
            <w:tcW w:w="1029" w:type="dxa"/>
          </w:tcPr>
          <w:p w:rsidR="00F75233" w:rsidRPr="004F6C21" w:rsidRDefault="00F75233" w:rsidP="00CB0F92">
            <w:pPr>
              <w:pStyle w:val="ListParagraph"/>
              <w:spacing w:line="276" w:lineRule="auto"/>
              <w:ind w:left="0"/>
              <w:rPr>
                <w:rFonts w:cs="Times New Roman"/>
                <w:bCs/>
                <w:szCs w:val="24"/>
              </w:rPr>
            </w:pPr>
          </w:p>
        </w:tc>
        <w:tc>
          <w:tcPr>
            <w:tcW w:w="954" w:type="dxa"/>
          </w:tcPr>
          <w:p w:rsidR="00F75233" w:rsidRPr="004F6C21" w:rsidRDefault="00F75233" w:rsidP="00CB0F92">
            <w:pPr>
              <w:pStyle w:val="ListParagraph"/>
              <w:spacing w:line="276" w:lineRule="auto"/>
              <w:ind w:left="0"/>
              <w:rPr>
                <w:rFonts w:cs="Times New Roman"/>
                <w:bCs/>
                <w:szCs w:val="24"/>
              </w:rPr>
            </w:pPr>
          </w:p>
        </w:tc>
        <w:tc>
          <w:tcPr>
            <w:tcW w:w="1069" w:type="dxa"/>
          </w:tcPr>
          <w:p w:rsidR="00F75233" w:rsidRPr="004F6C21" w:rsidRDefault="00F75233" w:rsidP="00CB0F92">
            <w:pPr>
              <w:pStyle w:val="ListParagraph"/>
              <w:spacing w:line="276" w:lineRule="auto"/>
              <w:ind w:left="0"/>
              <w:rPr>
                <w:rFonts w:cs="Times New Roman"/>
                <w:bCs/>
                <w:szCs w:val="24"/>
              </w:rPr>
            </w:pPr>
          </w:p>
        </w:tc>
        <w:tc>
          <w:tcPr>
            <w:tcW w:w="1192" w:type="dxa"/>
          </w:tcPr>
          <w:p w:rsidR="00F75233" w:rsidRPr="004F6C21" w:rsidRDefault="00F75233" w:rsidP="00CB0F92">
            <w:pPr>
              <w:pStyle w:val="ListParagraph"/>
              <w:spacing w:line="276" w:lineRule="auto"/>
              <w:ind w:left="0"/>
              <w:rPr>
                <w:rFonts w:cs="Times New Roman"/>
                <w:bCs/>
                <w:szCs w:val="24"/>
              </w:rPr>
            </w:pPr>
          </w:p>
        </w:tc>
      </w:tr>
      <w:tr w:rsidR="00F75233" w:rsidRPr="004F6C21" w:rsidTr="00CB0F92">
        <w:tc>
          <w:tcPr>
            <w:tcW w:w="2207"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Cultural attitudes towards taxation</w:t>
            </w:r>
          </w:p>
        </w:tc>
        <w:tc>
          <w:tcPr>
            <w:tcW w:w="1043" w:type="dxa"/>
          </w:tcPr>
          <w:p w:rsidR="00F75233" w:rsidRPr="004F6C21" w:rsidRDefault="00F75233" w:rsidP="00CB0F92">
            <w:pPr>
              <w:pStyle w:val="ListParagraph"/>
              <w:spacing w:line="276" w:lineRule="auto"/>
              <w:ind w:left="0"/>
              <w:rPr>
                <w:rFonts w:cs="Times New Roman"/>
                <w:bCs/>
                <w:szCs w:val="24"/>
              </w:rPr>
            </w:pPr>
          </w:p>
        </w:tc>
        <w:tc>
          <w:tcPr>
            <w:tcW w:w="802" w:type="dxa"/>
          </w:tcPr>
          <w:p w:rsidR="00F75233" w:rsidRPr="004F6C21" w:rsidRDefault="00F75233" w:rsidP="00CB0F92">
            <w:pPr>
              <w:pStyle w:val="ListParagraph"/>
              <w:spacing w:line="276" w:lineRule="auto"/>
              <w:ind w:left="0"/>
              <w:rPr>
                <w:rFonts w:cs="Times New Roman"/>
                <w:bCs/>
                <w:szCs w:val="24"/>
              </w:rPr>
            </w:pPr>
          </w:p>
        </w:tc>
        <w:tc>
          <w:tcPr>
            <w:tcW w:w="1029" w:type="dxa"/>
          </w:tcPr>
          <w:p w:rsidR="00F75233" w:rsidRPr="004F6C21" w:rsidRDefault="00F75233" w:rsidP="00CB0F92">
            <w:pPr>
              <w:pStyle w:val="ListParagraph"/>
              <w:spacing w:line="276" w:lineRule="auto"/>
              <w:ind w:left="0"/>
              <w:rPr>
                <w:rFonts w:cs="Times New Roman"/>
                <w:bCs/>
                <w:szCs w:val="24"/>
              </w:rPr>
            </w:pPr>
          </w:p>
        </w:tc>
        <w:tc>
          <w:tcPr>
            <w:tcW w:w="954" w:type="dxa"/>
          </w:tcPr>
          <w:p w:rsidR="00F75233" w:rsidRPr="004F6C21" w:rsidRDefault="00F75233" w:rsidP="00CB0F92">
            <w:pPr>
              <w:pStyle w:val="ListParagraph"/>
              <w:spacing w:line="276" w:lineRule="auto"/>
              <w:ind w:left="0"/>
              <w:rPr>
                <w:rFonts w:cs="Times New Roman"/>
                <w:bCs/>
                <w:szCs w:val="24"/>
              </w:rPr>
            </w:pPr>
          </w:p>
        </w:tc>
        <w:tc>
          <w:tcPr>
            <w:tcW w:w="1069" w:type="dxa"/>
          </w:tcPr>
          <w:p w:rsidR="00F75233" w:rsidRPr="004F6C21" w:rsidRDefault="00F75233" w:rsidP="00CB0F92">
            <w:pPr>
              <w:pStyle w:val="ListParagraph"/>
              <w:spacing w:line="276" w:lineRule="auto"/>
              <w:ind w:left="0"/>
              <w:rPr>
                <w:rFonts w:cs="Times New Roman"/>
                <w:bCs/>
                <w:szCs w:val="24"/>
              </w:rPr>
            </w:pPr>
          </w:p>
        </w:tc>
        <w:tc>
          <w:tcPr>
            <w:tcW w:w="1192" w:type="dxa"/>
          </w:tcPr>
          <w:p w:rsidR="00F75233" w:rsidRPr="004F6C21" w:rsidRDefault="00F75233" w:rsidP="00CB0F92">
            <w:pPr>
              <w:pStyle w:val="ListParagraph"/>
              <w:spacing w:line="276" w:lineRule="auto"/>
              <w:ind w:left="0"/>
              <w:rPr>
                <w:rFonts w:cs="Times New Roman"/>
                <w:bCs/>
                <w:szCs w:val="24"/>
              </w:rPr>
            </w:pPr>
          </w:p>
        </w:tc>
      </w:tr>
      <w:tr w:rsidR="00F75233" w:rsidRPr="004F6C21" w:rsidTr="00CB0F92">
        <w:tc>
          <w:tcPr>
            <w:tcW w:w="2207"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Limited awareness and education</w:t>
            </w:r>
          </w:p>
        </w:tc>
        <w:tc>
          <w:tcPr>
            <w:tcW w:w="1043" w:type="dxa"/>
          </w:tcPr>
          <w:p w:rsidR="00F75233" w:rsidRPr="004F6C21" w:rsidRDefault="00F75233" w:rsidP="00CB0F92">
            <w:pPr>
              <w:pStyle w:val="ListParagraph"/>
              <w:spacing w:line="276" w:lineRule="auto"/>
              <w:ind w:left="0"/>
              <w:rPr>
                <w:rFonts w:cs="Times New Roman"/>
                <w:bCs/>
                <w:szCs w:val="24"/>
              </w:rPr>
            </w:pPr>
          </w:p>
        </w:tc>
        <w:tc>
          <w:tcPr>
            <w:tcW w:w="802" w:type="dxa"/>
          </w:tcPr>
          <w:p w:rsidR="00F75233" w:rsidRPr="004F6C21" w:rsidRDefault="00F75233" w:rsidP="00CB0F92">
            <w:pPr>
              <w:pStyle w:val="ListParagraph"/>
              <w:spacing w:line="276" w:lineRule="auto"/>
              <w:ind w:left="0"/>
              <w:rPr>
                <w:rFonts w:cs="Times New Roman"/>
                <w:bCs/>
                <w:szCs w:val="24"/>
              </w:rPr>
            </w:pPr>
          </w:p>
        </w:tc>
        <w:tc>
          <w:tcPr>
            <w:tcW w:w="1029" w:type="dxa"/>
          </w:tcPr>
          <w:p w:rsidR="00F75233" w:rsidRPr="004F6C21" w:rsidRDefault="00F75233" w:rsidP="00CB0F92">
            <w:pPr>
              <w:pStyle w:val="ListParagraph"/>
              <w:spacing w:line="276" w:lineRule="auto"/>
              <w:ind w:left="0"/>
              <w:rPr>
                <w:rFonts w:cs="Times New Roman"/>
                <w:bCs/>
                <w:szCs w:val="24"/>
              </w:rPr>
            </w:pPr>
          </w:p>
        </w:tc>
        <w:tc>
          <w:tcPr>
            <w:tcW w:w="954" w:type="dxa"/>
          </w:tcPr>
          <w:p w:rsidR="00F75233" w:rsidRPr="004F6C21" w:rsidRDefault="00F75233" w:rsidP="00CB0F92">
            <w:pPr>
              <w:pStyle w:val="ListParagraph"/>
              <w:spacing w:line="276" w:lineRule="auto"/>
              <w:ind w:left="0"/>
              <w:rPr>
                <w:rFonts w:cs="Times New Roman"/>
                <w:bCs/>
                <w:szCs w:val="24"/>
              </w:rPr>
            </w:pPr>
          </w:p>
        </w:tc>
        <w:tc>
          <w:tcPr>
            <w:tcW w:w="1069" w:type="dxa"/>
          </w:tcPr>
          <w:p w:rsidR="00F75233" w:rsidRPr="004F6C21" w:rsidRDefault="00F75233" w:rsidP="00CB0F92">
            <w:pPr>
              <w:pStyle w:val="ListParagraph"/>
              <w:spacing w:line="276" w:lineRule="auto"/>
              <w:ind w:left="0"/>
              <w:rPr>
                <w:rFonts w:cs="Times New Roman"/>
                <w:bCs/>
                <w:szCs w:val="24"/>
              </w:rPr>
            </w:pPr>
          </w:p>
        </w:tc>
        <w:tc>
          <w:tcPr>
            <w:tcW w:w="1192" w:type="dxa"/>
          </w:tcPr>
          <w:p w:rsidR="00F75233" w:rsidRPr="004F6C21" w:rsidRDefault="00F75233" w:rsidP="00CB0F92">
            <w:pPr>
              <w:pStyle w:val="ListParagraph"/>
              <w:spacing w:line="276" w:lineRule="auto"/>
              <w:ind w:left="0"/>
              <w:rPr>
                <w:rFonts w:cs="Times New Roman"/>
                <w:bCs/>
                <w:szCs w:val="24"/>
              </w:rPr>
            </w:pPr>
          </w:p>
        </w:tc>
      </w:tr>
      <w:tr w:rsidR="00F75233" w:rsidRPr="004F6C21" w:rsidTr="00CB0F92">
        <w:tc>
          <w:tcPr>
            <w:tcW w:w="2207" w:type="dxa"/>
          </w:tcPr>
          <w:p w:rsidR="00F75233" w:rsidRPr="004F6C21" w:rsidRDefault="00F75233" w:rsidP="00CB0F92">
            <w:pPr>
              <w:pStyle w:val="ListParagraph"/>
              <w:spacing w:line="276" w:lineRule="auto"/>
              <w:ind w:left="0"/>
              <w:rPr>
                <w:rFonts w:cs="Times New Roman"/>
                <w:bCs/>
                <w:szCs w:val="24"/>
              </w:rPr>
            </w:pPr>
            <w:r w:rsidRPr="004F6C21">
              <w:rPr>
                <w:rFonts w:cs="Times New Roman"/>
                <w:bCs/>
                <w:szCs w:val="24"/>
              </w:rPr>
              <w:t>Characteristics and behaviours</w:t>
            </w:r>
          </w:p>
        </w:tc>
        <w:tc>
          <w:tcPr>
            <w:tcW w:w="1043" w:type="dxa"/>
          </w:tcPr>
          <w:p w:rsidR="00F75233" w:rsidRPr="004F6C21" w:rsidRDefault="00F75233" w:rsidP="00CB0F92">
            <w:pPr>
              <w:pStyle w:val="ListParagraph"/>
              <w:spacing w:line="276" w:lineRule="auto"/>
              <w:ind w:left="0"/>
              <w:rPr>
                <w:rFonts w:cs="Times New Roman"/>
                <w:bCs/>
                <w:szCs w:val="24"/>
              </w:rPr>
            </w:pPr>
          </w:p>
        </w:tc>
        <w:tc>
          <w:tcPr>
            <w:tcW w:w="802" w:type="dxa"/>
          </w:tcPr>
          <w:p w:rsidR="00F75233" w:rsidRPr="004F6C21" w:rsidRDefault="00F75233" w:rsidP="00CB0F92">
            <w:pPr>
              <w:pStyle w:val="ListParagraph"/>
              <w:spacing w:line="276" w:lineRule="auto"/>
              <w:ind w:left="0"/>
              <w:rPr>
                <w:rFonts w:cs="Times New Roman"/>
                <w:bCs/>
                <w:szCs w:val="24"/>
              </w:rPr>
            </w:pPr>
          </w:p>
        </w:tc>
        <w:tc>
          <w:tcPr>
            <w:tcW w:w="1029" w:type="dxa"/>
          </w:tcPr>
          <w:p w:rsidR="00F75233" w:rsidRPr="004F6C21" w:rsidRDefault="00F75233" w:rsidP="00CB0F92">
            <w:pPr>
              <w:pStyle w:val="ListParagraph"/>
              <w:spacing w:line="276" w:lineRule="auto"/>
              <w:ind w:left="0"/>
              <w:rPr>
                <w:rFonts w:cs="Times New Roman"/>
                <w:bCs/>
                <w:szCs w:val="24"/>
              </w:rPr>
            </w:pPr>
          </w:p>
        </w:tc>
        <w:tc>
          <w:tcPr>
            <w:tcW w:w="954" w:type="dxa"/>
          </w:tcPr>
          <w:p w:rsidR="00F75233" w:rsidRPr="004F6C21" w:rsidRDefault="00F75233" w:rsidP="00CB0F92">
            <w:pPr>
              <w:pStyle w:val="ListParagraph"/>
              <w:spacing w:line="276" w:lineRule="auto"/>
              <w:ind w:left="0"/>
              <w:rPr>
                <w:rFonts w:cs="Times New Roman"/>
                <w:bCs/>
                <w:szCs w:val="24"/>
              </w:rPr>
            </w:pPr>
          </w:p>
        </w:tc>
        <w:tc>
          <w:tcPr>
            <w:tcW w:w="1069" w:type="dxa"/>
          </w:tcPr>
          <w:p w:rsidR="00F75233" w:rsidRPr="004F6C21" w:rsidRDefault="00F75233" w:rsidP="00CB0F92">
            <w:pPr>
              <w:pStyle w:val="ListParagraph"/>
              <w:spacing w:line="276" w:lineRule="auto"/>
              <w:ind w:left="0"/>
              <w:rPr>
                <w:rFonts w:cs="Times New Roman"/>
                <w:bCs/>
                <w:szCs w:val="24"/>
              </w:rPr>
            </w:pPr>
          </w:p>
        </w:tc>
        <w:tc>
          <w:tcPr>
            <w:tcW w:w="1192" w:type="dxa"/>
          </w:tcPr>
          <w:p w:rsidR="00F75233" w:rsidRPr="004F6C21" w:rsidRDefault="00F75233" w:rsidP="00CB0F92">
            <w:pPr>
              <w:pStyle w:val="ListParagraph"/>
              <w:spacing w:line="276" w:lineRule="auto"/>
              <w:ind w:left="0"/>
              <w:rPr>
                <w:rFonts w:cs="Times New Roman"/>
                <w:bCs/>
                <w:szCs w:val="24"/>
              </w:rPr>
            </w:pPr>
          </w:p>
        </w:tc>
      </w:tr>
    </w:tbl>
    <w:p w:rsidR="00F75233" w:rsidRPr="004F6C21" w:rsidRDefault="00F75233" w:rsidP="00F75233">
      <w:pPr>
        <w:pStyle w:val="ListParagraph"/>
        <w:rPr>
          <w:rFonts w:cs="Times New Roman"/>
          <w:bCs/>
          <w:szCs w:val="24"/>
        </w:rPr>
      </w:pPr>
    </w:p>
    <w:p w:rsidR="00CB0F92" w:rsidRPr="004F6C21" w:rsidRDefault="00CB0F92" w:rsidP="00F75233">
      <w:pPr>
        <w:pStyle w:val="ListParagraph"/>
        <w:rPr>
          <w:rFonts w:cs="Times New Roman"/>
          <w:bCs/>
          <w:szCs w:val="24"/>
        </w:rPr>
      </w:pPr>
    </w:p>
    <w:p w:rsidR="00CB0F92" w:rsidRPr="004F6C21" w:rsidRDefault="00CB0F92" w:rsidP="00F75233">
      <w:pPr>
        <w:pStyle w:val="ListParagraph"/>
        <w:rPr>
          <w:rFonts w:cs="Times New Roman"/>
          <w:bCs/>
          <w:szCs w:val="24"/>
        </w:rPr>
      </w:pPr>
    </w:p>
    <w:p w:rsidR="00CB0F92" w:rsidRPr="004F6C21" w:rsidRDefault="00CB0F92" w:rsidP="00F75233">
      <w:pPr>
        <w:pStyle w:val="ListParagraph"/>
        <w:rPr>
          <w:rFonts w:cs="Times New Roman"/>
          <w:bCs/>
          <w:szCs w:val="24"/>
        </w:rPr>
      </w:pPr>
    </w:p>
    <w:p w:rsidR="00F75233" w:rsidRPr="004F6C21" w:rsidRDefault="00F75233" w:rsidP="00F75233">
      <w:pPr>
        <w:pStyle w:val="ListParagraph"/>
        <w:numPr>
          <w:ilvl w:val="0"/>
          <w:numId w:val="21"/>
        </w:numPr>
        <w:rPr>
          <w:rFonts w:cs="Times New Roman"/>
          <w:b/>
        </w:rPr>
      </w:pPr>
      <w:r w:rsidRPr="004F6C21">
        <w:rPr>
          <w:rFonts w:cs="Times New Roman"/>
          <w:b/>
        </w:rPr>
        <w:t>Which tax related barriers hinder the viability of SMEs?</w:t>
      </w:r>
    </w:p>
    <w:tbl>
      <w:tblPr>
        <w:tblStyle w:val="TableGrid"/>
        <w:tblW w:w="0" w:type="auto"/>
        <w:tblInd w:w="720" w:type="dxa"/>
        <w:tblLayout w:type="fixed"/>
        <w:tblLook w:val="04A0" w:firstRow="1" w:lastRow="0" w:firstColumn="1" w:lastColumn="0" w:noHBand="0" w:noVBand="1"/>
      </w:tblPr>
      <w:tblGrid>
        <w:gridCol w:w="1975"/>
        <w:gridCol w:w="1080"/>
        <w:gridCol w:w="1125"/>
        <w:gridCol w:w="945"/>
        <w:gridCol w:w="1080"/>
        <w:gridCol w:w="1080"/>
      </w:tblGrid>
      <w:tr w:rsidR="00F75233" w:rsidRPr="004F6C21" w:rsidTr="00CB0F92">
        <w:trPr>
          <w:trHeight w:val="890"/>
        </w:trPr>
        <w:tc>
          <w:tcPr>
            <w:tcW w:w="1975"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 xml:space="preserve">Respondents </w:t>
            </w: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Strongly agree</w:t>
            </w:r>
          </w:p>
        </w:tc>
        <w:tc>
          <w:tcPr>
            <w:tcW w:w="1125"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 xml:space="preserve">Agree </w:t>
            </w:r>
          </w:p>
        </w:tc>
        <w:tc>
          <w:tcPr>
            <w:tcW w:w="945"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 xml:space="preserve">Not sure </w:t>
            </w: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 xml:space="preserve">Disagree </w:t>
            </w: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Strongly disagree</w:t>
            </w:r>
          </w:p>
        </w:tc>
      </w:tr>
      <w:tr w:rsidR="00F75233" w:rsidRPr="004F6C21" w:rsidTr="00CB0F92">
        <w:tc>
          <w:tcPr>
            <w:tcW w:w="1975"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Frequent changes to tax policies</w:t>
            </w: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12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94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r>
      <w:tr w:rsidR="00F75233" w:rsidRPr="004F6C21" w:rsidTr="00CB0F92">
        <w:trPr>
          <w:trHeight w:val="1142"/>
        </w:trPr>
        <w:tc>
          <w:tcPr>
            <w:tcW w:w="1975"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Tax compliance costs</w:t>
            </w: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12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94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r>
      <w:tr w:rsidR="00F75233" w:rsidRPr="004F6C21" w:rsidTr="00CB0F92">
        <w:trPr>
          <w:trHeight w:val="890"/>
        </w:trPr>
        <w:tc>
          <w:tcPr>
            <w:tcW w:w="1975"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High tax rates</w:t>
            </w: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12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94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r>
      <w:tr w:rsidR="00F75233" w:rsidRPr="004F6C21" w:rsidTr="00CB0F92">
        <w:trPr>
          <w:trHeight w:val="530"/>
        </w:trPr>
        <w:tc>
          <w:tcPr>
            <w:tcW w:w="1975" w:type="dxa"/>
          </w:tcPr>
          <w:p w:rsidR="00F75233" w:rsidRPr="004F6C21" w:rsidRDefault="00F75233" w:rsidP="00CB0F92">
            <w:pPr>
              <w:pStyle w:val="NormalWeb"/>
              <w:spacing w:before="360" w:beforeAutospacing="0" w:after="360" w:afterAutospacing="0"/>
              <w:jc w:val="both"/>
              <w:rPr>
                <w:rFonts w:eastAsia="Google Sans"/>
                <w:lang w:val="en-GB"/>
              </w:rPr>
            </w:pPr>
            <w:r w:rsidRPr="004F6C21">
              <w:rPr>
                <w:rFonts w:eastAsia="Google Sans"/>
                <w:lang w:val="en-GB"/>
              </w:rPr>
              <w:t>Complex tax laws</w:t>
            </w: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12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945"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c>
          <w:tcPr>
            <w:tcW w:w="1080" w:type="dxa"/>
          </w:tcPr>
          <w:p w:rsidR="00F75233" w:rsidRPr="004F6C21" w:rsidRDefault="00F75233" w:rsidP="00CB0F92">
            <w:pPr>
              <w:pStyle w:val="NormalWeb"/>
              <w:spacing w:before="360" w:beforeAutospacing="0" w:after="360" w:afterAutospacing="0"/>
              <w:jc w:val="both"/>
              <w:rPr>
                <w:rFonts w:eastAsia="Google Sans"/>
                <w:lang w:val="en-GB"/>
              </w:rPr>
            </w:pPr>
          </w:p>
        </w:tc>
      </w:tr>
    </w:tbl>
    <w:p w:rsidR="00F75233" w:rsidRPr="004F6C21" w:rsidRDefault="00F75233" w:rsidP="00F75233">
      <w:pPr>
        <w:pStyle w:val="NormalWeb"/>
        <w:numPr>
          <w:ilvl w:val="0"/>
          <w:numId w:val="21"/>
        </w:numPr>
        <w:spacing w:before="360" w:beforeAutospacing="0" w:after="360" w:afterAutospacing="0" w:line="360" w:lineRule="auto"/>
        <w:jc w:val="both"/>
        <w:rPr>
          <w:rFonts w:eastAsia="Google Sans"/>
          <w:lang w:val="en-GB"/>
        </w:rPr>
      </w:pPr>
      <w:r w:rsidRPr="004F6C21">
        <w:rPr>
          <w:rFonts w:eastAsia="Google Sans"/>
          <w:noProof/>
          <w:lang w:eastAsia="en-US"/>
          <w14:ligatures w14:val="standardContextual"/>
        </w:rPr>
        <w:lastRenderedPageBreak/>
        <mc:AlternateContent>
          <mc:Choice Requires="wps">
            <w:drawing>
              <wp:anchor distT="0" distB="0" distL="114300" distR="114300" simplePos="0" relativeHeight="251659264" behindDoc="0" locked="0" layoutInCell="1" allowOverlap="1" wp14:anchorId="0F145989" wp14:editId="1ABB8742">
                <wp:simplePos x="0" y="0"/>
                <wp:positionH relativeFrom="column">
                  <wp:posOffset>4335517</wp:posOffset>
                </wp:positionH>
                <wp:positionV relativeFrom="paragraph">
                  <wp:posOffset>1181188</wp:posOffset>
                </wp:positionV>
                <wp:extent cx="556260" cy="276728"/>
                <wp:effectExtent l="0" t="0" r="15240" b="28575"/>
                <wp:wrapNone/>
                <wp:docPr id="19" name="Text Box 19"/>
                <wp:cNvGraphicFramePr/>
                <a:graphic xmlns:a="http://schemas.openxmlformats.org/drawingml/2006/main">
                  <a:graphicData uri="http://schemas.microsoft.com/office/word/2010/wordprocessingShape">
                    <wps:wsp>
                      <wps:cNvSpPr txBox="1"/>
                      <wps:spPr>
                        <a:xfrm>
                          <a:off x="0" y="0"/>
                          <a:ext cx="556260" cy="276728"/>
                        </a:xfrm>
                        <a:prstGeom prst="rect">
                          <a:avLst/>
                        </a:prstGeom>
                        <a:solidFill>
                          <a:schemeClr val="lt1"/>
                        </a:solidFill>
                        <a:ln w="6350">
                          <a:solidFill>
                            <a:prstClr val="black"/>
                          </a:solidFill>
                        </a:ln>
                      </wps:spPr>
                      <wps:txbx>
                        <w:txbxContent>
                          <w:p w:rsidR="00F66832" w:rsidRPr="00804F84" w:rsidRDefault="00F66832" w:rsidP="00F75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145989" id="_x0000_t202" coordsize="21600,21600" o:spt="202" path="m,l,21600r21600,l21600,xe">
                <v:stroke joinstyle="miter"/>
                <v:path gradientshapeok="t" o:connecttype="rect"/>
              </v:shapetype>
              <v:shape id="Text Box 19" o:spid="_x0000_s1036" type="#_x0000_t202" style="position:absolute;left:0;text-align:left;margin-left:341.4pt;margin-top:93pt;width:43.8pt;height: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" fillcolor="white [3201]" strokeweight=".5pt">
                <v:textbox>
                  <w:txbxContent>
                    <w:p w:rsidR="00F66832" w:rsidRPr="00804F84" w:rsidRDefault="00F66832" w:rsidP="00F75233"/>
                  </w:txbxContent>
                </v:textbox>
              </v:shape>
            </w:pict>
          </mc:Fallback>
        </mc:AlternateContent>
      </w:r>
      <w:r w:rsidRPr="004F6C21">
        <w:rPr>
          <w:rFonts w:eastAsia="Google Sans"/>
          <w:noProof/>
          <w:lang w:eastAsia="en-US"/>
          <w14:ligatures w14:val="standardContextual"/>
        </w:rPr>
        <mc:AlternateContent>
          <mc:Choice Requires="wps">
            <w:drawing>
              <wp:anchor distT="0" distB="0" distL="114300" distR="114300" simplePos="0" relativeHeight="251660288" behindDoc="0" locked="0" layoutInCell="1" allowOverlap="1" wp14:anchorId="7E1B651B" wp14:editId="7C02B630">
                <wp:simplePos x="0" y="0"/>
                <wp:positionH relativeFrom="column">
                  <wp:posOffset>5517624</wp:posOffset>
                </wp:positionH>
                <wp:positionV relativeFrom="paragraph">
                  <wp:posOffset>1181100</wp:posOffset>
                </wp:positionV>
                <wp:extent cx="612140" cy="276181"/>
                <wp:effectExtent l="0" t="0" r="16510" b="10160"/>
                <wp:wrapNone/>
                <wp:docPr id="20" name="Text Box 20"/>
                <wp:cNvGraphicFramePr/>
                <a:graphic xmlns:a="http://schemas.openxmlformats.org/drawingml/2006/main">
                  <a:graphicData uri="http://schemas.microsoft.com/office/word/2010/wordprocessingShape">
                    <wps:wsp>
                      <wps:cNvSpPr txBox="1"/>
                      <wps:spPr>
                        <a:xfrm>
                          <a:off x="0" y="0"/>
                          <a:ext cx="612140" cy="276181"/>
                        </a:xfrm>
                        <a:prstGeom prst="rect">
                          <a:avLst/>
                        </a:prstGeom>
                        <a:solidFill>
                          <a:schemeClr val="lt1"/>
                        </a:solidFill>
                        <a:ln w="6350">
                          <a:solidFill>
                            <a:prstClr val="black"/>
                          </a:solidFill>
                        </a:ln>
                      </wps:spPr>
                      <wps:txbx>
                        <w:txbxContent>
                          <w:p w:rsidR="00F66832" w:rsidRPr="00804F84" w:rsidRDefault="00F66832" w:rsidP="00F75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1B651B" id="Text Box 20" o:spid="_x0000_s1037" type="#_x0000_t202" style="position:absolute;left:0;text-align:left;margin-left:434.45pt;margin-top:93pt;width:48.2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" fillcolor="white [3201]" strokeweight=".5pt">
                <v:textbox>
                  <w:txbxContent>
                    <w:p w:rsidR="00F66832" w:rsidRPr="00804F84" w:rsidRDefault="00F66832" w:rsidP="00F75233"/>
                  </w:txbxContent>
                </v:textbox>
              </v:shape>
            </w:pict>
          </mc:Fallback>
        </mc:AlternateContent>
      </w:r>
      <w:r w:rsidRPr="004F6C21">
        <w:rPr>
          <w:rFonts w:eastAsia="Google Sans"/>
          <w:lang w:val="en-GB"/>
        </w:rPr>
        <w:t>In your opinion, what do you suggests for improvement of tax policies for fostering SMEs growth.....................................................................................................................................................................................................................................................</w:t>
      </w:r>
    </w:p>
    <w:p w:rsidR="00F75233" w:rsidRPr="004F6C21" w:rsidRDefault="00F75233" w:rsidP="00F75233">
      <w:pPr>
        <w:pStyle w:val="NormalWeb"/>
        <w:numPr>
          <w:ilvl w:val="0"/>
          <w:numId w:val="21"/>
        </w:numPr>
        <w:spacing w:before="360" w:beforeAutospacing="0" w:after="360" w:afterAutospacing="0" w:line="360" w:lineRule="auto"/>
        <w:jc w:val="both"/>
        <w:rPr>
          <w:rFonts w:eastAsia="Google Sans"/>
          <w:lang w:val="en-GB"/>
        </w:rPr>
      </w:pPr>
      <w:r w:rsidRPr="004F6C21">
        <w:rPr>
          <w:rFonts w:eastAsia="Google Sans"/>
          <w:lang w:val="en-GB"/>
        </w:rPr>
        <w:t xml:space="preserve">Are there any government support programs for SMEs?  </w:t>
      </w:r>
      <w:r w:rsidRPr="004F6C21">
        <w:rPr>
          <w:rFonts w:eastAsia="Google Sans"/>
          <w:b/>
          <w:lang w:val="en-GB"/>
        </w:rPr>
        <w:t xml:space="preserve">Yes </w:t>
      </w:r>
      <w:r w:rsidRPr="004F6C21">
        <w:rPr>
          <w:rFonts w:eastAsia="Google Sans"/>
          <w:lang w:val="en-GB"/>
        </w:rPr>
        <w:t xml:space="preserve">                        </w:t>
      </w:r>
      <w:r w:rsidRPr="004F6C21">
        <w:rPr>
          <w:rFonts w:eastAsia="Google Sans"/>
          <w:b/>
          <w:lang w:val="en-GB"/>
        </w:rPr>
        <w:t>No</w:t>
      </w:r>
      <w:r w:rsidRPr="004F6C21">
        <w:rPr>
          <w:rFonts w:eastAsia="Google Sans"/>
          <w:lang w:val="en-GB"/>
        </w:rPr>
        <w:t xml:space="preserve">  </w:t>
      </w:r>
    </w:p>
    <w:p w:rsidR="00F75233" w:rsidRPr="004F6C21" w:rsidRDefault="00F75233" w:rsidP="00F75233">
      <w:pPr>
        <w:jc w:val="center"/>
        <w:rPr>
          <w:rFonts w:cs="Times New Roman"/>
        </w:rPr>
      </w:pPr>
      <w:r w:rsidRPr="004F6C21">
        <w:rPr>
          <w:rFonts w:cs="Times New Roman"/>
          <w:b/>
          <w:szCs w:val="24"/>
        </w:rPr>
        <w:t>END OF QUESTIONNAIRE</w:t>
      </w:r>
    </w:p>
    <w:p w:rsidR="00F75233" w:rsidRPr="004F6C21" w:rsidRDefault="00F75233" w:rsidP="0062195A">
      <w:pPr>
        <w:rPr>
          <w:rFonts w:cs="Times New Roman"/>
        </w:rPr>
      </w:pPr>
    </w:p>
    <w:p w:rsidR="00CB0F92" w:rsidRPr="004F6C21" w:rsidRDefault="00CB0F92" w:rsidP="0062195A">
      <w:pPr>
        <w:rPr>
          <w:rFonts w:cs="Times New Roman"/>
        </w:rPr>
      </w:pPr>
    </w:p>
    <w:p w:rsidR="00CB0F92" w:rsidRPr="004F6C21" w:rsidRDefault="00CB0F92" w:rsidP="0062195A">
      <w:pPr>
        <w:rPr>
          <w:rFonts w:cs="Times New Roman"/>
        </w:rPr>
      </w:pPr>
    </w:p>
    <w:p w:rsidR="00CB0F92" w:rsidRPr="004F6C21" w:rsidRDefault="00CB0F92" w:rsidP="0062195A">
      <w:pPr>
        <w:rPr>
          <w:rFonts w:cs="Times New Roman"/>
        </w:rPr>
      </w:pPr>
    </w:p>
    <w:p w:rsidR="00CB0F92" w:rsidRPr="004F6C21" w:rsidRDefault="00CB0F92" w:rsidP="0062195A">
      <w:pPr>
        <w:rPr>
          <w:rFonts w:cs="Times New Roman"/>
        </w:rPr>
      </w:pPr>
    </w:p>
    <w:p w:rsidR="00CB0F92" w:rsidRPr="004F6C21" w:rsidRDefault="00CB0F92"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A945A8" w:rsidRPr="004F6C21" w:rsidRDefault="00A945A8" w:rsidP="0062195A">
      <w:pPr>
        <w:rPr>
          <w:rFonts w:cs="Times New Roman"/>
        </w:rPr>
      </w:pPr>
    </w:p>
    <w:p w:rsidR="00CB0F92" w:rsidRPr="004F6C21" w:rsidRDefault="00CB0F92" w:rsidP="00CB0F92">
      <w:pPr>
        <w:pStyle w:val="Heading1"/>
        <w:jc w:val="center"/>
        <w:rPr>
          <w:rFonts w:cs="Times New Roman"/>
        </w:rPr>
      </w:pPr>
      <w:bookmarkStart w:id="116" w:name="_Toc168708456"/>
      <w:r w:rsidRPr="004F6C21">
        <w:rPr>
          <w:rFonts w:cs="Times New Roman"/>
        </w:rPr>
        <w:lastRenderedPageBreak/>
        <w:t>Appendix III : Interview guide</w:t>
      </w:r>
      <w:bookmarkEnd w:id="116"/>
    </w:p>
    <w:p w:rsidR="00CB0F92" w:rsidRPr="004F6C21" w:rsidRDefault="00CB0F92" w:rsidP="00CB0F92">
      <w:pPr>
        <w:pStyle w:val="NoSpacing"/>
        <w:rPr>
          <w:rFonts w:cs="Times New Roman"/>
        </w:rPr>
      </w:pPr>
    </w:p>
    <w:p w:rsidR="00CB0F92" w:rsidRPr="004F6C21" w:rsidRDefault="00CB0F92" w:rsidP="00CB0F92">
      <w:pPr>
        <w:rPr>
          <w:rFonts w:cs="Times New Roman"/>
          <w:b/>
          <w:szCs w:val="24"/>
        </w:rPr>
      </w:pPr>
      <w:r w:rsidRPr="004F6C21">
        <w:rPr>
          <w:rFonts w:cs="Times New Roman"/>
          <w:b/>
          <w:szCs w:val="24"/>
        </w:rPr>
        <w:t>Place of interview…………………………………………………………....</w:t>
      </w:r>
    </w:p>
    <w:p w:rsidR="00CB0F92" w:rsidRPr="004F6C21" w:rsidRDefault="00CB0F92" w:rsidP="00CB0F92">
      <w:pPr>
        <w:rPr>
          <w:rFonts w:cs="Times New Roman"/>
          <w:b/>
          <w:szCs w:val="24"/>
        </w:rPr>
      </w:pPr>
      <w:r w:rsidRPr="004F6C21">
        <w:rPr>
          <w:rFonts w:cs="Times New Roman"/>
          <w:b/>
          <w:szCs w:val="24"/>
        </w:rPr>
        <w:t>Time of interview……………………………………………………………</w:t>
      </w:r>
    </w:p>
    <w:p w:rsidR="00CB0F92" w:rsidRPr="004F6C21" w:rsidRDefault="00CB0F92" w:rsidP="00CB0F92">
      <w:pPr>
        <w:rPr>
          <w:rFonts w:cs="Times New Roman"/>
          <w:b/>
          <w:szCs w:val="24"/>
        </w:rPr>
      </w:pPr>
      <w:r w:rsidRPr="004F6C21">
        <w:rPr>
          <w:rFonts w:cs="Times New Roman"/>
          <w:b/>
          <w:szCs w:val="24"/>
        </w:rPr>
        <w:t xml:space="preserve">Questions </w:t>
      </w:r>
    </w:p>
    <w:p w:rsidR="00CB0F92" w:rsidRPr="004F6C21" w:rsidRDefault="00CB0F92" w:rsidP="00CB0F92">
      <w:pPr>
        <w:rPr>
          <w:rFonts w:cs="Times New Roman"/>
          <w:b/>
          <w:szCs w:val="24"/>
        </w:rPr>
      </w:pPr>
      <w:r w:rsidRPr="004F6C21">
        <w:rPr>
          <w:rFonts w:cs="Times New Roman"/>
          <w:b/>
          <w:szCs w:val="24"/>
        </w:rPr>
        <w:t>SECTION A: DEMOGRAPHIC</w:t>
      </w:r>
    </w:p>
    <w:p w:rsidR="00CB0F92" w:rsidRPr="004F6C21" w:rsidRDefault="00CB0F92" w:rsidP="00CB0F92">
      <w:pPr>
        <w:pStyle w:val="ListParagraph"/>
        <w:numPr>
          <w:ilvl w:val="0"/>
          <w:numId w:val="22"/>
        </w:numPr>
        <w:rPr>
          <w:rFonts w:cs="Times New Roman"/>
          <w:b/>
          <w:szCs w:val="24"/>
        </w:rPr>
      </w:pPr>
      <w:r w:rsidRPr="004F6C21">
        <w:rPr>
          <w:rFonts w:cs="Times New Roman"/>
          <w:szCs w:val="24"/>
        </w:rPr>
        <w:t>How long have you been operating your entity?</w:t>
      </w:r>
    </w:p>
    <w:p w:rsidR="00CB0F92" w:rsidRPr="004F6C21" w:rsidRDefault="00CB0F92" w:rsidP="00CB0F92">
      <w:pPr>
        <w:pStyle w:val="ListParagraph"/>
        <w:numPr>
          <w:ilvl w:val="0"/>
          <w:numId w:val="22"/>
        </w:numPr>
        <w:rPr>
          <w:rFonts w:cs="Times New Roman"/>
          <w:b/>
          <w:szCs w:val="24"/>
        </w:rPr>
      </w:pPr>
      <w:r w:rsidRPr="004F6C21">
        <w:rPr>
          <w:rFonts w:cs="Times New Roman"/>
          <w:szCs w:val="24"/>
        </w:rPr>
        <w:t>What academic qualification have you achieved?</w:t>
      </w:r>
    </w:p>
    <w:p w:rsidR="00CB0F92" w:rsidRPr="004F6C21" w:rsidRDefault="00CB0F92" w:rsidP="00CB0F92">
      <w:pPr>
        <w:pStyle w:val="ListParagraph"/>
        <w:numPr>
          <w:ilvl w:val="0"/>
          <w:numId w:val="22"/>
        </w:numPr>
        <w:rPr>
          <w:rFonts w:cs="Times New Roman"/>
          <w:b/>
          <w:szCs w:val="24"/>
        </w:rPr>
      </w:pPr>
      <w:r w:rsidRPr="004F6C21">
        <w:rPr>
          <w:rFonts w:cs="Times New Roman"/>
          <w:szCs w:val="24"/>
        </w:rPr>
        <w:t>How old are you?</w:t>
      </w:r>
    </w:p>
    <w:p w:rsidR="00CB0F92" w:rsidRPr="004F6C21" w:rsidRDefault="00CB0F92" w:rsidP="00CB0F92">
      <w:pPr>
        <w:rPr>
          <w:rFonts w:cs="Times New Roman"/>
          <w:b/>
          <w:szCs w:val="24"/>
        </w:rPr>
      </w:pPr>
    </w:p>
    <w:p w:rsidR="00CB0F92" w:rsidRPr="004F6C21" w:rsidRDefault="00CB0F92" w:rsidP="00CB0F92">
      <w:pPr>
        <w:rPr>
          <w:rFonts w:cs="Times New Roman"/>
        </w:rPr>
      </w:pPr>
      <w:r w:rsidRPr="004F6C21">
        <w:rPr>
          <w:rFonts w:cs="Times New Roman"/>
          <w:b/>
        </w:rPr>
        <w:t>SECTION B</w:t>
      </w:r>
      <w:r w:rsidRPr="004F6C21">
        <w:rPr>
          <w:rFonts w:cs="Times New Roman"/>
        </w:rPr>
        <w:t>: THE IMPACTS OF TAX POLICIES.</w:t>
      </w:r>
    </w:p>
    <w:p w:rsidR="00CB0F92" w:rsidRPr="004F6C21" w:rsidRDefault="00CB0F92" w:rsidP="00CB0F92">
      <w:pPr>
        <w:pStyle w:val="ListParagraph"/>
        <w:numPr>
          <w:ilvl w:val="0"/>
          <w:numId w:val="23"/>
        </w:numPr>
        <w:rPr>
          <w:rFonts w:cs="Times New Roman"/>
          <w:szCs w:val="24"/>
        </w:rPr>
      </w:pPr>
      <w:r w:rsidRPr="004F6C21">
        <w:rPr>
          <w:rFonts w:cs="Times New Roman"/>
          <w:szCs w:val="24"/>
        </w:rPr>
        <w:t>Can you briefly explain the how tax policies are affecting your business?</w:t>
      </w:r>
    </w:p>
    <w:p w:rsidR="00CB0F92" w:rsidRPr="004F6C21" w:rsidRDefault="00CB0F92" w:rsidP="00CB0F92">
      <w:pPr>
        <w:rPr>
          <w:rFonts w:cs="Times New Roman"/>
          <w:szCs w:val="24"/>
        </w:rPr>
      </w:pPr>
      <w:r w:rsidRPr="004F6C21">
        <w:rPr>
          <w:rFonts w:cs="Times New Roman"/>
          <w:b/>
          <w:szCs w:val="24"/>
        </w:rPr>
        <w:t xml:space="preserve">SECTION C: </w:t>
      </w:r>
      <w:r w:rsidRPr="004F6C21">
        <w:rPr>
          <w:rFonts w:cs="Times New Roman"/>
          <w:szCs w:val="24"/>
        </w:rPr>
        <w:t>FACTORS INFLUENCE ADHERENCE TO TAXES.</w:t>
      </w:r>
    </w:p>
    <w:p w:rsidR="00CB0F92" w:rsidRPr="004F6C21" w:rsidRDefault="00CB0F92" w:rsidP="00CB0F92">
      <w:pPr>
        <w:pStyle w:val="ListParagraph"/>
        <w:numPr>
          <w:ilvl w:val="0"/>
          <w:numId w:val="23"/>
        </w:numPr>
        <w:rPr>
          <w:rFonts w:cs="Times New Roman"/>
          <w:szCs w:val="24"/>
        </w:rPr>
      </w:pPr>
      <w:r w:rsidRPr="004F6C21">
        <w:rPr>
          <w:rFonts w:cs="Times New Roman"/>
          <w:szCs w:val="24"/>
        </w:rPr>
        <w:t>What factors have affected compliance to taxes in your firm?</w:t>
      </w:r>
    </w:p>
    <w:p w:rsidR="00CB0F92" w:rsidRPr="004F6C21" w:rsidRDefault="00CB0F92" w:rsidP="00CB0F92">
      <w:pPr>
        <w:rPr>
          <w:rFonts w:cs="Times New Roman"/>
          <w:szCs w:val="24"/>
        </w:rPr>
      </w:pPr>
      <w:r w:rsidRPr="004F6C21">
        <w:rPr>
          <w:rFonts w:cs="Times New Roman"/>
          <w:b/>
          <w:szCs w:val="24"/>
        </w:rPr>
        <w:t xml:space="preserve">SECTION D: </w:t>
      </w:r>
      <w:r w:rsidRPr="004F6C21">
        <w:rPr>
          <w:rFonts w:cs="Times New Roman"/>
          <w:szCs w:val="24"/>
        </w:rPr>
        <w:t>TAX RELATED BARRIERS.</w:t>
      </w:r>
    </w:p>
    <w:p w:rsidR="00CB0F92" w:rsidRPr="004F6C21" w:rsidRDefault="00CB0F92" w:rsidP="00CB0F92">
      <w:pPr>
        <w:pStyle w:val="ListParagraph"/>
        <w:numPr>
          <w:ilvl w:val="0"/>
          <w:numId w:val="23"/>
        </w:numPr>
        <w:rPr>
          <w:rFonts w:cs="Times New Roman"/>
          <w:szCs w:val="24"/>
        </w:rPr>
      </w:pPr>
      <w:r w:rsidRPr="004F6C21">
        <w:rPr>
          <w:rFonts w:cs="Times New Roman"/>
          <w:szCs w:val="24"/>
        </w:rPr>
        <w:t>What is the tax related barriers hindering the viability of your entity?</w:t>
      </w:r>
    </w:p>
    <w:p w:rsidR="00CB0F92" w:rsidRPr="004F6C21" w:rsidRDefault="00CB0F92" w:rsidP="00CB0F92">
      <w:pPr>
        <w:rPr>
          <w:rFonts w:cs="Times New Roman"/>
          <w:szCs w:val="24"/>
        </w:rPr>
      </w:pPr>
      <w:r w:rsidRPr="004F6C21">
        <w:rPr>
          <w:rFonts w:cs="Times New Roman"/>
          <w:b/>
          <w:szCs w:val="24"/>
        </w:rPr>
        <w:t xml:space="preserve">SECTION E: </w:t>
      </w:r>
      <w:r w:rsidRPr="004F6C21">
        <w:rPr>
          <w:rFonts w:cs="Times New Roman"/>
          <w:szCs w:val="24"/>
        </w:rPr>
        <w:t xml:space="preserve">RECOMMENDATIONS </w:t>
      </w:r>
    </w:p>
    <w:p w:rsidR="00CB0F92" w:rsidRPr="004F6C21" w:rsidRDefault="00CB0F92" w:rsidP="00CB0F92">
      <w:pPr>
        <w:pStyle w:val="ListParagraph"/>
        <w:numPr>
          <w:ilvl w:val="0"/>
          <w:numId w:val="23"/>
        </w:numPr>
        <w:rPr>
          <w:rFonts w:cs="Times New Roman"/>
          <w:szCs w:val="24"/>
        </w:rPr>
      </w:pPr>
      <w:r w:rsidRPr="004F6C21">
        <w:rPr>
          <w:rFonts w:cs="Times New Roman"/>
          <w:szCs w:val="24"/>
        </w:rPr>
        <w:t>What do you suggest for improvement of tax policies for fostering SMEs growth?</w:t>
      </w:r>
    </w:p>
    <w:p w:rsidR="00CB0F92" w:rsidRPr="004F6C21" w:rsidRDefault="00CB0F92" w:rsidP="00CB0F92">
      <w:pPr>
        <w:rPr>
          <w:rFonts w:cs="Times New Roman"/>
          <w:szCs w:val="24"/>
        </w:rPr>
      </w:pPr>
    </w:p>
    <w:p w:rsidR="00CB0F92" w:rsidRPr="004F6C21" w:rsidRDefault="00CB0F92" w:rsidP="00CB0F92">
      <w:pPr>
        <w:ind w:left="3600"/>
        <w:rPr>
          <w:rFonts w:cs="Times New Roman"/>
          <w:b/>
          <w:szCs w:val="24"/>
        </w:rPr>
      </w:pPr>
      <w:r w:rsidRPr="004F6C21">
        <w:rPr>
          <w:rFonts w:cs="Times New Roman"/>
          <w:b/>
          <w:szCs w:val="24"/>
        </w:rPr>
        <w:t>THANK YOU</w:t>
      </w:r>
    </w:p>
    <w:p w:rsidR="00CB0F92" w:rsidRPr="004F6C21" w:rsidRDefault="00CB0F92" w:rsidP="00CB0F92">
      <w:pPr>
        <w:ind w:left="3600"/>
        <w:rPr>
          <w:rFonts w:cs="Times New Roman"/>
          <w:b/>
          <w:szCs w:val="24"/>
        </w:rPr>
      </w:pPr>
      <w:r w:rsidRPr="004F6C21">
        <w:rPr>
          <w:rFonts w:cs="Times New Roman"/>
          <w:b/>
          <w:szCs w:val="24"/>
        </w:rPr>
        <w:t xml:space="preserve">END OF QUESTIONS </w:t>
      </w:r>
    </w:p>
    <w:p w:rsidR="00CB0F92" w:rsidRPr="004F6C21" w:rsidRDefault="00CB0F92" w:rsidP="00CB0F92">
      <w:pPr>
        <w:pStyle w:val="NoSpacing"/>
        <w:rPr>
          <w:rFonts w:cs="Times New Roman"/>
        </w:rPr>
      </w:pPr>
    </w:p>
    <w:p w:rsidR="00CB0F92" w:rsidRPr="004F6C21" w:rsidRDefault="00CB0F92" w:rsidP="00CB0F92">
      <w:pPr>
        <w:pStyle w:val="NoSpacing"/>
        <w:jc w:val="center"/>
        <w:rPr>
          <w:rFonts w:cs="Times New Roman"/>
        </w:rPr>
      </w:pPr>
    </w:p>
    <w:p w:rsidR="00CB0F92" w:rsidRPr="004F6C21" w:rsidRDefault="00CB0F92" w:rsidP="00CB0F92">
      <w:pPr>
        <w:pStyle w:val="NoSpacing"/>
        <w:jc w:val="center"/>
        <w:rPr>
          <w:rFonts w:cs="Times New Roman"/>
        </w:rPr>
      </w:pPr>
    </w:p>
    <w:sectPr w:rsidR="00CB0F92" w:rsidRPr="004F6C21" w:rsidSect="00F66832">
      <w:pgSz w:w="11906" w:h="16838" w:code="9"/>
      <w:pgMar w:top="1296" w:right="1296" w:bottom="1296"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A2" w:rsidRDefault="00E57FA2" w:rsidP="00E71F31">
      <w:pPr>
        <w:spacing w:after="0" w:line="240" w:lineRule="auto"/>
      </w:pPr>
      <w:r>
        <w:separator/>
      </w:r>
    </w:p>
  </w:endnote>
  <w:endnote w:type="continuationSeparator" w:id="0">
    <w:p w:rsidR="00E57FA2" w:rsidRDefault="00E57FA2" w:rsidP="00E7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Google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544358"/>
      <w:docPartObj>
        <w:docPartGallery w:val="Page Numbers (Bottom of Page)"/>
        <w:docPartUnique/>
      </w:docPartObj>
    </w:sdtPr>
    <w:sdtEndPr>
      <w:rPr>
        <w:noProof/>
      </w:rPr>
    </w:sdtEndPr>
    <w:sdtContent>
      <w:p w:rsidR="00F66832" w:rsidRDefault="00F66832">
        <w:pPr>
          <w:pStyle w:val="Footer"/>
          <w:jc w:val="center"/>
        </w:pPr>
        <w:r>
          <w:fldChar w:fldCharType="begin"/>
        </w:r>
        <w:r>
          <w:instrText xml:space="preserve"> PAGE   \* MERGEFORMAT </w:instrText>
        </w:r>
        <w:r>
          <w:fldChar w:fldCharType="separate"/>
        </w:r>
        <w:r w:rsidR="00D57869">
          <w:rPr>
            <w:noProof/>
          </w:rPr>
          <w:t>xi</w:t>
        </w:r>
        <w:r>
          <w:rPr>
            <w:noProof/>
          </w:rPr>
          <w:fldChar w:fldCharType="end"/>
        </w:r>
      </w:p>
    </w:sdtContent>
  </w:sdt>
  <w:p w:rsidR="00F66832" w:rsidRDefault="00F66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A2" w:rsidRDefault="00E57FA2" w:rsidP="00E71F31">
      <w:pPr>
        <w:spacing w:after="0" w:line="240" w:lineRule="auto"/>
      </w:pPr>
      <w:r>
        <w:separator/>
      </w:r>
    </w:p>
  </w:footnote>
  <w:footnote w:type="continuationSeparator" w:id="0">
    <w:p w:rsidR="00E57FA2" w:rsidRDefault="00E57FA2" w:rsidP="00E71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D5E"/>
    <w:multiLevelType w:val="hybridMultilevel"/>
    <w:tmpl w:val="46966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A7CE3"/>
    <w:multiLevelType w:val="hybridMultilevel"/>
    <w:tmpl w:val="B31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B3BEA"/>
    <w:multiLevelType w:val="hybridMultilevel"/>
    <w:tmpl w:val="F82E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5143"/>
    <w:multiLevelType w:val="hybridMultilevel"/>
    <w:tmpl w:val="9538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33DB6"/>
    <w:multiLevelType w:val="hybridMultilevel"/>
    <w:tmpl w:val="477024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6F16EF"/>
    <w:multiLevelType w:val="hybridMultilevel"/>
    <w:tmpl w:val="126A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92AE0"/>
    <w:multiLevelType w:val="hybridMultilevel"/>
    <w:tmpl w:val="023E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F648E"/>
    <w:multiLevelType w:val="hybridMultilevel"/>
    <w:tmpl w:val="CFEC1B68"/>
    <w:lvl w:ilvl="0" w:tplc="9D682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24DF5"/>
    <w:multiLevelType w:val="hybridMultilevel"/>
    <w:tmpl w:val="0EE6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130C7"/>
    <w:multiLevelType w:val="hybridMultilevel"/>
    <w:tmpl w:val="E2C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2729D"/>
    <w:multiLevelType w:val="hybridMultilevel"/>
    <w:tmpl w:val="6AAA8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B1D8B"/>
    <w:multiLevelType w:val="hybridMultilevel"/>
    <w:tmpl w:val="F02C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B3A0A"/>
    <w:multiLevelType w:val="hybridMultilevel"/>
    <w:tmpl w:val="C820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27038"/>
    <w:multiLevelType w:val="hybridMultilevel"/>
    <w:tmpl w:val="A346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32CA"/>
    <w:multiLevelType w:val="hybridMultilevel"/>
    <w:tmpl w:val="5E82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6519B"/>
    <w:multiLevelType w:val="hybridMultilevel"/>
    <w:tmpl w:val="E590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81DE7"/>
    <w:multiLevelType w:val="multilevel"/>
    <w:tmpl w:val="DB62FD7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964279D"/>
    <w:multiLevelType w:val="hybridMultilevel"/>
    <w:tmpl w:val="BFE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D2357"/>
    <w:multiLevelType w:val="hybridMultilevel"/>
    <w:tmpl w:val="B5B0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94480"/>
    <w:multiLevelType w:val="multilevel"/>
    <w:tmpl w:val="261ED5F8"/>
    <w:lvl w:ilvl="0">
      <w:start w:val="1"/>
      <w:numFmt w:val="decimal"/>
      <w:lvlText w:val="%1.0"/>
      <w:lvlJc w:val="left"/>
      <w:pPr>
        <w:ind w:left="795" w:hanging="375"/>
      </w:pPr>
      <w:rPr>
        <w:rFonts w:hint="default"/>
      </w:rPr>
    </w:lvl>
    <w:lvl w:ilvl="1">
      <w:start w:val="1"/>
      <w:numFmt w:val="decimal"/>
      <w:lvlText w:val="%1.%2"/>
      <w:lvlJc w:val="left"/>
      <w:pPr>
        <w:ind w:left="1515" w:hanging="37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20">
    <w:nsid w:val="66761AF9"/>
    <w:multiLevelType w:val="hybridMultilevel"/>
    <w:tmpl w:val="F73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87384"/>
    <w:multiLevelType w:val="hybridMultilevel"/>
    <w:tmpl w:val="CC9A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BD4EA4"/>
    <w:multiLevelType w:val="hybridMultilevel"/>
    <w:tmpl w:val="6A3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A74F9A"/>
    <w:multiLevelType w:val="hybridMultilevel"/>
    <w:tmpl w:val="FECA29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4"/>
  </w:num>
  <w:num w:numId="4">
    <w:abstractNumId w:val="0"/>
  </w:num>
  <w:num w:numId="5">
    <w:abstractNumId w:val="10"/>
  </w:num>
  <w:num w:numId="6">
    <w:abstractNumId w:val="22"/>
  </w:num>
  <w:num w:numId="7">
    <w:abstractNumId w:val="6"/>
  </w:num>
  <w:num w:numId="8">
    <w:abstractNumId w:val="5"/>
  </w:num>
  <w:num w:numId="9">
    <w:abstractNumId w:val="9"/>
  </w:num>
  <w:num w:numId="10">
    <w:abstractNumId w:val="1"/>
  </w:num>
  <w:num w:numId="11">
    <w:abstractNumId w:val="17"/>
  </w:num>
  <w:num w:numId="12">
    <w:abstractNumId w:val="20"/>
  </w:num>
  <w:num w:numId="13">
    <w:abstractNumId w:val="11"/>
  </w:num>
  <w:num w:numId="14">
    <w:abstractNumId w:val="14"/>
  </w:num>
  <w:num w:numId="15">
    <w:abstractNumId w:val="2"/>
  </w:num>
  <w:num w:numId="16">
    <w:abstractNumId w:val="13"/>
  </w:num>
  <w:num w:numId="17">
    <w:abstractNumId w:val="7"/>
  </w:num>
  <w:num w:numId="18">
    <w:abstractNumId w:val="12"/>
  </w:num>
  <w:num w:numId="19">
    <w:abstractNumId w:val="3"/>
  </w:num>
  <w:num w:numId="20">
    <w:abstractNumId w:val="15"/>
  </w:num>
  <w:num w:numId="21">
    <w:abstractNumId w:val="18"/>
  </w:num>
  <w:num w:numId="22">
    <w:abstractNumId w:val="21"/>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14"/>
    <w:rsid w:val="00010296"/>
    <w:rsid w:val="00087061"/>
    <w:rsid w:val="000F4905"/>
    <w:rsid w:val="000F4C6E"/>
    <w:rsid w:val="001010E1"/>
    <w:rsid w:val="00193817"/>
    <w:rsid w:val="001B3F14"/>
    <w:rsid w:val="002E271D"/>
    <w:rsid w:val="002E6F2D"/>
    <w:rsid w:val="00312374"/>
    <w:rsid w:val="00395583"/>
    <w:rsid w:val="00445C19"/>
    <w:rsid w:val="004A5F9E"/>
    <w:rsid w:val="004E2F87"/>
    <w:rsid w:val="004F6C21"/>
    <w:rsid w:val="00503E3A"/>
    <w:rsid w:val="00577F2C"/>
    <w:rsid w:val="005B287E"/>
    <w:rsid w:val="005E6D38"/>
    <w:rsid w:val="00614E8A"/>
    <w:rsid w:val="0062195A"/>
    <w:rsid w:val="00646852"/>
    <w:rsid w:val="0068288C"/>
    <w:rsid w:val="006842A1"/>
    <w:rsid w:val="00685C32"/>
    <w:rsid w:val="007F60CD"/>
    <w:rsid w:val="0080180B"/>
    <w:rsid w:val="00833F09"/>
    <w:rsid w:val="008973EB"/>
    <w:rsid w:val="00A945A8"/>
    <w:rsid w:val="00AD5746"/>
    <w:rsid w:val="00AE5B4B"/>
    <w:rsid w:val="00BA0604"/>
    <w:rsid w:val="00BA0AD0"/>
    <w:rsid w:val="00C11394"/>
    <w:rsid w:val="00C15352"/>
    <w:rsid w:val="00C835FB"/>
    <w:rsid w:val="00CB0F92"/>
    <w:rsid w:val="00D44ABE"/>
    <w:rsid w:val="00D57869"/>
    <w:rsid w:val="00E57FA2"/>
    <w:rsid w:val="00E71F31"/>
    <w:rsid w:val="00EA5B43"/>
    <w:rsid w:val="00EE4F52"/>
    <w:rsid w:val="00F23D9B"/>
    <w:rsid w:val="00F66832"/>
    <w:rsid w:val="00F75233"/>
    <w:rsid w:val="00F81915"/>
    <w:rsid w:val="00FB5A95"/>
    <w:rsid w:val="00FC2429"/>
    <w:rsid w:val="00FD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7AD1EE-3054-44E9-AD98-53864E28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B"/>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23D9B"/>
    <w:pPr>
      <w:keepNext/>
      <w:keepLines/>
      <w:spacing w:before="240" w:after="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D9B"/>
    <w:rPr>
      <w:rFonts w:ascii="Times New Roman" w:eastAsiaTheme="majorEastAsia" w:hAnsi="Times New Roman" w:cstheme="majorBidi"/>
      <w:b/>
      <w:color w:val="000000" w:themeColor="text1"/>
      <w:sz w:val="28"/>
      <w:szCs w:val="32"/>
    </w:rPr>
  </w:style>
  <w:style w:type="paragraph" w:styleId="ListParagraph">
    <w:name w:val="List Paragraph"/>
    <w:basedOn w:val="Normal"/>
    <w:uiPriority w:val="34"/>
    <w:qFormat/>
    <w:rsid w:val="00833F09"/>
    <w:pPr>
      <w:ind w:left="720"/>
      <w:contextualSpacing/>
    </w:pPr>
  </w:style>
  <w:style w:type="paragraph" w:styleId="Caption">
    <w:name w:val="caption"/>
    <w:basedOn w:val="Normal"/>
    <w:next w:val="Normal"/>
    <w:uiPriority w:val="35"/>
    <w:unhideWhenUsed/>
    <w:qFormat/>
    <w:rsid w:val="00395583"/>
    <w:pPr>
      <w:spacing w:after="200" w:line="240" w:lineRule="auto"/>
    </w:pPr>
    <w:rPr>
      <w:i/>
      <w:iCs/>
      <w:color w:val="44546A" w:themeColor="text2"/>
      <w:sz w:val="18"/>
      <w:szCs w:val="18"/>
    </w:rPr>
  </w:style>
  <w:style w:type="table" w:styleId="TableGrid">
    <w:name w:val="Table Grid"/>
    <w:basedOn w:val="TableNormal"/>
    <w:uiPriority w:val="39"/>
    <w:rsid w:val="00FC2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1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31"/>
    <w:rPr>
      <w:rFonts w:ascii="Times New Roman" w:hAnsi="Times New Roman"/>
      <w:sz w:val="24"/>
    </w:rPr>
  </w:style>
  <w:style w:type="paragraph" w:styleId="Footer">
    <w:name w:val="footer"/>
    <w:basedOn w:val="Normal"/>
    <w:link w:val="FooterChar"/>
    <w:uiPriority w:val="99"/>
    <w:unhideWhenUsed/>
    <w:rsid w:val="00E71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31"/>
    <w:rPr>
      <w:rFonts w:ascii="Times New Roman" w:hAnsi="Times New Roman"/>
      <w:sz w:val="24"/>
    </w:rPr>
  </w:style>
  <w:style w:type="character" w:styleId="Hyperlink">
    <w:name w:val="Hyperlink"/>
    <w:basedOn w:val="DefaultParagraphFont"/>
    <w:uiPriority w:val="99"/>
    <w:unhideWhenUsed/>
    <w:rsid w:val="00F75233"/>
    <w:rPr>
      <w:color w:val="0563C1" w:themeColor="hyperlink"/>
      <w:u w:val="single"/>
    </w:rPr>
  </w:style>
  <w:style w:type="paragraph" w:styleId="NormalWeb">
    <w:name w:val="Normal (Web)"/>
    <w:qFormat/>
    <w:rsid w:val="00F75233"/>
    <w:pPr>
      <w:spacing w:beforeAutospacing="1" w:after="0" w:afterAutospacing="1"/>
    </w:pPr>
    <w:rPr>
      <w:rFonts w:ascii="Times New Roman" w:eastAsia="SimSun" w:hAnsi="Times New Roman" w:cs="Times New Roman"/>
      <w:kern w:val="0"/>
      <w:sz w:val="24"/>
      <w:szCs w:val="24"/>
      <w:lang w:eastAsia="zh-CN"/>
      <w14:ligatures w14:val="none"/>
    </w:rPr>
  </w:style>
  <w:style w:type="paragraph" w:styleId="NoSpacing">
    <w:name w:val="No Spacing"/>
    <w:uiPriority w:val="1"/>
    <w:qFormat/>
    <w:rsid w:val="00CB0F92"/>
    <w:pPr>
      <w:spacing w:after="0" w:line="240" w:lineRule="auto"/>
      <w:jc w:val="both"/>
    </w:pPr>
    <w:rPr>
      <w:rFonts w:ascii="Times New Roman" w:hAnsi="Times New Roman"/>
      <w:sz w:val="24"/>
    </w:rPr>
  </w:style>
  <w:style w:type="paragraph" w:styleId="TOCHeading">
    <w:name w:val="TOC Heading"/>
    <w:basedOn w:val="Heading1"/>
    <w:next w:val="Normal"/>
    <w:uiPriority w:val="39"/>
    <w:unhideWhenUsed/>
    <w:qFormat/>
    <w:rsid w:val="00503E3A"/>
    <w:pPr>
      <w:spacing w:line="259" w:lineRule="auto"/>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503E3A"/>
    <w:pPr>
      <w:spacing w:after="100"/>
    </w:pPr>
  </w:style>
  <w:style w:type="paragraph" w:styleId="TableofFigures">
    <w:name w:val="table of figures"/>
    <w:basedOn w:val="Normal"/>
    <w:next w:val="Normal"/>
    <w:uiPriority w:val="99"/>
    <w:unhideWhenUsed/>
    <w:rsid w:val="00503E3A"/>
    <w:pPr>
      <w:spacing w:after="0"/>
    </w:pPr>
  </w:style>
  <w:style w:type="paragraph" w:styleId="TOC2">
    <w:name w:val="toc 2"/>
    <w:basedOn w:val="Normal"/>
    <w:next w:val="Normal"/>
    <w:autoRedefine/>
    <w:uiPriority w:val="39"/>
    <w:unhideWhenUsed/>
    <w:rsid w:val="00C11394"/>
    <w:pPr>
      <w:spacing w:after="100" w:line="259" w:lineRule="auto"/>
      <w:ind w:left="220"/>
      <w:jc w:val="left"/>
    </w:pPr>
    <w:rPr>
      <w:rFonts w:asciiTheme="minorHAnsi" w:eastAsiaTheme="minorEastAsia" w:hAnsiTheme="minorHAnsi"/>
      <w:kern w:val="0"/>
      <w:sz w:val="22"/>
      <w14:ligatures w14:val="none"/>
    </w:rPr>
  </w:style>
  <w:style w:type="paragraph" w:styleId="TOC3">
    <w:name w:val="toc 3"/>
    <w:basedOn w:val="Normal"/>
    <w:next w:val="Normal"/>
    <w:autoRedefine/>
    <w:uiPriority w:val="39"/>
    <w:unhideWhenUsed/>
    <w:rsid w:val="00C11394"/>
    <w:pPr>
      <w:spacing w:after="100" w:line="259" w:lineRule="auto"/>
      <w:ind w:left="440"/>
      <w:jc w:val="left"/>
    </w:pPr>
    <w:rPr>
      <w:rFonts w:asciiTheme="minorHAnsi" w:eastAsiaTheme="minorEastAsia" w:hAnsiTheme="minorHAnsi"/>
      <w:kern w:val="0"/>
      <w:sz w:val="22"/>
      <w14:ligatures w14:val="none"/>
    </w:rPr>
  </w:style>
  <w:style w:type="paragraph" w:styleId="TOC4">
    <w:name w:val="toc 4"/>
    <w:basedOn w:val="Normal"/>
    <w:next w:val="Normal"/>
    <w:autoRedefine/>
    <w:uiPriority w:val="39"/>
    <w:unhideWhenUsed/>
    <w:rsid w:val="00C11394"/>
    <w:pPr>
      <w:spacing w:after="100" w:line="259" w:lineRule="auto"/>
      <w:ind w:left="660"/>
      <w:jc w:val="left"/>
    </w:pPr>
    <w:rPr>
      <w:rFonts w:asciiTheme="minorHAnsi" w:eastAsiaTheme="minorEastAsia" w:hAnsiTheme="minorHAnsi"/>
      <w:kern w:val="0"/>
      <w:sz w:val="22"/>
      <w14:ligatures w14:val="none"/>
    </w:rPr>
  </w:style>
  <w:style w:type="paragraph" w:styleId="TOC5">
    <w:name w:val="toc 5"/>
    <w:basedOn w:val="Normal"/>
    <w:next w:val="Normal"/>
    <w:autoRedefine/>
    <w:uiPriority w:val="39"/>
    <w:unhideWhenUsed/>
    <w:rsid w:val="00C11394"/>
    <w:pPr>
      <w:spacing w:after="100" w:line="259" w:lineRule="auto"/>
      <w:ind w:left="880"/>
      <w:jc w:val="left"/>
    </w:pPr>
    <w:rPr>
      <w:rFonts w:asciiTheme="minorHAnsi" w:eastAsiaTheme="minorEastAsia" w:hAnsiTheme="minorHAnsi"/>
      <w:kern w:val="0"/>
      <w:sz w:val="22"/>
      <w14:ligatures w14:val="none"/>
    </w:rPr>
  </w:style>
  <w:style w:type="paragraph" w:styleId="TOC6">
    <w:name w:val="toc 6"/>
    <w:basedOn w:val="Normal"/>
    <w:next w:val="Normal"/>
    <w:autoRedefine/>
    <w:uiPriority w:val="39"/>
    <w:unhideWhenUsed/>
    <w:rsid w:val="00C11394"/>
    <w:pPr>
      <w:spacing w:after="100" w:line="259" w:lineRule="auto"/>
      <w:ind w:left="1100"/>
      <w:jc w:val="left"/>
    </w:pPr>
    <w:rPr>
      <w:rFonts w:asciiTheme="minorHAnsi" w:eastAsiaTheme="minorEastAsia" w:hAnsiTheme="minorHAnsi"/>
      <w:kern w:val="0"/>
      <w:sz w:val="22"/>
      <w14:ligatures w14:val="none"/>
    </w:rPr>
  </w:style>
  <w:style w:type="paragraph" w:styleId="TOC7">
    <w:name w:val="toc 7"/>
    <w:basedOn w:val="Normal"/>
    <w:next w:val="Normal"/>
    <w:autoRedefine/>
    <w:uiPriority w:val="39"/>
    <w:unhideWhenUsed/>
    <w:rsid w:val="00C11394"/>
    <w:pPr>
      <w:spacing w:after="100" w:line="259" w:lineRule="auto"/>
      <w:ind w:left="1320"/>
      <w:jc w:val="left"/>
    </w:pPr>
    <w:rPr>
      <w:rFonts w:asciiTheme="minorHAnsi" w:eastAsiaTheme="minorEastAsia" w:hAnsiTheme="minorHAnsi"/>
      <w:kern w:val="0"/>
      <w:sz w:val="22"/>
      <w14:ligatures w14:val="none"/>
    </w:rPr>
  </w:style>
  <w:style w:type="paragraph" w:styleId="TOC8">
    <w:name w:val="toc 8"/>
    <w:basedOn w:val="Normal"/>
    <w:next w:val="Normal"/>
    <w:autoRedefine/>
    <w:uiPriority w:val="39"/>
    <w:unhideWhenUsed/>
    <w:rsid w:val="00C11394"/>
    <w:pPr>
      <w:spacing w:after="100" w:line="259" w:lineRule="auto"/>
      <w:ind w:left="1540"/>
      <w:jc w:val="left"/>
    </w:pPr>
    <w:rPr>
      <w:rFonts w:asciiTheme="minorHAnsi" w:eastAsiaTheme="minorEastAsia" w:hAnsiTheme="minorHAnsi"/>
      <w:kern w:val="0"/>
      <w:sz w:val="22"/>
      <w14:ligatures w14:val="none"/>
    </w:rPr>
  </w:style>
  <w:style w:type="paragraph" w:styleId="TOC9">
    <w:name w:val="toc 9"/>
    <w:basedOn w:val="Normal"/>
    <w:next w:val="Normal"/>
    <w:autoRedefine/>
    <w:uiPriority w:val="39"/>
    <w:unhideWhenUsed/>
    <w:rsid w:val="00C11394"/>
    <w:pPr>
      <w:spacing w:after="100" w:line="259" w:lineRule="auto"/>
      <w:ind w:left="1760"/>
      <w:jc w:val="left"/>
    </w:pPr>
    <w:rPr>
      <w:rFonts w:asciiTheme="minorHAnsi" w:eastAsiaTheme="minorEastAsia"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lomondzingirayi4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20-30years</c:v>
                </c:pt>
                <c:pt idx="1">
                  <c:v>30-40years</c:v>
                </c:pt>
                <c:pt idx="2">
                  <c:v>40-50years</c:v>
                </c:pt>
                <c:pt idx="3">
                  <c:v>above 50years</c:v>
                </c:pt>
              </c:strCache>
            </c:strRef>
          </c:cat>
          <c:val>
            <c:numRef>
              <c:f>Sheet1!$B$2:$B$5</c:f>
              <c:numCache>
                <c:formatCode>General</c:formatCode>
                <c:ptCount val="4"/>
                <c:pt idx="0">
                  <c:v>30</c:v>
                </c:pt>
                <c:pt idx="1">
                  <c:v>7</c:v>
                </c:pt>
                <c:pt idx="2">
                  <c:v>9</c:v>
                </c:pt>
                <c:pt idx="3">
                  <c:v>4</c:v>
                </c:pt>
              </c:numCache>
            </c:numRef>
          </c:val>
          <c:extLst xmlns:c16r2="http://schemas.microsoft.com/office/drawing/2015/06/chart">
            <c:ext xmlns:c16="http://schemas.microsoft.com/office/drawing/2014/chart" uri="{C3380CC4-5D6E-409C-BE32-E72D297353CC}">
              <c16:uniqueId val="{00000000-E91D-47CA-A437-2C64C89D3A86}"/>
            </c:ext>
          </c:extLst>
        </c:ser>
        <c:dLbls>
          <c:dLblPos val="ctr"/>
          <c:showLegendKey val="0"/>
          <c:showVal val="1"/>
          <c:showCatName val="0"/>
          <c:showSerName val="0"/>
          <c:showPercent val="0"/>
          <c:showBubbleSize val="0"/>
        </c:dLbls>
        <c:gapWidth val="150"/>
        <c:overlap val="100"/>
        <c:axId val="1431903664"/>
        <c:axId val="143190584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Sheet1!$C$1</c15:sqref>
                        </c15:formulaRef>
                      </c:ext>
                    </c:extLst>
                    <c:strCache>
                      <c:ptCount val="1"/>
                      <c:pt idx="0">
                        <c:v>Column2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tx1">
                                <a:lumMod val="35000"/>
                                <a:lumOff val="65000"/>
                              </a:schemeClr>
                            </a:solidFill>
                          </a:ln>
                          <a:effectLst/>
                        </c:spPr>
                      </c15:leaderLines>
                    </c:ext>
                  </c:extLst>
                </c:dLbls>
                <c:cat>
                  <c:strRef>
                    <c:extLst xmlns:c16r2="http://schemas.microsoft.com/office/drawing/2015/06/chart">
                      <c:ext uri="{02D57815-91ED-43cb-92C2-25804820EDAC}">
                        <c15:formulaRef>
                          <c15:sqref>Sheet1!$A$2:$A$5</c15:sqref>
                        </c15:formulaRef>
                      </c:ext>
                    </c:extLst>
                    <c:strCache>
                      <c:ptCount val="4"/>
                      <c:pt idx="0">
                        <c:v>20-30years</c:v>
                      </c:pt>
                      <c:pt idx="1">
                        <c:v>30-40years</c:v>
                      </c:pt>
                      <c:pt idx="2">
                        <c:v>40-50years</c:v>
                      </c:pt>
                      <c:pt idx="3">
                        <c:v>above 50years</c:v>
                      </c:pt>
                    </c:strCache>
                  </c:strRef>
                </c:cat>
                <c:val>
                  <c:numRef>
                    <c:extLst xmlns:c16r2="http://schemas.microsoft.com/office/drawing/2015/06/chart">
                      <c:ext uri="{02D57815-91ED-43cb-92C2-25804820EDAC}">
                        <c15:formulaRef>
                          <c15:sqref>Sheet1!$C$2:$C$5</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1-E91D-47CA-A437-2C64C89D3A86}"/>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Column1</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Sheet1!$A$2:$A$5</c15:sqref>
                        </c15:formulaRef>
                      </c:ext>
                    </c:extLst>
                    <c:strCache>
                      <c:ptCount val="4"/>
                      <c:pt idx="0">
                        <c:v>20-30years</c:v>
                      </c:pt>
                      <c:pt idx="1">
                        <c:v>30-40years</c:v>
                      </c:pt>
                      <c:pt idx="2">
                        <c:v>40-50years</c:v>
                      </c:pt>
                      <c:pt idx="3">
                        <c:v>above 50years</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2-E91D-47CA-A437-2C64C89D3A86}"/>
                  </c:ext>
                </c:extLst>
              </c15:ser>
            </c15:filteredBarSeries>
          </c:ext>
        </c:extLst>
      </c:barChart>
      <c:catAx>
        <c:axId val="14319036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905840"/>
        <c:crosses val="autoZero"/>
        <c:auto val="1"/>
        <c:lblAlgn val="ctr"/>
        <c:lblOffset val="100"/>
        <c:noMultiLvlLbl val="0"/>
      </c:catAx>
      <c:valAx>
        <c:axId val="143190584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90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impacts of tax policies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20</c:v>
                </c:pt>
                <c:pt idx="1">
                  <c:v>15</c:v>
                </c:pt>
                <c:pt idx="2">
                  <c:v>5</c:v>
                </c:pt>
                <c:pt idx="3">
                  <c:v>0</c:v>
                </c:pt>
                <c:pt idx="4">
                  <c:v>0</c:v>
                </c:pt>
              </c:numCache>
            </c:numRef>
          </c:val>
          <c:extLst xmlns:c16r2="http://schemas.microsoft.com/office/drawing/2015/06/chart">
            <c:ext xmlns:c16="http://schemas.microsoft.com/office/drawing/2014/chart" uri="{C3380CC4-5D6E-409C-BE32-E72D297353CC}">
              <c16:uniqueId val="{00000000-3405-4848-8D81-2A2EB3992A53}"/>
            </c:ext>
          </c:extLst>
        </c:ser>
        <c:dLbls>
          <c:dLblPos val="inEnd"/>
          <c:showLegendKey val="0"/>
          <c:showVal val="1"/>
          <c:showCatName val="0"/>
          <c:showSerName val="0"/>
          <c:showPercent val="0"/>
          <c:showBubbleSize val="0"/>
        </c:dLbls>
        <c:gapWidth val="267"/>
        <c:overlap val="-43"/>
        <c:axId val="1431909648"/>
        <c:axId val="1431901488"/>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Sheet1!$C$1</c15:sqref>
                        </c15:formulaRef>
                      </c:ext>
                    </c:extLst>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xmlns:c16r2="http://schemas.microsoft.com/office/drawing/2015/06/chart">
                      <c:ext uri="{02D57815-91ED-43cb-92C2-25804820EDAC}">
                        <c15:formulaRef>
                          <c15:sqref>Sheet1!$A$2:$A$6</c15:sqref>
                        </c15:formulaRef>
                      </c:ext>
                    </c:extLst>
                    <c:strCache>
                      <c:ptCount val="5"/>
                      <c:pt idx="0">
                        <c:v>strongly agree</c:v>
                      </c:pt>
                      <c:pt idx="1">
                        <c:v>agree</c:v>
                      </c:pt>
                      <c:pt idx="2">
                        <c:v>not sure</c:v>
                      </c:pt>
                      <c:pt idx="3">
                        <c:v>disagree</c:v>
                      </c:pt>
                      <c:pt idx="4">
                        <c:v>strongly disagree</c:v>
                      </c:pt>
                    </c:strCache>
                  </c:strRef>
                </c:cat>
                <c:val>
                  <c:numRef>
                    <c:extLst xmlns:c16r2="http://schemas.microsoft.com/office/drawing/2015/06/chart">
                      <c:ext uri="{02D57815-91ED-43cb-92C2-25804820EDAC}">
                        <c15:formulaRef>
                          <c15:sqref>Sheet1!$C$2:$C$6</c15:sqref>
                        </c15:formulaRef>
                      </c:ext>
                    </c:extLst>
                    <c:numCache>
                      <c:formatCode>General</c:formatCode>
                      <c:ptCount val="5"/>
                      <c:pt idx="0">
                        <c:v>0</c:v>
                      </c:pt>
                      <c:pt idx="1">
                        <c:v>0</c:v>
                      </c:pt>
                      <c:pt idx="2">
                        <c:v>0</c:v>
                      </c:pt>
                    </c:numCache>
                  </c:numRef>
                </c:val>
                <c:extLst xmlns:c16r2="http://schemas.microsoft.com/office/drawing/2015/06/chart">
                  <c:ext xmlns:c16="http://schemas.microsoft.com/office/drawing/2014/chart" uri="{C3380CC4-5D6E-409C-BE32-E72D297353CC}">
                    <c16:uniqueId val="{00000001-3405-4848-8D81-2A2EB3992A53}"/>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Sheet1!$A$2:$A$6</c15:sqref>
                        </c15:formulaRef>
                      </c:ext>
                    </c:extLst>
                    <c:strCache>
                      <c:ptCount val="5"/>
                      <c:pt idx="0">
                        <c:v>strongly agree</c:v>
                      </c:pt>
                      <c:pt idx="1">
                        <c:v>agree</c:v>
                      </c:pt>
                      <c:pt idx="2">
                        <c:v>not sure</c:v>
                      </c:pt>
                      <c:pt idx="3">
                        <c:v>disagree</c:v>
                      </c:pt>
                      <c:pt idx="4">
                        <c:v>strongly disagree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Sheet1!$D$2:$D$6</c15:sqref>
                        </c15:formulaRef>
                      </c:ext>
                    </c:extLst>
                    <c:numCache>
                      <c:formatCode>General</c:formatCode>
                      <c:ptCount val="5"/>
                      <c:pt idx="0">
                        <c:v>0</c:v>
                      </c:pt>
                      <c:pt idx="1">
                        <c:v>0</c:v>
                      </c:pt>
                      <c:pt idx="2">
                        <c:v>0</c:v>
                      </c:pt>
                    </c:numCache>
                  </c:numRef>
                </c:val>
                <c:extLst xmlns:c15="http://schemas.microsoft.com/office/drawing/2012/chart" xmlns:c16r2="http://schemas.microsoft.com/office/drawing/2015/06/chart">
                  <c:ext xmlns:c16="http://schemas.microsoft.com/office/drawing/2014/chart" uri="{C3380CC4-5D6E-409C-BE32-E72D297353CC}">
                    <c16:uniqueId val="{00000002-3405-4848-8D81-2A2EB3992A53}"/>
                  </c:ext>
                </c:extLst>
              </c15:ser>
            </c15:filteredBarSeries>
          </c:ext>
        </c:extLst>
      </c:barChart>
      <c:catAx>
        <c:axId val="14319096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431901488"/>
        <c:crosses val="autoZero"/>
        <c:auto val="1"/>
        <c:lblAlgn val="ctr"/>
        <c:lblOffset val="100"/>
        <c:noMultiLvlLbl val="0"/>
      </c:catAx>
      <c:valAx>
        <c:axId val="14319014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43190964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0ED9-47FF-9DD6-188A486B18A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0ED9-47FF-9DD6-188A486B18A5}"/>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0ED9-47FF-9DD6-188A486B18A5}"/>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0ED9-47FF-9DD6-188A486B18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economic factors</c:v>
                </c:pt>
                <c:pt idx="1">
                  <c:v>social factors</c:v>
                </c:pt>
                <c:pt idx="2">
                  <c:v>demographic factors</c:v>
                </c:pt>
                <c:pt idx="3">
                  <c:v>other factors</c:v>
                </c:pt>
              </c:strCache>
            </c:strRef>
          </c:cat>
          <c:val>
            <c:numRef>
              <c:f>Sheet1!$B$2:$B$5</c:f>
              <c:numCache>
                <c:formatCode>0%</c:formatCode>
                <c:ptCount val="4"/>
                <c:pt idx="0">
                  <c:v>0.45</c:v>
                </c:pt>
                <c:pt idx="1">
                  <c:v>0.25</c:v>
                </c:pt>
                <c:pt idx="2">
                  <c:v>0.2</c:v>
                </c:pt>
                <c:pt idx="3">
                  <c:v>0.1</c:v>
                </c:pt>
              </c:numCache>
            </c:numRef>
          </c:val>
          <c:extLst xmlns:c16r2="http://schemas.microsoft.com/office/drawing/2015/06/chart">
            <c:ext xmlns:c16="http://schemas.microsoft.com/office/drawing/2014/chart" uri="{C3380CC4-5D6E-409C-BE32-E72D297353CC}">
              <c16:uniqueId val="{00000008-0ED9-47FF-9DD6-188A486B18A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6073636628754748"/>
          <c:y val="0.37400699912510937"/>
          <c:w val="0.21148585593467484"/>
          <c:h val="0.2678590176227971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not sure</c:v>
                </c:pt>
              </c:strCache>
            </c:strRef>
          </c:tx>
          <c:spPr>
            <a:gradFill>
              <a:gsLst>
                <a:gs pos="100000">
                  <a:schemeClr val="accent1">
                    <a:alpha val="0"/>
                  </a:schemeClr>
                </a:gs>
                <a:gs pos="50000">
                  <a:schemeClr val="accent1"/>
                </a:gs>
              </a:gsLst>
              <a:lin ang="5400000" scaled="0"/>
            </a:gradFill>
            <a:ln>
              <a:noFill/>
            </a:ln>
            <a:effectLst/>
            <a:sp3d/>
          </c:spPr>
          <c:invertIfNegative val="0"/>
          <c:cat>
            <c:strRef>
              <c:f>Sheet1!$A$2:$A$5</c:f>
              <c:strCache>
                <c:ptCount val="4"/>
                <c:pt idx="0">
                  <c:v>high tax rates</c:v>
                </c:pt>
                <c:pt idx="1">
                  <c:v>complex tax laws</c:v>
                </c:pt>
                <c:pt idx="2">
                  <c:v>frequent changes to tax policies</c:v>
                </c:pt>
                <c:pt idx="3">
                  <c:v>tax compliance costs</c:v>
                </c:pt>
              </c:strCache>
            </c:strRef>
          </c:cat>
          <c:val>
            <c:numRef>
              <c:f>Sheet1!$B$2:$B$5</c:f>
              <c:numCache>
                <c:formatCode>General</c:formatCode>
                <c:ptCount val="4"/>
                <c:pt idx="0">
                  <c:v>3</c:v>
                </c:pt>
                <c:pt idx="1">
                  <c:v>8</c:v>
                </c:pt>
                <c:pt idx="2">
                  <c:v>2</c:v>
                </c:pt>
                <c:pt idx="3">
                  <c:v>4</c:v>
                </c:pt>
              </c:numCache>
            </c:numRef>
          </c:val>
          <c:extLst xmlns:c16r2="http://schemas.microsoft.com/office/drawing/2015/06/chart">
            <c:ext xmlns:c16="http://schemas.microsoft.com/office/drawing/2014/chart" uri="{C3380CC4-5D6E-409C-BE32-E72D297353CC}">
              <c16:uniqueId val="{00000000-F088-4D8B-A957-DD9C854FB281}"/>
            </c:ext>
          </c:extLst>
        </c:ser>
        <c:ser>
          <c:idx val="1"/>
          <c:order val="1"/>
          <c:tx>
            <c:strRef>
              <c:f>Sheet1!$C$1</c:f>
              <c:strCache>
                <c:ptCount val="1"/>
                <c:pt idx="0">
                  <c:v>agree</c:v>
                </c:pt>
              </c:strCache>
            </c:strRef>
          </c:tx>
          <c:spPr>
            <a:gradFill>
              <a:gsLst>
                <a:gs pos="100000">
                  <a:schemeClr val="accent2">
                    <a:alpha val="0"/>
                  </a:schemeClr>
                </a:gs>
                <a:gs pos="50000">
                  <a:schemeClr val="accent2"/>
                </a:gs>
              </a:gsLst>
              <a:lin ang="5400000" scaled="0"/>
            </a:gradFill>
            <a:ln>
              <a:noFill/>
            </a:ln>
            <a:effectLst/>
            <a:sp3d/>
          </c:spPr>
          <c:invertIfNegative val="0"/>
          <c:cat>
            <c:strRef>
              <c:f>Sheet1!$A$2:$A$5</c:f>
              <c:strCache>
                <c:ptCount val="4"/>
                <c:pt idx="0">
                  <c:v>high tax rates</c:v>
                </c:pt>
                <c:pt idx="1">
                  <c:v>complex tax laws</c:v>
                </c:pt>
                <c:pt idx="2">
                  <c:v>frequent changes to tax policies</c:v>
                </c:pt>
                <c:pt idx="3">
                  <c:v>tax compliance costs</c:v>
                </c:pt>
              </c:strCache>
            </c:strRef>
          </c:cat>
          <c:val>
            <c:numRef>
              <c:f>Sheet1!$C$2:$C$5</c:f>
              <c:numCache>
                <c:formatCode>General</c:formatCode>
                <c:ptCount val="4"/>
                <c:pt idx="0">
                  <c:v>15</c:v>
                </c:pt>
                <c:pt idx="1">
                  <c:v>22</c:v>
                </c:pt>
                <c:pt idx="2">
                  <c:v>22</c:v>
                </c:pt>
                <c:pt idx="3">
                  <c:v>11</c:v>
                </c:pt>
              </c:numCache>
            </c:numRef>
          </c:val>
          <c:extLst xmlns:c16r2="http://schemas.microsoft.com/office/drawing/2015/06/chart">
            <c:ext xmlns:c16="http://schemas.microsoft.com/office/drawing/2014/chart" uri="{C3380CC4-5D6E-409C-BE32-E72D297353CC}">
              <c16:uniqueId val="{00000001-F088-4D8B-A957-DD9C854FB281}"/>
            </c:ext>
          </c:extLst>
        </c:ser>
        <c:ser>
          <c:idx val="2"/>
          <c:order val="2"/>
          <c:tx>
            <c:strRef>
              <c:f>Sheet1!$D$1</c:f>
              <c:strCache>
                <c:ptCount val="1"/>
                <c:pt idx="0">
                  <c:v>strongly agree</c:v>
                </c:pt>
              </c:strCache>
            </c:strRef>
          </c:tx>
          <c:spPr>
            <a:gradFill>
              <a:gsLst>
                <a:gs pos="100000">
                  <a:schemeClr val="accent3">
                    <a:alpha val="0"/>
                  </a:schemeClr>
                </a:gs>
                <a:gs pos="50000">
                  <a:schemeClr val="accent3"/>
                </a:gs>
              </a:gsLst>
              <a:lin ang="5400000" scaled="0"/>
            </a:gradFill>
            <a:ln>
              <a:noFill/>
            </a:ln>
            <a:effectLst/>
            <a:sp3d/>
          </c:spPr>
          <c:invertIfNegative val="0"/>
          <c:cat>
            <c:strRef>
              <c:f>Sheet1!$A$2:$A$5</c:f>
              <c:strCache>
                <c:ptCount val="4"/>
                <c:pt idx="0">
                  <c:v>high tax rates</c:v>
                </c:pt>
                <c:pt idx="1">
                  <c:v>complex tax laws</c:v>
                </c:pt>
                <c:pt idx="2">
                  <c:v>frequent changes to tax policies</c:v>
                </c:pt>
                <c:pt idx="3">
                  <c:v>tax compliance costs</c:v>
                </c:pt>
              </c:strCache>
            </c:strRef>
          </c:cat>
          <c:val>
            <c:numRef>
              <c:f>Sheet1!$D$2:$D$5</c:f>
              <c:numCache>
                <c:formatCode>General</c:formatCode>
                <c:ptCount val="4"/>
                <c:pt idx="0">
                  <c:v>22</c:v>
                </c:pt>
                <c:pt idx="1">
                  <c:v>20</c:v>
                </c:pt>
                <c:pt idx="2">
                  <c:v>26</c:v>
                </c:pt>
                <c:pt idx="3">
                  <c:v>25</c:v>
                </c:pt>
              </c:numCache>
            </c:numRef>
          </c:val>
          <c:extLst xmlns:c16r2="http://schemas.microsoft.com/office/drawing/2015/06/chart">
            <c:ext xmlns:c16="http://schemas.microsoft.com/office/drawing/2014/chart" uri="{C3380CC4-5D6E-409C-BE32-E72D297353CC}">
              <c16:uniqueId val="{00000002-F088-4D8B-A957-DD9C854FB281}"/>
            </c:ext>
          </c:extLst>
        </c:ser>
        <c:ser>
          <c:idx val="3"/>
          <c:order val="3"/>
          <c:tx>
            <c:strRef>
              <c:f>Sheet1!$E$1</c:f>
              <c:strCache>
                <c:ptCount val="1"/>
                <c:pt idx="0">
                  <c:v>disagree</c:v>
                </c:pt>
              </c:strCache>
            </c:strRef>
          </c:tx>
          <c:spPr>
            <a:gradFill>
              <a:gsLst>
                <a:gs pos="100000">
                  <a:schemeClr val="accent4">
                    <a:alpha val="0"/>
                  </a:schemeClr>
                </a:gs>
                <a:gs pos="50000">
                  <a:schemeClr val="accent4"/>
                </a:gs>
              </a:gsLst>
              <a:lin ang="5400000" scaled="0"/>
            </a:gradFill>
            <a:ln>
              <a:noFill/>
            </a:ln>
            <a:effectLst/>
            <a:sp3d/>
          </c:spPr>
          <c:invertIfNegative val="0"/>
          <c:cat>
            <c:strRef>
              <c:f>Sheet1!$A$2:$A$5</c:f>
              <c:strCache>
                <c:ptCount val="4"/>
                <c:pt idx="0">
                  <c:v>high tax rates</c:v>
                </c:pt>
                <c:pt idx="1">
                  <c:v>complex tax laws</c:v>
                </c:pt>
                <c:pt idx="2">
                  <c:v>frequent changes to tax policies</c:v>
                </c:pt>
                <c:pt idx="3">
                  <c:v>tax compliance costs</c:v>
                </c:pt>
              </c:strCache>
            </c:strRef>
          </c:cat>
          <c:val>
            <c:numRef>
              <c:f>Sheet1!$E$2:$E$5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3-F088-4D8B-A957-DD9C854FB281}"/>
            </c:ext>
          </c:extLst>
        </c:ser>
        <c:ser>
          <c:idx val="4"/>
          <c:order val="4"/>
          <c:tx>
            <c:strRef>
              <c:f>Sheet1!$F$1</c:f>
              <c:strCache>
                <c:ptCount val="1"/>
                <c:pt idx="0">
                  <c:v>strongly disagree</c:v>
                </c:pt>
              </c:strCache>
            </c:strRef>
          </c:tx>
          <c:spPr>
            <a:gradFill>
              <a:gsLst>
                <a:gs pos="100000">
                  <a:schemeClr val="accent5">
                    <a:alpha val="0"/>
                  </a:schemeClr>
                </a:gs>
                <a:gs pos="50000">
                  <a:schemeClr val="accent5"/>
                </a:gs>
              </a:gsLst>
              <a:lin ang="5400000" scaled="0"/>
            </a:gradFill>
            <a:ln>
              <a:noFill/>
            </a:ln>
            <a:effectLst/>
            <a:sp3d/>
          </c:spPr>
          <c:invertIfNegative val="0"/>
          <c:cat>
            <c:strRef>
              <c:f>Sheet1!$A$2:$A$5</c:f>
              <c:strCache>
                <c:ptCount val="4"/>
                <c:pt idx="0">
                  <c:v>high tax rates</c:v>
                </c:pt>
                <c:pt idx="1">
                  <c:v>complex tax laws</c:v>
                </c:pt>
                <c:pt idx="2">
                  <c:v>frequent changes to tax policies</c:v>
                </c:pt>
                <c:pt idx="3">
                  <c:v>tax compliance costs</c:v>
                </c:pt>
              </c:strCache>
            </c:strRef>
          </c:cat>
          <c:val>
            <c:numRef>
              <c:f>Sheet1!$F$2:$F$5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4-F088-4D8B-A957-DD9C854FB281}"/>
            </c:ext>
          </c:extLst>
        </c:ser>
        <c:dLbls>
          <c:showLegendKey val="0"/>
          <c:showVal val="0"/>
          <c:showCatName val="0"/>
          <c:showSerName val="0"/>
          <c:showPercent val="0"/>
          <c:showBubbleSize val="0"/>
        </c:dLbls>
        <c:gapWidth val="150"/>
        <c:gapDepth val="0"/>
        <c:shape val="box"/>
        <c:axId val="1431916176"/>
        <c:axId val="1431912368"/>
        <c:axId val="0"/>
      </c:bar3DChart>
      <c:catAx>
        <c:axId val="1431916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912368"/>
        <c:crosses val="autoZero"/>
        <c:auto val="1"/>
        <c:lblAlgn val="ctr"/>
        <c:lblOffset val="100"/>
        <c:noMultiLvlLbl val="0"/>
      </c:catAx>
      <c:valAx>
        <c:axId val="14319123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916176"/>
        <c:crosses val="autoZero"/>
        <c:crossBetween val="between"/>
      </c:valAx>
      <c:dTable>
        <c:showHorzBorder val="0"/>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8108-A1A2-4220-9756-2D8104AB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12784</Words>
  <Characters>72869</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dzingirayi</dc:creator>
  <cp:keywords/>
  <dc:description/>
  <cp:lastModifiedBy>TP Magama</cp:lastModifiedBy>
  <cp:revision>3</cp:revision>
  <dcterms:created xsi:type="dcterms:W3CDTF">2024-09-19T07:19:00Z</dcterms:created>
  <dcterms:modified xsi:type="dcterms:W3CDTF">2024-09-19T07:20:00Z</dcterms:modified>
</cp:coreProperties>
</file>