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D7" w:rsidRDefault="000F06D7">
      <w:pPr>
        <w:spacing w:line="360" w:lineRule="auto"/>
        <w:jc w:val="center"/>
        <w:rPr>
          <w:rFonts w:ascii="Times New Roman" w:eastAsia="Calibri" w:hAnsi="Times New Roman" w:cs="Times New Roman"/>
          <w:b/>
          <w:sz w:val="24"/>
          <w:szCs w:val="24"/>
        </w:rPr>
      </w:pPr>
      <w:bookmarkStart w:id="0" w:name="_GoBack"/>
      <w:bookmarkEnd w:id="0"/>
    </w:p>
    <w:p w:rsidR="000F06D7" w:rsidRDefault="006365D8">
      <w:pPr>
        <w:pBdr>
          <w:bottom w:val="single" w:sz="8" w:space="4" w:color="5B9BD5" w:themeColor="accent1"/>
        </w:pBdr>
        <w:spacing w:after="300" w:line="360" w:lineRule="auto"/>
        <w:contextualSpacing/>
        <w:jc w:val="center"/>
        <w:rPr>
          <w:rFonts w:ascii="Times New Roman" w:eastAsiaTheme="majorEastAsia" w:hAnsi="Times New Roman" w:cs="Times New Roman"/>
          <w:b/>
          <w:color w:val="323E4F" w:themeColor="text2" w:themeShade="BF"/>
          <w:spacing w:val="5"/>
          <w:kern w:val="28"/>
          <w:sz w:val="24"/>
          <w:szCs w:val="24"/>
        </w:rPr>
      </w:pPr>
      <w:r>
        <w:rPr>
          <w:rFonts w:ascii="Times New Roman" w:eastAsiaTheme="majorEastAsia" w:hAnsi="Times New Roman" w:cs="Times New Roman"/>
          <w:b/>
          <w:color w:val="323E4F" w:themeColor="text2" w:themeShade="BF"/>
          <w:spacing w:val="5"/>
          <w:kern w:val="28"/>
          <w:sz w:val="24"/>
          <w:szCs w:val="24"/>
        </w:rPr>
        <w:t>BINDURA UNIVERSITY OF SCIENCE EDUCATION</w:t>
      </w:r>
    </w:p>
    <w:p w:rsidR="000F06D7" w:rsidRDefault="000F06D7">
      <w:pPr>
        <w:pBdr>
          <w:bottom w:val="single" w:sz="8" w:space="4" w:color="5B9BD5" w:themeColor="accent1"/>
        </w:pBdr>
        <w:spacing w:after="300" w:line="360" w:lineRule="auto"/>
        <w:contextualSpacing/>
        <w:jc w:val="center"/>
        <w:rPr>
          <w:rFonts w:ascii="Times New Roman" w:eastAsiaTheme="majorEastAsia" w:hAnsi="Times New Roman" w:cs="Times New Roman"/>
          <w:color w:val="323E4F" w:themeColor="text2" w:themeShade="BF"/>
          <w:spacing w:val="5"/>
          <w:kern w:val="28"/>
          <w:sz w:val="24"/>
          <w:szCs w:val="24"/>
        </w:rPr>
      </w:pPr>
    </w:p>
    <w:p w:rsidR="000F06D7" w:rsidRDefault="006365D8">
      <w:pPr>
        <w:pBdr>
          <w:bottom w:val="single" w:sz="8" w:space="4" w:color="5B9BD5" w:themeColor="accent1"/>
        </w:pBdr>
        <w:spacing w:after="300" w:line="360" w:lineRule="auto"/>
        <w:contextualSpacing/>
        <w:jc w:val="center"/>
        <w:rPr>
          <w:rFonts w:ascii="Times New Roman" w:eastAsiaTheme="majorEastAsia" w:hAnsi="Times New Roman" w:cs="Times New Roman"/>
          <w:b/>
          <w:color w:val="323E4F" w:themeColor="text2" w:themeShade="BF"/>
          <w:spacing w:val="5"/>
          <w:kern w:val="28"/>
          <w:sz w:val="24"/>
          <w:szCs w:val="24"/>
        </w:rPr>
      </w:pPr>
      <w:r>
        <w:rPr>
          <w:rFonts w:ascii="Times New Roman" w:eastAsiaTheme="majorEastAsia" w:hAnsi="Times New Roman" w:cs="Times New Roman"/>
          <w:b/>
          <w:color w:val="323E4F" w:themeColor="text2" w:themeShade="BF"/>
          <w:spacing w:val="5"/>
          <w:kern w:val="28"/>
          <w:sz w:val="24"/>
          <w:szCs w:val="24"/>
        </w:rPr>
        <w:t>FACULTY OF COMMERCE</w:t>
      </w:r>
    </w:p>
    <w:p w:rsidR="000F06D7" w:rsidRDefault="000F06D7">
      <w:pPr>
        <w:spacing w:line="360" w:lineRule="auto"/>
        <w:jc w:val="center"/>
        <w:rPr>
          <w:sz w:val="24"/>
          <w:szCs w:val="24"/>
        </w:rPr>
      </w:pPr>
    </w:p>
    <w:p w:rsidR="000F06D7" w:rsidRDefault="006365D8">
      <w:pPr>
        <w:pBdr>
          <w:bottom w:val="single" w:sz="8" w:space="4" w:color="5B9BD5" w:themeColor="accent1"/>
        </w:pBdr>
        <w:spacing w:after="300" w:line="360" w:lineRule="auto"/>
        <w:contextualSpacing/>
        <w:jc w:val="center"/>
        <w:rPr>
          <w:rFonts w:ascii="Times New Roman" w:eastAsiaTheme="majorEastAsia" w:hAnsi="Times New Roman" w:cs="Times New Roman"/>
          <w:color w:val="323E4F" w:themeColor="text2" w:themeShade="BF"/>
          <w:spacing w:val="5"/>
          <w:kern w:val="28"/>
          <w:sz w:val="24"/>
          <w:szCs w:val="24"/>
        </w:rPr>
      </w:pPr>
      <w:r>
        <w:rPr>
          <w:rFonts w:ascii="Times New Roman" w:eastAsiaTheme="majorEastAsia" w:hAnsi="Times New Roman" w:cs="Times New Roman"/>
          <w:noProof/>
          <w:color w:val="323E4F" w:themeColor="text2" w:themeShade="BF"/>
          <w:spacing w:val="5"/>
          <w:kern w:val="28"/>
          <w:sz w:val="24"/>
          <w:szCs w:val="24"/>
          <w:lang w:val="en-US"/>
        </w:rPr>
        <w:drawing>
          <wp:inline distT="0" distB="0" distL="0" distR="0">
            <wp:extent cx="2174240" cy="19780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86832" cy="1989254"/>
                    </a:xfrm>
                    <a:prstGeom prst="rect">
                      <a:avLst/>
                    </a:prstGeom>
                    <a:noFill/>
                  </pic:spPr>
                </pic:pic>
              </a:graphicData>
            </a:graphic>
          </wp:inline>
        </w:drawing>
      </w:r>
    </w:p>
    <w:p w:rsidR="000F06D7" w:rsidRDefault="006365D8">
      <w:pPr>
        <w:pBdr>
          <w:bottom w:val="single" w:sz="8" w:space="4" w:color="5B9BD5" w:themeColor="accent1"/>
        </w:pBdr>
        <w:spacing w:after="300" w:line="360" w:lineRule="auto"/>
        <w:contextualSpacing/>
        <w:jc w:val="center"/>
        <w:rPr>
          <w:rFonts w:ascii="Times New Roman" w:eastAsiaTheme="majorEastAsia" w:hAnsi="Times New Roman" w:cs="Times New Roman"/>
          <w:color w:val="323E4F" w:themeColor="text2" w:themeShade="BF"/>
          <w:spacing w:val="5"/>
          <w:kern w:val="28"/>
          <w:sz w:val="24"/>
          <w:szCs w:val="24"/>
        </w:rPr>
      </w:pPr>
      <w:r>
        <w:rPr>
          <w:rFonts w:ascii="Times New Roman" w:eastAsiaTheme="majorEastAsia" w:hAnsi="Times New Roman" w:cs="Times New Roman"/>
          <w:color w:val="323E4F" w:themeColor="text2" w:themeShade="BF"/>
          <w:spacing w:val="5"/>
          <w:kern w:val="28"/>
          <w:sz w:val="24"/>
          <w:szCs w:val="24"/>
        </w:rPr>
        <w:t>DEPARTMENT OF HUMAN CAPITAL MANAGEMENT</w:t>
      </w:r>
    </w:p>
    <w:p w:rsidR="000F06D7" w:rsidRDefault="006365D8">
      <w:pPr>
        <w:tabs>
          <w:tab w:val="center" w:pos="709"/>
        </w:tabs>
        <w:autoSpaceDE w:val="0"/>
        <w:autoSpaceDN w:val="0"/>
        <w:adjustRightInd w:val="0"/>
        <w:spacing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Cs w:val="24"/>
          <w:lang w:val="en-GB"/>
        </w:rPr>
        <w:t xml:space="preserve">Contract of employment on employee engagement </w:t>
      </w:r>
      <w:r>
        <w:rPr>
          <w:rFonts w:ascii="Times New Roman" w:eastAsiaTheme="minorEastAsia" w:hAnsi="Times New Roman" w:cs="Times New Roman"/>
          <w:bCs/>
          <w:sz w:val="24"/>
          <w:szCs w:val="24"/>
        </w:rPr>
        <w:t>in the pandemic era at city of Harare - Harare water department reflecting lessons learnt.</w:t>
      </w:r>
      <w:r>
        <w:rPr>
          <w:rFonts w:ascii="Times New Roman" w:eastAsiaTheme="minorEastAsia" w:hAnsi="Times New Roman" w:cs="Times New Roman"/>
          <w:bCs/>
          <w:sz w:val="24"/>
          <w:szCs w:val="24"/>
          <w:lang w:val="en-GB"/>
        </w:rPr>
        <w:t xml:space="preserve"> </w:t>
      </w:r>
    </w:p>
    <w:p w:rsidR="000F06D7" w:rsidRDefault="000F06D7">
      <w:pPr>
        <w:autoSpaceDE w:val="0"/>
        <w:autoSpaceDN w:val="0"/>
        <w:adjustRightInd w:val="0"/>
        <w:spacing w:line="360" w:lineRule="auto"/>
        <w:jc w:val="center"/>
        <w:rPr>
          <w:rFonts w:ascii="Times New Roman" w:eastAsiaTheme="minorEastAsia" w:hAnsi="Times New Roman" w:cs="Times New Roman"/>
          <w:b/>
          <w:bCs/>
          <w:sz w:val="24"/>
          <w:szCs w:val="24"/>
          <w:lang w:val="en-GB"/>
        </w:rPr>
      </w:pPr>
    </w:p>
    <w:p w:rsidR="000F06D7" w:rsidRDefault="006365D8">
      <w:pPr>
        <w:autoSpaceDE w:val="0"/>
        <w:autoSpaceDN w:val="0"/>
        <w:adjustRightInd w:val="0"/>
        <w:spacing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 w:val="24"/>
          <w:szCs w:val="24"/>
          <w:lang w:val="en-GB"/>
        </w:rPr>
        <w:t xml:space="preserve">A </w:t>
      </w:r>
      <w:r>
        <w:rPr>
          <w:rFonts w:ascii="Times New Roman" w:eastAsiaTheme="minorEastAsia" w:hAnsi="Times New Roman" w:cs="Times New Roman"/>
          <w:bCs/>
          <w:sz w:val="24"/>
          <w:szCs w:val="24"/>
          <w:lang w:val="en-GB"/>
        </w:rPr>
        <w:t>dissertation submitted to</w:t>
      </w:r>
    </w:p>
    <w:p w:rsidR="000F06D7" w:rsidRDefault="006365D8">
      <w:pPr>
        <w:spacing w:after="0"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 w:val="24"/>
          <w:szCs w:val="24"/>
          <w:lang w:val="en-GB"/>
        </w:rPr>
        <w:t xml:space="preserve">THE </w:t>
      </w:r>
      <w:r>
        <w:rPr>
          <w:rFonts w:ascii="Times New Roman" w:eastAsiaTheme="minorEastAsia" w:hAnsi="Times New Roman" w:cs="Times New Roman"/>
          <w:bCs/>
          <w:sz w:val="24"/>
          <w:szCs w:val="24"/>
        </w:rPr>
        <w:t>BINDURA</w:t>
      </w:r>
      <w:r>
        <w:rPr>
          <w:rFonts w:ascii="Times New Roman" w:eastAsiaTheme="minorEastAsia" w:hAnsi="Times New Roman" w:cs="Times New Roman"/>
          <w:bCs/>
          <w:sz w:val="24"/>
          <w:szCs w:val="24"/>
          <w:lang w:val="en-GB"/>
        </w:rPr>
        <w:t xml:space="preserve"> UNIVERSITY </w:t>
      </w:r>
      <w:r>
        <w:rPr>
          <w:rFonts w:ascii="Times New Roman" w:eastAsiaTheme="minorEastAsia" w:hAnsi="Times New Roman" w:cs="Times New Roman"/>
          <w:bCs/>
          <w:sz w:val="24"/>
          <w:szCs w:val="24"/>
        </w:rPr>
        <w:t>OF SCIENCE EDUCATION</w:t>
      </w:r>
      <w:r>
        <w:rPr>
          <w:rFonts w:ascii="Times New Roman" w:eastAsiaTheme="minorEastAsia" w:hAnsi="Times New Roman" w:cs="Times New Roman"/>
          <w:bCs/>
          <w:sz w:val="24"/>
          <w:szCs w:val="24"/>
          <w:lang w:val="en-GB"/>
        </w:rPr>
        <w:t xml:space="preserve"> (</w:t>
      </w:r>
      <w:r>
        <w:rPr>
          <w:rFonts w:ascii="Times New Roman" w:eastAsiaTheme="minorEastAsia" w:hAnsi="Times New Roman" w:cs="Times New Roman"/>
          <w:bCs/>
          <w:sz w:val="24"/>
          <w:szCs w:val="24"/>
        </w:rPr>
        <w:t>BUSE</w:t>
      </w:r>
      <w:r>
        <w:rPr>
          <w:rFonts w:ascii="Times New Roman" w:eastAsiaTheme="minorEastAsia" w:hAnsi="Times New Roman" w:cs="Times New Roman"/>
          <w:bCs/>
          <w:sz w:val="24"/>
          <w:szCs w:val="24"/>
          <w:lang w:val="en-GB"/>
        </w:rPr>
        <w:t>)</w:t>
      </w:r>
    </w:p>
    <w:p w:rsidR="000F06D7" w:rsidRDefault="006365D8">
      <w:pPr>
        <w:spacing w:after="0"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 w:val="24"/>
          <w:szCs w:val="24"/>
          <w:lang w:val="en-GB"/>
        </w:rPr>
        <w:t>IN PARTIAL FULFILMENT OF THE REQUIREMENTS</w:t>
      </w:r>
    </w:p>
    <w:p w:rsidR="000F06D7" w:rsidRDefault="006365D8">
      <w:pPr>
        <w:spacing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 w:val="24"/>
          <w:szCs w:val="24"/>
          <w:lang w:val="en-GB"/>
        </w:rPr>
        <w:t xml:space="preserve">for the BSc (Honors) </w:t>
      </w:r>
      <w:r>
        <w:rPr>
          <w:rFonts w:ascii="Times New Roman" w:eastAsiaTheme="minorEastAsia" w:hAnsi="Times New Roman" w:cs="Times New Roman"/>
          <w:bCs/>
          <w:sz w:val="24"/>
          <w:szCs w:val="24"/>
        </w:rPr>
        <w:t>D</w:t>
      </w:r>
      <w:r>
        <w:rPr>
          <w:rFonts w:ascii="Times New Roman" w:eastAsiaTheme="minorEastAsia" w:hAnsi="Times New Roman" w:cs="Times New Roman"/>
          <w:bCs/>
          <w:sz w:val="24"/>
          <w:szCs w:val="24"/>
          <w:lang w:val="en-GB"/>
        </w:rPr>
        <w:t>egree in Human</w:t>
      </w:r>
      <w:r>
        <w:rPr>
          <w:rFonts w:ascii="Times New Roman" w:eastAsiaTheme="minorEastAsia" w:hAnsi="Times New Roman" w:cs="Times New Roman"/>
          <w:bCs/>
          <w:sz w:val="24"/>
          <w:szCs w:val="24"/>
        </w:rPr>
        <w:t xml:space="preserve"> Capital</w:t>
      </w:r>
      <w:r>
        <w:rPr>
          <w:rFonts w:ascii="Times New Roman" w:eastAsiaTheme="minorEastAsia" w:hAnsi="Times New Roman" w:cs="Times New Roman"/>
          <w:bCs/>
          <w:sz w:val="24"/>
          <w:szCs w:val="24"/>
          <w:lang w:val="en-GB"/>
        </w:rPr>
        <w:t xml:space="preserve"> Management</w:t>
      </w:r>
    </w:p>
    <w:p w:rsidR="000F06D7" w:rsidRDefault="006365D8">
      <w:pPr>
        <w:autoSpaceDE w:val="0"/>
        <w:autoSpaceDN w:val="0"/>
        <w:adjustRightInd w:val="0"/>
        <w:spacing w:line="360" w:lineRule="auto"/>
        <w:jc w:val="center"/>
        <w:rPr>
          <w:rFonts w:ascii="Times New Roman" w:eastAsiaTheme="minorEastAsia" w:hAnsi="Times New Roman" w:cs="Times New Roman"/>
          <w:bCs/>
          <w:sz w:val="24"/>
          <w:szCs w:val="24"/>
          <w:lang w:val="en-GB"/>
        </w:rPr>
      </w:pPr>
      <w:r>
        <w:rPr>
          <w:rFonts w:ascii="Times New Roman" w:eastAsiaTheme="minorEastAsia" w:hAnsi="Times New Roman" w:cs="Times New Roman"/>
          <w:bCs/>
          <w:sz w:val="24"/>
          <w:szCs w:val="24"/>
          <w:lang w:val="en-GB"/>
        </w:rPr>
        <w:t>(</w:t>
      </w:r>
      <w:r>
        <w:rPr>
          <w:rFonts w:ascii="Times New Roman" w:eastAsiaTheme="minorEastAsia" w:hAnsi="Times New Roman" w:cs="Times New Roman"/>
          <w:bCs/>
          <w:sz w:val="24"/>
          <w:szCs w:val="24"/>
        </w:rPr>
        <w:t>B1850249</w:t>
      </w:r>
      <w:r>
        <w:rPr>
          <w:rFonts w:ascii="Times New Roman" w:eastAsiaTheme="minorEastAsia" w:hAnsi="Times New Roman" w:cs="Times New Roman"/>
          <w:bCs/>
          <w:sz w:val="24"/>
          <w:szCs w:val="24"/>
          <w:lang w:val="en-GB"/>
        </w:rPr>
        <w:t>)</w:t>
      </w:r>
    </w:p>
    <w:p w:rsidR="000F06D7" w:rsidRDefault="006365D8">
      <w:pPr>
        <w:autoSpaceDE w:val="0"/>
        <w:autoSpaceDN w:val="0"/>
        <w:adjustRightInd w:val="0"/>
        <w:spacing w:line="360" w:lineRule="auto"/>
        <w:jc w:val="center"/>
        <w:rPr>
          <w:rFonts w:ascii="Times New Roman" w:eastAsiaTheme="majorEastAsia" w:hAnsi="Times New Roman" w:cs="Times New Roman"/>
          <w:bCs/>
          <w:sz w:val="24"/>
          <w:szCs w:val="24"/>
          <w:lang w:val="en-GB"/>
        </w:rPr>
        <w:sectPr w:rsidR="000F06D7">
          <w:pgSz w:w="11906" w:h="16838"/>
          <w:pgMar w:top="1440" w:right="1440" w:bottom="1440" w:left="1440" w:header="709" w:footer="709"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pPr>
      <w:r>
        <w:rPr>
          <w:rFonts w:ascii="Times New Roman" w:eastAsiaTheme="minorEastAsia" w:hAnsi="Times New Roman" w:cs="Times New Roman"/>
          <w:bCs/>
          <w:sz w:val="24"/>
          <w:szCs w:val="24"/>
          <w:lang w:val="en-GB"/>
        </w:rPr>
        <w:t>JUNE 20</w:t>
      </w:r>
      <w:r>
        <w:rPr>
          <w:rFonts w:ascii="Times New Roman" w:eastAsiaTheme="minorEastAsia" w:hAnsi="Times New Roman" w:cs="Times New Roman"/>
          <w:bCs/>
          <w:sz w:val="24"/>
          <w:szCs w:val="24"/>
        </w:rPr>
        <w:t>23</w:t>
      </w:r>
    </w:p>
    <w:p w:rsidR="000F06D7" w:rsidRDefault="000F06D7">
      <w:pPr>
        <w:keepNext/>
        <w:keepLines/>
        <w:spacing w:before="480" w:after="240" w:line="360" w:lineRule="auto"/>
        <w:jc w:val="both"/>
        <w:outlineLvl w:val="0"/>
        <w:rPr>
          <w:rFonts w:ascii="Times New Roman" w:eastAsiaTheme="majorEastAsia" w:hAnsi="Times New Roman" w:cs="Times New Roman"/>
          <w:b/>
          <w:bCs/>
          <w:sz w:val="24"/>
          <w:szCs w:val="24"/>
          <w:lang w:val="en-GB"/>
        </w:rPr>
      </w:pPr>
    </w:p>
    <w:p w:rsidR="000F06D7" w:rsidRDefault="006365D8">
      <w:pPr>
        <w:keepNext/>
        <w:keepLines/>
        <w:spacing w:before="480" w:after="240" w:line="360" w:lineRule="auto"/>
        <w:jc w:val="center"/>
        <w:outlineLvl w:val="0"/>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Re</w:t>
      </w:r>
      <w:r>
        <w:rPr>
          <w:rFonts w:ascii="Times New Roman" w:eastAsiaTheme="majorEastAsia" w:hAnsi="Times New Roman" w:cs="Times New Roman"/>
          <w:b/>
          <w:bCs/>
          <w:sz w:val="24"/>
          <w:szCs w:val="24"/>
        </w:rPr>
        <w:t>lease Form</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This is a signed endorsement by the supervisor and the university that the dissertation was supervised and is ready and hereby released for examination.</w:t>
      </w: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STUDENT SIGNATURE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DATE                                                              </w:t>
      </w: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0F06D7">
      <w:pPr>
        <w:spacing w:line="360" w:lineRule="auto"/>
        <w:jc w:val="center"/>
        <w:rPr>
          <w:rFonts w:ascii="Times New Roman" w:eastAsiaTheme="minorEastAsia" w:hAnsi="Times New Roman" w:cs="Times New Roman"/>
          <w:b/>
          <w:sz w:val="24"/>
          <w:szCs w:val="24"/>
          <w:lang w:val="en-GB"/>
        </w:rPr>
      </w:pPr>
    </w:p>
    <w:p w:rsidR="000F06D7" w:rsidRDefault="000F06D7">
      <w:pPr>
        <w:spacing w:line="360" w:lineRule="auto"/>
        <w:jc w:val="center"/>
        <w:rPr>
          <w:rFonts w:ascii="Times New Roman" w:eastAsiaTheme="minorEastAsia" w:hAnsi="Times New Roman" w:cs="Times New Roman"/>
          <w:b/>
          <w:sz w:val="24"/>
          <w:szCs w:val="24"/>
          <w:lang w:val="en-GB"/>
        </w:rPr>
      </w:pPr>
    </w:p>
    <w:p w:rsidR="000F06D7" w:rsidRDefault="006365D8">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Approval Form</w:t>
      </w:r>
    </w:p>
    <w:p w:rsidR="000F06D7" w:rsidRDefault="000F06D7">
      <w:pPr>
        <w:spacing w:line="360" w:lineRule="auto"/>
        <w:jc w:val="center"/>
        <w:rPr>
          <w:rFonts w:ascii="Times New Roman" w:eastAsiaTheme="minorEastAsia" w:hAnsi="Times New Roman" w:cs="Times New Roman"/>
          <w:b/>
          <w:sz w:val="24"/>
          <w:szCs w:val="24"/>
        </w:rPr>
      </w:pPr>
    </w:p>
    <w:p w:rsidR="000F06D7" w:rsidRDefault="006365D8">
      <w:pPr>
        <w:spacing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I certify that the dissertation meets the pre</w:t>
      </w:r>
      <w:r>
        <w:rPr>
          <w:rFonts w:ascii="Times New Roman" w:eastAsiaTheme="minorEastAsia" w:hAnsi="Times New Roman" w:cs="Times New Roman"/>
          <w:sz w:val="24"/>
          <w:szCs w:val="24"/>
          <w:lang w:val="en-GB"/>
        </w:rPr>
        <w:t>paration guidelines as presented in the faculty guide and instructions for preparing dissertations.</w:t>
      </w:r>
    </w:p>
    <w:p w:rsidR="000F06D7" w:rsidRDefault="006365D8">
      <w:pPr>
        <w:spacing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Submitted by</w:t>
      </w:r>
      <w:r>
        <w:rPr>
          <w:rFonts w:ascii="Times New Roman" w:eastAsiaTheme="minorEastAsia" w:hAnsi="Times New Roman" w:cs="Times New Roman"/>
          <w:b/>
          <w:sz w:val="24"/>
          <w:szCs w:val="24"/>
          <w:lang w:val="en-GB"/>
        </w:rPr>
        <w:t xml:space="preserve"> Wiseley Kudzai Nemaramba, Registration number B1850249 </w:t>
      </w:r>
      <w:r>
        <w:rPr>
          <w:rFonts w:ascii="Times New Roman" w:eastAsiaTheme="minorEastAsia" w:hAnsi="Times New Roman" w:cs="Times New Roman"/>
          <w:sz w:val="24"/>
          <w:szCs w:val="24"/>
          <w:lang w:val="en-GB"/>
        </w:rPr>
        <w:t>in</w:t>
      </w:r>
      <w:r>
        <w:rPr>
          <w:rFonts w:ascii="Times New Roman" w:eastAsiaTheme="minorEastAsia" w:hAnsi="Times New Roman" w:cs="Times New Roman"/>
          <w:b/>
          <w:sz w:val="24"/>
          <w:szCs w:val="24"/>
          <w:lang w:val="en-GB"/>
        </w:rPr>
        <w:t xml:space="preserve"> </w:t>
      </w:r>
      <w:r>
        <w:rPr>
          <w:rFonts w:ascii="Times New Roman" w:eastAsiaTheme="minorEastAsia" w:hAnsi="Times New Roman" w:cs="Times New Roman"/>
          <w:sz w:val="24"/>
          <w:szCs w:val="24"/>
          <w:lang w:val="en-GB"/>
        </w:rPr>
        <w:t>partial fulfilment of the requirements of the Bachelor of Commerce (Honours) Degree i</w:t>
      </w:r>
      <w:r>
        <w:rPr>
          <w:rFonts w:ascii="Times New Roman" w:eastAsiaTheme="minorEastAsia" w:hAnsi="Times New Roman" w:cs="Times New Roman"/>
          <w:sz w:val="24"/>
          <w:szCs w:val="24"/>
          <w:lang w:val="en-GB"/>
        </w:rPr>
        <w:t>n Human Capital Management.</w:t>
      </w:r>
    </w:p>
    <w:p w:rsidR="000F06D7" w:rsidRDefault="000F06D7">
      <w:pPr>
        <w:spacing w:line="360" w:lineRule="auto"/>
        <w:rPr>
          <w:rFonts w:ascii="Times New Roman" w:eastAsiaTheme="minorEastAsia" w:hAnsi="Times New Roman" w:cs="Times New Roman"/>
          <w:sz w:val="24"/>
          <w:szCs w:val="24"/>
          <w:lang w:val="en-GB"/>
        </w:rPr>
      </w:pPr>
    </w:p>
    <w:p w:rsidR="000F06D7" w:rsidRDefault="000F06D7">
      <w:pPr>
        <w:spacing w:line="360" w:lineRule="auto"/>
        <w:rPr>
          <w:rFonts w:ascii="Times New Roman" w:eastAsiaTheme="minorEastAsia" w:hAnsi="Times New Roman" w:cs="Times New Roman"/>
          <w:sz w:val="24"/>
          <w:szCs w:val="24"/>
          <w:lang w:val="en-GB"/>
        </w:rPr>
      </w:pP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STUDENT SIGNATURE                                  SUPERVISOR SIGNATURE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DATE                                                              DATE</w:t>
      </w:r>
    </w:p>
    <w:p w:rsidR="000F06D7" w:rsidRDefault="000F06D7">
      <w:pPr>
        <w:spacing w:line="360" w:lineRule="auto"/>
        <w:jc w:val="both"/>
        <w:rPr>
          <w:rFonts w:ascii="Times New Roman" w:eastAsiaTheme="minorEastAsia" w:hAnsi="Times New Roman" w:cs="Times New Roman"/>
          <w:sz w:val="24"/>
          <w:szCs w:val="24"/>
          <w:lang w:val="en-GB"/>
        </w:rPr>
      </w:pPr>
    </w:p>
    <w:p w:rsidR="000F06D7" w:rsidRDefault="006365D8">
      <w:pPr>
        <w:tabs>
          <w:tab w:val="right" w:pos="9026"/>
        </w:tabs>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ab/>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CHAIRPERSON SIGNATURE</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DATE</w:t>
      </w: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6365D8">
      <w:pPr>
        <w:autoSpaceDE w:val="0"/>
        <w:autoSpaceDN w:val="0"/>
        <w:adjustRightInd w:val="0"/>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Declaration</w:t>
      </w:r>
    </w:p>
    <w:p w:rsidR="000F06D7" w:rsidRDefault="000F06D7">
      <w:pPr>
        <w:autoSpaceDE w:val="0"/>
        <w:autoSpaceDN w:val="0"/>
        <w:adjustRightInd w:val="0"/>
        <w:spacing w:line="360" w:lineRule="auto"/>
        <w:jc w:val="center"/>
        <w:rPr>
          <w:rFonts w:ascii="Times New Roman" w:eastAsiaTheme="minorEastAsia" w:hAnsi="Times New Roman" w:cs="Times New Roman"/>
          <w:b/>
          <w:bCs/>
          <w:sz w:val="24"/>
          <w:szCs w:val="24"/>
        </w:rPr>
      </w:pPr>
    </w:p>
    <w:p w:rsidR="000F06D7" w:rsidRDefault="006365D8">
      <w:pPr>
        <w:autoSpaceDE w:val="0"/>
        <w:autoSpaceDN w:val="0"/>
        <w:adjustRightInd w:val="0"/>
        <w:spacing w:line="360" w:lineRule="auto"/>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I Wiseley Kudzai Nemaramba solemnly declare that this research project is my </w:t>
      </w:r>
      <w:r>
        <w:rPr>
          <w:rFonts w:ascii="Times New Roman" w:eastAsiaTheme="minorEastAsia" w:hAnsi="Times New Roman" w:cs="Times New Roman"/>
          <w:bCs/>
          <w:sz w:val="24"/>
          <w:szCs w:val="24"/>
        </w:rPr>
        <w:t>original work and has not been copied or extracted from previous sources without due acknowledgement of the source.</w:t>
      </w:r>
    </w:p>
    <w:p w:rsidR="000F06D7" w:rsidRDefault="000F06D7">
      <w:pPr>
        <w:autoSpaceDE w:val="0"/>
        <w:autoSpaceDN w:val="0"/>
        <w:adjustRightInd w:val="0"/>
        <w:spacing w:line="360" w:lineRule="auto"/>
        <w:rPr>
          <w:rFonts w:ascii="Times New Roman" w:eastAsiaTheme="minorEastAsia" w:hAnsi="Times New Roman" w:cs="Times New Roman"/>
          <w:bCs/>
          <w:sz w:val="24"/>
          <w:szCs w:val="24"/>
        </w:rPr>
      </w:pPr>
    </w:p>
    <w:p w:rsidR="000F06D7" w:rsidRDefault="000F06D7">
      <w:pPr>
        <w:autoSpaceDE w:val="0"/>
        <w:autoSpaceDN w:val="0"/>
        <w:adjustRightInd w:val="0"/>
        <w:spacing w:line="360" w:lineRule="auto"/>
        <w:rPr>
          <w:rFonts w:ascii="Times New Roman" w:eastAsiaTheme="minorEastAsia" w:hAnsi="Times New Roman" w:cs="Times New Roman"/>
          <w:bCs/>
          <w:sz w:val="24"/>
          <w:szCs w:val="24"/>
        </w:rPr>
      </w:pP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STUDENT SIGNATURE                                                    </w:t>
      </w:r>
    </w:p>
    <w:p w:rsidR="000F06D7" w:rsidRDefault="006365D8">
      <w:pPr>
        <w:spacing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p>
    <w:p w:rsidR="000F06D7" w:rsidRDefault="006365D8">
      <w:pPr>
        <w:autoSpaceDE w:val="0"/>
        <w:autoSpaceDN w:val="0"/>
        <w:adjustRightInd w:val="0"/>
        <w:spacing w:line="360" w:lineRule="auto"/>
        <w:rPr>
          <w:rFonts w:ascii="Times New Roman" w:eastAsiaTheme="minorEastAsia" w:hAnsi="Times New Roman" w:cs="Times New Roman"/>
          <w:bCs/>
          <w:sz w:val="24"/>
          <w:szCs w:val="24"/>
        </w:rPr>
      </w:pPr>
      <w:r>
        <w:rPr>
          <w:rFonts w:ascii="Times New Roman" w:eastAsiaTheme="minorEastAsia" w:hAnsi="Times New Roman" w:cs="Times New Roman"/>
          <w:sz w:val="24"/>
          <w:szCs w:val="24"/>
          <w:lang w:val="en-GB"/>
        </w:rPr>
        <w:t xml:space="preserve">DATE                                                              </w:t>
      </w: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0F06D7">
      <w:pPr>
        <w:autoSpaceDE w:val="0"/>
        <w:autoSpaceDN w:val="0"/>
        <w:adjustRightInd w:val="0"/>
        <w:spacing w:line="360" w:lineRule="auto"/>
        <w:jc w:val="both"/>
        <w:rPr>
          <w:rFonts w:ascii="Times New Roman" w:eastAsiaTheme="minorEastAsia" w:hAnsi="Times New Roman" w:cs="Times New Roman"/>
          <w:b/>
          <w:bCs/>
          <w:sz w:val="24"/>
          <w:szCs w:val="24"/>
        </w:rPr>
      </w:pPr>
    </w:p>
    <w:p w:rsidR="000F06D7" w:rsidRDefault="006365D8">
      <w:pPr>
        <w:autoSpaceDE w:val="0"/>
        <w:autoSpaceDN w:val="0"/>
        <w:adjustRightInd w:val="0"/>
        <w:spacing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Abstruct</w:t>
      </w:r>
    </w:p>
    <w:p w:rsidR="000F06D7" w:rsidRDefault="000F06D7">
      <w:pPr>
        <w:autoSpaceDE w:val="0"/>
        <w:autoSpaceDN w:val="0"/>
        <w:adjustRightInd w:val="0"/>
        <w:spacing w:line="360" w:lineRule="auto"/>
        <w:jc w:val="center"/>
        <w:rPr>
          <w:rFonts w:ascii="Times New Roman" w:eastAsiaTheme="minorEastAsia" w:hAnsi="Times New Roman" w:cs="Times New Roman"/>
          <w:b/>
          <w:bCs/>
          <w:sz w:val="24"/>
          <w:szCs w:val="24"/>
        </w:rPr>
      </w:pPr>
    </w:p>
    <w:p w:rsidR="000F06D7" w:rsidRDefault="006365D8">
      <w:pPr>
        <w:autoSpaceDE w:val="0"/>
        <w:autoSpaceDN w:val="0"/>
        <w:adjustRightInd w:val="0"/>
        <w:spacing w:line="360" w:lineRule="auto"/>
        <w:jc w:val="both"/>
        <w:rPr>
          <w:rFonts w:ascii="Times New Roman" w:eastAsiaTheme="minorEastAsia" w:hAnsi="Times New Roman" w:cs="Times New Roman"/>
          <w:iCs/>
          <w:sz w:val="24"/>
          <w:szCs w:val="24"/>
        </w:rPr>
      </w:pPr>
      <w:r>
        <w:rPr>
          <w:rFonts w:ascii="Times New Roman" w:eastAsia="Times New Roman" w:hAnsi="Times New Roman" w:cs="Times New Roman"/>
          <w:sz w:val="24"/>
          <w:szCs w:val="24"/>
        </w:rPr>
        <w:t>This dissertation is a detailed account of my research at the City of Harare, Harare Water Department</w:t>
      </w:r>
      <w:r>
        <w:rPr>
          <w:rFonts w:ascii="Times New Roman" w:eastAsiaTheme="minorEastAsia" w:hAnsi="Times New Roman" w:cs="Times New Roman"/>
          <w:iCs/>
          <w:sz w:val="24"/>
          <w:szCs w:val="24"/>
        </w:rPr>
        <w:t xml:space="preserve"> to offer insigh</w:t>
      </w:r>
      <w:r>
        <w:rPr>
          <w:rFonts w:ascii="Times New Roman" w:eastAsiaTheme="minorEastAsia" w:hAnsi="Times New Roman" w:cs="Times New Roman"/>
          <w:iCs/>
          <w:sz w:val="24"/>
          <w:szCs w:val="24"/>
        </w:rPr>
        <w:t>ts on how contract of employment was impacted by COVID 19 mainly focusing on employee engagement.</w:t>
      </w:r>
      <w:r>
        <w:rPr>
          <w:rFonts w:ascii="Times New Roman" w:eastAsia="Times New Roman" w:hAnsi="Times New Roman" w:cs="Times New Roman"/>
          <w:sz w:val="24"/>
          <w:szCs w:val="24"/>
        </w:rPr>
        <w:t>. This was in partial fulfilment of the requirement of the BSc Human Capital Management (Honours) degree. The report seeks among other objectives to give an in</w:t>
      </w:r>
      <w:r>
        <w:rPr>
          <w:rFonts w:ascii="Times New Roman" w:eastAsia="Times New Roman" w:hAnsi="Times New Roman" w:cs="Times New Roman"/>
          <w:sz w:val="24"/>
          <w:szCs w:val="24"/>
        </w:rPr>
        <w:t>-depth account of the significant lessons learned to the organisation and its stakeholders during the pandemic era</w:t>
      </w:r>
      <w:r>
        <w:rPr>
          <w:rFonts w:ascii="Times New Roman" w:eastAsiaTheme="minorEastAsia" w:hAnsi="Times New Roman" w:cs="Times New Roman"/>
          <w:iCs/>
          <w:sz w:val="24"/>
          <w:szCs w:val="24"/>
        </w:rPr>
        <w:t xml:space="preserve"> thereby coming up with some measures and strategies to improve employee engagement</w:t>
      </w:r>
      <w:r>
        <w:rPr>
          <w:rFonts w:ascii="Times New Roman" w:eastAsia="Times New Roman" w:hAnsi="Times New Roman" w:cs="Times New Roman"/>
          <w:sz w:val="24"/>
          <w:szCs w:val="24"/>
        </w:rPr>
        <w:t xml:space="preserve">. </w:t>
      </w:r>
      <w:r>
        <w:rPr>
          <w:rFonts w:ascii="Times New Roman" w:eastAsiaTheme="minorEastAsia" w:hAnsi="Times New Roman" w:cs="Times New Roman"/>
          <w:iCs/>
          <w:sz w:val="24"/>
          <w:szCs w:val="24"/>
        </w:rPr>
        <w:t>Showing evidence that the coronavirus pandemic undermined</w:t>
      </w:r>
      <w:r>
        <w:rPr>
          <w:rFonts w:ascii="Times New Roman" w:eastAsiaTheme="minorEastAsia" w:hAnsi="Times New Roman" w:cs="Times New Roman"/>
          <w:iCs/>
          <w:sz w:val="24"/>
          <w:szCs w:val="24"/>
        </w:rPr>
        <w:t xml:space="preserve"> the mandates of City of Harare as it affected its service delivery. </w:t>
      </w:r>
      <w:r>
        <w:rPr>
          <w:rFonts w:ascii="Times New Roman" w:eastAsia="Times New Roman" w:hAnsi="Times New Roman" w:cs="Times New Roman"/>
          <w:sz w:val="24"/>
          <w:szCs w:val="24"/>
        </w:rPr>
        <w:t>It also serves to highlight various areas where theoretical knowledge gained at Bindura University of Science Education that was blended with practical information which was gathered thro</w:t>
      </w:r>
      <w:r>
        <w:rPr>
          <w:rFonts w:ascii="Times New Roman" w:eastAsia="Times New Roman" w:hAnsi="Times New Roman" w:cs="Times New Roman"/>
          <w:sz w:val="24"/>
          <w:szCs w:val="24"/>
        </w:rPr>
        <w:t>ugh carrying out surveys, sharing ideas, and observations.</w:t>
      </w: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autoSpaceDE w:val="0"/>
        <w:autoSpaceDN w:val="0"/>
        <w:adjustRightInd w:val="0"/>
        <w:spacing w:line="360" w:lineRule="auto"/>
        <w:jc w:val="center"/>
        <w:rPr>
          <w:rFonts w:ascii="Times New Roman" w:eastAsiaTheme="minorEastAsia" w:hAnsi="Times New Roman" w:cs="Times New Roman"/>
          <w:i/>
          <w:sz w:val="24"/>
          <w:szCs w:val="24"/>
        </w:rPr>
      </w:pPr>
    </w:p>
    <w:p w:rsidR="000F06D7" w:rsidRDefault="000F06D7">
      <w:pPr>
        <w:spacing w:after="200" w:line="360" w:lineRule="auto"/>
        <w:rPr>
          <w:rFonts w:ascii="Times New Roman" w:eastAsiaTheme="minorEastAsia" w:hAnsi="Times New Roman" w:cs="Times New Roman"/>
          <w:i/>
          <w:sz w:val="24"/>
          <w:szCs w:val="24"/>
        </w:rPr>
      </w:pPr>
    </w:p>
    <w:p w:rsidR="000F06D7" w:rsidRDefault="000F06D7">
      <w:pPr>
        <w:spacing w:after="200" w:line="360" w:lineRule="auto"/>
        <w:rPr>
          <w:rFonts w:ascii="Times New Roman" w:eastAsiaTheme="minorEastAsia" w:hAnsi="Times New Roman" w:cs="Times New Roman"/>
          <w:i/>
          <w:sz w:val="24"/>
          <w:szCs w:val="24"/>
        </w:rPr>
      </w:pPr>
    </w:p>
    <w:p w:rsidR="000F06D7" w:rsidRDefault="000F06D7">
      <w:pPr>
        <w:spacing w:after="200" w:line="360" w:lineRule="auto"/>
        <w:rPr>
          <w:rFonts w:ascii="Times New Roman" w:eastAsiaTheme="minorEastAsia" w:hAnsi="Times New Roman" w:cs="Times New Roman"/>
          <w:i/>
          <w:sz w:val="24"/>
          <w:szCs w:val="24"/>
        </w:rPr>
      </w:pPr>
    </w:p>
    <w:p w:rsidR="000F06D7" w:rsidRDefault="000F06D7">
      <w:pPr>
        <w:spacing w:after="200" w:line="360" w:lineRule="auto"/>
        <w:jc w:val="both"/>
        <w:rPr>
          <w:rFonts w:ascii="Times New Roman" w:eastAsia="Times New Roman" w:hAnsi="Times New Roman" w:cs="Times New Roman"/>
          <w:b/>
          <w:sz w:val="24"/>
          <w:szCs w:val="24"/>
        </w:rPr>
      </w:pPr>
    </w:p>
    <w:p w:rsidR="000F06D7" w:rsidRDefault="006365D8">
      <w:pPr>
        <w:spacing w:after="2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rsidR="000F06D7" w:rsidRDefault="000F06D7">
      <w:pPr>
        <w:spacing w:after="200" w:line="360" w:lineRule="auto"/>
        <w:jc w:val="center"/>
        <w:rPr>
          <w:rFonts w:ascii="Times New Roman" w:eastAsia="Times New Roman" w:hAnsi="Times New Roman" w:cs="Times New Roman"/>
          <w:b/>
          <w:sz w:val="24"/>
          <w:szCs w:val="24"/>
        </w:rPr>
      </w:pPr>
    </w:p>
    <w:p w:rsidR="000F06D7" w:rsidRDefault="006365D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 was not an individual accomplishment. I would like to express my sincere gratitude to the management of City of Harare for affording me the opportunity to </w:t>
      </w:r>
      <w:r>
        <w:rPr>
          <w:rFonts w:ascii="Times New Roman" w:eastAsia="Times New Roman" w:hAnsi="Times New Roman" w:cs="Times New Roman"/>
          <w:sz w:val="24"/>
          <w:szCs w:val="24"/>
        </w:rPr>
        <w:t>carry out my dissertation research. My colleagues in the Municipality assisted me tirelessly and continually imparted knowledge, provided mentorship, advice as well as constructive comments and criticisms.</w:t>
      </w:r>
    </w:p>
    <w:p w:rsidR="000F06D7" w:rsidRDefault="006365D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to my supervisor Dr. T. Tichagwa as</w:t>
      </w:r>
      <w:r>
        <w:rPr>
          <w:rFonts w:ascii="Times New Roman" w:eastAsia="Times New Roman" w:hAnsi="Times New Roman" w:cs="Times New Roman"/>
          <w:sz w:val="24"/>
          <w:szCs w:val="24"/>
        </w:rPr>
        <w:t xml:space="preserve"> he shared his knowledge and provided guidance. Above all, these people added value to the successful journey of my programme.</w:t>
      </w:r>
    </w:p>
    <w:p w:rsidR="000F06D7" w:rsidRDefault="006365D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Profound gratitude goes to Bindura University of Science Education, Faculty of Commerce for incorporating my dissertation that af</w:t>
      </w:r>
      <w:r>
        <w:rPr>
          <w:rFonts w:ascii="Times New Roman" w:eastAsia="Times New Roman" w:hAnsi="Times New Roman" w:cs="Times New Roman"/>
          <w:sz w:val="24"/>
          <w:szCs w:val="24"/>
        </w:rPr>
        <w:t>forded me the privilege to match theory with practice and to interact with the present and future market leaders.</w:t>
      </w:r>
    </w:p>
    <w:p w:rsidR="000F06D7" w:rsidRDefault="006365D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also thankful to my incredible family, who have been a pillar of strength as well as my friends, professors and advisors who gave me assi</w:t>
      </w:r>
      <w:r>
        <w:rPr>
          <w:rFonts w:ascii="Times New Roman" w:eastAsia="Times New Roman" w:hAnsi="Times New Roman" w:cs="Times New Roman"/>
          <w:sz w:val="24"/>
          <w:szCs w:val="24"/>
        </w:rPr>
        <w:t>stance in the form of encouragement, emotional support and inspiration it was all needed in my journey towards this degree. Above all, I thank the Almighty God, the source of all wisdom, power and life especially in times like these for all His blessings u</w:t>
      </w:r>
      <w:r>
        <w:rPr>
          <w:rFonts w:ascii="Times New Roman" w:eastAsia="Times New Roman" w:hAnsi="Times New Roman" w:cs="Times New Roman"/>
          <w:sz w:val="24"/>
          <w:szCs w:val="24"/>
        </w:rPr>
        <w:t>pon me. Following this, l cannot wait to see what the future holds for me.</w:t>
      </w:r>
    </w:p>
    <w:p w:rsidR="000F06D7" w:rsidRDefault="000F06D7">
      <w:pPr>
        <w:spacing w:after="200" w:line="360" w:lineRule="auto"/>
        <w:jc w:val="both"/>
        <w:rPr>
          <w:rFonts w:ascii="Times New Roman" w:eastAsia="Times New Roman" w:hAnsi="Times New Roman" w:cs="Times New Roman"/>
          <w:sz w:val="24"/>
          <w:szCs w:val="24"/>
        </w:rPr>
      </w:pPr>
    </w:p>
    <w:p w:rsidR="000F06D7" w:rsidRDefault="000F06D7">
      <w:pPr>
        <w:spacing w:after="200" w:line="360" w:lineRule="auto"/>
        <w:jc w:val="both"/>
        <w:rPr>
          <w:rFonts w:ascii="Times New Roman" w:eastAsia="Times New Roman" w:hAnsi="Times New Roman" w:cs="Times New Roman"/>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after="200" w:line="360" w:lineRule="auto"/>
        <w:jc w:val="both"/>
        <w:rPr>
          <w:rFonts w:ascii="Times New Roman" w:eastAsia="Times New Roman" w:hAnsi="Times New Roman" w:cs="Times New Roman"/>
          <w:b/>
          <w:sz w:val="24"/>
          <w:szCs w:val="24"/>
        </w:rPr>
      </w:pPr>
    </w:p>
    <w:p w:rsidR="000F06D7" w:rsidRDefault="006365D8">
      <w:pPr>
        <w:spacing w:after="20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Foreword</w:t>
      </w:r>
    </w:p>
    <w:p w:rsidR="000F06D7" w:rsidRDefault="000F06D7">
      <w:pPr>
        <w:spacing w:after="200" w:line="360" w:lineRule="auto"/>
        <w:jc w:val="center"/>
        <w:rPr>
          <w:rFonts w:ascii="Times New Roman" w:eastAsia="Times New Roman" w:hAnsi="Times New Roman" w:cs="Times New Roman"/>
          <w:b/>
          <w:sz w:val="24"/>
          <w:szCs w:val="24"/>
        </w:rPr>
      </w:pPr>
    </w:p>
    <w:p w:rsidR="000F06D7" w:rsidRDefault="006365D8">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dissertation is a requirement of the Bachelor of Commerce Honours Degree in Human Capital Management at Bindura University of Science Education. It is aimed </w:t>
      </w:r>
      <w:r>
        <w:rPr>
          <w:rFonts w:ascii="Times New Roman" w:eastAsia="Times New Roman" w:hAnsi="Times New Roman" w:cs="Times New Roman"/>
          <w:sz w:val="24"/>
          <w:szCs w:val="24"/>
        </w:rPr>
        <w:t>at giving prospective graduates practical and experience of what they are expected to meet upon completion of the Degree programme and eventual entry into formal employment or employment creation through start-ups. During the dissertation research the stud</w:t>
      </w:r>
      <w:r>
        <w:rPr>
          <w:rFonts w:ascii="Times New Roman" w:eastAsia="Times New Roman" w:hAnsi="Times New Roman" w:cs="Times New Roman"/>
          <w:sz w:val="24"/>
          <w:szCs w:val="24"/>
        </w:rPr>
        <w:t>ent is expected to apply theoretical concepts learnt at Bindura University of Science Education. The dissertation exposes the student to real life working environment paying particular attention to formalities at work, results orientation, teamwork, commun</w:t>
      </w:r>
      <w:r>
        <w:rPr>
          <w:rFonts w:ascii="Times New Roman" w:eastAsia="Times New Roman" w:hAnsi="Times New Roman" w:cs="Times New Roman"/>
          <w:sz w:val="24"/>
          <w:szCs w:val="24"/>
        </w:rPr>
        <w:t xml:space="preserve">ication and interaction with others. The report clearly exhibits that theoretical know how can add value to one’s understanding of real life situation in the work place. It also describes the operations of City of Harare and recommendations for the smooth </w:t>
      </w:r>
      <w:r>
        <w:rPr>
          <w:rFonts w:ascii="Times New Roman" w:eastAsia="Times New Roman" w:hAnsi="Times New Roman" w:cs="Times New Roman"/>
          <w:sz w:val="24"/>
          <w:szCs w:val="24"/>
        </w:rPr>
        <w:t>running of the organisation.</w:t>
      </w: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0F06D7">
      <w:pPr>
        <w:spacing w:line="360" w:lineRule="auto"/>
        <w:ind w:right="-1260" w:firstLineChars="1200" w:firstLine="2891"/>
        <w:jc w:val="both"/>
        <w:rPr>
          <w:rFonts w:ascii="Times New Roman" w:hAnsi="Times New Roman" w:cs="Times New Roman"/>
          <w:b/>
          <w:sz w:val="24"/>
          <w:szCs w:val="24"/>
        </w:rPr>
      </w:pPr>
    </w:p>
    <w:p w:rsidR="000F06D7" w:rsidRDefault="000F06D7">
      <w:pPr>
        <w:spacing w:line="360" w:lineRule="auto"/>
        <w:ind w:right="-1260" w:firstLineChars="1200" w:firstLine="2891"/>
        <w:jc w:val="both"/>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rPr>
      </w:pPr>
    </w:p>
    <w:p w:rsidR="000F06D7" w:rsidRDefault="006365D8">
      <w:pPr>
        <w:spacing w:line="360" w:lineRule="auto"/>
        <w:ind w:right="-1260" w:firstLineChars="1200" w:firstLine="2891"/>
        <w:rPr>
          <w:rFonts w:ascii="Times New Roman" w:hAnsi="Times New Roman" w:cs="Times New Roman"/>
          <w:b/>
          <w:sz w:val="24"/>
          <w:szCs w:val="24"/>
        </w:rPr>
      </w:pPr>
      <w:r>
        <w:rPr>
          <w:rFonts w:ascii="Times New Roman" w:hAnsi="Times New Roman" w:cs="Times New Roman"/>
          <w:b/>
          <w:sz w:val="24"/>
          <w:szCs w:val="24"/>
        </w:rPr>
        <w:t xml:space="preserve">             Overview</w:t>
      </w:r>
    </w:p>
    <w:p w:rsidR="000F06D7" w:rsidRDefault="000F06D7">
      <w:pPr>
        <w:spacing w:line="360" w:lineRule="auto"/>
        <w:ind w:right="-1260" w:firstLineChars="1200" w:firstLine="2891"/>
        <w:rPr>
          <w:rFonts w:ascii="Times New Roman" w:hAnsi="Times New Roman" w:cs="Times New Roman"/>
          <w:b/>
          <w:sz w:val="24"/>
          <w:szCs w:val="24"/>
        </w:rPr>
      </w:pPr>
    </w:p>
    <w:p w:rsidR="000F06D7" w:rsidRDefault="006365D8">
      <w:pPr>
        <w:spacing w:line="360" w:lineRule="auto"/>
        <w:ind w:right="-1260"/>
        <w:rPr>
          <w:rFonts w:ascii="Times New Roman" w:hAnsi="Times New Roman" w:cs="Times New Roman"/>
          <w:sz w:val="24"/>
          <w:szCs w:val="24"/>
        </w:rPr>
      </w:pPr>
      <w:r>
        <w:rPr>
          <w:rFonts w:ascii="Times New Roman" w:hAnsi="Times New Roman" w:cs="Times New Roman"/>
          <w:sz w:val="24"/>
          <w:szCs w:val="24"/>
        </w:rPr>
        <w:t>At the end of 2019, the COVID 19 virus began rapidly affecting people’s lives, the economy, and workplaces. As the virus began to surge into Zimbabwe, the government began to implement strict</w:t>
      </w:r>
      <w:r>
        <w:rPr>
          <w:rFonts w:ascii="Times New Roman" w:hAnsi="Times New Roman" w:cs="Times New Roman"/>
          <w:sz w:val="24"/>
          <w:szCs w:val="24"/>
        </w:rPr>
        <w:t xml:space="preserve"> lockdowns and social distancing guidelines. Many employees have lost their jobs. Some organisations began to face new standard operating procedures and restrictions to protect the health and wellbeing of their employees, clients and customers. Most compan</w:t>
      </w:r>
      <w:r>
        <w:rPr>
          <w:rFonts w:ascii="Times New Roman" w:hAnsi="Times New Roman" w:cs="Times New Roman"/>
          <w:sz w:val="24"/>
          <w:szCs w:val="24"/>
        </w:rPr>
        <w:t>ies then moved their entire workforces to      temporary remote work, practice work from home and telecommuting. This worldwide pandemic has forced corporations to make drastic conversions to the workplace which result in complete disturbance     to the em</w:t>
      </w:r>
      <w:r>
        <w:rPr>
          <w:rFonts w:ascii="Times New Roman" w:hAnsi="Times New Roman" w:cs="Times New Roman"/>
          <w:sz w:val="24"/>
          <w:szCs w:val="24"/>
        </w:rPr>
        <w:t>ployee engagement, the researcher set out to analyse the impact of contract of employment on employee engagement during this unavoidable disruption period.</w:t>
      </w:r>
    </w:p>
    <w:p w:rsidR="000F06D7" w:rsidRDefault="000F06D7">
      <w:pPr>
        <w:spacing w:line="360" w:lineRule="auto"/>
        <w:ind w:right="-1260"/>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center"/>
        <w:rPr>
          <w:rFonts w:ascii="Times New Roman" w:hAnsi="Times New Roman" w:cs="Times New Roman"/>
          <w:b/>
          <w:sz w:val="24"/>
          <w:szCs w:val="24"/>
        </w:rPr>
      </w:pPr>
    </w:p>
    <w:p w:rsidR="000F06D7" w:rsidRDefault="000F06D7">
      <w:pPr>
        <w:spacing w:line="360" w:lineRule="auto"/>
        <w:ind w:right="-1260"/>
        <w:jc w:val="both"/>
        <w:rPr>
          <w:rFonts w:ascii="Times New Roman" w:hAnsi="Times New Roman" w:cs="Times New Roman"/>
          <w:b/>
          <w:sz w:val="24"/>
          <w:szCs w:val="24"/>
          <w:u w:val="single"/>
        </w:rPr>
      </w:pPr>
    </w:p>
    <w:p w:rsidR="000F06D7" w:rsidRDefault="006365D8">
      <w:pPr>
        <w:spacing w:line="360" w:lineRule="auto"/>
        <w:ind w:right="-1260" w:firstLineChars="900" w:firstLine="2168"/>
        <w:jc w:val="both"/>
        <w:rPr>
          <w:rFonts w:ascii="Times New Roman" w:hAnsi="Times New Roman" w:cs="Times New Roman"/>
          <w:b/>
          <w:bCs/>
          <w:sz w:val="24"/>
          <w:szCs w:val="24"/>
        </w:rPr>
      </w:pPr>
      <w:r>
        <w:rPr>
          <w:rFonts w:ascii="Times New Roman" w:hAnsi="Times New Roman" w:cs="Times New Roman"/>
          <w:b/>
          <w:bCs/>
          <w:sz w:val="24"/>
          <w:szCs w:val="24"/>
        </w:rPr>
        <w:t xml:space="preserve">            Table of contents</w:t>
      </w:r>
    </w:p>
    <w:p w:rsidR="000F06D7" w:rsidRDefault="000F06D7">
      <w:pPr>
        <w:spacing w:line="360" w:lineRule="auto"/>
        <w:ind w:right="-1260" w:firstLineChars="900" w:firstLine="2168"/>
        <w:jc w:val="both"/>
        <w:rPr>
          <w:rFonts w:ascii="Times New Roman" w:hAnsi="Times New Roman" w:cs="Times New Roman"/>
          <w:b/>
          <w:bCs/>
          <w:sz w:val="24"/>
          <w:szCs w:val="24"/>
        </w:rPr>
      </w:pPr>
    </w:p>
    <w:p w:rsidR="000F06D7" w:rsidRDefault="006365D8">
      <w:pPr>
        <w:spacing w:line="360" w:lineRule="auto"/>
        <w:ind w:right="-1260"/>
        <w:jc w:val="both"/>
        <w:rPr>
          <w:rFonts w:ascii="Times New Roman" w:hAnsi="Times New Roman" w:cs="Times New Roman"/>
          <w:b/>
          <w:bCs/>
          <w:sz w:val="24"/>
          <w:szCs w:val="24"/>
        </w:rPr>
      </w:pPr>
      <w:r>
        <w:rPr>
          <w:rFonts w:ascii="Times New Roman" w:hAnsi="Times New Roman" w:cs="Times New Roman"/>
          <w:b/>
          <w:bCs/>
          <w:sz w:val="24"/>
          <w:szCs w:val="24"/>
          <w:u w:val="single"/>
        </w:rPr>
        <w:t>Chapter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u w:val="single"/>
        </w:rPr>
        <w:t>page</w:t>
      </w:r>
    </w:p>
    <w:p w:rsidR="000F06D7" w:rsidRDefault="000F06D7">
      <w:pPr>
        <w:spacing w:line="360" w:lineRule="auto"/>
        <w:ind w:right="-1260" w:firstLineChars="900" w:firstLine="2160"/>
        <w:jc w:val="both"/>
        <w:rPr>
          <w:rFonts w:ascii="Times New Roman" w:hAnsi="Times New Roman" w:cs="Times New Roman"/>
          <w:bCs/>
          <w:sz w:val="24"/>
          <w:szCs w:val="24"/>
        </w:rPr>
      </w:pP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Release </w:t>
      </w:r>
      <w:r>
        <w:rPr>
          <w:rFonts w:ascii="Times New Roman" w:hAnsi="Times New Roman" w:cs="Times New Roman"/>
          <w:bCs/>
          <w:sz w:val="24"/>
          <w:szCs w:val="24"/>
        </w:rPr>
        <w:t>form….…………………………………………………………………….i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Approval form……………………………………………………………………...ii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Declaration………………………………………………………………………….iii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Abstract……………………………………………………………………………..iv</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Acknowledgements…………………………………………………………………v</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Foreword……………………………………………………………………………vi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Overview………………….……………………………………………………...…vii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List of figures……………………………………………………………………….xii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List of tables……………………………………………………………………….</w:t>
      </w:r>
      <w:r>
        <w:rPr>
          <w:rFonts w:ascii="Times New Roman" w:hAnsi="Times New Roman" w:cs="Times New Roman"/>
          <w:bCs/>
          <w:sz w:val="24"/>
          <w:szCs w:val="24"/>
        </w:rPr>
        <w:tab/>
        <w:t>xii</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
          <w:bCs/>
          <w:sz w:val="24"/>
          <w:szCs w:val="24"/>
        </w:rPr>
        <w:t>Chapter 1</w:t>
      </w:r>
      <w:r>
        <w:rPr>
          <w:rFonts w:ascii="Times New Roman" w:hAnsi="Times New Roman" w:cs="Times New Roman"/>
          <w:bCs/>
          <w:sz w:val="24"/>
          <w:szCs w:val="24"/>
        </w:rPr>
        <w:t>…………………………………………………………………………</w:t>
      </w:r>
      <w:r>
        <w:rPr>
          <w:rFonts w:ascii="Times New Roman" w:hAnsi="Times New Roman" w:cs="Times New Roman"/>
          <w:bCs/>
          <w:sz w:val="24"/>
          <w:szCs w:val="24"/>
        </w:rPr>
        <w:tab/>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Problem and Its Setting……………………………………………………………</w:t>
      </w:r>
      <w:r>
        <w:rPr>
          <w:rFonts w:ascii="Times New Roman" w:hAnsi="Times New Roman" w:cs="Times New Roman"/>
          <w:bCs/>
          <w:sz w:val="24"/>
          <w:szCs w:val="24"/>
        </w:rPr>
        <w:tab/>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1.1 Introduction…………………………………</w:t>
      </w:r>
      <w:r>
        <w:rPr>
          <w:rFonts w:ascii="Times New Roman" w:hAnsi="Times New Roman" w:cs="Times New Roman"/>
          <w:bCs/>
          <w:sz w:val="24"/>
          <w:szCs w:val="24"/>
        </w:rPr>
        <w:t>………………………………….</w:t>
      </w:r>
      <w:r>
        <w:rPr>
          <w:rFonts w:ascii="Times New Roman" w:hAnsi="Times New Roman" w:cs="Times New Roman"/>
          <w:bCs/>
          <w:sz w:val="24"/>
          <w:szCs w:val="24"/>
        </w:rPr>
        <w:tab/>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1.2 Research Background………………………………………………………….</w:t>
      </w:r>
      <w:r>
        <w:rPr>
          <w:rFonts w:ascii="Times New Roman" w:hAnsi="Times New Roman" w:cs="Times New Roman"/>
          <w:bCs/>
          <w:sz w:val="24"/>
          <w:szCs w:val="24"/>
        </w:rPr>
        <w:tab/>
      </w:r>
      <w:r>
        <w:rPr>
          <w:rFonts w:ascii="Times New Roman" w:hAnsi="Times New Roman" w:cs="Times New Roman"/>
          <w:bCs/>
          <w:sz w:val="24"/>
          <w:szCs w:val="24"/>
        </w:rPr>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1.3 Problem </w:t>
      </w:r>
      <w:r>
        <w:rPr>
          <w:rFonts w:ascii="Times New Roman" w:hAnsi="Times New Roman" w:cs="Times New Roman"/>
          <w:bCs/>
          <w:sz w:val="24"/>
          <w:szCs w:val="24"/>
        </w:rPr>
        <w:t>Statement</w:t>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3</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1.4 Research Objectives……………………………………………………………</w:t>
      </w:r>
      <w:r>
        <w:rPr>
          <w:rFonts w:ascii="Times New Roman" w:hAnsi="Times New Roman" w:cs="Times New Roman"/>
          <w:bCs/>
          <w:sz w:val="24"/>
          <w:szCs w:val="24"/>
        </w:rPr>
        <w:tab/>
        <w:t>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1.5 Research Questions…………………………………………………………….</w:t>
      </w:r>
      <w:r>
        <w:rPr>
          <w:rFonts w:ascii="Times New Roman" w:hAnsi="Times New Roman" w:cs="Times New Roman"/>
          <w:bCs/>
          <w:sz w:val="24"/>
          <w:szCs w:val="24"/>
        </w:rPr>
        <w:tab/>
      </w:r>
      <w:r>
        <w:rPr>
          <w:rFonts w:ascii="Times New Roman" w:hAnsi="Times New Roman" w:cs="Times New Roman"/>
          <w:bCs/>
          <w:sz w:val="24"/>
          <w:szCs w:val="24"/>
        </w:rPr>
        <w:t>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1.6 Importance of Research……………………………………………</w:t>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1.6.1 For the Organisation…………………………………………………………</w:t>
      </w:r>
      <w:r>
        <w:rPr>
          <w:rFonts w:ascii="Times New Roman" w:hAnsi="Times New Roman" w:cs="Times New Roman"/>
          <w:bCs/>
          <w:sz w:val="24"/>
          <w:szCs w:val="24"/>
        </w:rPr>
        <w:tab/>
      </w:r>
      <w:r>
        <w:rPr>
          <w:rFonts w:ascii="Times New Roman" w:hAnsi="Times New Roman" w:cs="Times New Roman"/>
          <w:bCs/>
          <w:sz w:val="24"/>
          <w:szCs w:val="24"/>
        </w:rPr>
        <w:t>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1.6.2 To Employers…………………………………………………………………</w:t>
      </w:r>
      <w:r>
        <w:rPr>
          <w:rFonts w:ascii="Times New Roman" w:hAnsi="Times New Roman" w:cs="Times New Roman"/>
          <w:bCs/>
          <w:sz w:val="24"/>
          <w:szCs w:val="24"/>
        </w:rPr>
        <w:tab/>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lastRenderedPageBreak/>
        <w:t>1.6.3 To Bindura University………………………………………………………..</w:t>
      </w:r>
      <w:r>
        <w:rPr>
          <w:rFonts w:ascii="Times New Roman" w:hAnsi="Times New Roman" w:cs="Times New Roman"/>
          <w:bCs/>
          <w:sz w:val="24"/>
          <w:szCs w:val="24"/>
        </w:rPr>
        <w:tab/>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 1.6.4   To the Researcher………………………………………………………….</w:t>
      </w:r>
      <w:r>
        <w:rPr>
          <w:rFonts w:ascii="Times New Roman" w:hAnsi="Times New Roman" w:cs="Times New Roman"/>
          <w:bCs/>
          <w:sz w:val="24"/>
          <w:szCs w:val="24"/>
        </w:rPr>
        <w:tab/>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 1.7     Limitations of the research………………………</w:t>
      </w:r>
      <w:r>
        <w:rPr>
          <w:rFonts w:ascii="Times New Roman" w:hAnsi="Times New Roman" w:cs="Times New Roman"/>
          <w:bCs/>
          <w:sz w:val="24"/>
          <w:szCs w:val="24"/>
        </w:rPr>
        <w:t>……………………….......</w:t>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 1.7.1 Time Constraints…………………………………………………………...</w:t>
      </w:r>
      <w:r>
        <w:rPr>
          <w:rFonts w:ascii="Times New Roman" w:hAnsi="Times New Roman" w:cs="Times New Roman"/>
          <w:bCs/>
          <w:sz w:val="24"/>
          <w:szCs w:val="24"/>
        </w:rPr>
        <w:tab/>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 1.7.2 Availability of Information………………………………………………….</w:t>
      </w:r>
      <w:r>
        <w:rPr>
          <w:rFonts w:ascii="Times New Roman" w:hAnsi="Times New Roman" w:cs="Times New Roman"/>
          <w:bCs/>
          <w:sz w:val="24"/>
          <w:szCs w:val="24"/>
        </w:rPr>
        <w:tab/>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1.7.3 Co-operation………………………………………………………………..</w:t>
      </w:r>
      <w:r>
        <w:rPr>
          <w:rFonts w:ascii="Times New Roman" w:hAnsi="Times New Roman" w:cs="Times New Roman"/>
          <w:bCs/>
          <w:sz w:val="24"/>
          <w:szCs w:val="24"/>
        </w:rPr>
        <w:tab/>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1.8     Delimitations………………………………………………………………..</w:t>
      </w:r>
      <w:r>
        <w:rPr>
          <w:rFonts w:ascii="Times New Roman" w:hAnsi="Times New Roman" w:cs="Times New Roman"/>
          <w:bCs/>
          <w:sz w:val="24"/>
          <w:szCs w:val="24"/>
        </w:rPr>
        <w:tab/>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1.8.1 Theoretical Delimitation………</w:t>
      </w:r>
      <w:r>
        <w:rPr>
          <w:rFonts w:ascii="Times New Roman" w:hAnsi="Times New Roman" w:cs="Times New Roman"/>
          <w:bCs/>
          <w:sz w:val="24"/>
          <w:szCs w:val="24"/>
        </w:rPr>
        <w:t>……………………………………………..</w:t>
      </w:r>
      <w:r>
        <w:rPr>
          <w:rFonts w:ascii="Times New Roman" w:hAnsi="Times New Roman" w:cs="Times New Roman"/>
          <w:bCs/>
          <w:sz w:val="24"/>
          <w:szCs w:val="24"/>
        </w:rPr>
        <w:tab/>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1.8.2 Conceptual Delimitation……………………………………………………..</w:t>
      </w:r>
      <w:r>
        <w:rPr>
          <w:rFonts w:ascii="Times New Roman" w:hAnsi="Times New Roman" w:cs="Times New Roman"/>
          <w:bCs/>
          <w:sz w:val="24"/>
          <w:szCs w:val="24"/>
        </w:rPr>
        <w:tab/>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1.8.3 Time…………………………………………………………………………...6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1.9    Assumptions..……….…………………………………………………….......</w:t>
      </w:r>
      <w:r>
        <w:rPr>
          <w:rFonts w:ascii="Times New Roman" w:hAnsi="Times New Roman" w:cs="Times New Roman"/>
          <w:bCs/>
          <w:sz w:val="24"/>
          <w:szCs w:val="24"/>
        </w:rPr>
        <w:t>7</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1.10 Definition of Terms………...…………………………………………………7</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1.11 Structure of the Project…………</w:t>
      </w:r>
      <w:r>
        <w:rPr>
          <w:rFonts w:ascii="Times New Roman" w:hAnsi="Times New Roman" w:cs="Times New Roman"/>
          <w:bCs/>
          <w:sz w:val="24"/>
          <w:szCs w:val="24"/>
        </w:rPr>
        <w:t>…………………………………………......</w:t>
      </w:r>
      <w:r>
        <w:rPr>
          <w:rFonts w:ascii="Times New Roman" w:hAnsi="Times New Roman" w:cs="Times New Roman"/>
          <w:bCs/>
          <w:sz w:val="24"/>
          <w:szCs w:val="24"/>
        </w:rPr>
        <w:t>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1.12 Summary…………………………………………………………………….....</w:t>
      </w:r>
      <w:r>
        <w:rPr>
          <w:rFonts w:ascii="Times New Roman" w:hAnsi="Times New Roman" w:cs="Times New Roman"/>
          <w:bCs/>
          <w:sz w:val="24"/>
          <w:szCs w:val="24"/>
        </w:rPr>
        <w:t>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
          <w:bCs/>
          <w:sz w:val="24"/>
          <w:szCs w:val="24"/>
        </w:rPr>
        <w:t>Chapter 2</w:t>
      </w:r>
      <w:r>
        <w:rPr>
          <w:rFonts w:ascii="Times New Roman" w:hAnsi="Times New Roman" w:cs="Times New Roman"/>
          <w:bCs/>
          <w:sz w:val="24"/>
          <w:szCs w:val="24"/>
        </w:rPr>
        <w:t>…..………………………………………………………………………</w:t>
      </w:r>
      <w:r>
        <w:rPr>
          <w:rFonts w:ascii="Times New Roman" w:hAnsi="Times New Roman" w:cs="Times New Roman"/>
          <w:bCs/>
          <w:sz w:val="24"/>
          <w:szCs w:val="24"/>
        </w:rPr>
        <w:t>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Literature review……………………………………………………………………</w:t>
      </w:r>
      <w:r>
        <w:rPr>
          <w:rFonts w:ascii="Times New Roman" w:hAnsi="Times New Roman" w:cs="Times New Roman"/>
          <w:bCs/>
          <w:sz w:val="24"/>
          <w:szCs w:val="24"/>
        </w:rPr>
        <w:tab/>
      </w:r>
      <w:r>
        <w:rPr>
          <w:rFonts w:ascii="Times New Roman" w:hAnsi="Times New Roman" w:cs="Times New Roman"/>
          <w:bCs/>
          <w:sz w:val="24"/>
          <w:szCs w:val="24"/>
        </w:rPr>
        <w:t>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Introduction…………………………………………………………………</w:t>
      </w:r>
      <w:r>
        <w:rPr>
          <w:rFonts w:ascii="Times New Roman" w:hAnsi="Times New Roman" w:cs="Times New Roman"/>
          <w:bCs/>
          <w:sz w:val="24"/>
          <w:szCs w:val="24"/>
        </w:rPr>
        <w:tab/>
      </w:r>
      <w:r>
        <w:rPr>
          <w:rFonts w:ascii="Times New Roman" w:hAnsi="Times New Roman" w:cs="Times New Roman"/>
          <w:bCs/>
          <w:sz w:val="24"/>
          <w:szCs w:val="24"/>
        </w:rPr>
        <w:t>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Theoretical Framework……………………………………………………..</w:t>
      </w:r>
      <w:r>
        <w:rPr>
          <w:rFonts w:ascii="Times New Roman" w:hAnsi="Times New Roman" w:cs="Times New Roman"/>
          <w:bCs/>
          <w:sz w:val="24"/>
          <w:szCs w:val="24"/>
        </w:rPr>
        <w:tab/>
      </w:r>
      <w:r>
        <w:rPr>
          <w:rFonts w:ascii="Times New Roman" w:hAnsi="Times New Roman" w:cs="Times New Roman"/>
          <w:bCs/>
          <w:sz w:val="24"/>
          <w:szCs w:val="24"/>
        </w:rPr>
        <w:t>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2.3</w:t>
      </w:r>
      <w:r>
        <w:rPr>
          <w:rFonts w:ascii="Times New Roman" w:hAnsi="Times New Roman" w:cs="Times New Roman"/>
          <w:bCs/>
          <w:sz w:val="24"/>
          <w:szCs w:val="24"/>
        </w:rPr>
        <w:tab/>
      </w:r>
      <w:r>
        <w:rPr>
          <w:rFonts w:ascii="Times New Roman" w:hAnsi="Times New Roman" w:cs="Times New Roman"/>
          <w:bCs/>
          <w:sz w:val="24"/>
          <w:szCs w:val="24"/>
        </w:rPr>
        <w:t>Conceptual Framework……………………………………………………..</w:t>
      </w:r>
      <w:r>
        <w:rPr>
          <w:rFonts w:ascii="Times New Roman" w:hAnsi="Times New Roman" w:cs="Times New Roman"/>
          <w:bCs/>
          <w:sz w:val="24"/>
          <w:szCs w:val="24"/>
        </w:rPr>
        <w:tab/>
        <w:t>1</w:t>
      </w:r>
      <w:r>
        <w:rPr>
          <w:rFonts w:ascii="Times New Roman" w:hAnsi="Times New Roman" w:cs="Times New Roman"/>
          <w:bCs/>
          <w:sz w:val="24"/>
          <w:szCs w:val="24"/>
        </w:rPr>
        <w:t>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w:t>
      </w:r>
      <w:r>
        <w:rPr>
          <w:rFonts w:ascii="Times New Roman" w:hAnsi="Times New Roman" w:cs="Times New Roman"/>
          <w:bCs/>
          <w:sz w:val="24"/>
          <w:szCs w:val="24"/>
        </w:rPr>
        <w:tab/>
        <w:t>Employee Engagement Drivers…………………………………………….</w:t>
      </w:r>
      <w:r>
        <w:rPr>
          <w:rFonts w:ascii="Times New Roman" w:hAnsi="Times New Roman" w:cs="Times New Roman"/>
          <w:bCs/>
          <w:sz w:val="24"/>
          <w:szCs w:val="24"/>
        </w:rPr>
        <w:tab/>
        <w:t>1</w:t>
      </w:r>
      <w:r>
        <w:rPr>
          <w:rFonts w:ascii="Times New Roman" w:hAnsi="Times New Roman" w:cs="Times New Roman"/>
          <w:bCs/>
          <w:sz w:val="24"/>
          <w:szCs w:val="24"/>
        </w:rPr>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2.4.1</w:t>
      </w:r>
      <w:r>
        <w:rPr>
          <w:rFonts w:ascii="Times New Roman" w:hAnsi="Times New Roman" w:cs="Times New Roman"/>
          <w:bCs/>
          <w:sz w:val="24"/>
          <w:szCs w:val="24"/>
        </w:rPr>
        <w:tab/>
        <w:t>Brand……………………………………………………………………….</w:t>
      </w:r>
      <w:r>
        <w:rPr>
          <w:rFonts w:ascii="Times New Roman" w:hAnsi="Times New Roman" w:cs="Times New Roman"/>
          <w:bCs/>
          <w:sz w:val="24"/>
          <w:szCs w:val="24"/>
        </w:rPr>
        <w:tab/>
        <w:t>1</w:t>
      </w:r>
      <w:r>
        <w:rPr>
          <w:rFonts w:ascii="Times New Roman" w:hAnsi="Times New Roman" w:cs="Times New Roman"/>
          <w:bCs/>
          <w:sz w:val="24"/>
          <w:szCs w:val="24"/>
        </w:rPr>
        <w:t>2</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2.4.2</w:t>
      </w:r>
      <w:r>
        <w:rPr>
          <w:rFonts w:ascii="Times New Roman" w:hAnsi="Times New Roman" w:cs="Times New Roman"/>
          <w:bCs/>
          <w:sz w:val="24"/>
          <w:szCs w:val="24"/>
        </w:rPr>
        <w:tab/>
        <w:t>Leadership…………………………………………………………………..</w:t>
      </w:r>
      <w:r>
        <w:rPr>
          <w:rFonts w:ascii="Times New Roman" w:hAnsi="Times New Roman" w:cs="Times New Roman"/>
          <w:bCs/>
          <w:sz w:val="24"/>
          <w:szCs w:val="24"/>
        </w:rPr>
        <w:tab/>
        <w:t>1</w:t>
      </w:r>
      <w:r>
        <w:rPr>
          <w:rFonts w:ascii="Times New Roman" w:hAnsi="Times New Roman" w:cs="Times New Roman"/>
          <w:bCs/>
          <w:sz w:val="24"/>
          <w:szCs w:val="24"/>
        </w:rPr>
        <w:t>2</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2.4.3</w:t>
      </w:r>
      <w:r>
        <w:rPr>
          <w:rFonts w:ascii="Times New Roman" w:hAnsi="Times New Roman" w:cs="Times New Roman"/>
          <w:bCs/>
          <w:sz w:val="24"/>
          <w:szCs w:val="24"/>
        </w:rPr>
        <w:tab/>
        <w:t>The Basics…………………………………………………………………..</w:t>
      </w:r>
      <w:r>
        <w:rPr>
          <w:rFonts w:ascii="Times New Roman" w:hAnsi="Times New Roman" w:cs="Times New Roman"/>
          <w:bCs/>
          <w:sz w:val="24"/>
          <w:szCs w:val="24"/>
        </w:rPr>
        <w:tab/>
        <w:t>13</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2.4.4</w:t>
      </w:r>
      <w:r>
        <w:rPr>
          <w:rFonts w:ascii="Times New Roman" w:hAnsi="Times New Roman" w:cs="Times New Roman"/>
          <w:bCs/>
          <w:sz w:val="24"/>
          <w:szCs w:val="24"/>
        </w:rPr>
        <w:tab/>
        <w:t>Organisational</w:t>
      </w:r>
      <w:r>
        <w:rPr>
          <w:rFonts w:ascii="Times New Roman" w:hAnsi="Times New Roman" w:cs="Times New Roman"/>
          <w:bCs/>
          <w:sz w:val="24"/>
          <w:szCs w:val="24"/>
        </w:rPr>
        <w:t xml:space="preserve"> Performance………………………………………………...</w:t>
      </w:r>
      <w:r>
        <w:rPr>
          <w:rFonts w:ascii="Times New Roman" w:hAnsi="Times New Roman" w:cs="Times New Roman"/>
          <w:bCs/>
          <w:sz w:val="24"/>
          <w:szCs w:val="24"/>
        </w:rPr>
        <w:tab/>
        <w:t>14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lastRenderedPageBreak/>
        <w:t>2.4.5</w:t>
      </w:r>
      <w:r>
        <w:rPr>
          <w:rFonts w:ascii="Times New Roman" w:hAnsi="Times New Roman" w:cs="Times New Roman"/>
          <w:bCs/>
          <w:sz w:val="24"/>
          <w:szCs w:val="24"/>
        </w:rPr>
        <w:tab/>
        <w:t>Company Practices…………………………………………………………</w:t>
      </w:r>
      <w:r>
        <w:rPr>
          <w:rFonts w:ascii="Times New Roman" w:hAnsi="Times New Roman" w:cs="Times New Roman"/>
          <w:bCs/>
          <w:sz w:val="24"/>
          <w:szCs w:val="24"/>
        </w:rPr>
        <w:tab/>
        <w:t>1</w:t>
      </w:r>
      <w:r>
        <w:rPr>
          <w:rFonts w:ascii="Times New Roman" w:hAnsi="Times New Roman" w:cs="Times New Roman"/>
          <w:bCs/>
          <w:sz w:val="24"/>
          <w:szCs w:val="24"/>
        </w:rPr>
        <w:t>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2.4.6</w:t>
      </w:r>
      <w:r>
        <w:rPr>
          <w:rFonts w:ascii="Times New Roman" w:hAnsi="Times New Roman" w:cs="Times New Roman"/>
          <w:bCs/>
          <w:sz w:val="24"/>
          <w:szCs w:val="24"/>
        </w:rPr>
        <w:tab/>
        <w:t>Contract of Employment…………………………………………………..</w:t>
      </w:r>
      <w:r>
        <w:rPr>
          <w:rFonts w:ascii="Times New Roman" w:hAnsi="Times New Roman" w:cs="Times New Roman"/>
          <w:bCs/>
          <w:sz w:val="24"/>
          <w:szCs w:val="24"/>
        </w:rPr>
        <w:tab/>
        <w:t>15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2.5</w:t>
      </w:r>
      <w:r>
        <w:rPr>
          <w:rFonts w:ascii="Times New Roman" w:hAnsi="Times New Roman" w:cs="Times New Roman"/>
          <w:bCs/>
          <w:sz w:val="24"/>
          <w:szCs w:val="24"/>
        </w:rPr>
        <w:tab/>
        <w:t>Organisational Outcomes…………………………………………………...</w:t>
      </w:r>
      <w:r>
        <w:rPr>
          <w:rFonts w:ascii="Times New Roman" w:hAnsi="Times New Roman" w:cs="Times New Roman"/>
          <w:bCs/>
          <w:sz w:val="24"/>
          <w:szCs w:val="24"/>
        </w:rPr>
        <w:tab/>
        <w:t>1</w:t>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2.5.1</w:t>
      </w:r>
      <w:r>
        <w:rPr>
          <w:rFonts w:ascii="Times New Roman" w:hAnsi="Times New Roman" w:cs="Times New Roman"/>
          <w:bCs/>
          <w:sz w:val="24"/>
          <w:szCs w:val="24"/>
        </w:rPr>
        <w:tab/>
        <w:t>Financial Growth and Profitability…………………………………………</w:t>
      </w:r>
      <w:r>
        <w:rPr>
          <w:rFonts w:ascii="Times New Roman" w:hAnsi="Times New Roman" w:cs="Times New Roman"/>
          <w:bCs/>
          <w:sz w:val="24"/>
          <w:szCs w:val="24"/>
        </w:rPr>
        <w:tab/>
        <w:t>1</w:t>
      </w:r>
      <w:r>
        <w:rPr>
          <w:rFonts w:ascii="Times New Roman" w:hAnsi="Times New Roman" w:cs="Times New Roman"/>
          <w:bCs/>
          <w:sz w:val="24"/>
          <w:szCs w:val="24"/>
        </w:rPr>
        <w:t>5</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2.5.</w:t>
      </w:r>
      <w:r>
        <w:rPr>
          <w:rFonts w:ascii="Times New Roman" w:hAnsi="Times New Roman" w:cs="Times New Roman"/>
          <w:bCs/>
          <w:sz w:val="24"/>
          <w:szCs w:val="24"/>
        </w:rPr>
        <w:t>2</w:t>
      </w:r>
      <w:r>
        <w:rPr>
          <w:rFonts w:ascii="Times New Roman" w:hAnsi="Times New Roman" w:cs="Times New Roman"/>
          <w:bCs/>
          <w:sz w:val="24"/>
          <w:szCs w:val="24"/>
        </w:rPr>
        <w:tab/>
        <w:t>Employee Retention and Loyalty…………………………………………...</w:t>
      </w:r>
      <w:r>
        <w:rPr>
          <w:rFonts w:ascii="Times New Roman" w:hAnsi="Times New Roman" w:cs="Times New Roman"/>
          <w:bCs/>
          <w:sz w:val="24"/>
          <w:szCs w:val="24"/>
        </w:rPr>
        <w:tab/>
        <w:t>16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2.5.3</w:t>
      </w:r>
      <w:r>
        <w:rPr>
          <w:rFonts w:ascii="Times New Roman" w:hAnsi="Times New Roman" w:cs="Times New Roman"/>
          <w:bCs/>
          <w:sz w:val="24"/>
          <w:szCs w:val="24"/>
        </w:rPr>
        <w:tab/>
        <w:t>Productivity…………………………………………………………………</w:t>
      </w:r>
      <w:r>
        <w:rPr>
          <w:rFonts w:ascii="Times New Roman" w:hAnsi="Times New Roman" w:cs="Times New Roman"/>
          <w:bCs/>
          <w:sz w:val="24"/>
          <w:szCs w:val="24"/>
        </w:rPr>
        <w:tab/>
        <w:t>1</w:t>
      </w:r>
      <w:r>
        <w:rPr>
          <w:rFonts w:ascii="Times New Roman" w:hAnsi="Times New Roman" w:cs="Times New Roman"/>
          <w:bCs/>
          <w:sz w:val="24"/>
          <w:szCs w:val="24"/>
        </w:rPr>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2.6</w:t>
      </w:r>
      <w:r>
        <w:rPr>
          <w:rFonts w:ascii="Times New Roman" w:hAnsi="Times New Roman" w:cs="Times New Roman"/>
          <w:bCs/>
          <w:sz w:val="24"/>
          <w:szCs w:val="24"/>
        </w:rPr>
        <w:tab/>
        <w:t>The Link between Employee Engagement and Organisational Performance1</w:t>
      </w:r>
      <w:r>
        <w:rPr>
          <w:rFonts w:ascii="Times New Roman" w:hAnsi="Times New Roman" w:cs="Times New Roman"/>
          <w:bCs/>
          <w:sz w:val="24"/>
          <w:szCs w:val="24"/>
        </w:rPr>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2.6.1</w:t>
      </w:r>
      <w:r>
        <w:rPr>
          <w:rFonts w:ascii="Times New Roman" w:hAnsi="Times New Roman" w:cs="Times New Roman"/>
          <w:bCs/>
          <w:sz w:val="24"/>
          <w:szCs w:val="24"/>
        </w:rPr>
        <w:tab/>
      </w:r>
      <w:r>
        <w:rPr>
          <w:rFonts w:ascii="Times New Roman" w:hAnsi="Times New Roman" w:cs="Times New Roman"/>
          <w:bCs/>
          <w:sz w:val="24"/>
          <w:szCs w:val="24"/>
        </w:rPr>
        <w:t>E</w:t>
      </w:r>
      <w:r>
        <w:rPr>
          <w:rFonts w:ascii="Times New Roman" w:hAnsi="Times New Roman" w:cs="Times New Roman"/>
          <w:bCs/>
          <w:sz w:val="24"/>
          <w:szCs w:val="24"/>
        </w:rPr>
        <w:t>mpirical</w:t>
      </w:r>
      <w:r>
        <w:rPr>
          <w:rFonts w:ascii="Times New Roman" w:hAnsi="Times New Roman" w:cs="Times New Roman"/>
          <w:bCs/>
          <w:sz w:val="24"/>
          <w:szCs w:val="24"/>
        </w:rPr>
        <w:t xml:space="preserve"> literature</w:t>
      </w:r>
      <w:r>
        <w:rPr>
          <w:rFonts w:ascii="Times New Roman" w:hAnsi="Times New Roman" w:cs="Times New Roman"/>
          <w:bCs/>
          <w:sz w:val="24"/>
          <w:szCs w:val="24"/>
        </w:rPr>
        <w:t>………………………………………………………...</w:t>
      </w:r>
      <w:r>
        <w:rPr>
          <w:rFonts w:ascii="Times New Roman" w:hAnsi="Times New Roman" w:cs="Times New Roman"/>
          <w:bCs/>
          <w:sz w:val="24"/>
          <w:szCs w:val="24"/>
        </w:rPr>
        <w:tab/>
        <w:t>1</w:t>
      </w:r>
      <w:r>
        <w:rPr>
          <w:rFonts w:ascii="Times New Roman" w:hAnsi="Times New Roman" w:cs="Times New Roman"/>
          <w:bCs/>
          <w:sz w:val="24"/>
          <w:szCs w:val="24"/>
        </w:rPr>
        <w:t>7</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2.7</w:t>
      </w:r>
      <w:r>
        <w:rPr>
          <w:rFonts w:ascii="Times New Roman" w:hAnsi="Times New Roman" w:cs="Times New Roman"/>
          <w:bCs/>
          <w:sz w:val="24"/>
          <w:szCs w:val="24"/>
        </w:rPr>
        <w:tab/>
        <w:t>Knowledge Gap………………………</w:t>
      </w:r>
      <w:r>
        <w:rPr>
          <w:rFonts w:ascii="Times New Roman" w:hAnsi="Times New Roman" w:cs="Times New Roman"/>
          <w:bCs/>
          <w:sz w:val="24"/>
          <w:szCs w:val="24"/>
        </w:rPr>
        <w:t>…………………………………….</w:t>
      </w:r>
      <w:r>
        <w:rPr>
          <w:rFonts w:ascii="Times New Roman" w:hAnsi="Times New Roman" w:cs="Times New Roman"/>
          <w:bCs/>
          <w:sz w:val="24"/>
          <w:szCs w:val="24"/>
        </w:rPr>
        <w:tab/>
        <w:t>1</w:t>
      </w:r>
      <w:r>
        <w:rPr>
          <w:rFonts w:ascii="Times New Roman" w:hAnsi="Times New Roman" w:cs="Times New Roman"/>
          <w:bCs/>
          <w:sz w:val="24"/>
          <w:szCs w:val="24"/>
        </w:rPr>
        <w:t>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2.8</w:t>
      </w:r>
      <w:r>
        <w:rPr>
          <w:rFonts w:ascii="Times New Roman" w:hAnsi="Times New Roman" w:cs="Times New Roman"/>
          <w:bCs/>
          <w:sz w:val="24"/>
          <w:szCs w:val="24"/>
        </w:rPr>
        <w:tab/>
        <w:t>Chapter Summary…………………………………………………………..</w:t>
      </w:r>
      <w:r>
        <w:rPr>
          <w:rFonts w:ascii="Times New Roman" w:hAnsi="Times New Roman" w:cs="Times New Roman"/>
          <w:bCs/>
          <w:sz w:val="24"/>
          <w:szCs w:val="24"/>
        </w:rPr>
        <w:tab/>
        <w:t>1</w:t>
      </w:r>
      <w:r>
        <w:rPr>
          <w:rFonts w:ascii="Times New Roman" w:hAnsi="Times New Roman" w:cs="Times New Roman"/>
          <w:bCs/>
          <w:sz w:val="24"/>
          <w:szCs w:val="24"/>
        </w:rPr>
        <w:t>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
          <w:bCs/>
          <w:sz w:val="24"/>
          <w:szCs w:val="24"/>
        </w:rPr>
        <w:t>Chapter 3</w:t>
      </w:r>
      <w:r>
        <w:rPr>
          <w:rFonts w:ascii="Times New Roman" w:hAnsi="Times New Roman" w:cs="Times New Roman"/>
          <w:bCs/>
          <w:sz w:val="24"/>
          <w:szCs w:val="24"/>
        </w:rPr>
        <w:t>…………………………………………………………………………..</w:t>
      </w:r>
      <w:r>
        <w:rPr>
          <w:rFonts w:ascii="Times New Roman" w:hAnsi="Times New Roman" w:cs="Times New Roman"/>
          <w:b/>
          <w:bCs/>
          <w:sz w:val="24"/>
          <w:szCs w:val="24"/>
        </w:rPr>
        <w:tab/>
      </w:r>
      <w:r>
        <w:rPr>
          <w:rFonts w:ascii="Times New Roman" w:hAnsi="Times New Roman" w:cs="Times New Roman"/>
          <w:bCs/>
          <w:sz w:val="24"/>
          <w:szCs w:val="24"/>
        </w:rPr>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Research Methodology……………………………………………………………..</w:t>
      </w:r>
      <w:r>
        <w:rPr>
          <w:rFonts w:ascii="Times New Roman" w:hAnsi="Times New Roman" w:cs="Times New Roman"/>
          <w:bCs/>
          <w:sz w:val="24"/>
          <w:szCs w:val="24"/>
        </w:rPr>
        <w:tab/>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Introduction…………………………………………………………………</w:t>
      </w:r>
      <w:r>
        <w:rPr>
          <w:rFonts w:ascii="Times New Roman" w:hAnsi="Times New Roman" w:cs="Times New Roman"/>
          <w:bCs/>
          <w:sz w:val="24"/>
          <w:szCs w:val="24"/>
        </w:rPr>
        <w:tab/>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3.2       Research </w:t>
      </w:r>
      <w:r>
        <w:rPr>
          <w:rFonts w:ascii="Times New Roman" w:hAnsi="Times New Roman" w:cs="Times New Roman"/>
          <w:bCs/>
          <w:sz w:val="24"/>
          <w:szCs w:val="24"/>
        </w:rPr>
        <w:t>Philosophy/Paradigm…………………………………………….</w:t>
      </w:r>
      <w:r>
        <w:rPr>
          <w:rFonts w:ascii="Times New Roman" w:hAnsi="Times New Roman" w:cs="Times New Roman"/>
          <w:bCs/>
          <w:sz w:val="24"/>
          <w:szCs w:val="24"/>
        </w:rPr>
        <w:tab/>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3.2.1    Positivism…………………………………………………………………...</w:t>
      </w:r>
      <w:r>
        <w:rPr>
          <w:rFonts w:ascii="Times New Roman" w:hAnsi="Times New Roman" w:cs="Times New Roman"/>
          <w:bCs/>
          <w:sz w:val="24"/>
          <w:szCs w:val="24"/>
        </w:rPr>
        <w:tab/>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Interpretivism……………………………………………………………….</w:t>
      </w:r>
      <w:r>
        <w:rPr>
          <w:rFonts w:ascii="Times New Roman" w:hAnsi="Times New Roman" w:cs="Times New Roman"/>
          <w:bCs/>
          <w:sz w:val="24"/>
          <w:szCs w:val="24"/>
        </w:rPr>
        <w:tab/>
        <w:t>20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Research Approach…………………………………………………………</w:t>
      </w:r>
      <w:r>
        <w:rPr>
          <w:rFonts w:ascii="Times New Roman" w:hAnsi="Times New Roman" w:cs="Times New Roman"/>
          <w:bCs/>
          <w:sz w:val="24"/>
          <w:szCs w:val="24"/>
        </w:rPr>
        <w:tab/>
        <w:t>21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Research Design…………………………………………………………….</w:t>
      </w:r>
      <w:r>
        <w:rPr>
          <w:rFonts w:ascii="Times New Roman" w:hAnsi="Times New Roman" w:cs="Times New Roman"/>
          <w:bCs/>
          <w:sz w:val="24"/>
          <w:szCs w:val="24"/>
        </w:rPr>
        <w:tab/>
        <w:t>2</w:t>
      </w:r>
      <w:r>
        <w:rPr>
          <w:rFonts w:ascii="Times New Roman" w:hAnsi="Times New Roman" w:cs="Times New Roman"/>
          <w:bCs/>
          <w:sz w:val="24"/>
          <w:szCs w:val="24"/>
        </w:rPr>
        <w:t>2</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 xml:space="preserve">3.4.1    Study </w:t>
      </w:r>
      <w:r>
        <w:rPr>
          <w:rFonts w:ascii="Times New Roman" w:hAnsi="Times New Roman" w:cs="Times New Roman"/>
          <w:bCs/>
          <w:sz w:val="24"/>
          <w:szCs w:val="24"/>
        </w:rPr>
        <w:t>Population……………………………………………………………</w:t>
      </w:r>
      <w:r>
        <w:rPr>
          <w:rFonts w:ascii="Times New Roman" w:hAnsi="Times New Roman" w:cs="Times New Roman"/>
          <w:bCs/>
          <w:sz w:val="24"/>
          <w:szCs w:val="24"/>
        </w:rPr>
        <w:tab/>
        <w:t>2</w:t>
      </w:r>
      <w:r>
        <w:rPr>
          <w:rFonts w:ascii="Times New Roman" w:hAnsi="Times New Roman" w:cs="Times New Roman"/>
          <w:bCs/>
          <w:sz w:val="24"/>
          <w:szCs w:val="24"/>
        </w:rPr>
        <w:t>3</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3.4.2   Sample Size………………………………………………………………….</w:t>
      </w:r>
      <w:r>
        <w:rPr>
          <w:rFonts w:ascii="Times New Roman" w:hAnsi="Times New Roman" w:cs="Times New Roman"/>
          <w:bCs/>
          <w:sz w:val="24"/>
          <w:szCs w:val="24"/>
        </w:rPr>
        <w:tab/>
        <w:t>24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3.4.3   Sampling Procedure…………………………………………………………</w:t>
      </w:r>
      <w:r>
        <w:rPr>
          <w:rFonts w:ascii="Times New Roman" w:hAnsi="Times New Roman" w:cs="Times New Roman"/>
          <w:bCs/>
          <w:sz w:val="24"/>
          <w:szCs w:val="24"/>
        </w:rPr>
        <w:tab/>
        <w:t>24</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3.5      Data Collection Methods and Techniques…………………………………..</w:t>
      </w:r>
      <w:r>
        <w:rPr>
          <w:rFonts w:ascii="Times New Roman" w:hAnsi="Times New Roman" w:cs="Times New Roman"/>
          <w:bCs/>
          <w:sz w:val="24"/>
          <w:szCs w:val="24"/>
        </w:rPr>
        <w:tab/>
        <w:t>26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3.5.1   Primary Data………………………………………………………………...</w:t>
      </w:r>
      <w:r>
        <w:rPr>
          <w:rFonts w:ascii="Times New Roman" w:hAnsi="Times New Roman" w:cs="Times New Roman"/>
          <w:bCs/>
          <w:sz w:val="24"/>
          <w:szCs w:val="24"/>
        </w:rPr>
        <w:tab/>
        <w:t>2</w:t>
      </w:r>
      <w:r>
        <w:rPr>
          <w:rFonts w:ascii="Times New Roman" w:hAnsi="Times New Roman" w:cs="Times New Roman"/>
          <w:bCs/>
          <w:sz w:val="24"/>
          <w:szCs w:val="24"/>
        </w:rPr>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.5.2   Secondary Data……………………………………………………………...</w:t>
      </w:r>
      <w:r>
        <w:rPr>
          <w:rFonts w:ascii="Times New Roman" w:hAnsi="Times New Roman" w:cs="Times New Roman"/>
          <w:bCs/>
          <w:sz w:val="24"/>
          <w:szCs w:val="24"/>
        </w:rPr>
        <w:tab/>
        <w:t>2</w:t>
      </w:r>
      <w:r>
        <w:rPr>
          <w:rFonts w:ascii="Times New Roman" w:hAnsi="Times New Roman" w:cs="Times New Roman"/>
          <w:bCs/>
          <w:sz w:val="24"/>
          <w:szCs w:val="24"/>
        </w:rPr>
        <w:t>6</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lastRenderedPageBreak/>
        <w:t>3.6.   Data Collection Procedure……………………………………………………</w:t>
      </w:r>
      <w:r>
        <w:rPr>
          <w:rFonts w:ascii="Times New Roman" w:hAnsi="Times New Roman" w:cs="Times New Roman"/>
          <w:bCs/>
          <w:sz w:val="24"/>
          <w:szCs w:val="24"/>
        </w:rPr>
        <w:tab/>
        <w:t>28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3.6.1 Research Instruments…………………………………………………………</w:t>
      </w:r>
      <w:r>
        <w:rPr>
          <w:rFonts w:ascii="Times New Roman" w:hAnsi="Times New Roman" w:cs="Times New Roman"/>
          <w:bCs/>
          <w:sz w:val="24"/>
          <w:szCs w:val="24"/>
        </w:rPr>
        <w:tab/>
        <w:t>28</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3.6.2 Questionnaires……….………………………………………………………..2</w:t>
      </w:r>
      <w:r>
        <w:rPr>
          <w:rFonts w:ascii="Times New Roman" w:hAnsi="Times New Roman" w:cs="Times New Roman"/>
          <w:bCs/>
          <w:sz w:val="24"/>
          <w:szCs w:val="24"/>
        </w:rPr>
        <w:t>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3.6.3 Interviews……….…………………………………………………………….29</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3.7    Data Presentation……………………………………………………………..</w:t>
      </w:r>
      <w:r>
        <w:rPr>
          <w:rFonts w:ascii="Times New Roman" w:hAnsi="Times New Roman" w:cs="Times New Roman"/>
          <w:bCs/>
          <w:sz w:val="24"/>
          <w:szCs w:val="24"/>
        </w:rPr>
        <w:tab/>
      </w:r>
      <w:r>
        <w:rPr>
          <w:rFonts w:ascii="Times New Roman" w:hAnsi="Times New Roman" w:cs="Times New Roman"/>
          <w:bCs/>
          <w:sz w:val="24"/>
          <w:szCs w:val="24"/>
        </w:rPr>
        <w:t>30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3.8    Ethical Considerations………………………………………………………..</w:t>
      </w:r>
      <w:r>
        <w:rPr>
          <w:rFonts w:ascii="Times New Roman" w:hAnsi="Times New Roman" w:cs="Times New Roman"/>
          <w:bCs/>
          <w:sz w:val="24"/>
          <w:szCs w:val="24"/>
        </w:rPr>
        <w:tab/>
        <w:t>3</w:t>
      </w:r>
      <w:r>
        <w:rPr>
          <w:rFonts w:ascii="Times New Roman" w:hAnsi="Times New Roman" w:cs="Times New Roman"/>
          <w:bCs/>
          <w:sz w:val="24"/>
          <w:szCs w:val="24"/>
        </w:rPr>
        <w:t>0</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3.9    Reliability and Validity……………………………………………………….</w:t>
      </w:r>
      <w:r>
        <w:rPr>
          <w:rFonts w:ascii="Times New Roman" w:hAnsi="Times New Roman" w:cs="Times New Roman"/>
          <w:bCs/>
          <w:sz w:val="24"/>
          <w:szCs w:val="24"/>
        </w:rPr>
        <w:tab/>
        <w:t>3</w:t>
      </w:r>
      <w:r>
        <w:rPr>
          <w:rFonts w:ascii="Times New Roman" w:hAnsi="Times New Roman" w:cs="Times New Roman"/>
          <w:bCs/>
          <w:sz w:val="24"/>
          <w:szCs w:val="24"/>
        </w:rPr>
        <w:t>1</w:t>
      </w:r>
    </w:p>
    <w:p w:rsidR="000F06D7" w:rsidRDefault="006365D8">
      <w:pPr>
        <w:spacing w:line="360" w:lineRule="auto"/>
        <w:ind w:right="-1260"/>
        <w:jc w:val="both"/>
        <w:rPr>
          <w:rFonts w:ascii="Times New Roman" w:hAnsi="Times New Roman" w:cs="Times New Roman"/>
          <w:bCs/>
          <w:sz w:val="24"/>
          <w:szCs w:val="24"/>
        </w:rPr>
      </w:pPr>
      <w:r>
        <w:rPr>
          <w:rFonts w:ascii="Times New Roman" w:hAnsi="Times New Roman" w:cs="Times New Roman"/>
          <w:bCs/>
          <w:sz w:val="24"/>
          <w:szCs w:val="24"/>
        </w:rPr>
        <w:t>3.10 Conclusion……………………………………………………………………</w:t>
      </w:r>
      <w:r>
        <w:rPr>
          <w:rFonts w:ascii="Times New Roman" w:hAnsi="Times New Roman" w:cs="Times New Roman"/>
          <w:bCs/>
          <w:sz w:val="24"/>
          <w:szCs w:val="24"/>
        </w:rPr>
        <w:tab/>
        <w:t>3</w:t>
      </w:r>
      <w:r>
        <w:rPr>
          <w:rFonts w:ascii="Times New Roman" w:hAnsi="Times New Roman" w:cs="Times New Roman"/>
          <w:bCs/>
          <w:sz w:val="24"/>
          <w:szCs w:val="24"/>
        </w:rPr>
        <w:t>2</w:t>
      </w:r>
    </w:p>
    <w:p w:rsidR="000F06D7" w:rsidRDefault="006365D8">
      <w:pPr>
        <w:spacing w:line="360" w:lineRule="auto"/>
        <w:jc w:val="both"/>
        <w:rPr>
          <w:rFonts w:ascii="Times New Roman" w:hAnsi="Times New Roman" w:cs="Times New Roman"/>
          <w:bCs/>
          <w:sz w:val="24"/>
          <w:szCs w:val="24"/>
          <w:lang w:val="en-TT"/>
        </w:rPr>
      </w:pPr>
      <w:hyperlink w:anchor="_Toc6953778" w:history="1">
        <w:r>
          <w:rPr>
            <w:rStyle w:val="Hyperlink"/>
            <w:rFonts w:ascii="Times New Roman" w:hAnsi="Times New Roman" w:cs="Times New Roman"/>
            <w:b/>
            <w:bCs/>
            <w:sz w:val="24"/>
            <w:szCs w:val="24"/>
            <w:lang w:val="en-US"/>
          </w:rPr>
          <w:t>Chapter 4</w:t>
        </w:r>
        <w:r>
          <w:rPr>
            <w:rStyle w:val="Hyperlink"/>
            <w:rFonts w:ascii="Times New Roman" w:hAnsi="Times New Roman" w:cs="Times New Roman"/>
            <w:bCs/>
            <w:sz w:val="24"/>
            <w:szCs w:val="24"/>
            <w:lang w:val="en-US"/>
          </w:rPr>
          <w:t>……………………</w:t>
        </w:r>
        <w:r>
          <w:rPr>
            <w:rStyle w:val="Hyperlink"/>
            <w:rFonts w:ascii="Times New Roman" w:hAnsi="Times New Roman" w:cs="Times New Roman"/>
            <w:bCs/>
            <w:sz w:val="24"/>
            <w:szCs w:val="24"/>
            <w:lang w:val="en-US"/>
          </w:rPr>
          <w:t>……………………………………………………</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33</w:t>
      </w:r>
    </w:p>
    <w:p w:rsidR="000F06D7" w:rsidRDefault="006365D8">
      <w:pPr>
        <w:spacing w:line="360" w:lineRule="auto"/>
        <w:jc w:val="both"/>
        <w:rPr>
          <w:rFonts w:ascii="Times New Roman" w:hAnsi="Times New Roman" w:cs="Times New Roman"/>
          <w:bCs/>
          <w:sz w:val="24"/>
          <w:szCs w:val="24"/>
          <w:lang w:val="en-TT"/>
        </w:rPr>
      </w:pPr>
      <w:hyperlink w:anchor="_Toc6953779" w:history="1">
        <w:r>
          <w:rPr>
            <w:rStyle w:val="Hyperlink"/>
            <w:rFonts w:ascii="Times New Roman" w:hAnsi="Times New Roman" w:cs="Times New Roman"/>
            <w:bCs/>
            <w:sz w:val="24"/>
            <w:szCs w:val="24"/>
            <w:lang w:val="en-US"/>
          </w:rPr>
          <w:t>Data presentation and Analysis and Discussions…………………………………...</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33</w:t>
      </w:r>
    </w:p>
    <w:p w:rsidR="000F06D7" w:rsidRDefault="006365D8">
      <w:pPr>
        <w:spacing w:line="360" w:lineRule="auto"/>
        <w:jc w:val="both"/>
        <w:rPr>
          <w:rFonts w:ascii="Times New Roman" w:hAnsi="Times New Roman" w:cs="Times New Roman"/>
          <w:bCs/>
          <w:sz w:val="24"/>
          <w:szCs w:val="24"/>
          <w:lang w:val="en-TT"/>
        </w:rPr>
      </w:pPr>
      <w:hyperlink w:anchor="_Toc6953780" w:history="1">
        <w:r>
          <w:rPr>
            <w:rStyle w:val="Hyperlink"/>
            <w:rFonts w:ascii="Times New Roman" w:hAnsi="Times New Roman" w:cs="Times New Roman"/>
            <w:bCs/>
            <w:sz w:val="24"/>
            <w:szCs w:val="24"/>
            <w:lang w:val="en-US"/>
          </w:rPr>
          <w:t>4.1</w:t>
        </w:r>
        <w:r>
          <w:rPr>
            <w:rStyle w:val="Hyperlink"/>
            <w:rFonts w:ascii="Times New Roman" w:hAnsi="Times New Roman" w:cs="Times New Roman"/>
            <w:bCs/>
            <w:sz w:val="24"/>
            <w:szCs w:val="24"/>
            <w:lang w:val="en-TT"/>
          </w:rPr>
          <w:tab/>
        </w:r>
        <w:r>
          <w:rPr>
            <w:rStyle w:val="Hyperlink"/>
            <w:rFonts w:ascii="Times New Roman" w:hAnsi="Times New Roman" w:cs="Times New Roman"/>
            <w:bCs/>
            <w:sz w:val="24"/>
            <w:szCs w:val="24"/>
            <w:lang w:val="en-US"/>
          </w:rPr>
          <w:t>Introduction…………………………………………………………………</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33</w:t>
      </w:r>
    </w:p>
    <w:p w:rsidR="000F06D7" w:rsidRDefault="006365D8">
      <w:pPr>
        <w:spacing w:line="360" w:lineRule="auto"/>
        <w:jc w:val="both"/>
        <w:rPr>
          <w:rFonts w:ascii="Times New Roman" w:hAnsi="Times New Roman" w:cs="Times New Roman"/>
          <w:bCs/>
          <w:sz w:val="24"/>
          <w:szCs w:val="24"/>
          <w:lang w:val="en-TT"/>
        </w:rPr>
      </w:pPr>
      <w:hyperlink w:anchor="_Toc6953781" w:history="1">
        <w:r>
          <w:rPr>
            <w:rStyle w:val="Hyperlink"/>
            <w:rFonts w:ascii="Times New Roman" w:hAnsi="Times New Roman" w:cs="Times New Roman"/>
            <w:bCs/>
            <w:sz w:val="24"/>
            <w:szCs w:val="24"/>
            <w:lang w:val="en-TT"/>
          </w:rPr>
          <w:t xml:space="preserve">4.2       Response </w:t>
        </w:r>
        <w:r>
          <w:rPr>
            <w:rStyle w:val="Hyperlink"/>
            <w:rFonts w:ascii="Times New Roman" w:hAnsi="Times New Roman" w:cs="Times New Roman"/>
            <w:bCs/>
            <w:sz w:val="24"/>
            <w:szCs w:val="24"/>
            <w:lang w:val="en-TT"/>
          </w:rPr>
          <w:t>Rate………………………………………………………………</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33</w:t>
      </w:r>
    </w:p>
    <w:p w:rsidR="000F06D7" w:rsidRDefault="006365D8">
      <w:pPr>
        <w:spacing w:line="360" w:lineRule="auto"/>
        <w:jc w:val="both"/>
        <w:rPr>
          <w:rFonts w:ascii="Times New Roman" w:hAnsi="Times New Roman" w:cs="Times New Roman"/>
          <w:bCs/>
          <w:sz w:val="24"/>
          <w:szCs w:val="24"/>
          <w:lang w:val="en-TT"/>
        </w:rPr>
      </w:pPr>
      <w:hyperlink w:anchor="_Toc6953782" w:history="1">
        <w:r>
          <w:rPr>
            <w:rStyle w:val="Hyperlink"/>
            <w:rFonts w:ascii="Times New Roman" w:hAnsi="Times New Roman" w:cs="Times New Roman"/>
            <w:bCs/>
            <w:sz w:val="24"/>
            <w:szCs w:val="24"/>
            <w:lang w:val="en-GB"/>
          </w:rPr>
          <w:t>4.3</w:t>
        </w:r>
        <w:r>
          <w:rPr>
            <w:rStyle w:val="Hyperlink"/>
            <w:rFonts w:ascii="Times New Roman" w:hAnsi="Times New Roman" w:cs="Times New Roman"/>
            <w:bCs/>
            <w:sz w:val="24"/>
            <w:szCs w:val="24"/>
            <w:lang w:val="en-TT"/>
          </w:rPr>
          <w:tab/>
        </w:r>
        <w:r>
          <w:rPr>
            <w:rStyle w:val="Hyperlink"/>
            <w:rFonts w:ascii="Times New Roman" w:hAnsi="Times New Roman" w:cs="Times New Roman"/>
            <w:bCs/>
            <w:sz w:val="24"/>
            <w:szCs w:val="24"/>
            <w:lang w:val="en-GB"/>
          </w:rPr>
          <w:t>Demographic Data………………………………………………………….</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34</w:t>
      </w:r>
    </w:p>
    <w:p w:rsidR="000F06D7" w:rsidRDefault="006365D8">
      <w:pPr>
        <w:spacing w:line="360" w:lineRule="auto"/>
        <w:jc w:val="both"/>
        <w:rPr>
          <w:rFonts w:ascii="Times New Roman" w:hAnsi="Times New Roman" w:cs="Times New Roman"/>
          <w:bCs/>
          <w:sz w:val="24"/>
          <w:szCs w:val="24"/>
          <w:lang w:val="en-TT"/>
        </w:rPr>
      </w:pPr>
      <w:hyperlink w:anchor="_Toc6953783" w:history="1">
        <w:r>
          <w:rPr>
            <w:rStyle w:val="Hyperlink"/>
            <w:rFonts w:ascii="Times New Roman" w:hAnsi="Times New Roman" w:cs="Times New Roman"/>
            <w:bCs/>
            <w:sz w:val="24"/>
            <w:szCs w:val="24"/>
          </w:rPr>
          <w:t>4.4</w:t>
        </w:r>
        <w:r>
          <w:rPr>
            <w:rStyle w:val="Hyperlink"/>
            <w:rFonts w:ascii="Times New Roman" w:hAnsi="Times New Roman" w:cs="Times New Roman"/>
            <w:bCs/>
            <w:sz w:val="24"/>
            <w:szCs w:val="24"/>
            <w:lang w:val="en-TT"/>
          </w:rPr>
          <w:tab/>
        </w:r>
        <w:r>
          <w:rPr>
            <w:rStyle w:val="Hyperlink"/>
            <w:rFonts w:ascii="Times New Roman" w:hAnsi="Times New Roman" w:cs="Times New Roman"/>
            <w:bCs/>
            <w:sz w:val="24"/>
            <w:szCs w:val="24"/>
          </w:rPr>
          <w:t>Conceptualisation of Employee Engagement……………………………...</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35</w:t>
      </w:r>
    </w:p>
    <w:p w:rsidR="000F06D7" w:rsidRDefault="006365D8">
      <w:pPr>
        <w:spacing w:line="360" w:lineRule="auto"/>
        <w:jc w:val="both"/>
        <w:rPr>
          <w:rFonts w:ascii="Times New Roman" w:hAnsi="Times New Roman" w:cs="Times New Roman"/>
          <w:bCs/>
          <w:sz w:val="24"/>
          <w:szCs w:val="24"/>
          <w:lang w:val="en-TT"/>
        </w:rPr>
      </w:pPr>
      <w:hyperlink w:anchor="_Toc6953785" w:history="1">
        <w:r>
          <w:rPr>
            <w:rStyle w:val="Hyperlink"/>
            <w:rFonts w:ascii="Times New Roman" w:hAnsi="Times New Roman" w:cs="Times New Roman"/>
            <w:bCs/>
            <w:sz w:val="24"/>
            <w:szCs w:val="24"/>
            <w:lang w:val="en-TT"/>
          </w:rPr>
          <w:t>4.5</w:t>
        </w:r>
        <w:r>
          <w:rPr>
            <w:rStyle w:val="Hyperlink"/>
            <w:rFonts w:ascii="Times New Roman" w:hAnsi="Times New Roman" w:cs="Times New Roman"/>
            <w:bCs/>
            <w:sz w:val="24"/>
            <w:szCs w:val="24"/>
            <w:lang w:val="en-TT"/>
          </w:rPr>
          <w:tab/>
          <w:t>Importance of Empl</w:t>
        </w:r>
        <w:r>
          <w:rPr>
            <w:rStyle w:val="Hyperlink"/>
            <w:rFonts w:ascii="Times New Roman" w:hAnsi="Times New Roman" w:cs="Times New Roman"/>
            <w:bCs/>
            <w:sz w:val="24"/>
            <w:szCs w:val="24"/>
            <w:lang w:val="en-TT"/>
          </w:rPr>
          <w:t>oyee Engagement to the Organisation</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rPr>
        <w:t>………………</w:t>
      </w:r>
      <w:r>
        <w:rPr>
          <w:rFonts w:ascii="Times New Roman" w:hAnsi="Times New Roman" w:cs="Times New Roman"/>
          <w:bCs/>
          <w:sz w:val="24"/>
          <w:szCs w:val="24"/>
          <w:lang w:val="en-TT"/>
        </w:rPr>
        <w:t>39</w:t>
      </w:r>
    </w:p>
    <w:p w:rsidR="000F06D7" w:rsidRDefault="006365D8">
      <w:pPr>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4.6     Key drivers of Employee Engagement………………………………....…….41</w:t>
      </w:r>
    </w:p>
    <w:p w:rsidR="000F06D7" w:rsidRDefault="006365D8">
      <w:pPr>
        <w:spacing w:line="360" w:lineRule="auto"/>
        <w:jc w:val="both"/>
        <w:rPr>
          <w:rFonts w:ascii="Times New Roman" w:hAnsi="Times New Roman" w:cs="Times New Roman"/>
          <w:bCs/>
          <w:sz w:val="24"/>
          <w:szCs w:val="24"/>
          <w:lang w:val="en-TT"/>
        </w:rPr>
      </w:pPr>
      <w:hyperlink w:anchor="_Toc6953786" w:history="1">
        <w:r>
          <w:rPr>
            <w:rStyle w:val="Hyperlink"/>
            <w:rFonts w:ascii="Times New Roman" w:hAnsi="Times New Roman" w:cs="Times New Roman"/>
            <w:bCs/>
            <w:sz w:val="24"/>
            <w:szCs w:val="24"/>
            <w:lang w:val="en-TT"/>
          </w:rPr>
          <w:t>4.7     Employee Engagement Strategies……………………………………………</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42</w:t>
      </w:r>
    </w:p>
    <w:p w:rsidR="000F06D7" w:rsidRDefault="006365D8">
      <w:pPr>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 xml:space="preserve">4.8     Discussion of the </w:t>
      </w:r>
      <w:r>
        <w:rPr>
          <w:rFonts w:ascii="Times New Roman" w:hAnsi="Times New Roman" w:cs="Times New Roman"/>
          <w:bCs/>
          <w:sz w:val="24"/>
          <w:szCs w:val="24"/>
          <w:lang w:val="en-TT"/>
        </w:rPr>
        <w:t>Findings…………………………………………………...44</w:t>
      </w:r>
    </w:p>
    <w:p w:rsidR="000F06D7" w:rsidRDefault="006365D8">
      <w:pPr>
        <w:spacing w:line="360" w:lineRule="auto"/>
        <w:jc w:val="both"/>
        <w:rPr>
          <w:rFonts w:ascii="Times New Roman" w:hAnsi="Times New Roman" w:cs="Times New Roman"/>
          <w:bCs/>
          <w:sz w:val="24"/>
          <w:szCs w:val="24"/>
        </w:rPr>
      </w:pPr>
      <w:hyperlink w:anchor="_Toc6953787" w:history="1">
        <w:r>
          <w:rPr>
            <w:rStyle w:val="Hyperlink"/>
            <w:rFonts w:ascii="Times New Roman" w:hAnsi="Times New Roman" w:cs="Times New Roman"/>
            <w:bCs/>
            <w:sz w:val="24"/>
            <w:szCs w:val="24"/>
            <w:lang w:val="en-TT"/>
          </w:rPr>
          <w:t>4.9     Chapter Summary……………………………………………………………</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4</w:t>
      </w:r>
      <w:r>
        <w:rPr>
          <w:rFonts w:ascii="Times New Roman" w:hAnsi="Times New Roman" w:cs="Times New Roman"/>
          <w:bCs/>
          <w:sz w:val="24"/>
          <w:szCs w:val="24"/>
        </w:rPr>
        <w:t>8</w:t>
      </w:r>
    </w:p>
    <w:p w:rsidR="000F06D7" w:rsidRDefault="006365D8">
      <w:pPr>
        <w:spacing w:line="360" w:lineRule="auto"/>
        <w:jc w:val="both"/>
        <w:rPr>
          <w:rFonts w:ascii="Times New Roman" w:hAnsi="Times New Roman" w:cs="Times New Roman"/>
          <w:bCs/>
          <w:sz w:val="24"/>
          <w:szCs w:val="24"/>
        </w:rPr>
      </w:pPr>
      <w:r>
        <w:rPr>
          <w:rFonts w:ascii="Times New Roman" w:hAnsi="Times New Roman" w:cs="Times New Roman"/>
          <w:b/>
          <w:bCs/>
          <w:sz w:val="24"/>
          <w:szCs w:val="24"/>
          <w:lang w:val="en-TT"/>
        </w:rPr>
        <w:t>Chapter 5</w:t>
      </w:r>
      <w:r>
        <w:rPr>
          <w:rFonts w:ascii="Times New Roman" w:hAnsi="Times New Roman" w:cs="Times New Roman"/>
          <w:bCs/>
          <w:sz w:val="24"/>
          <w:szCs w:val="24"/>
          <w:lang w:val="en-TT"/>
        </w:rPr>
        <w:t>………………………………………………………………..………….</w:t>
      </w:r>
      <w:r>
        <w:rPr>
          <w:rFonts w:ascii="Times New Roman" w:hAnsi="Times New Roman" w:cs="Times New Roman"/>
          <w:bCs/>
          <w:sz w:val="24"/>
          <w:szCs w:val="24"/>
        </w:rPr>
        <w:t>49</w:t>
      </w:r>
    </w:p>
    <w:p w:rsidR="000F06D7" w:rsidRDefault="006365D8">
      <w:pPr>
        <w:spacing w:line="360" w:lineRule="auto"/>
        <w:jc w:val="both"/>
        <w:rPr>
          <w:rFonts w:ascii="Times New Roman" w:hAnsi="Times New Roman" w:cs="Times New Roman"/>
          <w:bCs/>
          <w:sz w:val="24"/>
          <w:szCs w:val="24"/>
        </w:rPr>
      </w:pPr>
      <w:hyperlink w:anchor="_Toc6953798" w:history="1">
        <w:r>
          <w:rPr>
            <w:rStyle w:val="Hyperlink"/>
            <w:rFonts w:ascii="Times New Roman" w:hAnsi="Times New Roman" w:cs="Times New Roman"/>
            <w:bCs/>
            <w:sz w:val="24"/>
            <w:szCs w:val="24"/>
            <w:lang w:val="en-TT"/>
          </w:rPr>
          <w:t>Summary, Recommendations and Conclusion……………………………………..</w:t>
        </w:r>
        <w:r>
          <w:rPr>
            <w:rStyle w:val="Hyperlink"/>
            <w:rFonts w:ascii="Times New Roman" w:hAnsi="Times New Roman" w:cs="Times New Roman"/>
            <w:bCs/>
            <w:sz w:val="24"/>
            <w:szCs w:val="24"/>
            <w:lang w:val="en-TT"/>
          </w:rPr>
          <w:tab/>
        </w:r>
      </w:hyperlink>
      <w:r>
        <w:rPr>
          <w:rStyle w:val="Hyperlink"/>
          <w:rFonts w:ascii="Times New Roman" w:hAnsi="Times New Roman" w:cs="Times New Roman"/>
          <w:bCs/>
          <w:sz w:val="24"/>
          <w:szCs w:val="24"/>
        </w:rPr>
        <w:t>49</w:t>
      </w:r>
    </w:p>
    <w:p w:rsidR="000F06D7" w:rsidRDefault="006365D8">
      <w:pPr>
        <w:spacing w:line="360" w:lineRule="auto"/>
        <w:jc w:val="both"/>
        <w:rPr>
          <w:rFonts w:ascii="Times New Roman" w:hAnsi="Times New Roman" w:cs="Times New Roman"/>
          <w:bCs/>
          <w:sz w:val="24"/>
          <w:szCs w:val="24"/>
          <w:lang w:val="en-TT"/>
        </w:rPr>
      </w:pPr>
      <w:hyperlink w:anchor="_Toc6953799" w:history="1">
        <w:r>
          <w:rPr>
            <w:rStyle w:val="Hyperlink"/>
            <w:rFonts w:ascii="Times New Roman" w:hAnsi="Times New Roman" w:cs="Times New Roman"/>
            <w:bCs/>
            <w:sz w:val="24"/>
            <w:szCs w:val="24"/>
            <w:lang w:val="en-TT"/>
          </w:rPr>
          <w:t>5.1 Introduction……………………………………………………………………..</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50</w:t>
      </w:r>
    </w:p>
    <w:p w:rsidR="000F06D7" w:rsidRDefault="006365D8">
      <w:pPr>
        <w:spacing w:line="360" w:lineRule="auto"/>
        <w:jc w:val="both"/>
        <w:rPr>
          <w:rFonts w:ascii="Times New Roman" w:hAnsi="Times New Roman" w:cs="Times New Roman"/>
          <w:bCs/>
          <w:sz w:val="24"/>
          <w:szCs w:val="24"/>
          <w:lang w:val="en-TT"/>
        </w:rPr>
      </w:pPr>
      <w:hyperlink w:anchor="_Toc6953800" w:history="1">
        <w:r>
          <w:rPr>
            <w:rStyle w:val="Hyperlink"/>
            <w:rFonts w:ascii="Times New Roman" w:hAnsi="Times New Roman" w:cs="Times New Roman"/>
            <w:bCs/>
            <w:sz w:val="24"/>
            <w:szCs w:val="24"/>
            <w:lang w:val="en-TT"/>
          </w:rPr>
          <w:t>5.2 Summary………………………………………………………………………..</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50</w:t>
      </w:r>
    </w:p>
    <w:p w:rsidR="000F06D7" w:rsidRDefault="006365D8">
      <w:pPr>
        <w:spacing w:line="360" w:lineRule="auto"/>
        <w:jc w:val="both"/>
        <w:rPr>
          <w:rFonts w:ascii="Times New Roman" w:hAnsi="Times New Roman" w:cs="Times New Roman"/>
          <w:bCs/>
          <w:sz w:val="24"/>
          <w:szCs w:val="24"/>
        </w:rPr>
      </w:pPr>
      <w:r>
        <w:rPr>
          <w:rFonts w:ascii="Times New Roman" w:hAnsi="Times New Roman" w:cs="Times New Roman"/>
          <w:bCs/>
          <w:sz w:val="24"/>
          <w:szCs w:val="24"/>
          <w:lang w:val="en-TT"/>
        </w:rPr>
        <w:t xml:space="preserve">  5.3 Conclusions.....................................................................................</w:t>
      </w:r>
      <w:r>
        <w:rPr>
          <w:rFonts w:ascii="Times New Roman" w:hAnsi="Times New Roman" w:cs="Times New Roman"/>
          <w:bCs/>
          <w:sz w:val="24"/>
          <w:szCs w:val="24"/>
          <w:lang w:val="en-TT"/>
        </w:rPr>
        <w:t>....................5</w:t>
      </w:r>
      <w:r>
        <w:rPr>
          <w:rFonts w:ascii="Times New Roman" w:hAnsi="Times New Roman" w:cs="Times New Roman"/>
          <w:bCs/>
          <w:sz w:val="24"/>
          <w:szCs w:val="24"/>
        </w:rPr>
        <w:t>0</w:t>
      </w:r>
    </w:p>
    <w:p w:rsidR="000F06D7" w:rsidRDefault="006365D8">
      <w:pPr>
        <w:spacing w:line="360" w:lineRule="auto"/>
        <w:jc w:val="both"/>
        <w:rPr>
          <w:rFonts w:ascii="Times New Roman" w:hAnsi="Times New Roman" w:cs="Times New Roman"/>
          <w:bCs/>
          <w:sz w:val="24"/>
          <w:szCs w:val="24"/>
        </w:rPr>
      </w:pPr>
      <w:hyperlink w:anchor="_Toc6953801" w:history="1">
        <w:r>
          <w:rPr>
            <w:rStyle w:val="Hyperlink"/>
            <w:rFonts w:ascii="Times New Roman" w:hAnsi="Times New Roman" w:cs="Times New Roman"/>
            <w:bCs/>
            <w:sz w:val="24"/>
            <w:szCs w:val="24"/>
            <w:lang w:val="en-ZA"/>
          </w:rPr>
          <w:t>5.4 Recommendation for the Study………………………………………………</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5</w:t>
      </w:r>
      <w:r>
        <w:rPr>
          <w:rFonts w:ascii="Times New Roman" w:hAnsi="Times New Roman" w:cs="Times New Roman"/>
          <w:bCs/>
          <w:sz w:val="24"/>
          <w:szCs w:val="24"/>
        </w:rPr>
        <w:t>0</w:t>
      </w:r>
    </w:p>
    <w:p w:rsidR="000F06D7" w:rsidRDefault="006365D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5.5 Areas for Further Research……………………………………………………..52</w:t>
      </w:r>
    </w:p>
    <w:p w:rsidR="000F06D7" w:rsidRDefault="006365D8">
      <w:pPr>
        <w:spacing w:line="360" w:lineRule="auto"/>
        <w:jc w:val="both"/>
        <w:rPr>
          <w:rFonts w:ascii="Times New Roman" w:hAnsi="Times New Roman" w:cs="Times New Roman"/>
          <w:bCs/>
          <w:sz w:val="24"/>
          <w:szCs w:val="24"/>
          <w:lang w:val="en-TT"/>
        </w:rPr>
      </w:pPr>
      <w:hyperlink w:anchor="_Toc6953805" w:history="1">
        <w:r>
          <w:rPr>
            <w:rStyle w:val="Hyperlink"/>
            <w:rFonts w:ascii="Times New Roman" w:hAnsi="Times New Roman" w:cs="Times New Roman"/>
            <w:bCs/>
            <w:sz w:val="24"/>
            <w:szCs w:val="24"/>
            <w:lang w:val="en-US"/>
          </w:rPr>
          <w:t>References…………………………………………………………………………..</w:t>
        </w:r>
        <w:r>
          <w:rPr>
            <w:rStyle w:val="Hyperlink"/>
            <w:rFonts w:ascii="Times New Roman" w:hAnsi="Times New Roman" w:cs="Times New Roman"/>
            <w:bCs/>
            <w:sz w:val="24"/>
            <w:szCs w:val="24"/>
            <w:lang w:val="en-TT"/>
          </w:rPr>
          <w:tab/>
        </w:r>
      </w:hyperlink>
      <w:r>
        <w:rPr>
          <w:rFonts w:ascii="Times New Roman" w:hAnsi="Times New Roman" w:cs="Times New Roman"/>
          <w:bCs/>
          <w:sz w:val="24"/>
          <w:szCs w:val="24"/>
          <w:lang w:val="en-TT"/>
        </w:rPr>
        <w:t>53</w:t>
      </w:r>
    </w:p>
    <w:p w:rsidR="000F06D7" w:rsidRDefault="000F06D7">
      <w:pPr>
        <w:spacing w:line="360" w:lineRule="auto"/>
        <w:jc w:val="both"/>
        <w:rPr>
          <w:rFonts w:ascii="Times New Roman" w:hAnsi="Times New Roman" w:cs="Times New Roman"/>
          <w:bCs/>
          <w:sz w:val="24"/>
          <w:szCs w:val="24"/>
          <w:lang w:val="en-TT"/>
        </w:rPr>
      </w:pPr>
    </w:p>
    <w:p w:rsidR="000F06D7" w:rsidRDefault="006365D8">
      <w:pPr>
        <w:keepNext/>
        <w:keepLines/>
        <w:spacing w:before="240" w:after="240" w:line="360" w:lineRule="auto"/>
        <w:ind w:left="432"/>
        <w:jc w:val="center"/>
        <w:outlineLvl w:val="0"/>
        <w:rPr>
          <w:rFonts w:ascii="Times New Roman" w:eastAsiaTheme="majorEastAsia" w:hAnsi="Times New Roman" w:cs="Times New Roman"/>
          <w:b/>
          <w:sz w:val="24"/>
          <w:szCs w:val="32"/>
          <w:lang w:val="en-US"/>
        </w:rPr>
      </w:pPr>
      <w:bookmarkStart w:id="1" w:name="_Toc6953713"/>
      <w:r>
        <w:rPr>
          <w:rFonts w:ascii="Times New Roman" w:eastAsiaTheme="majorEastAsia" w:hAnsi="Times New Roman" w:cs="Times New Roman"/>
          <w:b/>
          <w:sz w:val="24"/>
          <w:szCs w:val="32"/>
          <w:lang w:val="en-US"/>
        </w:rPr>
        <w:t>LIST OF FIGURES</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eastAsiaTheme="majorEastAsia" w:hAnsi="Times New Roman" w:cs="Times New Roman"/>
          <w:sz w:val="24"/>
          <w:szCs w:val="24"/>
          <w:lang w:val="en-US"/>
        </w:rPr>
        <w:t xml:space="preserve">Figure 2.1: </w:t>
      </w:r>
      <w:r>
        <w:rPr>
          <w:rFonts w:ascii="Times New Roman" w:hAnsi="Times New Roman" w:cs="Times New Roman"/>
          <w:sz w:val="24"/>
          <w:szCs w:val="24"/>
        </w:rPr>
        <w:t>AON Hewitt Employee Engagement Model…………………………….12</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Figure 3.1: Differences between Positivism and Interpretivism Research Paradigm..21</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Figure3.2: Mixed Method Research Method………………………………………...22</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 Conceptualisation of Employee Engagem</w:t>
      </w:r>
      <w:r>
        <w:rPr>
          <w:rFonts w:ascii="Times New Roman" w:hAnsi="Times New Roman" w:cs="Times New Roman"/>
          <w:sz w:val="24"/>
          <w:szCs w:val="24"/>
        </w:rPr>
        <w:t>ent…………………………...35</w:t>
      </w:r>
    </w:p>
    <w:p w:rsidR="000F06D7" w:rsidRDefault="006365D8">
      <w:pPr>
        <w:pStyle w:val="Caption"/>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Figure 4.2: Importance of Employee Engagement to the Organisation……….…….39</w:t>
      </w:r>
    </w:p>
    <w:p w:rsidR="000F06D7" w:rsidRDefault="006365D8">
      <w:pPr>
        <w:pStyle w:val="Caption"/>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Figure 4.4: Key Drivers of Employee Engagement………………………………….41</w:t>
      </w:r>
    </w:p>
    <w:p w:rsidR="000F06D7" w:rsidRDefault="006365D8">
      <w:pPr>
        <w:pStyle w:val="Caption"/>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Figure 4.5: Employee Engagement Strategies……………………………………….42</w:t>
      </w:r>
    </w:p>
    <w:p w:rsidR="000F06D7" w:rsidRDefault="000F06D7"/>
    <w:p w:rsidR="000F06D7" w:rsidRDefault="006365D8">
      <w:pPr>
        <w:keepNext/>
        <w:keepLines/>
        <w:spacing w:before="240" w:after="240" w:line="360" w:lineRule="auto"/>
        <w:ind w:left="432"/>
        <w:jc w:val="center"/>
        <w:outlineLvl w:val="0"/>
        <w:rPr>
          <w:rFonts w:ascii="Times New Roman" w:eastAsiaTheme="majorEastAsia" w:hAnsi="Times New Roman" w:cs="Times New Roman"/>
          <w:b/>
          <w:sz w:val="24"/>
          <w:szCs w:val="32"/>
          <w:lang w:val="en-US"/>
        </w:rPr>
      </w:pPr>
      <w:r>
        <w:rPr>
          <w:rFonts w:ascii="Times New Roman" w:eastAsiaTheme="majorEastAsia" w:hAnsi="Times New Roman" w:cs="Times New Roman"/>
          <w:b/>
          <w:sz w:val="24"/>
          <w:szCs w:val="32"/>
          <w:lang w:val="en-US"/>
        </w:rPr>
        <w:t xml:space="preserve">List </w:t>
      </w:r>
      <w:r>
        <w:rPr>
          <w:rFonts w:ascii="Times New Roman" w:eastAsiaTheme="majorEastAsia" w:hAnsi="Times New Roman" w:cs="Times New Roman"/>
          <w:b/>
          <w:sz w:val="24"/>
          <w:szCs w:val="32"/>
        </w:rPr>
        <w:t>o</w:t>
      </w:r>
      <w:r>
        <w:rPr>
          <w:rFonts w:ascii="Times New Roman" w:eastAsiaTheme="majorEastAsia" w:hAnsi="Times New Roman" w:cs="Times New Roman"/>
          <w:b/>
          <w:sz w:val="24"/>
          <w:szCs w:val="32"/>
          <w:lang w:val="en-US"/>
        </w:rPr>
        <w:t xml:space="preserve">f </w:t>
      </w:r>
      <w:r>
        <w:rPr>
          <w:rFonts w:ascii="Times New Roman" w:eastAsiaTheme="majorEastAsia" w:hAnsi="Times New Roman" w:cs="Times New Roman"/>
          <w:b/>
          <w:sz w:val="24"/>
          <w:szCs w:val="32"/>
        </w:rPr>
        <w:t>T</w:t>
      </w:r>
      <w:r>
        <w:rPr>
          <w:rFonts w:ascii="Times New Roman" w:eastAsiaTheme="majorEastAsia" w:hAnsi="Times New Roman" w:cs="Times New Roman"/>
          <w:b/>
          <w:sz w:val="24"/>
          <w:szCs w:val="32"/>
          <w:lang w:val="en-US"/>
        </w:rPr>
        <w:t>ables</w:t>
      </w:r>
      <w:bookmarkEnd w:id="1"/>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3.1: Krejcie &amp; </w:t>
      </w:r>
      <w:r>
        <w:rPr>
          <w:rFonts w:ascii="Times New Roman" w:hAnsi="Times New Roman" w:cs="Times New Roman"/>
          <w:sz w:val="24"/>
          <w:szCs w:val="24"/>
          <w:lang w:val="en-US"/>
        </w:rPr>
        <w:t>Morgan Table for Determining Sample Size………………….25</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3.2: Staff Composition at Harare Water Department………………………….26</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w:t>
      </w:r>
      <w:r>
        <w:rPr>
          <w:rFonts w:ascii="Times New Roman" w:hAnsi="Times New Roman" w:cs="Times New Roman"/>
          <w:sz w:val="24"/>
          <w:szCs w:val="24"/>
        </w:rPr>
        <w:t xml:space="preserve"> </w:t>
      </w:r>
      <w:r>
        <w:rPr>
          <w:rFonts w:ascii="Times New Roman" w:hAnsi="Times New Roman" w:cs="Times New Roman"/>
          <w:sz w:val="24"/>
          <w:szCs w:val="24"/>
          <w:lang w:val="en-US"/>
        </w:rPr>
        <w:t>4.1 Response Rate for Questionnaires…</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…………………33</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4.2 Response Rate for Interviews………………………………..……………34</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4.3 </w:t>
      </w:r>
      <w:r>
        <w:rPr>
          <w:rFonts w:ascii="Times New Roman" w:hAnsi="Times New Roman" w:cs="Times New Roman"/>
          <w:sz w:val="24"/>
          <w:szCs w:val="24"/>
          <w:lang w:val="en-US"/>
        </w:rPr>
        <w:t>Demographic Data…………………………………</w:t>
      </w:r>
      <w:r>
        <w:rPr>
          <w:rFonts w:ascii="Times New Roman" w:hAnsi="Times New Roman" w:cs="Times New Roman"/>
          <w:sz w:val="24"/>
          <w:szCs w:val="24"/>
        </w:rPr>
        <w:t>..</w:t>
      </w:r>
      <w:r>
        <w:rPr>
          <w:rFonts w:ascii="Times New Roman" w:hAnsi="Times New Roman" w:cs="Times New Roman"/>
          <w:sz w:val="24"/>
          <w:szCs w:val="24"/>
          <w:lang w:val="en-US"/>
        </w:rPr>
        <w:t>……………………34</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4.4 Interviewees’ Response…………………………</w:t>
      </w:r>
      <w:r>
        <w:rPr>
          <w:rFonts w:ascii="Times New Roman" w:hAnsi="Times New Roman" w:cs="Times New Roman"/>
          <w:sz w:val="24"/>
          <w:szCs w:val="24"/>
        </w:rPr>
        <w:t>..</w:t>
      </w:r>
      <w:r>
        <w:rPr>
          <w:rFonts w:ascii="Times New Roman" w:hAnsi="Times New Roman" w:cs="Times New Roman"/>
          <w:sz w:val="24"/>
          <w:szCs w:val="24"/>
          <w:lang w:val="en-US"/>
        </w:rPr>
        <w:t>………………………36</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4.5 Interviewees’ Respondents……………………</w:t>
      </w:r>
      <w:r>
        <w:rPr>
          <w:rFonts w:ascii="Times New Roman" w:hAnsi="Times New Roman" w:cs="Times New Roman"/>
          <w:sz w:val="24"/>
          <w:szCs w:val="24"/>
        </w:rPr>
        <w:t>..</w:t>
      </w:r>
      <w:r>
        <w:rPr>
          <w:rFonts w:ascii="Times New Roman" w:hAnsi="Times New Roman" w:cs="Times New Roman"/>
          <w:sz w:val="24"/>
          <w:szCs w:val="24"/>
          <w:lang w:val="en-US"/>
        </w:rPr>
        <w:t>……………………...…37</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4.6 Interviewees’ Responses…………………………………………………..38</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4.7 Interviewees’ Responses……………………</w:t>
      </w:r>
      <w:r>
        <w:rPr>
          <w:rFonts w:ascii="Times New Roman" w:hAnsi="Times New Roman" w:cs="Times New Roman"/>
          <w:sz w:val="24"/>
          <w:szCs w:val="24"/>
          <w:lang w:val="en-US"/>
        </w:rPr>
        <w:t>……………………………..40</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4.8 Interviewees’ Responses…………………………………………………..43</w:t>
      </w:r>
    </w:p>
    <w:p w:rsidR="000F06D7" w:rsidRDefault="006365D8">
      <w:pPr>
        <w:tabs>
          <w:tab w:val="right" w:leader="dot" w:pos="83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4.9 Interviewees’ Responses…………………………………………………..44</w:t>
      </w:r>
    </w:p>
    <w:p w:rsidR="000F06D7" w:rsidRDefault="000F06D7">
      <w:pPr>
        <w:tabs>
          <w:tab w:val="right" w:leader="dot" w:pos="8302"/>
        </w:tabs>
        <w:spacing w:after="0" w:line="360" w:lineRule="auto"/>
        <w:jc w:val="both"/>
        <w:rPr>
          <w:rFonts w:ascii="Times New Roman" w:hAnsi="Times New Roman" w:cs="Times New Roman"/>
          <w:sz w:val="24"/>
          <w:szCs w:val="24"/>
          <w:lang w:val="en-US"/>
        </w:rPr>
      </w:pPr>
    </w:p>
    <w:p w:rsidR="000F06D7" w:rsidRDefault="000F06D7">
      <w:pPr>
        <w:tabs>
          <w:tab w:val="right" w:leader="dot" w:pos="8302"/>
        </w:tabs>
        <w:spacing w:after="0" w:line="360" w:lineRule="auto"/>
        <w:jc w:val="center"/>
        <w:rPr>
          <w:rFonts w:ascii="Times New Roman" w:hAnsi="Times New Roman" w:cs="Times New Roman"/>
          <w:sz w:val="24"/>
          <w:szCs w:val="24"/>
          <w:lang w:val="en-US"/>
        </w:rPr>
      </w:pPr>
    </w:p>
    <w:p w:rsidR="000F06D7" w:rsidRDefault="000F06D7">
      <w:pPr>
        <w:tabs>
          <w:tab w:val="right" w:leader="dot" w:pos="8302"/>
        </w:tabs>
        <w:spacing w:after="0" w:line="360" w:lineRule="auto"/>
        <w:jc w:val="center"/>
        <w:rPr>
          <w:rFonts w:ascii="Times New Roman" w:hAnsi="Times New Roman" w:cs="Times New Roman"/>
          <w:sz w:val="24"/>
          <w:szCs w:val="24"/>
          <w:lang w:val="en-US"/>
        </w:rPr>
      </w:pPr>
    </w:p>
    <w:p w:rsidR="000F06D7" w:rsidRDefault="000F06D7">
      <w:pPr>
        <w:tabs>
          <w:tab w:val="right" w:leader="dot" w:pos="8302"/>
        </w:tabs>
        <w:spacing w:after="0" w:line="360" w:lineRule="auto"/>
        <w:jc w:val="center"/>
        <w:rPr>
          <w:rFonts w:ascii="Times New Roman" w:hAnsi="Times New Roman" w:cs="Times New Roman"/>
          <w:sz w:val="24"/>
          <w:szCs w:val="24"/>
          <w:lang w:val="en-US"/>
        </w:rPr>
      </w:pPr>
    </w:p>
    <w:p w:rsidR="000F06D7" w:rsidRDefault="000F06D7">
      <w:pPr>
        <w:tabs>
          <w:tab w:val="right" w:leader="dot" w:pos="8302"/>
        </w:tabs>
        <w:spacing w:after="0" w:line="360" w:lineRule="auto"/>
        <w:jc w:val="center"/>
        <w:rPr>
          <w:rFonts w:ascii="Times New Roman" w:hAnsi="Times New Roman" w:cs="Times New Roman"/>
          <w:sz w:val="24"/>
          <w:szCs w:val="24"/>
          <w:lang w:val="en-US"/>
        </w:rPr>
      </w:pPr>
    </w:p>
    <w:p w:rsidR="000F06D7" w:rsidRDefault="006365D8">
      <w:pPr>
        <w:tabs>
          <w:tab w:val="right" w:leader="dot" w:pos="8302"/>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List of </w:t>
      </w:r>
      <w:r>
        <w:rPr>
          <w:rFonts w:ascii="Times New Roman" w:hAnsi="Times New Roman" w:cs="Times New Roman"/>
          <w:b/>
          <w:sz w:val="24"/>
          <w:szCs w:val="24"/>
        </w:rPr>
        <w:t>A</w:t>
      </w:r>
      <w:r>
        <w:rPr>
          <w:rFonts w:ascii="Times New Roman" w:hAnsi="Times New Roman" w:cs="Times New Roman"/>
          <w:b/>
          <w:sz w:val="24"/>
          <w:szCs w:val="24"/>
          <w:lang w:val="en-US"/>
        </w:rPr>
        <w:t>ppendicies</w:t>
      </w:r>
    </w:p>
    <w:p w:rsidR="000F06D7" w:rsidRDefault="006365D8">
      <w:pPr>
        <w:tabs>
          <w:tab w:val="right" w:leader="dot" w:pos="8302"/>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Appendix    A    Request for carrying out research…………………………6</w:t>
      </w:r>
      <w:r>
        <w:rPr>
          <w:rFonts w:ascii="Times New Roman" w:hAnsi="Times New Roman" w:cs="Times New Roman"/>
          <w:sz w:val="24"/>
          <w:szCs w:val="24"/>
        </w:rPr>
        <w:t>1</w:t>
      </w:r>
    </w:p>
    <w:p w:rsidR="000F06D7" w:rsidRDefault="006365D8">
      <w:pPr>
        <w:tabs>
          <w:tab w:val="right" w:leader="dot" w:pos="8302"/>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Appendix    B    Questionnaire for </w:t>
      </w:r>
      <w:r>
        <w:rPr>
          <w:rFonts w:ascii="Times New Roman" w:hAnsi="Times New Roman" w:cs="Times New Roman"/>
          <w:sz w:val="24"/>
          <w:szCs w:val="24"/>
          <w:lang w:val="en-US"/>
        </w:rPr>
        <w:t>respondents…………..…………………6</w:t>
      </w:r>
      <w:r>
        <w:rPr>
          <w:rFonts w:ascii="Times New Roman" w:hAnsi="Times New Roman" w:cs="Times New Roman"/>
          <w:sz w:val="24"/>
          <w:szCs w:val="24"/>
        </w:rPr>
        <w:t>2</w:t>
      </w:r>
    </w:p>
    <w:p w:rsidR="000F06D7" w:rsidRDefault="006365D8">
      <w:pPr>
        <w:tabs>
          <w:tab w:val="right" w:leader="dot" w:pos="8302"/>
        </w:tabs>
        <w:spacing w:after="0" w:line="360" w:lineRule="auto"/>
        <w:jc w:val="both"/>
        <w:rPr>
          <w:rFonts w:ascii="Times New Roman" w:eastAsiaTheme="minorEastAsia" w:hAnsi="Times New Roman" w:cs="Times New Roman"/>
          <w:sz w:val="24"/>
          <w:szCs w:val="24"/>
          <w:lang w:val="en-TT" w:eastAsia="en-TT"/>
        </w:rPr>
      </w:pPr>
      <w:r>
        <w:rPr>
          <w:rFonts w:ascii="Times New Roman" w:hAnsi="Times New Roman" w:cs="Times New Roman"/>
          <w:sz w:val="24"/>
          <w:szCs w:val="24"/>
          <w:lang w:val="en-US"/>
        </w:rPr>
        <w:t>Appendix    C    Interview Guide……………………………………………6</w:t>
      </w:r>
      <w:r>
        <w:rPr>
          <w:rFonts w:ascii="Times New Roman" w:hAnsi="Times New Roman" w:cs="Times New Roman"/>
          <w:sz w:val="24"/>
          <w:szCs w:val="24"/>
        </w:rPr>
        <w:t>5</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"Table" </w:instrText>
      </w:r>
      <w:r>
        <w:rPr>
          <w:rFonts w:ascii="Times New Roman" w:hAnsi="Times New Roman" w:cs="Times New Roman"/>
          <w:sz w:val="24"/>
          <w:szCs w:val="24"/>
          <w:lang w:val="en-US"/>
        </w:rPr>
        <w:fldChar w:fldCharType="separate"/>
      </w:r>
    </w:p>
    <w:p w:rsidR="000F06D7" w:rsidRDefault="000F06D7">
      <w:pPr>
        <w:tabs>
          <w:tab w:val="left" w:pos="4320"/>
        </w:tabs>
        <w:spacing w:after="0" w:line="360" w:lineRule="auto"/>
        <w:ind w:left="720"/>
        <w:jc w:val="both"/>
        <w:rPr>
          <w:rFonts w:ascii="Times New Roman" w:hAnsi="Times New Roman" w:cs="Times New Roman"/>
          <w:sz w:val="24"/>
          <w:szCs w:val="24"/>
          <w:lang w:val="en-US"/>
        </w:rPr>
      </w:pPr>
    </w:p>
    <w:p w:rsidR="000F06D7" w:rsidRDefault="000F06D7">
      <w:pPr>
        <w:tabs>
          <w:tab w:val="left" w:pos="4320"/>
        </w:tabs>
        <w:spacing w:after="0" w:line="360" w:lineRule="auto"/>
        <w:ind w:left="720"/>
        <w:jc w:val="both"/>
        <w:rPr>
          <w:rFonts w:ascii="Times New Roman" w:hAnsi="Times New Roman" w:cs="Times New Roman"/>
          <w:sz w:val="24"/>
          <w:szCs w:val="24"/>
          <w:lang w:val="en-US"/>
        </w:rPr>
        <w:sectPr w:rsidR="000F06D7">
          <w:footerReference w:type="default" r:id="rId10"/>
          <w:pgSz w:w="11906" w:h="16838"/>
          <w:pgMar w:top="1440" w:right="1440" w:bottom="1440" w:left="2177" w:header="709" w:footer="709" w:gutter="0"/>
          <w:pgBorders w:display="firstPage" w:offsetFrom="page">
            <w:top w:val="single" w:sz="4" w:space="24" w:color="auto"/>
            <w:left w:val="single" w:sz="4" w:space="24" w:color="auto"/>
            <w:bottom w:val="single" w:sz="4" w:space="24" w:color="auto"/>
            <w:right w:val="single" w:sz="4" w:space="24" w:color="auto"/>
          </w:pgBorders>
          <w:pgNumType w:fmt="upperRoman" w:start="1"/>
          <w:cols w:space="708"/>
          <w:docGrid w:linePitch="360"/>
        </w:sectPr>
      </w:pPr>
    </w:p>
    <w:p w:rsidR="000F06D7" w:rsidRDefault="006365D8">
      <w:pPr>
        <w:tabs>
          <w:tab w:val="left" w:pos="4320"/>
        </w:tabs>
        <w:spacing w:after="0" w:line="36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lastRenderedPageBreak/>
        <w:fldChar w:fldCharType="end"/>
      </w:r>
    </w:p>
    <w:p w:rsidR="000F06D7" w:rsidRDefault="006365D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w:t>
      </w:r>
      <w:r>
        <w:rPr>
          <w:rFonts w:ascii="Times New Roman" w:eastAsia="Times New Roman" w:hAnsi="Times New Roman" w:cs="Times New Roman"/>
          <w:b/>
          <w:sz w:val="24"/>
          <w:szCs w:val="24"/>
        </w:rPr>
        <w:t>O</w:t>
      </w:r>
      <w:r>
        <w:rPr>
          <w:rFonts w:ascii="Times New Roman" w:eastAsia="Times New Roman" w:hAnsi="Times New Roman" w:cs="Times New Roman"/>
          <w:b/>
          <w:sz w:val="24"/>
          <w:szCs w:val="24"/>
        </w:rPr>
        <w:t>NE</w:t>
      </w:r>
    </w:p>
    <w:p w:rsidR="000F06D7" w:rsidRDefault="000F06D7">
      <w:pPr>
        <w:spacing w:after="0" w:line="360" w:lineRule="auto"/>
        <w:jc w:val="center"/>
        <w:rPr>
          <w:rFonts w:ascii="Times New Roman" w:eastAsia="Times New Roman" w:hAnsi="Times New Roman" w:cs="Times New Roman"/>
          <w:b/>
          <w:sz w:val="24"/>
          <w:szCs w:val="24"/>
        </w:rPr>
      </w:pPr>
    </w:p>
    <w:p w:rsidR="000F06D7" w:rsidRDefault="006365D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0F06D7" w:rsidRDefault="000F06D7">
      <w:pPr>
        <w:spacing w:after="0" w:line="360" w:lineRule="auto"/>
        <w:jc w:val="center"/>
        <w:rPr>
          <w:rFonts w:ascii="Times New Roman" w:eastAsia="Times New Roman" w:hAnsi="Times New Roman" w:cs="Times New Roman"/>
          <w:b/>
          <w:sz w:val="24"/>
          <w:szCs w:val="24"/>
        </w:rPr>
      </w:pP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ntroduction</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shall provide the study background connected to the subject issue, and the statement of the question raised for solution, </w:t>
      </w:r>
      <w:r>
        <w:rPr>
          <w:rFonts w:ascii="Times New Roman" w:eastAsia="Times New Roman" w:hAnsi="Times New Roman" w:cs="Times New Roman"/>
          <w:sz w:val="24"/>
          <w:szCs w:val="24"/>
        </w:rPr>
        <w:t>investigation questions, objectives of the study, and the meanings of key words, limitations and delimitations of the research project, assumption, the project layout and the summary of the chapter.</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 Research background </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remark of employee en</w:t>
      </w:r>
      <w:r>
        <w:rPr>
          <w:rFonts w:ascii="Times New Roman" w:eastAsia="Times New Roman" w:hAnsi="Times New Roman" w:cs="Times New Roman"/>
          <w:sz w:val="24"/>
          <w:szCs w:val="24"/>
        </w:rPr>
        <w:t>gagement came from Kahn’s 1990 study in the Academy of Management Journal,</w:t>
      </w:r>
      <w:r>
        <w:t xml:space="preserve"> (</w:t>
      </w:r>
      <w:r>
        <w:rPr>
          <w:rFonts w:ascii="Times New Roman" w:eastAsia="Times New Roman" w:hAnsi="Times New Roman" w:cs="Times New Roman"/>
          <w:sz w:val="24"/>
          <w:szCs w:val="24"/>
        </w:rPr>
        <w:t>Araini 2013).  He conducted Kahn’s Engagement Theory and his research focused on engagement and disengagement in the working environment. His thought was that the employees have pa</w:t>
      </w:r>
      <w:r>
        <w:rPr>
          <w:rFonts w:ascii="Times New Roman" w:eastAsia="Times New Roman" w:hAnsi="Times New Roman" w:cs="Times New Roman"/>
          <w:sz w:val="24"/>
          <w:szCs w:val="24"/>
        </w:rPr>
        <w:t>rts of their personal identity that they like to show through their work performance, responsibilities and tasks whereas disengagement is the absence of that sense of belonging at the workplace which may negatively affecting their performance, (Araini 2013</w:t>
      </w:r>
      <w:r>
        <w:rPr>
          <w:rFonts w:ascii="Times New Roman" w:eastAsia="Times New Roman" w:hAnsi="Times New Roman" w:cs="Times New Roman"/>
          <w:sz w:val="24"/>
          <w:szCs w:val="24"/>
        </w:rPr>
        <w:t>).</w:t>
      </w:r>
    </w:p>
    <w:p w:rsidR="000F06D7" w:rsidRDefault="006365D8">
      <w:pPr>
        <w:spacing w:after="0" w:line="360" w:lineRule="auto"/>
        <w:jc w:val="both"/>
      </w:pPr>
      <w:r>
        <w:rPr>
          <w:rFonts w:ascii="Times New Roman" w:eastAsia="Times New Roman" w:hAnsi="Times New Roman" w:cs="Times New Roman"/>
          <w:sz w:val="24"/>
          <w:szCs w:val="24"/>
        </w:rPr>
        <w:t>Even though the theory of engagement came from Kahn’s work, the previous researchers shows that he is not the one who actually coined the term “employee engagement”. That is why the actual definition is still unambiguous and it is still developing, as i</w:t>
      </w:r>
      <w:r>
        <w:rPr>
          <w:rFonts w:ascii="Times New Roman" w:eastAsia="Times New Roman" w:hAnsi="Times New Roman" w:cs="Times New Roman"/>
          <w:sz w:val="24"/>
          <w:szCs w:val="24"/>
        </w:rPr>
        <w:t>t did from previous scholars in the first place. Snipes, et al (2005) propounded that at the beginning, there was employee satisfaction and it did not focus on a strategic link to organisation performance and was then virtually followed by employee commitm</w:t>
      </w:r>
      <w:r>
        <w:rPr>
          <w:rFonts w:ascii="Times New Roman" w:eastAsia="Times New Roman" w:hAnsi="Times New Roman" w:cs="Times New Roman"/>
          <w:sz w:val="24"/>
          <w:szCs w:val="24"/>
        </w:rPr>
        <w:t>ent therefor, the main reason why Kahn wrote his article was to conjugate employee’s relationship to work with the organisational goals.</w:t>
      </w:r>
      <w:r>
        <w:t xml:space="preserve"> </w:t>
      </w:r>
    </w:p>
    <w:p w:rsidR="000F06D7" w:rsidRDefault="000F06D7">
      <w:pPr>
        <w:spacing w:after="0" w:line="360" w:lineRule="auto"/>
        <w:jc w:val="both"/>
      </w:pPr>
    </w:p>
    <w:p w:rsidR="000F06D7" w:rsidRDefault="006365D8">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Since the business environment is constantly changing, in early 2000s, scholars like Aon Hewitt began to research fur</w:t>
      </w:r>
      <w:r>
        <w:rPr>
          <w:rFonts w:ascii="Times New Roman" w:hAnsi="Times New Roman" w:cs="Times New Roman"/>
          <w:sz w:val="24"/>
          <w:szCs w:val="24"/>
        </w:rPr>
        <w:t>ther on employee engagement so as to suit with the environmental changes.</w:t>
      </w:r>
      <w:r>
        <w:t xml:space="preserve"> So many companies </w:t>
      </w:r>
      <w:r>
        <w:rPr>
          <w:rFonts w:ascii="Times New Roman" w:eastAsia="Times New Roman" w:hAnsi="Times New Roman" w:cs="Times New Roman"/>
          <w:sz w:val="24"/>
          <w:szCs w:val="24"/>
        </w:rPr>
        <w:t xml:space="preserve">began to notice the potential that the engagement of employees is supposed to positively effect the entire float of Human </w:t>
      </w:r>
      <w:r>
        <w:rPr>
          <w:rFonts w:ascii="Times New Roman" w:eastAsia="Times New Roman" w:hAnsi="Times New Roman" w:cs="Times New Roman"/>
          <w:sz w:val="24"/>
          <w:szCs w:val="24"/>
        </w:rPr>
        <w:lastRenderedPageBreak/>
        <w:t>Capital and organisational measures counti</w:t>
      </w:r>
      <w:r>
        <w:rPr>
          <w:rFonts w:ascii="Times New Roman" w:eastAsia="Times New Roman" w:hAnsi="Times New Roman" w:cs="Times New Roman"/>
          <w:sz w:val="24"/>
          <w:szCs w:val="24"/>
        </w:rPr>
        <w:t>ng the retention of workers, absenteeism and turnover, sales, profitability and customer satisfaction (Baer, 2017)</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Experts are going one step further and still finding a way to improve the engagement of workers. The evolution of the concept of employee </w:t>
      </w:r>
      <w:r>
        <w:rPr>
          <w:rFonts w:ascii="Times New Roman" w:eastAsia="Times New Roman" w:hAnsi="Times New Roman" w:cs="Times New Roman"/>
          <w:sz w:val="24"/>
          <w:szCs w:val="24"/>
        </w:rPr>
        <w:t>engagement can be explained well using the diagram below.</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3736975" cy="2658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36975" cy="2658110"/>
                    </a:xfrm>
                    <a:prstGeom prst="rect">
                      <a:avLst/>
                    </a:prstGeom>
                    <a:noFill/>
                  </pic:spPr>
                </pic:pic>
              </a:graphicData>
            </a:graphic>
          </wp:inline>
        </w:drawing>
      </w: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w:history="1">
        <w:r>
          <w:rPr>
            <w:rStyle w:val="Hyperlink"/>
            <w:rFonts w:ascii="Times New Roman" w:eastAsia="Times New Roman" w:hAnsi="Times New Roman" w:cs="Times New Roman"/>
            <w:sz w:val="24"/>
            <w:szCs w:val="24"/>
          </w:rPr>
          <w:t>www.hrzone.com (Baer</w:t>
        </w:r>
      </w:hyperlink>
      <w:r>
        <w:rPr>
          <w:rFonts w:ascii="Times New Roman" w:eastAsia="Times New Roman" w:hAnsi="Times New Roman" w:cs="Times New Roman"/>
          <w:sz w:val="24"/>
          <w:szCs w:val="24"/>
        </w:rPr>
        <w:t xml:space="preserve"> 2017) Employee Engagement Trends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diagram shows that the concept of employee engagement at first was focusing on employee satisfaction and then in 1990s the focus shifted to employee commitment. Later shifted to employee engagement and finally sustainable employee engagement in 2010 be</w:t>
      </w:r>
      <w:r>
        <w:rPr>
          <w:rFonts w:ascii="Times New Roman" w:eastAsia="Times New Roman" w:hAnsi="Times New Roman" w:cs="Times New Roman"/>
          <w:sz w:val="24"/>
          <w:szCs w:val="24"/>
        </w:rPr>
        <w:t xml:space="preserve">come focus where workers would seek to understand whether they are recognised at City of Harare.  </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in time, in 2011 there was an engagement for success movement which was established by David Cameron, boosting the relationship between engagement and </w:t>
      </w:r>
      <w:r>
        <w:rPr>
          <w:rFonts w:ascii="Times New Roman" w:eastAsia="Times New Roman" w:hAnsi="Times New Roman" w:cs="Times New Roman"/>
          <w:sz w:val="24"/>
          <w:szCs w:val="24"/>
        </w:rPr>
        <w:t>profit. Chris Ross (2011), reviewed that the idea of employee engagement aim at improving the performance of the employees and the profitability of the organisation. Now Harare City Council is comprised of employee examination platforms which are concentra</w:t>
      </w:r>
      <w:r>
        <w:rPr>
          <w:rFonts w:ascii="Times New Roman" w:eastAsia="Times New Roman" w:hAnsi="Times New Roman" w:cs="Times New Roman"/>
          <w:sz w:val="24"/>
          <w:szCs w:val="24"/>
        </w:rPr>
        <w:t>ting on the engagement of employees. As stated by Mangudjanga (2012), if employees are not well engaged it result in resource wasting, sub-optimal performance of the business, high attrition, and reduced employee morale whilst if the labour force is engage</w:t>
      </w:r>
      <w:r>
        <w:rPr>
          <w:rFonts w:ascii="Times New Roman" w:eastAsia="Times New Roman" w:hAnsi="Times New Roman" w:cs="Times New Roman"/>
          <w:sz w:val="24"/>
          <w:szCs w:val="24"/>
        </w:rPr>
        <w:t xml:space="preserve">d, it results in optimum organisational performance and job satisfaction. It is postulated that City of Harare over the years has been employing different strategies to </w:t>
      </w:r>
      <w:r>
        <w:rPr>
          <w:rFonts w:ascii="Times New Roman" w:eastAsia="Times New Roman" w:hAnsi="Times New Roman" w:cs="Times New Roman"/>
          <w:sz w:val="24"/>
          <w:szCs w:val="24"/>
        </w:rPr>
        <w:lastRenderedPageBreak/>
        <w:t>ensure that employees are well engaged. But then the coronavirus came unexpectedly ther</w:t>
      </w:r>
      <w:r>
        <w:rPr>
          <w:rFonts w:ascii="Times New Roman" w:eastAsia="Times New Roman" w:hAnsi="Times New Roman" w:cs="Times New Roman"/>
          <w:sz w:val="24"/>
          <w:szCs w:val="24"/>
        </w:rPr>
        <w:t xml:space="preserve">eby affecting the overall operations of the Harare Water Department. The company was seriously affected, and the Harare Water department was trying by all means to survive by coming up with employee engagement strategies. In 2021, the Harare Water reports </w:t>
      </w:r>
      <w:r>
        <w:rPr>
          <w:rFonts w:ascii="Times New Roman" w:eastAsia="Times New Roman" w:hAnsi="Times New Roman" w:cs="Times New Roman"/>
          <w:sz w:val="24"/>
          <w:szCs w:val="24"/>
        </w:rPr>
        <w:t>has shown that the organisation is facing problem of a decreased engagement in the past pandemic leading to loss of employees due to COVID 19, some terminated their contracts by death, others in search for better salaries.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acting Human Capital Departm</w:t>
      </w:r>
      <w:r>
        <w:rPr>
          <w:rFonts w:ascii="Times New Roman" w:eastAsia="Times New Roman" w:hAnsi="Times New Roman" w:cs="Times New Roman"/>
          <w:sz w:val="24"/>
          <w:szCs w:val="24"/>
        </w:rPr>
        <w:t>ent head of City of Harare Mr Bosman Matengarufu reviewed that workers were disengaged because of changes in work processes as a result of continuous lockdowns and poor generation of income by City of Harare leading to job insecurities. Therefore, l believ</w:t>
      </w:r>
      <w:r>
        <w:rPr>
          <w:rFonts w:ascii="Times New Roman" w:eastAsia="Times New Roman" w:hAnsi="Times New Roman" w:cs="Times New Roman"/>
          <w:sz w:val="24"/>
          <w:szCs w:val="24"/>
        </w:rPr>
        <w:t>e that there is a reason to carry out this research so that mentioned problems can be averted in order to improve employee engagement. The researcher therefor seek to focus on investigating the impact of contract of employment on employee engagement at the</w:t>
      </w:r>
      <w:r>
        <w:rPr>
          <w:rFonts w:ascii="Times New Roman" w:eastAsia="Times New Roman" w:hAnsi="Times New Roman" w:cs="Times New Roman"/>
          <w:sz w:val="24"/>
          <w:szCs w:val="24"/>
        </w:rPr>
        <w:t xml:space="preserve"> Harare Water Department of the City of Harare in the midst of severe and extensive effects of the coronavirus affecting business operations thereby coming up with strategies to improve employee engagement because if they remain unsolved a gap widens up an</w:t>
      </w:r>
      <w:r>
        <w:rPr>
          <w:rFonts w:ascii="Times New Roman" w:eastAsia="Times New Roman" w:hAnsi="Times New Roman" w:cs="Times New Roman"/>
          <w:sz w:val="24"/>
          <w:szCs w:val="24"/>
        </w:rPr>
        <w:t>d result to loss of skilled manpower.</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b/>
          <w:sz w:val="24"/>
          <w:szCs w:val="24"/>
        </w:rPr>
        <w:t>Statement of the p</w:t>
      </w:r>
      <w:r>
        <w:rPr>
          <w:rFonts w:ascii="Times New Roman" w:eastAsia="Times New Roman" w:hAnsi="Times New Roman" w:cs="Times New Roman"/>
          <w:b/>
          <w:sz w:val="24"/>
          <w:szCs w:val="24"/>
        </w:rPr>
        <w:t>roblem</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 that has manifested in City of Harare - Harare Water Department is poor employee engagement which is affecting both the organisation and the employees. This is shown by lack of</w:t>
      </w:r>
      <w:r>
        <w:rPr>
          <w:rFonts w:ascii="Times New Roman" w:eastAsia="Times New Roman" w:hAnsi="Times New Roman" w:cs="Times New Roman"/>
          <w:sz w:val="24"/>
          <w:szCs w:val="24"/>
        </w:rPr>
        <w:t xml:space="preserve"> alignment to the company goals, lack of employee recognition, and lack of balance. This problem is evident as City of Harare tries to gather information through surveys, meetings and interviews. If the problem is not solved, it will leads to reduced retur</w:t>
      </w:r>
      <w:r>
        <w:rPr>
          <w:rFonts w:ascii="Times New Roman" w:eastAsia="Times New Roman" w:hAnsi="Times New Roman" w:cs="Times New Roman"/>
          <w:sz w:val="24"/>
          <w:szCs w:val="24"/>
        </w:rPr>
        <w:t>ns, decreased productivity, and the organisation will stagnates, increase costs as disengaged employees will tend to consume the company’s time and resources and might be responsible for pushing away other disengaged workers. And also, costs are obtained e</w:t>
      </w:r>
      <w:r>
        <w:rPr>
          <w:rFonts w:ascii="Times New Roman" w:eastAsia="Times New Roman" w:hAnsi="Times New Roman" w:cs="Times New Roman"/>
          <w:sz w:val="24"/>
          <w:szCs w:val="24"/>
        </w:rPr>
        <w:t>very time they hire a worker, train them and get them on board, but the leave just because the organisation culture is not satisfactory to them. Research shows that if the workers are not engaged, they do not work sedulously, feel being considered, and the</w:t>
      </w:r>
      <w:r>
        <w:rPr>
          <w:rFonts w:ascii="Times New Roman" w:eastAsia="Times New Roman" w:hAnsi="Times New Roman" w:cs="Times New Roman"/>
          <w:sz w:val="24"/>
          <w:szCs w:val="24"/>
        </w:rPr>
        <w:t>reby causing some errors at work.</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 Research Objectives</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guided by the following objectives;</w:t>
      </w:r>
    </w:p>
    <w:p w:rsidR="000F06D7" w:rsidRDefault="006365D8">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To establish the key factors that influence employee engagement </w:t>
      </w:r>
    </w:p>
    <w:p w:rsidR="000F06D7" w:rsidRDefault="006365D8">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drivers of employee engagement during the pandemic era.</w:t>
      </w:r>
    </w:p>
    <w:p w:rsidR="000F06D7" w:rsidRDefault="006365D8">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To inve</w:t>
      </w:r>
      <w:r>
        <w:rPr>
          <w:rFonts w:ascii="Times New Roman" w:hAnsi="Times New Roman" w:cs="Times New Roman"/>
          <w:sz w:val="24"/>
          <w:szCs w:val="24"/>
        </w:rPr>
        <w:t xml:space="preserve">stigate the relationship between </w:t>
      </w:r>
      <w:r>
        <w:rPr>
          <w:rFonts w:ascii="Times New Roman" w:hAnsi="Times New Roman" w:cs="Times New Roman"/>
          <w:sz w:val="24"/>
          <w:szCs w:val="24"/>
          <w:lang w:val="en-ZW"/>
        </w:rPr>
        <w:t xml:space="preserve">contract of employment and </w:t>
      </w:r>
      <w:r>
        <w:rPr>
          <w:rFonts w:ascii="Times New Roman" w:hAnsi="Times New Roman" w:cs="Times New Roman"/>
          <w:sz w:val="24"/>
          <w:szCs w:val="24"/>
        </w:rPr>
        <w:t xml:space="preserve">employee engagement </w:t>
      </w:r>
      <w:r>
        <w:rPr>
          <w:rFonts w:ascii="Times New Roman" w:hAnsi="Times New Roman" w:cs="Times New Roman"/>
          <w:sz w:val="24"/>
          <w:szCs w:val="24"/>
          <w:lang w:val="en-ZW"/>
        </w:rPr>
        <w:t>at City of Harare</w:t>
      </w:r>
    </w:p>
    <w:p w:rsidR="000F06D7" w:rsidRDefault="006365D8">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suggest possible strategies to enhance employee engagement at Harare Water.</w:t>
      </w:r>
    </w:p>
    <w:p w:rsidR="000F06D7" w:rsidRDefault="000F06D7">
      <w:pPr>
        <w:pStyle w:val="ListParagraph"/>
        <w:spacing w:after="0" w:line="360" w:lineRule="auto"/>
        <w:jc w:val="both"/>
        <w:rPr>
          <w:rFonts w:ascii="Times New Roman" w:eastAsia="Times New Roman" w:hAnsi="Times New Roman" w:cs="Times New Roman"/>
          <w:sz w:val="24"/>
          <w:szCs w:val="24"/>
        </w:rPr>
      </w:pPr>
    </w:p>
    <w:p w:rsidR="000F06D7" w:rsidRDefault="000F06D7">
      <w:pPr>
        <w:pStyle w:val="ListParagraph"/>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Research Questions</w:t>
      </w:r>
    </w:p>
    <w:p w:rsidR="000F06D7" w:rsidRDefault="006365D8">
      <w:pPr>
        <w:pStyle w:val="ListParagraph"/>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ZW"/>
        </w:rPr>
        <w:t>What are the key factors that influence employee enga</w:t>
      </w:r>
      <w:r>
        <w:rPr>
          <w:rFonts w:ascii="Times New Roman" w:eastAsia="Times New Roman" w:hAnsi="Times New Roman" w:cs="Times New Roman"/>
          <w:sz w:val="24"/>
          <w:szCs w:val="24"/>
          <w:lang w:val="en-ZW"/>
        </w:rPr>
        <w:t>gement</w:t>
      </w:r>
    </w:p>
    <w:p w:rsidR="000F06D7" w:rsidRDefault="006365D8">
      <w:pPr>
        <w:pStyle w:val="ListParagraph"/>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drivers of employee engagement during the pandemic era</w:t>
      </w:r>
      <w:r>
        <w:rPr>
          <w:rFonts w:ascii="Times New Roman" w:eastAsia="Times New Roman" w:hAnsi="Times New Roman" w:cs="Times New Roman"/>
          <w:sz w:val="24"/>
          <w:szCs w:val="24"/>
          <w:lang w:val="en-ZW"/>
        </w:rPr>
        <w:t>.</w:t>
      </w:r>
    </w:p>
    <w:p w:rsidR="000F06D7" w:rsidRDefault="006365D8">
      <w:pPr>
        <w:pStyle w:val="ListParagraph"/>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ZW"/>
        </w:rPr>
        <w:t xml:space="preserve">What is </w:t>
      </w:r>
      <w:r>
        <w:rPr>
          <w:rFonts w:ascii="Times New Roman" w:hAnsi="Times New Roman" w:cs="Times New Roman"/>
          <w:sz w:val="24"/>
          <w:szCs w:val="24"/>
        </w:rPr>
        <w:t xml:space="preserve">the relationship between </w:t>
      </w:r>
      <w:r>
        <w:rPr>
          <w:rFonts w:ascii="Times New Roman" w:hAnsi="Times New Roman" w:cs="Times New Roman"/>
          <w:sz w:val="24"/>
          <w:szCs w:val="24"/>
          <w:lang w:val="en-ZW"/>
        </w:rPr>
        <w:t xml:space="preserve">contract of employment and </w:t>
      </w:r>
      <w:r>
        <w:rPr>
          <w:rFonts w:ascii="Times New Roman" w:hAnsi="Times New Roman" w:cs="Times New Roman"/>
          <w:sz w:val="24"/>
          <w:szCs w:val="24"/>
        </w:rPr>
        <w:t xml:space="preserve">employee engagement </w:t>
      </w:r>
      <w:r>
        <w:rPr>
          <w:rFonts w:ascii="Times New Roman" w:hAnsi="Times New Roman" w:cs="Times New Roman"/>
          <w:sz w:val="24"/>
          <w:szCs w:val="24"/>
          <w:lang w:val="en-ZW"/>
        </w:rPr>
        <w:t>at City of Harare.</w:t>
      </w:r>
    </w:p>
    <w:p w:rsidR="000F06D7" w:rsidRDefault="006365D8">
      <w:pPr>
        <w:pStyle w:val="ListParagraph"/>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suggested possible strategies for improving employee engagement for </w:t>
      </w:r>
      <w:r>
        <w:rPr>
          <w:rFonts w:ascii="Times New Roman" w:eastAsia="Times New Roman" w:hAnsi="Times New Roman" w:cs="Times New Roman"/>
          <w:sz w:val="24"/>
          <w:szCs w:val="24"/>
        </w:rPr>
        <w:t>Harare Water Department of City of Harare</w:t>
      </w:r>
      <w:r>
        <w:rPr>
          <w:rFonts w:ascii="Times New Roman" w:eastAsia="Times New Roman" w:hAnsi="Times New Roman" w:cs="Times New Roman"/>
          <w:sz w:val="24"/>
          <w:szCs w:val="24"/>
          <w:lang w:val="en-ZW"/>
        </w:rPr>
        <w:t>.</w:t>
      </w:r>
    </w:p>
    <w:p w:rsidR="000F06D7" w:rsidRDefault="000F06D7">
      <w:pPr>
        <w:pStyle w:val="ListParagraph"/>
        <w:spacing w:after="0" w:line="360" w:lineRule="auto"/>
        <w:jc w:val="both"/>
        <w:rPr>
          <w:rFonts w:ascii="Times New Roman" w:eastAsia="Times New Roman" w:hAnsi="Times New Roman" w:cs="Times New Roman"/>
          <w:sz w:val="24"/>
          <w:szCs w:val="24"/>
        </w:rPr>
      </w:pPr>
    </w:p>
    <w:p w:rsidR="000F06D7" w:rsidRDefault="000F06D7">
      <w:pPr>
        <w:pStyle w:val="ListParagraph"/>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IMPORTANCE OF RESEARCH</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1.6.1 For </w:t>
      </w:r>
      <w:r>
        <w:rPr>
          <w:rFonts w:ascii="Times New Roman" w:eastAsia="Times New Roman" w:hAnsi="Times New Roman" w:cs="Times New Roman"/>
          <w:b/>
          <w:sz w:val="24"/>
          <w:szCs w:val="24"/>
        </w:rPr>
        <w:t>City of Harare</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of employment directly impacts employee engagement and therefore predicts productivity. The researcher will determine the relationship between the co</w:t>
      </w:r>
      <w:r>
        <w:rPr>
          <w:rFonts w:ascii="Times New Roman" w:eastAsia="Times New Roman" w:hAnsi="Times New Roman" w:cs="Times New Roman"/>
          <w:sz w:val="24"/>
          <w:szCs w:val="24"/>
        </w:rPr>
        <w:t>ntract of employment and employee engagement which is crucial for the success of the organisation.  The discoveries of the study will make the researcher to recite the various contracts of employment and relevant information on ways of prioritising employe</w:t>
      </w:r>
      <w:r>
        <w:rPr>
          <w:rFonts w:ascii="Times New Roman" w:eastAsia="Times New Roman" w:hAnsi="Times New Roman" w:cs="Times New Roman"/>
          <w:sz w:val="24"/>
          <w:szCs w:val="24"/>
        </w:rPr>
        <w:t>e engagement such as enhancing effective communication, employee recognition, employee motivation, alignment to the company goals and ensure balance so as to increase the competitiveness of the organisation. Siddhanta et al, (2010) postulated that an organ</w:t>
      </w:r>
      <w:r>
        <w:rPr>
          <w:rFonts w:ascii="Times New Roman" w:eastAsia="Times New Roman" w:hAnsi="Times New Roman" w:cs="Times New Roman"/>
          <w:sz w:val="24"/>
          <w:szCs w:val="24"/>
        </w:rPr>
        <w:t xml:space="preserve">isation that is performing well cause the work force to be well motivated, healthy and attached to their job tasks. Employee engagement proliferates the opportunities for organisational achievement, subsiding individuals and organisational </w:t>
      </w:r>
      <w:r>
        <w:rPr>
          <w:rFonts w:ascii="Times New Roman" w:eastAsia="Times New Roman" w:hAnsi="Times New Roman" w:cs="Times New Roman"/>
          <w:sz w:val="24"/>
          <w:szCs w:val="24"/>
        </w:rPr>
        <w:lastRenderedPageBreak/>
        <w:t>performance, emp</w:t>
      </w:r>
      <w:r>
        <w:rPr>
          <w:rFonts w:ascii="Times New Roman" w:eastAsia="Times New Roman" w:hAnsi="Times New Roman" w:cs="Times New Roman"/>
          <w:sz w:val="24"/>
          <w:szCs w:val="24"/>
        </w:rPr>
        <w:t xml:space="preserve">loyee wellbeing, and productivity, (Chandani et al 2016). Therefor when employees feel that they are performing meaningful work, it improves their engagement leading to increased returns, productivity and quality results (Harter et. al, 2020). </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1.6.2 To </w:t>
      </w:r>
      <w:r>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he management of City of Harare</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suggested by the research, the Human Capital Department represents the employer. The department should find ways to eliminate disengagement at Harare Water - City of Harare and make sure that employees are committed and s</w:t>
      </w:r>
      <w:r>
        <w:rPr>
          <w:rFonts w:ascii="Times New Roman" w:eastAsia="Times New Roman" w:hAnsi="Times New Roman" w:cs="Times New Roman"/>
          <w:sz w:val="24"/>
          <w:szCs w:val="24"/>
        </w:rPr>
        <w:t xml:space="preserve">atisfied with their roles at the workplace resulting in high productivity. </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1.6.3 To Bindura University</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investigation is going to contribute to the presently existing jury of knowledge related to contract of employment on employee engagement to other</w:t>
      </w:r>
      <w:r>
        <w:rPr>
          <w:rFonts w:ascii="Times New Roman" w:eastAsia="Times New Roman" w:hAnsi="Times New Roman" w:cs="Times New Roman"/>
          <w:sz w:val="24"/>
          <w:szCs w:val="24"/>
        </w:rPr>
        <w:t xml:space="preserve"> researchers at Bindura University. The study shall benefit to other investigators as they will be using it as a reference guide when they will do similar project.</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1.6.4 To the researcher</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 gained an in-depth knowledge of contract of employme</w:t>
      </w:r>
      <w:r>
        <w:rPr>
          <w:rFonts w:ascii="Times New Roman" w:eastAsia="Times New Roman" w:hAnsi="Times New Roman" w:cs="Times New Roman"/>
          <w:sz w:val="24"/>
          <w:szCs w:val="24"/>
        </w:rPr>
        <w:t>nt</w:t>
      </w:r>
      <w:r>
        <w:t xml:space="preserve"> </w:t>
      </w:r>
      <w:r>
        <w:rPr>
          <w:rFonts w:ascii="Times New Roman" w:eastAsia="Times New Roman" w:hAnsi="Times New Roman" w:cs="Times New Roman"/>
          <w:sz w:val="24"/>
          <w:szCs w:val="24"/>
        </w:rPr>
        <w:t>and its cause on engagement of employees. Also helps the researcher to fulfil the requirements of acquiring a Bachelor of Commerce Degree.</w:t>
      </w:r>
    </w:p>
    <w:p w:rsidR="000F06D7" w:rsidRDefault="000F06D7">
      <w:pPr>
        <w:spacing w:after="0" w:line="360" w:lineRule="auto"/>
        <w:jc w:val="both"/>
        <w:rPr>
          <w:rFonts w:ascii="Times New Roman" w:eastAsia="Times New Roman" w:hAnsi="Times New Roman" w:cs="Times New Roman"/>
          <w:sz w:val="24"/>
          <w:szCs w:val="24"/>
        </w:rPr>
      </w:pP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LIMITATIONS OF RESEARCH</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 Time constraints</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is one of the most hindrance to the success of a projec</w:t>
      </w:r>
      <w:r>
        <w:rPr>
          <w:rFonts w:ascii="Times New Roman" w:eastAsia="Times New Roman" w:hAnsi="Times New Roman" w:cs="Times New Roman"/>
          <w:sz w:val="24"/>
          <w:szCs w:val="24"/>
        </w:rPr>
        <w:t>t. It was difficult to have enough time of the subject field as much of the time will be spend on reading academic modules, attending lectures and doing some assignments. However the researcher utilised holidays and weekends to carry out research activitie</w:t>
      </w:r>
      <w:r>
        <w:rPr>
          <w:rFonts w:ascii="Times New Roman" w:eastAsia="Times New Roman" w:hAnsi="Times New Roman" w:cs="Times New Roman"/>
          <w:sz w:val="24"/>
          <w:szCs w:val="24"/>
        </w:rPr>
        <w:t>s.</w:t>
      </w:r>
    </w:p>
    <w:p w:rsidR="000F06D7" w:rsidRDefault="000F06D7">
      <w:pPr>
        <w:spacing w:after="0" w:line="360" w:lineRule="auto"/>
        <w:jc w:val="both"/>
        <w:rPr>
          <w:rFonts w:ascii="Times New Roman" w:eastAsia="Times New Roman" w:hAnsi="Times New Roman" w:cs="Times New Roman"/>
          <w:sz w:val="24"/>
          <w:szCs w:val="24"/>
        </w:rPr>
      </w:pPr>
    </w:p>
    <w:p w:rsidR="000F06D7" w:rsidRDefault="000F06D7">
      <w:pPr>
        <w:spacing w:after="0" w:line="360" w:lineRule="auto"/>
        <w:jc w:val="both"/>
        <w:rPr>
          <w:rFonts w:ascii="Times New Roman" w:eastAsia="Times New Roman" w:hAnsi="Times New Roman" w:cs="Times New Roman"/>
          <w:sz w:val="24"/>
          <w:szCs w:val="24"/>
        </w:rPr>
      </w:pP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tabs>
          <w:tab w:val="left" w:pos="2127"/>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1.7.2 Availability of Information</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Confidentiality of the information limited the scope of the study, because most of the information categorised as confidential is essential and applicable to the study. Nevertheless, the researcher assured them that </w:t>
      </w:r>
      <w:r>
        <w:rPr>
          <w:rFonts w:ascii="Times New Roman" w:eastAsia="Times New Roman" w:hAnsi="Times New Roman" w:cs="Times New Roman"/>
          <w:sz w:val="24"/>
          <w:szCs w:val="24"/>
        </w:rPr>
        <w:t>the information will is going to be used specifically for the purpose of learning and be given with stringent confidentiality.</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1.7.3 Co-operation</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Inability of the respondents to understand the area of study. This was experienced mainly with shop floor wor</w:t>
      </w:r>
      <w:r>
        <w:rPr>
          <w:rFonts w:ascii="Times New Roman" w:eastAsia="Times New Roman" w:hAnsi="Times New Roman" w:cs="Times New Roman"/>
          <w:sz w:val="24"/>
          <w:szCs w:val="24"/>
        </w:rPr>
        <w:t>kers to mitigate this, the researcher clearly outlined the subject area to a point where all workers have a broad understanding of the field.</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Delimitations</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was carried out in the City of Harare: Department of Harare Water in Harare where </w:t>
      </w:r>
      <w:r>
        <w:rPr>
          <w:rFonts w:ascii="Times New Roman" w:eastAsia="Times New Roman" w:hAnsi="Times New Roman" w:cs="Times New Roman"/>
          <w:sz w:val="24"/>
          <w:szCs w:val="24"/>
        </w:rPr>
        <w:t>the scholar did his work related education so he was acquainted with the workers therefore, made it easier to get the necessary information. The research is generally oriented to the following departments Human Capital, Administration, Production, Engineer</w:t>
      </w:r>
      <w:r>
        <w:rPr>
          <w:rFonts w:ascii="Times New Roman" w:eastAsia="Times New Roman" w:hAnsi="Times New Roman" w:cs="Times New Roman"/>
          <w:sz w:val="24"/>
          <w:szCs w:val="24"/>
        </w:rPr>
        <w:t>ing and Other technical departments.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 Theoretical Delimitation</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Richards (2013), theoretical delimitation presents and elucidates the theory that enlightens the research problem under study.</w:t>
      </w:r>
      <w:r>
        <w:t xml:space="preserve"> </w:t>
      </w:r>
      <w:r>
        <w:rPr>
          <w:rFonts w:ascii="Times New Roman" w:eastAsia="Times New Roman" w:hAnsi="Times New Roman" w:cs="Times New Roman"/>
          <w:sz w:val="24"/>
          <w:szCs w:val="24"/>
        </w:rPr>
        <w:t>This denotes that a theoretical delimitation ac</w:t>
      </w:r>
      <w:r>
        <w:rPr>
          <w:rFonts w:ascii="Times New Roman" w:eastAsia="Times New Roman" w:hAnsi="Times New Roman" w:cs="Times New Roman"/>
          <w:sz w:val="24"/>
          <w:szCs w:val="24"/>
        </w:rPr>
        <w:t>t as the foundation upon which a research is created.</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1.8.2 Conceptual Delimitation</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scholar particularly concentrated on the influence of contract of employment on employment engagement at Harare City Council during the past pandemic era reflecting t</w:t>
      </w:r>
      <w:r>
        <w:rPr>
          <w:rFonts w:ascii="Times New Roman" w:eastAsia="Times New Roman" w:hAnsi="Times New Roman" w:cs="Times New Roman"/>
          <w:sz w:val="24"/>
          <w:szCs w:val="24"/>
        </w:rPr>
        <w:t xml:space="preserve">he lessons learnt in that period, thereby finding possible measures for improving employee engagement for Harare Water Department. </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1.8.3 Time</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study mainly focuses on the past pandemic era that is from 2019 up to this date and restricted to City of Harare – Harare Water Department, its employees and the management.  </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Assumptions</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was assumed that the employees/organisations to be appr</w:t>
      </w:r>
      <w:r>
        <w:rPr>
          <w:rFonts w:ascii="Times New Roman" w:eastAsia="Times New Roman" w:hAnsi="Times New Roman" w:cs="Times New Roman"/>
          <w:sz w:val="24"/>
          <w:szCs w:val="24"/>
        </w:rPr>
        <w:t>oached to participate in the questionnaire, surveys, one on one meetings, stay or exit interviews and focus groups have adequate knowledge and relevant experience to provide quality data or responses. The researcher was given authority to investigate at Ci</w:t>
      </w:r>
      <w:r>
        <w:rPr>
          <w:rFonts w:ascii="Times New Roman" w:eastAsia="Times New Roman" w:hAnsi="Times New Roman" w:cs="Times New Roman"/>
          <w:sz w:val="24"/>
          <w:szCs w:val="24"/>
        </w:rPr>
        <w:t>ty of Harare, Harare Water Department.</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 Definition of terms</w:t>
      </w:r>
    </w:p>
    <w:p w:rsidR="000F06D7" w:rsidRDefault="000F06D7">
      <w:pPr>
        <w:spacing w:after="0" w:line="360" w:lineRule="auto"/>
        <w:jc w:val="both"/>
        <w:rPr>
          <w:rFonts w:ascii="Times New Roman" w:eastAsia="Times New Roman" w:hAnsi="Times New Roman" w:cs="Times New Roman"/>
          <w:b/>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1.10.1 Contract</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defined by the scholar, Salmond, (2018) a contract is a treaty which make and define responsibilities among two or more individuals by which privileges are acquired by one</w:t>
      </w:r>
      <w:r>
        <w:rPr>
          <w:rFonts w:ascii="Times New Roman" w:eastAsia="Times New Roman" w:hAnsi="Times New Roman" w:cs="Times New Roman"/>
          <w:sz w:val="24"/>
          <w:szCs w:val="24"/>
        </w:rPr>
        <w:t xml:space="preserve"> or more to performances or forbearance on the share of others.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1.10.2 Contract of employment</w:t>
      </w: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Du Plessis &amp; Fouche, (2006) defines employment contract in relations of which a worker places his services at the disporsal of another individual or </w:t>
      </w:r>
      <w:r>
        <w:rPr>
          <w:rFonts w:ascii="Times New Roman" w:eastAsia="Times New Roman" w:hAnsi="Times New Roman" w:cs="Times New Roman"/>
          <w:sz w:val="24"/>
          <w:szCs w:val="24"/>
        </w:rPr>
        <w:t>organisation, as an proprietor, at a indomitable or favourable compensation in such a way that the employer is clothed with power over the worker and exercises monitoring concerning with the representation of the employee’s services.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1.10.3 Engagement</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r>
        <w:rPr>
          <w:rFonts w:ascii="Times New Roman" w:eastAsia="Times New Roman" w:hAnsi="Times New Roman" w:cs="Times New Roman"/>
          <w:sz w:val="24"/>
          <w:szCs w:val="24"/>
        </w:rPr>
        <w:t>llup, G. (2013) defines employee engagement as the involvement and enthusiasm of workforces in their work and workstation.</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1.10.4 Employee engagement</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Puja Lalwani, (2021) describes employee engagement as the emotional investing employees offer in their co</w:t>
      </w:r>
      <w:r>
        <w:rPr>
          <w:rFonts w:ascii="Times New Roman" w:eastAsia="Times New Roman" w:hAnsi="Times New Roman" w:cs="Times New Roman"/>
          <w:sz w:val="24"/>
          <w:szCs w:val="24"/>
        </w:rPr>
        <w:t>mpany. It is the desire, contribution, and inspiration they bring to work, which they use to conduct their work.</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1.10.5 Pandemic</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international Epidemiology Association’s Dictionary of Epidemiology (2021), defines a pandemic as a widespread happening g</w:t>
      </w:r>
      <w:r>
        <w:rPr>
          <w:rFonts w:ascii="Times New Roman" w:eastAsia="Times New Roman" w:hAnsi="Times New Roman" w:cs="Times New Roman"/>
          <w:sz w:val="24"/>
          <w:szCs w:val="24"/>
        </w:rPr>
        <w:t>lobally, or over a very extensive region, crossing international boundaries and frequently affecting a huge number of citizens.</w:t>
      </w:r>
    </w:p>
    <w:p w:rsidR="000F06D7" w:rsidRDefault="000F06D7">
      <w:pPr>
        <w:spacing w:after="0" w:line="360" w:lineRule="auto"/>
        <w:jc w:val="both"/>
        <w:rPr>
          <w:rFonts w:ascii="Times New Roman" w:eastAsia="Times New Roman" w:hAnsi="Times New Roman" w:cs="Times New Roman"/>
          <w:sz w:val="24"/>
          <w:szCs w:val="24"/>
        </w:rPr>
      </w:pP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1.11 Structure of this project</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study  consist of chapter one which comprises the introduction, background of the </w:t>
      </w:r>
      <w:r>
        <w:rPr>
          <w:rFonts w:ascii="Times New Roman" w:eastAsia="Times New Roman" w:hAnsi="Times New Roman" w:cs="Times New Roman"/>
          <w:sz w:val="24"/>
          <w:szCs w:val="24"/>
        </w:rPr>
        <w:t>study, statement of the problem, research questions and objectives limitations delimitations justification of the study as well as definition of terms structure and conclusion. Chapter two comprises literature review and related theories, chapter three whi</w:t>
      </w:r>
      <w:r>
        <w:rPr>
          <w:rFonts w:ascii="Times New Roman" w:eastAsia="Times New Roman" w:hAnsi="Times New Roman" w:cs="Times New Roman"/>
          <w:sz w:val="24"/>
          <w:szCs w:val="24"/>
        </w:rPr>
        <w:t>ch consists of the research methodology, methods of sampling and methods used to obtain the data. Chapter four which consists of data collection, presentation and analysis and chapter five comprises of discussion of findings and answers to research questio</w:t>
      </w:r>
      <w:r>
        <w:rPr>
          <w:rFonts w:ascii="Times New Roman" w:eastAsia="Times New Roman" w:hAnsi="Times New Roman" w:cs="Times New Roman"/>
          <w:sz w:val="24"/>
          <w:szCs w:val="24"/>
        </w:rPr>
        <w:t xml:space="preserve">ns and lastly chapter five which focuses on conclusion and recommendation as well as the summary of the whole research project.  </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06D7" w:rsidRDefault="006365D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1.12 Summary </w:t>
      </w:r>
    </w:p>
    <w:p w:rsidR="000F06D7" w:rsidRDefault="006365D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gave the research topic, the problem statement and its setting thereby drawing up similar stud</w:t>
      </w:r>
      <w:r>
        <w:rPr>
          <w:rFonts w:ascii="Times New Roman" w:eastAsia="Times New Roman" w:hAnsi="Times New Roman" w:cs="Times New Roman"/>
          <w:sz w:val="24"/>
          <w:szCs w:val="24"/>
        </w:rPr>
        <w:t xml:space="preserve">ies that is the back ground of the report, related studies, investigation questions, objectives and the justification of the research, limitations, delimitations and definition of terms. It also indicated how the researcher explore the problems associated </w:t>
      </w:r>
      <w:r>
        <w:rPr>
          <w:rFonts w:ascii="Times New Roman" w:eastAsia="Times New Roman" w:hAnsi="Times New Roman" w:cs="Times New Roman"/>
          <w:sz w:val="24"/>
          <w:szCs w:val="24"/>
        </w:rPr>
        <w:t>with the impact of training techniques and how to come up with solutions to the problems as well as coming up with recommendations to Harare Water, as an organisation to adopt the appropriate training techniques in order for it to enhance engagement of the</w:t>
      </w:r>
      <w:r>
        <w:rPr>
          <w:rFonts w:ascii="Times New Roman" w:eastAsia="Times New Roman" w:hAnsi="Times New Roman" w:cs="Times New Roman"/>
          <w:sz w:val="24"/>
          <w:szCs w:val="24"/>
        </w:rPr>
        <w:t xml:space="preserve"> employees. The significance of the study was also looked upon especially to the organisation, employer and academics. The next Chapter focuses on theoretical system, review of the literature, theoretical framework and the study gap.         </w:t>
      </w: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0F06D7">
      <w:pPr>
        <w:spacing w:after="0" w:line="360" w:lineRule="auto"/>
        <w:jc w:val="both"/>
        <w:rPr>
          <w:rFonts w:ascii="Times New Roman" w:hAnsi="Times New Roman" w:cs="Times New Roman"/>
          <w:b/>
          <w:sz w:val="24"/>
          <w:szCs w:val="24"/>
        </w:rPr>
      </w:pPr>
    </w:p>
    <w:p w:rsidR="000F06D7" w:rsidRDefault="006365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w:t>
      </w:r>
      <w:r>
        <w:rPr>
          <w:rFonts w:ascii="Times New Roman" w:hAnsi="Times New Roman" w:cs="Times New Roman"/>
          <w:b/>
          <w:sz w:val="24"/>
          <w:szCs w:val="24"/>
        </w:rPr>
        <w:t>ER 2</w:t>
      </w:r>
    </w:p>
    <w:p w:rsidR="000F06D7" w:rsidRDefault="000F06D7">
      <w:pPr>
        <w:spacing w:after="0" w:line="360" w:lineRule="auto"/>
        <w:jc w:val="center"/>
        <w:rPr>
          <w:rFonts w:ascii="Times New Roman" w:eastAsia="Times New Roman" w:hAnsi="Times New Roman" w:cs="Times New Roman"/>
          <w:sz w:val="24"/>
          <w:szCs w:val="24"/>
        </w:rPr>
      </w:pPr>
    </w:p>
    <w:p w:rsidR="000F06D7" w:rsidRDefault="006365D8">
      <w:pPr>
        <w:tabs>
          <w:tab w:val="left" w:pos="323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0F06D7" w:rsidRDefault="000F06D7">
      <w:pPr>
        <w:tabs>
          <w:tab w:val="left" w:pos="3231"/>
        </w:tabs>
        <w:spacing w:line="360" w:lineRule="auto"/>
        <w:jc w:val="center"/>
        <w:rPr>
          <w:rFonts w:ascii="Times New Roman" w:hAnsi="Times New Roman" w:cs="Times New Roman"/>
          <w:b/>
          <w:sz w:val="24"/>
          <w:szCs w:val="24"/>
        </w:rPr>
      </w:pPr>
    </w:p>
    <w:p w:rsidR="000F06D7" w:rsidRDefault="006365D8">
      <w:pPr>
        <w:tabs>
          <w:tab w:val="left" w:pos="3231"/>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b/>
          <w:sz w:val="24"/>
          <w:szCs w:val="24"/>
        </w:rPr>
        <w:t>I</w:t>
      </w:r>
      <w:r>
        <w:rPr>
          <w:rFonts w:ascii="Times New Roman" w:hAnsi="Times New Roman" w:cs="Times New Roman"/>
          <w:b/>
          <w:sz w:val="24"/>
          <w:szCs w:val="24"/>
        </w:rPr>
        <w:t>ntroduction</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The previous chapter mainly focused on introducing the research topic. This chapter concentrates on literature review. Theoretical framework and the conceptual framework w</w:t>
      </w:r>
      <w:r>
        <w:rPr>
          <w:rFonts w:ascii="Times New Roman" w:hAnsi="Times New Roman" w:cs="Times New Roman"/>
          <w:sz w:val="24"/>
          <w:szCs w:val="24"/>
        </w:rPr>
        <w:t>ould</w:t>
      </w:r>
      <w:r>
        <w:rPr>
          <w:rFonts w:ascii="Times New Roman" w:hAnsi="Times New Roman" w:cs="Times New Roman"/>
          <w:sz w:val="24"/>
          <w:szCs w:val="24"/>
        </w:rPr>
        <w:t xml:space="preserve"> be examined and related studies to this research </w:t>
      </w:r>
      <w:r>
        <w:rPr>
          <w:rFonts w:ascii="Times New Roman" w:hAnsi="Times New Roman" w:cs="Times New Roman"/>
          <w:sz w:val="24"/>
          <w:szCs w:val="24"/>
        </w:rPr>
        <w:t>would</w:t>
      </w:r>
      <w:r>
        <w:rPr>
          <w:rFonts w:ascii="Times New Roman" w:hAnsi="Times New Roman" w:cs="Times New Roman"/>
          <w:sz w:val="24"/>
          <w:szCs w:val="24"/>
        </w:rPr>
        <w:t xml:space="preserve"> be identified thereby identifying knowledge gaps.</w:t>
      </w:r>
      <w:r>
        <w:t xml:space="preserve"> </w:t>
      </w:r>
      <w:r>
        <w:rPr>
          <w:rFonts w:ascii="Times New Roman" w:hAnsi="Times New Roman" w:cs="Times New Roman"/>
          <w:sz w:val="24"/>
          <w:szCs w:val="24"/>
        </w:rPr>
        <w:t xml:space="preserve">Analytical review of literature is essential in helping the researcher build up a thorough perception of previous study that relates to the questions </w:t>
      </w:r>
      <w:r>
        <w:rPr>
          <w:rFonts w:ascii="Times New Roman" w:hAnsi="Times New Roman" w:cs="Times New Roman"/>
          <w:sz w:val="24"/>
          <w:szCs w:val="24"/>
        </w:rPr>
        <w:t>of the research and its objectives. As alluded to Miriam (2003), literature review digs out an already existing body of knowledge pertaining to the area under examination and picture out any knowledge gap to be covered by the current research. This study t</w:t>
      </w:r>
      <w:r>
        <w:rPr>
          <w:rFonts w:ascii="Times New Roman" w:hAnsi="Times New Roman" w:cs="Times New Roman"/>
          <w:sz w:val="24"/>
          <w:szCs w:val="24"/>
        </w:rPr>
        <w:t>herefore c</w:t>
      </w:r>
      <w:r>
        <w:rPr>
          <w:rFonts w:ascii="Times New Roman" w:hAnsi="Times New Roman" w:cs="Times New Roman"/>
          <w:sz w:val="24"/>
          <w:szCs w:val="24"/>
        </w:rPr>
        <w:t>a</w:t>
      </w:r>
      <w:r>
        <w:rPr>
          <w:rFonts w:ascii="Times New Roman" w:hAnsi="Times New Roman" w:cs="Times New Roman"/>
          <w:sz w:val="24"/>
          <w:szCs w:val="24"/>
        </w:rPr>
        <w:t>me up with what other scholars and critiques postulate on the impact of contract of employment on employee engagement. This chapter demonstrated clearly the hypothetical framework, conceptual framework and an analysis of related literature.</w:t>
      </w:r>
    </w:p>
    <w:p w:rsidR="000F06D7" w:rsidRDefault="006365D8">
      <w:pPr>
        <w:tabs>
          <w:tab w:val="left" w:pos="3231"/>
        </w:tabs>
        <w:spacing w:line="360" w:lineRule="auto"/>
        <w:jc w:val="both"/>
      </w:pPr>
      <w:r>
        <w:rPr>
          <w:rFonts w:ascii="Times New Roman" w:hAnsi="Times New Roman" w:cs="Times New Roman"/>
          <w:b/>
          <w:sz w:val="24"/>
          <w:szCs w:val="24"/>
        </w:rPr>
        <w:t>2.2</w:t>
      </w:r>
      <w:r>
        <w:t xml:space="preserve"> </w:t>
      </w:r>
      <w:r>
        <w:rPr>
          <w:rFonts w:ascii="Times New Roman" w:hAnsi="Times New Roman" w:cs="Times New Roman"/>
          <w:b/>
          <w:sz w:val="24"/>
          <w:szCs w:val="24"/>
        </w:rPr>
        <w:t>Theoretical Framework</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Theoretical framework is a scheme that is repeatedly derived by the investigator to fabricate his own research inquiry, (Grant et al, 2014). He also defines a theoretical framework as constructed on an active idea in a ﬁeld of examina</w:t>
      </w:r>
      <w:r>
        <w:rPr>
          <w:rFonts w:ascii="Times New Roman" w:hAnsi="Times New Roman" w:cs="Times New Roman"/>
          <w:sz w:val="24"/>
          <w:szCs w:val="24"/>
        </w:rPr>
        <w:t>tion that is associated by the hypothesis of a research. Therefor this research will be supported by Leon Festinger’s Cognitive Dissonance Theory which articulates that they can conflicts among cognitions such as beliefs, understandings and behaviours whic</w:t>
      </w:r>
      <w:r>
        <w:rPr>
          <w:rFonts w:ascii="Times New Roman" w:hAnsi="Times New Roman" w:cs="Times New Roman"/>
          <w:sz w:val="24"/>
          <w:szCs w:val="24"/>
        </w:rPr>
        <w:t xml:space="preserve">h can leads to uncomfortable motivating feeling called cognitive dissonance, (Festinger, 1957) This is reinforced by the contribution of Alcover et al, (2017) who said that every time when the employer creates expectations and then employee contributes by </w:t>
      </w:r>
      <w:r>
        <w:rPr>
          <w:rFonts w:ascii="Times New Roman" w:hAnsi="Times New Roman" w:cs="Times New Roman"/>
          <w:sz w:val="24"/>
          <w:szCs w:val="24"/>
        </w:rPr>
        <w:t xml:space="preserve">putting his or her effort to meet the target and then the employer breaches or fails to meet what is in the contract of employment, it will reduce employee motivation and the desired work outcome as well. </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It is believed that the employee can pay the organ</w:t>
      </w:r>
      <w:r>
        <w:rPr>
          <w:rFonts w:ascii="Times New Roman" w:hAnsi="Times New Roman" w:cs="Times New Roman"/>
          <w:sz w:val="24"/>
          <w:szCs w:val="24"/>
        </w:rPr>
        <w:t>isation that he or she is working for in accordance to the level of engagement towards their work. Employee engagement mainly depends on the facilities and resources available, (Wellins et al, 2005). This is further strengthened by AbuKhalifeh &amp; Som (2013)</w:t>
      </w:r>
      <w:r>
        <w:rPr>
          <w:rFonts w:ascii="Times New Roman" w:hAnsi="Times New Roman" w:cs="Times New Roman"/>
          <w:sz w:val="24"/>
          <w:szCs w:val="24"/>
        </w:rPr>
        <w:t xml:space="preserve"> who alluded that employee contribution regarding to their work and granting better levels of cognitive, emotional and tangible resources is key for all workers to respond to the organisation’s actions. </w:t>
      </w:r>
      <w:r>
        <w:rPr>
          <w:rFonts w:ascii="Times New Roman" w:hAnsi="Times New Roman" w:cs="Times New Roman"/>
          <w:sz w:val="24"/>
          <w:szCs w:val="24"/>
        </w:rPr>
        <w:lastRenderedPageBreak/>
        <w:t>When the workers have enough equipments they are most</w:t>
      </w:r>
      <w:r>
        <w:rPr>
          <w:rFonts w:ascii="Times New Roman" w:hAnsi="Times New Roman" w:cs="Times New Roman"/>
          <w:sz w:val="24"/>
          <w:szCs w:val="24"/>
        </w:rPr>
        <w:t xml:space="preserve"> likely to feel part of the organisation and automatically become more engaged thereby bringing themselves into their work effectively so as to repay their company and in the event that the company fails to provide adequate or necessary resources, workers </w:t>
      </w:r>
      <w:r>
        <w:rPr>
          <w:rFonts w:ascii="Times New Roman" w:hAnsi="Times New Roman" w:cs="Times New Roman"/>
          <w:sz w:val="24"/>
          <w:szCs w:val="24"/>
        </w:rPr>
        <w:t xml:space="preserve">are more prone to renounce or separate themselves from their duties. </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Adam (1994) held the opinion that employee engagement may signify a sense of commitment to the company when City of Harare provides encouragement to their workers, these workers feel acc</w:t>
      </w:r>
      <w:r>
        <w:rPr>
          <w:rFonts w:ascii="Times New Roman" w:hAnsi="Times New Roman" w:cs="Times New Roman"/>
          <w:sz w:val="24"/>
          <w:szCs w:val="24"/>
        </w:rPr>
        <w:t>ommodated to become mentally, emotionally, and physically involved in their tasks. He continued saying that employees feel they must express fruitful behaviours, such as progressive attitudes regarding to the organisational success. When organisations prov</w:t>
      </w:r>
      <w:r>
        <w:rPr>
          <w:rFonts w:ascii="Times New Roman" w:hAnsi="Times New Roman" w:cs="Times New Roman"/>
          <w:sz w:val="24"/>
          <w:szCs w:val="24"/>
        </w:rPr>
        <w:t>ides support and equipments, workers will increased levels of engagement, (Saks, 2006).</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Therefore, in order to have a superior sympathy on the view of employee engagement, Margolis (2017) says that workers can either increase or decrease their degree of en</w:t>
      </w:r>
      <w:r>
        <w:rPr>
          <w:rFonts w:ascii="Times New Roman" w:hAnsi="Times New Roman" w:cs="Times New Roman"/>
          <w:sz w:val="24"/>
          <w:szCs w:val="24"/>
        </w:rPr>
        <w:t>gagement dangling on their assessment of what is reasonable in the trade between themselves and the employer. For example, at the City of Harare the researcher wants to determine whether workers become engaged to their work after certain employee needs tha</w:t>
      </w:r>
      <w:r>
        <w:rPr>
          <w:rFonts w:ascii="Times New Roman" w:hAnsi="Times New Roman" w:cs="Times New Roman"/>
          <w:sz w:val="24"/>
          <w:szCs w:val="24"/>
        </w:rPr>
        <w:t>t drive engagement are met by the company such like management’s support, effective communication, provision of adequate resources as well as career development prospects are met by the organisation. Reference was made to this view of exchange for the rese</w:t>
      </w:r>
      <w:r>
        <w:rPr>
          <w:rFonts w:ascii="Times New Roman" w:hAnsi="Times New Roman" w:cs="Times New Roman"/>
          <w:sz w:val="24"/>
          <w:szCs w:val="24"/>
        </w:rPr>
        <w:t>archer to assess</w:t>
      </w:r>
      <w:r>
        <w:rPr>
          <w:rFonts w:ascii="Times New Roman" w:hAnsi="Times New Roman" w:cs="Times New Roman"/>
          <w:sz w:val="24"/>
          <w:szCs w:val="24"/>
        </w:rPr>
        <w:t xml:space="preserve"> the relationship between contract of employment and employee engagement</w:t>
      </w:r>
      <w:r>
        <w:rPr>
          <w:rFonts w:ascii="Times New Roman" w:hAnsi="Times New Roman" w:cs="Times New Roman"/>
          <w:sz w:val="24"/>
          <w:szCs w:val="24"/>
        </w:rPr>
        <w:t xml:space="preserve">.  </w:t>
      </w:r>
    </w:p>
    <w:p w:rsidR="000F06D7" w:rsidRDefault="006365D8">
      <w:pPr>
        <w:tabs>
          <w:tab w:val="left" w:pos="3231"/>
        </w:tabs>
        <w:spacing w:line="360" w:lineRule="auto"/>
        <w:jc w:val="both"/>
        <w:rPr>
          <w:rFonts w:ascii="Times New Roman" w:hAnsi="Times New Roman" w:cs="Times New Roman"/>
          <w:b/>
          <w:sz w:val="24"/>
          <w:szCs w:val="24"/>
        </w:rPr>
      </w:pPr>
      <w:r>
        <w:rPr>
          <w:rFonts w:ascii="Times New Roman" w:hAnsi="Times New Roman" w:cs="Times New Roman"/>
          <w:b/>
          <w:sz w:val="24"/>
          <w:szCs w:val="24"/>
        </w:rPr>
        <w:t>2.3 Conceptual Framework</w:t>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Camp (2001) views conceptual framework as a construction which the researcher supposes can best describe the natural succession of the phen</w:t>
      </w:r>
      <w:r>
        <w:rPr>
          <w:rFonts w:ascii="Times New Roman" w:hAnsi="Times New Roman" w:cs="Times New Roman"/>
          <w:sz w:val="24"/>
          <w:szCs w:val="24"/>
        </w:rPr>
        <w:t xml:space="preserve">omenon to be studied. Peshkin (1993) highlights that a conceptual framework is interconnected with the concepts, empirical research and crucial models used when supporting the knowledge embraced by the scholar. One can say, a theoretical framework consist </w:t>
      </w:r>
      <w:r>
        <w:rPr>
          <w:rFonts w:ascii="Times New Roman" w:hAnsi="Times New Roman" w:cs="Times New Roman"/>
          <w:sz w:val="24"/>
          <w:szCs w:val="24"/>
        </w:rPr>
        <w:t>of the researcher’s elucidation of how the research problem can be investigated, (Peshkin, 1993). Below is a conceptual framework which was used by the researcher to explicate the concept of contract of employment.</w:t>
      </w:r>
    </w:p>
    <w:p w:rsidR="000F06D7" w:rsidRDefault="000F06D7">
      <w:pPr>
        <w:tabs>
          <w:tab w:val="left" w:pos="3231"/>
        </w:tabs>
        <w:spacing w:line="360" w:lineRule="auto"/>
        <w:jc w:val="both"/>
        <w:rPr>
          <w:rFonts w:ascii="Times New Roman" w:hAnsi="Times New Roman" w:cs="Times New Roman"/>
          <w:b/>
          <w:sz w:val="24"/>
          <w:szCs w:val="24"/>
        </w:rPr>
      </w:pPr>
    </w:p>
    <w:p w:rsidR="000F06D7" w:rsidRDefault="006365D8">
      <w:pPr>
        <w:tabs>
          <w:tab w:val="left" w:pos="3231"/>
        </w:tabs>
        <w:spacing w:line="360" w:lineRule="auto"/>
        <w:jc w:val="both"/>
        <w:rPr>
          <w:rFonts w:ascii="Times New Roman" w:hAnsi="Times New Roman" w:cs="Times New Roman"/>
          <w:b/>
          <w:sz w:val="24"/>
          <w:szCs w:val="24"/>
          <w:lang w:eastAsia="en-ZW"/>
        </w:rPr>
      </w:pPr>
      <w:r>
        <w:rPr>
          <w:rFonts w:ascii="Times New Roman" w:hAnsi="Times New Roman" w:cs="Times New Roman"/>
          <w:b/>
          <w:sz w:val="24"/>
          <w:szCs w:val="24"/>
          <w:lang w:eastAsia="en-ZW"/>
        </w:rPr>
        <w:lastRenderedPageBreak/>
        <w:t>Figure 2.1: AON Hewitt Employee Engageme</w:t>
      </w:r>
      <w:r>
        <w:rPr>
          <w:rFonts w:ascii="Times New Roman" w:hAnsi="Times New Roman" w:cs="Times New Roman"/>
          <w:b/>
          <w:sz w:val="24"/>
          <w:szCs w:val="24"/>
          <w:lang w:eastAsia="en-ZW"/>
        </w:rPr>
        <w:t>nt Model</w:t>
      </w:r>
    </w:p>
    <w:p w:rsidR="000F06D7" w:rsidRDefault="006365D8">
      <w:pPr>
        <w:tabs>
          <w:tab w:val="left" w:pos="3231"/>
        </w:tabs>
        <w:spacing w:line="360" w:lineRule="auto"/>
        <w:jc w:val="both"/>
        <w:rPr>
          <w:rFonts w:ascii="Times New Roman" w:hAnsi="Times New Roman" w:cs="Times New Roman"/>
          <w:b/>
          <w:sz w:val="24"/>
          <w:szCs w:val="24"/>
        </w:rPr>
      </w:pPr>
      <w:r>
        <w:rPr>
          <w:rFonts w:ascii="Times New Roman" w:hAnsi="Times New Roman" w:cs="Times New Roman"/>
          <w:b/>
          <w:sz w:val="24"/>
          <w:szCs w:val="24"/>
          <w:lang w:eastAsia="en-ZW"/>
        </w:rPr>
        <w:tab/>
        <w:t>Employee Engagement Drivers</w:t>
      </w:r>
      <w:r>
        <w:rPr>
          <w:rFonts w:ascii="Times New Roman" w:hAnsi="Times New Roman" w:cs="Times New Roman"/>
          <w:b/>
          <w:noProof/>
          <w:sz w:val="24"/>
          <w:szCs w:val="24"/>
          <w:lang w:val="en-US"/>
        </w:rPr>
        <w:drawing>
          <wp:inline distT="0" distB="0" distL="0" distR="0">
            <wp:extent cx="6486525" cy="39325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86525" cy="3932555"/>
                    </a:xfrm>
                    <a:prstGeom prst="rect">
                      <a:avLst/>
                    </a:prstGeom>
                    <a:noFill/>
                  </pic:spPr>
                </pic:pic>
              </a:graphicData>
            </a:graphic>
          </wp:inline>
        </w:drawing>
      </w:r>
    </w:p>
    <w:p w:rsidR="000F06D7" w:rsidRDefault="006365D8">
      <w:pPr>
        <w:tabs>
          <w:tab w:val="left" w:pos="323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(Alexander 2017) </w:t>
      </w:r>
    </w:p>
    <w:p w:rsidR="000F06D7" w:rsidRDefault="006365D8">
      <w:pPr>
        <w:tabs>
          <w:tab w:val="left" w:pos="3231"/>
        </w:tabs>
        <w:spacing w:line="360" w:lineRule="auto"/>
        <w:jc w:val="both"/>
        <w:rPr>
          <w:rFonts w:ascii="Times New Roman" w:hAnsi="Times New Roman" w:cs="Times New Roman"/>
          <w:b/>
          <w:sz w:val="24"/>
          <w:szCs w:val="24"/>
        </w:rPr>
      </w:pPr>
      <w:r>
        <w:rPr>
          <w:rFonts w:ascii="Times New Roman" w:hAnsi="Times New Roman" w:cs="Times New Roman"/>
          <w:b/>
          <w:sz w:val="24"/>
          <w:szCs w:val="24"/>
        </w:rPr>
        <w:t>2.4 Employee Engagement Drivers</w:t>
      </w:r>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Cs/>
          <w:sz w:val="24"/>
          <w:szCs w:val="24"/>
        </w:rPr>
        <w:t xml:space="preserve">There are so many engagement drivers that has been aforementioned by the researcher. Markos et al, (2010) mentioned that several findings have sought to point </w:t>
      </w:r>
      <w:r>
        <w:rPr>
          <w:rFonts w:ascii="Times New Roman" w:hAnsi="Times New Roman" w:cs="Times New Roman"/>
          <w:bCs/>
          <w:sz w:val="24"/>
          <w:szCs w:val="24"/>
        </w:rPr>
        <w:t>out aspects that keep employees engaged and came up with so many theories to show insinuations for the Human Capital Managers. Heikkeri, (2010) reinforced this opinion by apparently showing that because scholars different views in describing the phrase emp</w:t>
      </w:r>
      <w:r>
        <w:rPr>
          <w:rFonts w:ascii="Times New Roman" w:hAnsi="Times New Roman" w:cs="Times New Roman"/>
          <w:bCs/>
          <w:sz w:val="24"/>
          <w:szCs w:val="24"/>
        </w:rPr>
        <w:t>loyee engagement, therefore, all undertaken findings brought about the major drivers and recommendations. As stated by Aon Hewitt (2014), the drivers of employee engagement are divided into six classifications which are brand, the basics, performance, lead</w:t>
      </w:r>
      <w:r>
        <w:rPr>
          <w:rFonts w:ascii="Times New Roman" w:hAnsi="Times New Roman" w:cs="Times New Roman"/>
          <w:bCs/>
          <w:sz w:val="24"/>
          <w:szCs w:val="24"/>
        </w:rPr>
        <w:t>ership, the work itself and company practices. There is a usual consonance among investigators that the key drivers of employee engagement are classified in the six categories stated above.</w:t>
      </w:r>
      <w:bookmarkStart w:id="2" w:name="_Toc6953742"/>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
          <w:bCs/>
          <w:sz w:val="24"/>
          <w:szCs w:val="24"/>
          <w:lang w:val="en-TT"/>
        </w:rPr>
        <w:t>2.4.1 Brand</w:t>
      </w:r>
      <w:bookmarkEnd w:id="2"/>
      <w:r>
        <w:rPr>
          <w:rFonts w:ascii="Times New Roman" w:hAnsi="Times New Roman" w:cs="Times New Roman"/>
          <w:b/>
          <w:bCs/>
          <w:sz w:val="24"/>
          <w:szCs w:val="24"/>
          <w:lang w:val="en-TT"/>
        </w:rPr>
        <w:t xml:space="preserve"> </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lastRenderedPageBreak/>
        <w:t xml:space="preserve">Various scholars agree that a company or a firm’s </w:t>
      </w:r>
      <w:r>
        <w:rPr>
          <w:rFonts w:ascii="Times New Roman" w:hAnsi="Times New Roman" w:cs="Times New Roman"/>
          <w:bCs/>
          <w:sz w:val="24"/>
          <w:szCs w:val="24"/>
          <w:lang w:val="en-TT"/>
        </w:rPr>
        <w:t>brand name and image is a very crucial factor in driving employee engagement as the workforce feel a sense of recognition in being connected with a reputable organisation. Employees want to know they are part of a successful company,</w:t>
      </w:r>
      <w:r>
        <w:t xml:space="preserve"> (</w:t>
      </w:r>
      <w:r>
        <w:rPr>
          <w:rFonts w:ascii="Times New Roman" w:hAnsi="Times New Roman" w:cs="Times New Roman"/>
          <w:bCs/>
          <w:sz w:val="24"/>
          <w:szCs w:val="24"/>
          <w:lang w:val="en-TT"/>
        </w:rPr>
        <w:t>Molinaro &amp; Weisse 200</w:t>
      </w:r>
      <w:r>
        <w:rPr>
          <w:rFonts w:ascii="Times New Roman" w:hAnsi="Times New Roman" w:cs="Times New Roman"/>
          <w:bCs/>
          <w:sz w:val="24"/>
          <w:szCs w:val="24"/>
          <w:lang w:val="en-TT"/>
        </w:rPr>
        <w:t xml:space="preserve">5). This could probably mean that the company is financially successful recognised as the leading company by the customers and other people in the country, or that the company has an ambitious vision, core values, and well- enunciated business strategy in </w:t>
      </w:r>
      <w:r>
        <w:rPr>
          <w:rFonts w:ascii="Times New Roman" w:hAnsi="Times New Roman" w:cs="Times New Roman"/>
          <w:bCs/>
          <w:sz w:val="24"/>
          <w:szCs w:val="24"/>
          <w:lang w:val="en-TT"/>
        </w:rPr>
        <w:t>place. Vazirani, (2007) supports the power of organisation’s reputation on engagement by emphasising that when the company has a good brand image, it can makes the  employees to be well engaged, then they are therefore prepared to produce high quality good</w:t>
      </w:r>
      <w:r>
        <w:rPr>
          <w:rFonts w:ascii="Times New Roman" w:hAnsi="Times New Roman" w:cs="Times New Roman"/>
          <w:bCs/>
          <w:sz w:val="24"/>
          <w:szCs w:val="24"/>
          <w:lang w:val="en-TT"/>
        </w:rPr>
        <w:t>s and services provided by the organisation depending mostly on the preferences and tastes of its customers. The more appealing the company brand, the greater employees become committed. Nguwi, (2010) mentioned in his study on employee engagement that Econ</w:t>
      </w:r>
      <w:r>
        <w:rPr>
          <w:rFonts w:ascii="Times New Roman" w:hAnsi="Times New Roman" w:cs="Times New Roman"/>
          <w:bCs/>
          <w:sz w:val="24"/>
          <w:szCs w:val="24"/>
          <w:lang w:val="en-TT"/>
        </w:rPr>
        <w:t>et is the most respected company in Zimbabwe, and he concludes that it is significant for Human Capital Managers to create a strong company brand that will assist in attracting, recruiting and retaining the best candidates.</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3" w:name="_Toc6953743"/>
      <w:r>
        <w:rPr>
          <w:rFonts w:ascii="Times New Roman" w:hAnsi="Times New Roman" w:cs="Times New Roman"/>
          <w:b/>
          <w:bCs/>
          <w:sz w:val="24"/>
          <w:szCs w:val="24"/>
          <w:lang w:val="en-TT"/>
        </w:rPr>
        <w:t>2.4,2 Leadership</w:t>
      </w:r>
      <w:bookmarkEnd w:id="3"/>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 xml:space="preserve">As highlighted </w:t>
      </w:r>
      <w:r>
        <w:rPr>
          <w:rFonts w:ascii="Times New Roman" w:hAnsi="Times New Roman" w:cs="Times New Roman"/>
          <w:bCs/>
          <w:sz w:val="24"/>
          <w:szCs w:val="24"/>
          <w:lang w:val="en-TT"/>
        </w:rPr>
        <w:t>by so many authors, leadership is of paramount importance since it drives employee engagement. Cataldo (2011) alludes that there is a positive relationship between leadership and employee engagement. Wellins et al (2005) supports this thought by stating th</w:t>
      </w:r>
      <w:r>
        <w:rPr>
          <w:rFonts w:ascii="Times New Roman" w:hAnsi="Times New Roman" w:cs="Times New Roman"/>
          <w:bCs/>
          <w:sz w:val="24"/>
          <w:szCs w:val="24"/>
          <w:lang w:val="en-TT"/>
        </w:rPr>
        <w:t>at leaders have greater influence and power to act as facilitators for higher levels of engagement in all facets of leadership.</w:t>
      </w:r>
    </w:p>
    <w:p w:rsidR="000F06D7" w:rsidRDefault="000F06D7">
      <w:pPr>
        <w:tabs>
          <w:tab w:val="left" w:pos="3231"/>
        </w:tabs>
        <w:spacing w:line="360" w:lineRule="auto"/>
        <w:jc w:val="both"/>
        <w:rPr>
          <w:rFonts w:ascii="Times New Roman" w:hAnsi="Times New Roman" w:cs="Times New Roman"/>
          <w:bCs/>
          <w:sz w:val="24"/>
          <w:szCs w:val="24"/>
          <w:lang w:val="en-TT"/>
        </w:rPr>
      </w:pP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4" w:name="_Toc6953744"/>
      <w:r>
        <w:rPr>
          <w:rFonts w:ascii="Times New Roman" w:hAnsi="Times New Roman" w:cs="Times New Roman"/>
          <w:b/>
          <w:bCs/>
          <w:sz w:val="24"/>
          <w:szCs w:val="24"/>
          <w:lang w:val="en-TT"/>
        </w:rPr>
        <w:t>2.4.3 The Basics</w:t>
      </w:r>
      <w:bookmarkEnd w:id="4"/>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Aon Hewitt model (2014) explains the basics as encompassing remunerations and employee benefits, job security,</w:t>
      </w:r>
      <w:r>
        <w:rPr>
          <w:rFonts w:ascii="Times New Roman" w:hAnsi="Times New Roman" w:cs="Times New Roman"/>
          <w:bCs/>
          <w:sz w:val="24"/>
          <w:szCs w:val="24"/>
          <w:lang w:val="en-TT"/>
        </w:rPr>
        <w:t xml:space="preserve"> the work environment and work-life balance. Rothwell &amp; Kazanas, (2003) describe remuneration and benefits as a feedback received by each and every worker in form of monetary and non-monetary. Martocchio (2015) postulates that compensation and benefits are</w:t>
      </w:r>
      <w:r>
        <w:rPr>
          <w:rFonts w:ascii="Times New Roman" w:hAnsi="Times New Roman" w:cs="Times New Roman"/>
          <w:bCs/>
          <w:sz w:val="24"/>
          <w:szCs w:val="24"/>
          <w:lang w:val="en-TT"/>
        </w:rPr>
        <w:t xml:space="preserve"> direct and indirect; direct compensation includes wages and salaries which are received regularly after a certain period of time for instance a month whereas indirect compensation is a reward in form of other things than money which might include leave da</w:t>
      </w:r>
      <w:r>
        <w:rPr>
          <w:rFonts w:ascii="Times New Roman" w:hAnsi="Times New Roman" w:cs="Times New Roman"/>
          <w:bCs/>
          <w:sz w:val="24"/>
          <w:szCs w:val="24"/>
          <w:lang w:val="en-TT"/>
        </w:rPr>
        <w:t xml:space="preserve">ys, fringe benefits such as pension packages for </w:t>
      </w:r>
      <w:r>
        <w:rPr>
          <w:rFonts w:ascii="Times New Roman" w:hAnsi="Times New Roman" w:cs="Times New Roman"/>
          <w:bCs/>
          <w:sz w:val="24"/>
          <w:szCs w:val="24"/>
          <w:lang w:val="en-TT"/>
        </w:rPr>
        <w:lastRenderedPageBreak/>
        <w:t>employees who are going on retirement, meals, insurance cover for death of an employee, sick pay, company benefits, health insurance, live in accommodations, Christmas parties, relocation expenses, mobile ph</w:t>
      </w:r>
      <w:r>
        <w:rPr>
          <w:rFonts w:ascii="Times New Roman" w:hAnsi="Times New Roman" w:cs="Times New Roman"/>
          <w:bCs/>
          <w:sz w:val="24"/>
          <w:szCs w:val="24"/>
          <w:lang w:val="en-TT"/>
        </w:rPr>
        <w:t>ones, and maternity allowances. Anitha (2013) supported the need for remunerations and benefits as they facilitates the existence of employee engagement. This was supported by a study held by Heruwasto (2017) study which aimed at testing the hypothesis tha</w:t>
      </w:r>
      <w:r>
        <w:rPr>
          <w:rFonts w:ascii="Times New Roman" w:hAnsi="Times New Roman" w:cs="Times New Roman"/>
          <w:bCs/>
          <w:sz w:val="24"/>
          <w:szCs w:val="24"/>
          <w:lang w:val="en-TT"/>
        </w:rPr>
        <w:t>t remunerations and benefits have a positive effect on employee engagement with organisation brand in between with results showing that organization brand failed to be mediating variable just because only rem6u7unerations and benefits has an effect on orga</w:t>
      </w:r>
      <w:r>
        <w:rPr>
          <w:rFonts w:ascii="Times New Roman" w:hAnsi="Times New Roman" w:cs="Times New Roman"/>
          <w:bCs/>
          <w:sz w:val="24"/>
          <w:szCs w:val="24"/>
          <w:lang w:val="en-TT"/>
        </w:rPr>
        <w:t>nisational brand and employee engagement.</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Spam (2010) mentioned that for employees to be well engaged, the corporation need to make sure that there is good working environment. This was reinforced by Anitha (2014) who point out that working conditions play</w:t>
      </w:r>
      <w:r>
        <w:rPr>
          <w:rFonts w:ascii="Times New Roman" w:hAnsi="Times New Roman" w:cs="Times New Roman"/>
          <w:bCs/>
          <w:sz w:val="24"/>
          <w:szCs w:val="24"/>
          <w:lang w:val="en-TT"/>
        </w:rPr>
        <w:t xml:space="preserve"> a vital role as it leads to high employee since a safe working environment can attract new candidates to apply for the positions that are vacant and they will be engaged to perform</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On job security, Heruwasto (2017) mentioned that a feeling of insecurity b</w:t>
      </w:r>
      <w:r>
        <w:rPr>
          <w:rFonts w:ascii="Times New Roman" w:hAnsi="Times New Roman" w:cs="Times New Roman"/>
          <w:bCs/>
          <w:sz w:val="24"/>
          <w:szCs w:val="24"/>
          <w:lang w:val="en-TT"/>
        </w:rPr>
        <w:t>y an employee in his or her duty can also have an indirect effect on his or her degree of engagement for instance, perceived fear of being unproductive resulting in low morale and poor perfomance. Human Capital Managers need to make sure that they are beha</w:t>
      </w:r>
      <w:r>
        <w:rPr>
          <w:rFonts w:ascii="Times New Roman" w:hAnsi="Times New Roman" w:cs="Times New Roman"/>
          <w:bCs/>
          <w:sz w:val="24"/>
          <w:szCs w:val="24"/>
          <w:lang w:val="en-TT"/>
        </w:rPr>
        <w:t xml:space="preserve">ving and managing in a way that provides reassurance to their workers during periods of uncertainty for employees to be highly engaged. </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Greenhaus, et al (2003) defines work life balance as the extent to which an individual is equally engaged in and equall</w:t>
      </w:r>
      <w:r>
        <w:rPr>
          <w:rFonts w:ascii="Times New Roman" w:hAnsi="Times New Roman" w:cs="Times New Roman"/>
          <w:bCs/>
          <w:sz w:val="24"/>
          <w:szCs w:val="24"/>
          <w:lang w:val="en-TT"/>
        </w:rPr>
        <w:t>y satisfied with his or her work and family role. His idea was supported by Soy (2015) who conducted a research mainly focusing on understanding the relationship between work life balance and employee engagement and the results shows that work-life balance</w:t>
      </w:r>
      <w:r>
        <w:rPr>
          <w:rFonts w:ascii="Times New Roman" w:hAnsi="Times New Roman" w:cs="Times New Roman"/>
          <w:bCs/>
          <w:sz w:val="24"/>
          <w:szCs w:val="24"/>
          <w:lang w:val="en-TT"/>
        </w:rPr>
        <w:t xml:space="preserve"> is an essential to driver to employee engagement at the workplace.</w:t>
      </w:r>
      <w:r>
        <w:t xml:space="preserve"> One can say that t</w:t>
      </w:r>
      <w:r>
        <w:rPr>
          <w:rFonts w:ascii="Times New Roman" w:hAnsi="Times New Roman" w:cs="Times New Roman"/>
          <w:bCs/>
          <w:sz w:val="24"/>
          <w:szCs w:val="24"/>
          <w:lang w:val="en-TT"/>
        </w:rPr>
        <w:t>here is a direct relationship between work-life balance and employee engagement.</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5" w:name="_Toc6953745"/>
      <w:r>
        <w:rPr>
          <w:rFonts w:ascii="Times New Roman" w:hAnsi="Times New Roman" w:cs="Times New Roman"/>
          <w:b/>
          <w:bCs/>
          <w:sz w:val="24"/>
          <w:szCs w:val="24"/>
          <w:lang w:val="en-TT"/>
        </w:rPr>
        <w:t>2.4.4 Organisational Performance</w:t>
      </w:r>
      <w:bookmarkEnd w:id="5"/>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The Aon Hewitt (2014) Employee Engagement Model describe</w:t>
      </w:r>
      <w:r>
        <w:rPr>
          <w:rFonts w:ascii="Times New Roman" w:hAnsi="Times New Roman" w:cs="Times New Roman"/>
          <w:bCs/>
          <w:sz w:val="24"/>
          <w:szCs w:val="24"/>
          <w:lang w:val="en-TT"/>
        </w:rPr>
        <w:t>s performance as a catalyst of engagement and considering career opportunities, acquiring and development, performance management, employee management, rewards and recognition</w:t>
      </w:r>
      <w:bookmarkStart w:id="6" w:name="_Toc6953746"/>
      <w:r>
        <w:rPr>
          <w:rFonts w:ascii="Times New Roman" w:hAnsi="Times New Roman" w:cs="Times New Roman"/>
          <w:bCs/>
          <w:sz w:val="24"/>
          <w:szCs w:val="24"/>
          <w:lang w:val="en-TT"/>
        </w:rPr>
        <w:t>. All these things should be mentioned in a good contract of employment so that i</w:t>
      </w:r>
      <w:r>
        <w:rPr>
          <w:rFonts w:ascii="Times New Roman" w:hAnsi="Times New Roman" w:cs="Times New Roman"/>
          <w:bCs/>
          <w:sz w:val="24"/>
          <w:szCs w:val="24"/>
          <w:lang w:val="en-TT"/>
        </w:rPr>
        <w:t>t motivates employees to work very hard knowing that their efforts will be appreciated accordingly. Commitment in organisations comes when the contract of employment meets the needs of employees. Favourable contract of employment can push people forward in</w:t>
      </w:r>
      <w:r>
        <w:rPr>
          <w:rFonts w:ascii="Times New Roman" w:hAnsi="Times New Roman" w:cs="Times New Roman"/>
          <w:bCs/>
          <w:sz w:val="24"/>
          <w:szCs w:val="24"/>
          <w:lang w:val="en-TT"/>
        </w:rPr>
        <w:t xml:space="preserve"> pursuing their careers because they become obligated with a desire of enhancing their knowledge. Employees that follow what their contract says such as character exhibition and outstanding performance must be awarded and rewarded for their experience and </w:t>
      </w:r>
      <w:r>
        <w:rPr>
          <w:rFonts w:ascii="Times New Roman" w:hAnsi="Times New Roman" w:cs="Times New Roman"/>
          <w:bCs/>
          <w:sz w:val="24"/>
          <w:szCs w:val="24"/>
          <w:lang w:val="en-TT"/>
        </w:rPr>
        <w:t>efforts.</w:t>
      </w:r>
      <w:r>
        <w:t xml:space="preserve">  </w:t>
      </w:r>
      <w:r>
        <w:rPr>
          <w:rFonts w:ascii="Times New Roman" w:hAnsi="Times New Roman" w:cs="Times New Roman"/>
          <w:bCs/>
          <w:sz w:val="24"/>
          <w:szCs w:val="24"/>
          <w:lang w:val="en-TT"/>
        </w:rPr>
        <w:t>Adam (1994) went on to say that for the organisations to ensure a high quality performance, it must train its employees so that they can have relevant knowledge and skills which will help them to adapt to any change taking place both in and outsi</w:t>
      </w:r>
      <w:r>
        <w:rPr>
          <w:rFonts w:ascii="Times New Roman" w:hAnsi="Times New Roman" w:cs="Times New Roman"/>
          <w:bCs/>
          <w:sz w:val="24"/>
          <w:szCs w:val="24"/>
          <w:lang w:val="en-TT"/>
        </w:rPr>
        <w:t xml:space="preserve">de the organisation, and finally boost the quality of organisational performance.  The goals and objectives of an organisation must be met without compromising of training the employees. These must be met by fully utilising the resources of the company to </w:t>
      </w:r>
      <w:r>
        <w:rPr>
          <w:rFonts w:ascii="Times New Roman" w:hAnsi="Times New Roman" w:cs="Times New Roman"/>
          <w:bCs/>
          <w:sz w:val="24"/>
          <w:szCs w:val="24"/>
          <w:lang w:val="en-TT"/>
        </w:rPr>
        <w:t>meet its set objectives thereby satisfying the employer, employee and the customers.</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7" w:name="_Toc6953747"/>
      <w:bookmarkEnd w:id="6"/>
      <w:r>
        <w:rPr>
          <w:rFonts w:ascii="Times New Roman" w:hAnsi="Times New Roman" w:cs="Times New Roman"/>
          <w:b/>
          <w:bCs/>
          <w:sz w:val="24"/>
          <w:szCs w:val="24"/>
          <w:lang w:val="en-TT"/>
        </w:rPr>
        <w:t>2.4.5 Company practices</w:t>
      </w:r>
      <w:bookmarkEnd w:id="7"/>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Aon Hewitt model, (2014) describes company practices as encompassing communication, customer orientation, expansion and inclusion, enabling infrast</w:t>
      </w:r>
      <w:r>
        <w:rPr>
          <w:rFonts w:ascii="Times New Roman" w:hAnsi="Times New Roman" w:cs="Times New Roman"/>
          <w:bCs/>
          <w:sz w:val="24"/>
          <w:szCs w:val="24"/>
          <w:lang w:val="en-TT"/>
        </w:rPr>
        <w:t>ructure, capacity and</w:t>
      </w:r>
      <w:bookmarkStart w:id="8" w:name="_Toc6953748"/>
      <w:r>
        <w:rPr>
          <w:rFonts w:ascii="Times New Roman" w:hAnsi="Times New Roman" w:cs="Times New Roman"/>
          <w:bCs/>
          <w:sz w:val="24"/>
          <w:szCs w:val="24"/>
          <w:lang w:val="en-TT"/>
        </w:rPr>
        <w:t xml:space="preserve"> employment. Effective communication between the employee and the employer creates an environment conducive for the utmost outcome of performance and engagement on both parties. The employee who is given the opportunity to have a say i</w:t>
      </w:r>
      <w:r>
        <w:rPr>
          <w:rFonts w:ascii="Times New Roman" w:hAnsi="Times New Roman" w:cs="Times New Roman"/>
          <w:bCs/>
          <w:sz w:val="24"/>
          <w:szCs w:val="24"/>
          <w:lang w:val="en-TT"/>
        </w:rPr>
        <w:t>n the matter of how the work is supposed to be done is more motivated and engaged. Their roles plays a critical role in structuring and balancing the organisation. This will show that the company values their presence and their inputs, hence making a diffe</w:t>
      </w:r>
      <w:r>
        <w:rPr>
          <w:rFonts w:ascii="Times New Roman" w:hAnsi="Times New Roman" w:cs="Times New Roman"/>
          <w:bCs/>
          <w:sz w:val="24"/>
          <w:szCs w:val="24"/>
          <w:lang w:val="en-TT"/>
        </w:rPr>
        <w:t>rence towards progress.</w:t>
      </w:r>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
          <w:bCs/>
          <w:sz w:val="24"/>
          <w:szCs w:val="24"/>
          <w:lang w:val="en-TT"/>
        </w:rPr>
        <w:t xml:space="preserve">2.4.6 Contract of employment </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Contract of employment is very crucial in a business organisation as it leads to employee engagement. Sandhu &amp; Sharma (2022) stated that when the contract of employment is favourable, employees are most</w:t>
      </w:r>
      <w:r>
        <w:rPr>
          <w:rFonts w:ascii="Times New Roman" w:hAnsi="Times New Roman" w:cs="Times New Roman"/>
          <w:bCs/>
          <w:sz w:val="24"/>
          <w:szCs w:val="24"/>
          <w:lang w:val="en-TT"/>
        </w:rPr>
        <w:t xml:space="preserve"> likely to be well engaged. According to Saad et al (2021), a good contract of employment is vital in enriching employee engagement levels. Therefore, Human Capital Managers should invest much of their time and efforts on the contract of employment for the</w:t>
      </w:r>
      <w:r>
        <w:rPr>
          <w:rFonts w:ascii="Times New Roman" w:hAnsi="Times New Roman" w:cs="Times New Roman"/>
          <w:bCs/>
          <w:sz w:val="24"/>
          <w:szCs w:val="24"/>
          <w:lang w:val="en-TT"/>
        </w:rPr>
        <w:t xml:space="preserve"> development and engagement of their employees. </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9" w:name="_Toc6953749"/>
      <w:bookmarkEnd w:id="8"/>
      <w:r>
        <w:rPr>
          <w:rFonts w:ascii="Times New Roman" w:hAnsi="Times New Roman" w:cs="Times New Roman"/>
          <w:b/>
          <w:bCs/>
          <w:sz w:val="24"/>
          <w:szCs w:val="24"/>
          <w:lang w:val="en-TT"/>
        </w:rPr>
        <w:t>2.5 Organisational Outcomes</w:t>
      </w:r>
      <w:bookmarkEnd w:id="9"/>
      <w:r>
        <w:rPr>
          <w:rFonts w:ascii="Times New Roman" w:hAnsi="Times New Roman" w:cs="Times New Roman"/>
          <w:b/>
          <w:bCs/>
          <w:sz w:val="24"/>
          <w:szCs w:val="24"/>
          <w:lang w:val="en-TT"/>
        </w:rPr>
        <w:t xml:space="preserve"> </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Employee engagement is a very important in any organisation as it leads to organisational success. In other words one can say that employee engagement forecasts the employee outc</w:t>
      </w:r>
      <w:r>
        <w:rPr>
          <w:rFonts w:ascii="Times New Roman" w:hAnsi="Times New Roman" w:cs="Times New Roman"/>
          <w:bCs/>
          <w:sz w:val="24"/>
          <w:szCs w:val="24"/>
          <w:lang w:val="en-TT"/>
        </w:rPr>
        <w:t>omes, company success, and business performance. The effect of employee engagement and disengagement can affect the organisation positively or negatively. When the contract of employment is favourable, employees are likely to be well engaged then the outco</w:t>
      </w:r>
      <w:r>
        <w:rPr>
          <w:rFonts w:ascii="Times New Roman" w:hAnsi="Times New Roman" w:cs="Times New Roman"/>
          <w:bCs/>
          <w:sz w:val="24"/>
          <w:szCs w:val="24"/>
          <w:lang w:val="en-TT"/>
        </w:rPr>
        <w:t>mes will be positive and when employees are not engaged then the outcomes will be unfavourable for the organisation. It is of paramount importance to link contract of employment to higher employee engagement not only to make them feel a sense of recognitio</w:t>
      </w:r>
      <w:r>
        <w:rPr>
          <w:rFonts w:ascii="Times New Roman" w:hAnsi="Times New Roman" w:cs="Times New Roman"/>
          <w:bCs/>
          <w:sz w:val="24"/>
          <w:szCs w:val="24"/>
          <w:lang w:val="en-TT"/>
        </w:rPr>
        <w:t>n but as a way to engage them in the organisation hence drive the organisational to achieve its strategic and set goals.</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10" w:name="_Toc6953750"/>
      <w:r>
        <w:rPr>
          <w:rFonts w:ascii="Times New Roman" w:hAnsi="Times New Roman" w:cs="Times New Roman"/>
          <w:b/>
          <w:bCs/>
          <w:sz w:val="24"/>
          <w:szCs w:val="24"/>
          <w:lang w:val="en-TT"/>
        </w:rPr>
        <w:t>2.5.1 Financial Growth and Profitability</w:t>
      </w:r>
      <w:bookmarkEnd w:id="10"/>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There are so many authors that have highlighted the solid relationship between contract of emp</w:t>
      </w:r>
      <w:r>
        <w:rPr>
          <w:rFonts w:ascii="Times New Roman" w:hAnsi="Times New Roman" w:cs="Times New Roman"/>
          <w:bCs/>
          <w:sz w:val="24"/>
          <w:szCs w:val="24"/>
          <w:lang w:val="en-TT"/>
        </w:rPr>
        <w:t>loyment and employee engagement. Lockwood (2007), allege employee engagement as the major driver for the success of the business. Generally, with increased employee engagement, a business organisation can see revenue growth more than other firms with disen</w:t>
      </w:r>
      <w:r>
        <w:rPr>
          <w:rFonts w:ascii="Times New Roman" w:hAnsi="Times New Roman" w:cs="Times New Roman"/>
          <w:bCs/>
          <w:sz w:val="24"/>
          <w:szCs w:val="24"/>
          <w:lang w:val="en-TT"/>
        </w:rPr>
        <w:t>gagement employees. When employees are engaged, it means they have a sense of belonging and this can reduce the  expensive to hire new staff at City of Harare since there will be less or no labour turnover. Employee engagement benefits City of Harare since</w:t>
      </w:r>
      <w:r>
        <w:rPr>
          <w:rFonts w:ascii="Times New Roman" w:hAnsi="Times New Roman" w:cs="Times New Roman"/>
          <w:bCs/>
          <w:sz w:val="24"/>
          <w:szCs w:val="24"/>
          <w:lang w:val="en-TT"/>
        </w:rPr>
        <w:t xml:space="preserve"> contributes to the overall performance of the company. Right Management, (2006) simplifies it by saying that an organisation’s success is due to employee’s true engagement. Research has proved that employees that are well engaged yields better business re</w:t>
      </w:r>
      <w:r>
        <w:rPr>
          <w:rFonts w:ascii="Times New Roman" w:hAnsi="Times New Roman" w:cs="Times New Roman"/>
          <w:bCs/>
          <w:sz w:val="24"/>
          <w:szCs w:val="24"/>
          <w:lang w:val="en-TT"/>
        </w:rPr>
        <w:t>sults since they may</w:t>
      </w:r>
      <w:r>
        <w:t xml:space="preserve"> </w:t>
      </w:r>
      <w:r>
        <w:rPr>
          <w:rFonts w:ascii="Times New Roman" w:hAnsi="Times New Roman" w:cs="Times New Roman"/>
          <w:bCs/>
          <w:sz w:val="24"/>
          <w:szCs w:val="24"/>
          <w:lang w:val="en-TT"/>
        </w:rPr>
        <w:t>translates to stronger inter-relationship with customers hence, better financial performance</w:t>
      </w:r>
    </w:p>
    <w:p w:rsidR="000F06D7" w:rsidRDefault="006365D8">
      <w:pPr>
        <w:tabs>
          <w:tab w:val="left" w:pos="3231"/>
        </w:tabs>
        <w:spacing w:line="360" w:lineRule="auto"/>
        <w:jc w:val="both"/>
        <w:rPr>
          <w:rFonts w:ascii="Times New Roman" w:hAnsi="Times New Roman" w:cs="Times New Roman"/>
          <w:b/>
          <w:bCs/>
          <w:sz w:val="24"/>
          <w:szCs w:val="24"/>
          <w:lang w:val="en-TT"/>
        </w:rPr>
      </w:pPr>
      <w:bookmarkStart w:id="11" w:name="_Toc6953752"/>
      <w:r>
        <w:rPr>
          <w:rFonts w:ascii="Times New Roman" w:hAnsi="Times New Roman" w:cs="Times New Roman"/>
          <w:b/>
          <w:bCs/>
          <w:sz w:val="24"/>
          <w:szCs w:val="24"/>
          <w:lang w:val="en-TT"/>
        </w:rPr>
        <w:t>2.5.2 Employee Retention and Loyalty</w:t>
      </w:r>
      <w:bookmarkEnd w:id="11"/>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Cs/>
          <w:sz w:val="24"/>
          <w:szCs w:val="24"/>
          <w:lang w:val="en-TT"/>
        </w:rPr>
        <w:t>Havard Business Review Analytic Services (2013) agree that if employees are engaged, they are less likely</w:t>
      </w:r>
      <w:r>
        <w:rPr>
          <w:rFonts w:ascii="Times New Roman" w:hAnsi="Times New Roman" w:cs="Times New Roman"/>
          <w:bCs/>
          <w:sz w:val="24"/>
          <w:szCs w:val="24"/>
          <w:lang w:val="en-TT"/>
        </w:rPr>
        <w:t xml:space="preserve"> to quit, therefore they are more likely to stay in the organisation for a long period than disengaged employees. A research by Anderton &amp; Bevan (2014) made known that employees who are highly engaged report fewer days of absence, they work very hard to fu</w:t>
      </w:r>
      <w:r>
        <w:rPr>
          <w:rFonts w:ascii="Times New Roman" w:hAnsi="Times New Roman" w:cs="Times New Roman"/>
          <w:bCs/>
          <w:sz w:val="24"/>
          <w:szCs w:val="24"/>
          <w:lang w:val="en-TT"/>
        </w:rPr>
        <w:t xml:space="preserve">lfil company goals and are less likely to leave the organisation in search for other jobs. </w:t>
      </w:r>
      <w:bookmarkStart w:id="12" w:name="_Toc6953753"/>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
          <w:bCs/>
          <w:sz w:val="24"/>
          <w:szCs w:val="24"/>
          <w:lang w:val="en-TT"/>
        </w:rPr>
        <w:t>2.5.3 Productivity</w:t>
      </w:r>
      <w:bookmarkEnd w:id="12"/>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Anderton &amp; Bevan (2014) states that there is a general acceptance that a culture of engagement contributes towards sustaining a happy, healthy an</w:t>
      </w:r>
      <w:r>
        <w:rPr>
          <w:rFonts w:ascii="Times New Roman" w:hAnsi="Times New Roman" w:cs="Times New Roman"/>
          <w:bCs/>
          <w:sz w:val="24"/>
          <w:szCs w:val="24"/>
          <w:lang w:val="en-TT"/>
        </w:rPr>
        <w:t>d productive workforce. The researcher believe that Human Capital Personnel mainly focus on employees that have a great impact to improvements in productivity. The key to unlock productivity at the workplace is to make sure that the two parties, the employ</w:t>
      </w:r>
      <w:r>
        <w:rPr>
          <w:rFonts w:ascii="Times New Roman" w:hAnsi="Times New Roman" w:cs="Times New Roman"/>
          <w:bCs/>
          <w:sz w:val="24"/>
          <w:szCs w:val="24"/>
          <w:lang w:val="en-TT"/>
        </w:rPr>
        <w:t>er and the employee are engaged</w:t>
      </w:r>
      <w:bookmarkStart w:id="13" w:name="_Toc6953754"/>
      <w:r>
        <w:rPr>
          <w:rFonts w:ascii="Times New Roman" w:hAnsi="Times New Roman" w:cs="Times New Roman"/>
          <w:bCs/>
          <w:sz w:val="24"/>
          <w:szCs w:val="24"/>
          <w:lang w:val="en-TT"/>
        </w:rPr>
        <w:t>.</w:t>
      </w:r>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
          <w:bCs/>
          <w:sz w:val="24"/>
          <w:szCs w:val="24"/>
          <w:lang w:val="en-TT"/>
        </w:rPr>
        <w:t>2.6 The Link between contract of employment and employee engagement</w:t>
      </w:r>
      <w:bookmarkEnd w:id="13"/>
      <w:r>
        <w:rPr>
          <w:rFonts w:ascii="Times New Roman" w:hAnsi="Times New Roman" w:cs="Times New Roman"/>
          <w:b/>
          <w:bCs/>
          <w:sz w:val="24"/>
          <w:szCs w:val="24"/>
          <w:lang w:val="en-TT"/>
        </w:rPr>
        <w:t>.</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A business organisation is characterised by various types of contracts between an employer and an employee that binds their relationships. This includes p</w:t>
      </w:r>
      <w:r>
        <w:rPr>
          <w:rFonts w:ascii="Times New Roman" w:hAnsi="Times New Roman" w:cs="Times New Roman"/>
          <w:bCs/>
          <w:sz w:val="24"/>
          <w:szCs w:val="24"/>
          <w:lang w:val="en-TT"/>
        </w:rPr>
        <w:t>sychological contract which is crucial in determining the engagement of employees in an organisation like City of Harare. According to Naidoo et al (2019), psychological contract is essesntial in enhancing the relationship between the employee and employer</w:t>
      </w:r>
      <w:r>
        <w:rPr>
          <w:rFonts w:ascii="Times New Roman" w:hAnsi="Times New Roman" w:cs="Times New Roman"/>
          <w:bCs/>
          <w:sz w:val="24"/>
          <w:szCs w:val="24"/>
          <w:lang w:val="en-TT"/>
        </w:rPr>
        <w:t>. Saurombe &amp; Barkhuizen (2020) mentioned that psychological contracts represents the mutual beliefs, perceptions, expectations and informal obligations between the employee and the employer. When this relationship is solid, both parties are likely to be we</w:t>
      </w:r>
      <w:r>
        <w:rPr>
          <w:rFonts w:ascii="Times New Roman" w:hAnsi="Times New Roman" w:cs="Times New Roman"/>
          <w:bCs/>
          <w:sz w:val="24"/>
          <w:szCs w:val="24"/>
          <w:lang w:val="en-TT"/>
        </w:rPr>
        <w:t>ll engaged.</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 xml:space="preserve"> Koveshnikov et al (2020), alludes that a good contract of employment exudes self-efficacy, resilience, high level of optimism, drive an employee to perform outstandingly to increase output produced, profits, quality differentiated products or </w:t>
      </w:r>
      <w:r>
        <w:rPr>
          <w:rFonts w:ascii="Times New Roman" w:hAnsi="Times New Roman" w:cs="Times New Roman"/>
          <w:bCs/>
          <w:sz w:val="24"/>
          <w:szCs w:val="24"/>
          <w:lang w:val="en-TT"/>
        </w:rPr>
        <w:t xml:space="preserve">services, a better exploitation of company resources and employees can control and achieve success in their career by having self-esteem. Researchers like Markos &amp; Sridevi, (2010) postulates that contract of employment has a positive control over employee </w:t>
      </w:r>
      <w:r>
        <w:rPr>
          <w:rFonts w:ascii="Times New Roman" w:hAnsi="Times New Roman" w:cs="Times New Roman"/>
          <w:bCs/>
          <w:sz w:val="24"/>
          <w:szCs w:val="24"/>
          <w:lang w:val="en-TT"/>
        </w:rPr>
        <w:t>engagement, remarking that the more employees are engaged, the better the organisation performs and it also has a positive influence on performance outcomes such as</w:t>
      </w:r>
      <w:r>
        <w:t xml:space="preserve"> </w:t>
      </w:r>
      <w:r>
        <w:rPr>
          <w:rFonts w:ascii="Times New Roman" w:hAnsi="Times New Roman" w:cs="Times New Roman"/>
          <w:bCs/>
          <w:sz w:val="24"/>
          <w:szCs w:val="24"/>
          <w:lang w:val="en-TT"/>
        </w:rPr>
        <w:t>profitability, productivity, employee retention, safety and customer loyalty. Naidoo et al,</w:t>
      </w:r>
      <w:r>
        <w:rPr>
          <w:rFonts w:ascii="Times New Roman" w:hAnsi="Times New Roman" w:cs="Times New Roman"/>
          <w:bCs/>
          <w:sz w:val="24"/>
          <w:szCs w:val="24"/>
          <w:lang w:val="en-TT"/>
        </w:rPr>
        <w:t xml:space="preserve"> (2019) states that when employee’s heart and mind is captured by the organisation, then the company is most likely to perform better. Nevertheless, another author Devi, (2017) said that organisations could improve its functions by using employee engagemen</w:t>
      </w:r>
      <w:r>
        <w:rPr>
          <w:rFonts w:ascii="Times New Roman" w:hAnsi="Times New Roman" w:cs="Times New Roman"/>
          <w:bCs/>
          <w:sz w:val="24"/>
          <w:szCs w:val="24"/>
          <w:lang w:val="en-TT"/>
        </w:rPr>
        <w:t>t as a strategic tool. Agarwal &amp; Sajid (2017), identified an employee as the engine of the organisation that supports it to effectively execute its strategy and achieve its mission. Employees who are engaged in the organisation know their position and purp</w:t>
      </w:r>
      <w:r>
        <w:rPr>
          <w:rFonts w:ascii="Times New Roman" w:hAnsi="Times New Roman" w:cs="Times New Roman"/>
          <w:bCs/>
          <w:sz w:val="24"/>
          <w:szCs w:val="24"/>
          <w:lang w:val="en-TT"/>
        </w:rPr>
        <w:t>ose thereby allowing them to be driven enough to perform their tasks. As stated by Swa</w:t>
      </w:r>
      <w:r>
        <w:t>n</w:t>
      </w:r>
      <w:r>
        <w:rPr>
          <w:rFonts w:ascii="Times New Roman" w:hAnsi="Times New Roman" w:cs="Times New Roman"/>
          <w:bCs/>
          <w:sz w:val="24"/>
          <w:szCs w:val="24"/>
          <w:lang w:val="en-TT"/>
        </w:rPr>
        <w:t>epoel &amp; Saurombe, (2022) the fulfilment of the contract of employment leads to an increase in employee engagement, morale and therefore reduce turnover intentions. One c</w:t>
      </w:r>
      <w:r>
        <w:rPr>
          <w:rFonts w:ascii="Times New Roman" w:hAnsi="Times New Roman" w:cs="Times New Roman"/>
          <w:bCs/>
          <w:sz w:val="24"/>
          <w:szCs w:val="24"/>
          <w:lang w:val="en-TT"/>
        </w:rPr>
        <w:t>an say that there is a positive relationship between contract of employment and employee engagement.</w:t>
      </w:r>
    </w:p>
    <w:p w:rsidR="000F06D7" w:rsidRDefault="006365D8">
      <w:pPr>
        <w:tabs>
          <w:tab w:val="left" w:pos="3231"/>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TT"/>
        </w:rPr>
        <w:t xml:space="preserve">2.6.1 </w:t>
      </w:r>
      <w:r>
        <w:rPr>
          <w:rFonts w:ascii="Times New Roman" w:hAnsi="Times New Roman" w:cs="Times New Roman"/>
          <w:b/>
          <w:bCs/>
          <w:sz w:val="24"/>
          <w:szCs w:val="24"/>
        </w:rPr>
        <w:t>Empirical literature</w:t>
      </w:r>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 xml:space="preserve">A research was conducted by Ngobeni et al (2022) focusing on investigating the impact of contract of employment on employee </w:t>
      </w:r>
      <w:r>
        <w:rPr>
          <w:rFonts w:ascii="Times New Roman" w:hAnsi="Times New Roman" w:cs="Times New Roman"/>
          <w:bCs/>
          <w:sz w:val="24"/>
          <w:szCs w:val="24"/>
          <w:lang w:val="en-TT"/>
        </w:rPr>
        <w:t>engagement in the bank of South Africa. The study form a small population at the selected bank and use a qualitative approach. 13 managers where chosen as the target sample as they are custodian of contract of employment while concurrently being the influe</w:t>
      </w:r>
      <w:r>
        <w:rPr>
          <w:rFonts w:ascii="Times New Roman" w:hAnsi="Times New Roman" w:cs="Times New Roman"/>
          <w:bCs/>
          <w:sz w:val="24"/>
          <w:szCs w:val="24"/>
          <w:lang w:val="en-TT"/>
        </w:rPr>
        <w:t>ncers of employee engagement. Those with a minimum of five years of managerial experience were selected without focusing on gender type. The results shown that there is a direct correlation between contract of employment and employee engagement, managers s</w:t>
      </w:r>
      <w:r>
        <w:rPr>
          <w:rFonts w:ascii="Times New Roman" w:hAnsi="Times New Roman" w:cs="Times New Roman"/>
          <w:bCs/>
          <w:sz w:val="24"/>
          <w:szCs w:val="24"/>
          <w:lang w:val="en-TT"/>
        </w:rPr>
        <w:t>hould make sure that the contract of employment is favourable so as to enhance employee engagement.</w:t>
      </w:r>
    </w:p>
    <w:p w:rsidR="000F06D7" w:rsidRDefault="006365D8">
      <w:pPr>
        <w:tabs>
          <w:tab w:val="left" w:pos="3231"/>
        </w:tabs>
        <w:spacing w:line="360" w:lineRule="auto"/>
        <w:jc w:val="both"/>
        <w:rPr>
          <w:rFonts w:ascii="Times New Roman" w:hAnsi="Times New Roman" w:cs="Times New Roman"/>
          <w:b/>
          <w:bCs/>
          <w:sz w:val="24"/>
          <w:szCs w:val="24"/>
          <w:lang w:val="en-TT"/>
        </w:rPr>
      </w:pPr>
      <w:r>
        <w:rPr>
          <w:rFonts w:ascii="Times New Roman" w:hAnsi="Times New Roman" w:cs="Times New Roman"/>
          <w:bCs/>
          <w:sz w:val="24"/>
          <w:szCs w:val="24"/>
          <w:lang w:val="en-TT"/>
        </w:rPr>
        <w:t>According to SA Journal of Human Resource Management, another research was conducted by Naidoo, Abarantyne &amp; Rugimbana (2019) to identify the impact of cont</w:t>
      </w:r>
      <w:r>
        <w:rPr>
          <w:rFonts w:ascii="Times New Roman" w:hAnsi="Times New Roman" w:cs="Times New Roman"/>
          <w:bCs/>
          <w:sz w:val="24"/>
          <w:szCs w:val="24"/>
          <w:lang w:val="en-TT"/>
        </w:rPr>
        <w:t>ract of employment on employee engagement at a university of Technology. The motive of the study was to identify the number of employees whose expectations were not met by the organisation and the purpose of the study were to determine the elements of cont</w:t>
      </w:r>
      <w:r>
        <w:rPr>
          <w:rFonts w:ascii="Times New Roman" w:hAnsi="Times New Roman" w:cs="Times New Roman"/>
          <w:bCs/>
          <w:sz w:val="24"/>
          <w:szCs w:val="24"/>
          <w:lang w:val="en-TT"/>
        </w:rPr>
        <w:t>ract of employment which were impacting employee engagement at this institution. Quantitative techniques were used via online self-administered questionnaires for data collection. The population and sample size was 400 permanent and fixed term academic emp</w:t>
      </w:r>
      <w:r>
        <w:rPr>
          <w:rFonts w:ascii="Times New Roman" w:hAnsi="Times New Roman" w:cs="Times New Roman"/>
          <w:bCs/>
          <w:sz w:val="24"/>
          <w:szCs w:val="24"/>
          <w:lang w:val="en-TT"/>
        </w:rPr>
        <w:t xml:space="preserve">loyees across all sic faculties of the University. Primary and secondary data were collected for this study. The results shown that 85.51%of participants were satisfied with their jobs whilst 14.49% were not as they were saying that they were experiencing </w:t>
      </w:r>
      <w:r>
        <w:rPr>
          <w:rFonts w:ascii="Times New Roman" w:hAnsi="Times New Roman" w:cs="Times New Roman"/>
          <w:bCs/>
          <w:sz w:val="24"/>
          <w:szCs w:val="24"/>
          <w:lang w:val="en-TT"/>
        </w:rPr>
        <w:t xml:space="preserve">discord in the employee relationship and therefore the management had to come up with employee retention policies in order to hold onto those employees an organisation wants to keep for longer and, creating a better understanding of the need for employees </w:t>
      </w:r>
      <w:r>
        <w:rPr>
          <w:rFonts w:ascii="Times New Roman" w:hAnsi="Times New Roman" w:cs="Times New Roman"/>
          <w:bCs/>
          <w:sz w:val="24"/>
          <w:szCs w:val="24"/>
          <w:lang w:val="en-TT"/>
        </w:rPr>
        <w:t>and the impact of contract of employment fulfilment and breach. Recommending that organisation argents must ensure that policy changes must be communicated, realistic perception of the organisation must be presented to the prospective employees,</w:t>
      </w:r>
      <w:r>
        <w:t xml:space="preserve"> </w:t>
      </w:r>
      <w:r>
        <w:rPr>
          <w:rFonts w:ascii="Times New Roman" w:hAnsi="Times New Roman" w:cs="Times New Roman"/>
          <w:bCs/>
          <w:sz w:val="24"/>
          <w:szCs w:val="24"/>
          <w:lang w:val="en-TT"/>
        </w:rPr>
        <w:t>employee e</w:t>
      </w:r>
      <w:r>
        <w:rPr>
          <w:rFonts w:ascii="Times New Roman" w:hAnsi="Times New Roman" w:cs="Times New Roman"/>
          <w:bCs/>
          <w:sz w:val="24"/>
          <w:szCs w:val="24"/>
          <w:lang w:val="en-TT"/>
        </w:rPr>
        <w:t>ncouragement, support and feedback, and efforts must be made to foster a trusting relationship among employees and the organisation so as to improve employee engagement.</w:t>
      </w:r>
      <w:bookmarkStart w:id="14" w:name="_Toc6953756"/>
    </w:p>
    <w:p w:rsidR="000F06D7" w:rsidRDefault="006365D8">
      <w:pPr>
        <w:tabs>
          <w:tab w:val="left" w:pos="3231"/>
        </w:tabs>
        <w:spacing w:line="360" w:lineRule="auto"/>
        <w:ind w:left="480"/>
        <w:jc w:val="both"/>
        <w:rPr>
          <w:rFonts w:ascii="Times New Roman" w:hAnsi="Times New Roman" w:cs="Times New Roman"/>
          <w:b/>
          <w:bCs/>
          <w:sz w:val="24"/>
          <w:szCs w:val="24"/>
          <w:lang w:val="en-TT"/>
        </w:rPr>
      </w:pPr>
      <w:r>
        <w:rPr>
          <w:rFonts w:ascii="Times New Roman" w:hAnsi="Times New Roman" w:cs="Times New Roman"/>
          <w:b/>
          <w:bCs/>
          <w:sz w:val="24"/>
          <w:szCs w:val="24"/>
          <w:lang w:val="en-TT"/>
        </w:rPr>
        <w:t>2.7 Knowledge gap</w:t>
      </w:r>
      <w:bookmarkEnd w:id="14"/>
    </w:p>
    <w:p w:rsidR="000F06D7" w:rsidRDefault="006365D8">
      <w:pPr>
        <w:tabs>
          <w:tab w:val="left" w:pos="3231"/>
        </w:tabs>
        <w:spacing w:line="360" w:lineRule="auto"/>
        <w:jc w:val="both"/>
        <w:rPr>
          <w:rFonts w:ascii="Times New Roman" w:hAnsi="Times New Roman" w:cs="Times New Roman"/>
          <w:bCs/>
          <w:sz w:val="24"/>
          <w:szCs w:val="24"/>
          <w:lang w:val="en-TT"/>
        </w:rPr>
      </w:pPr>
      <w:r>
        <w:rPr>
          <w:rFonts w:ascii="Times New Roman" w:hAnsi="Times New Roman" w:cs="Times New Roman"/>
          <w:bCs/>
          <w:sz w:val="24"/>
          <w:szCs w:val="24"/>
          <w:lang w:val="en-TT"/>
        </w:rPr>
        <w:t>From the related findings used in this study, the researcher recogni</w:t>
      </w:r>
      <w:r>
        <w:rPr>
          <w:rFonts w:ascii="Times New Roman" w:hAnsi="Times New Roman" w:cs="Times New Roman"/>
          <w:bCs/>
          <w:sz w:val="24"/>
          <w:szCs w:val="24"/>
          <w:lang w:val="en-TT"/>
        </w:rPr>
        <w:t xml:space="preserve">sed research gaps on the concept of contract of employment and employee engagement which encouraged the researcher to investigate more on the phenomena. The researcher realised that studies regarding to contract of employment and employee engagement where </w:t>
      </w:r>
      <w:r>
        <w:rPr>
          <w:rFonts w:ascii="Times New Roman" w:hAnsi="Times New Roman" w:cs="Times New Roman"/>
          <w:bCs/>
          <w:sz w:val="24"/>
          <w:szCs w:val="24"/>
          <w:lang w:val="en-TT"/>
        </w:rPr>
        <w:t>mainly carried out in developed countries and less concentration has been given in Africa especially in Zimbabwe. And also, previous researchers where mainly targeting Private limited companies ignoring the Public Sector. Consequently, the researcher is go</w:t>
      </w:r>
      <w:r>
        <w:rPr>
          <w:rFonts w:ascii="Times New Roman" w:hAnsi="Times New Roman" w:cs="Times New Roman"/>
          <w:bCs/>
          <w:sz w:val="24"/>
          <w:szCs w:val="24"/>
          <w:lang w:val="en-TT"/>
        </w:rPr>
        <w:t xml:space="preserve">ing to evaluate the impact of contract of employment on employee engagement in a Government Institution, City of Harare – Harare Water Department as a case study so as to fill this gap. </w:t>
      </w:r>
    </w:p>
    <w:p w:rsidR="000F06D7" w:rsidRDefault="000F06D7">
      <w:pPr>
        <w:tabs>
          <w:tab w:val="left" w:pos="3231"/>
        </w:tabs>
        <w:spacing w:line="360" w:lineRule="auto"/>
        <w:jc w:val="both"/>
        <w:rPr>
          <w:rFonts w:ascii="Times New Roman" w:hAnsi="Times New Roman" w:cs="Times New Roman"/>
          <w:bCs/>
          <w:sz w:val="24"/>
          <w:szCs w:val="24"/>
          <w:lang w:val="en-TT"/>
        </w:rPr>
      </w:pPr>
    </w:p>
    <w:p w:rsidR="000F06D7" w:rsidRDefault="006365D8">
      <w:pPr>
        <w:tabs>
          <w:tab w:val="left" w:pos="3231"/>
        </w:tabs>
        <w:spacing w:line="360" w:lineRule="auto"/>
        <w:ind w:left="480"/>
        <w:jc w:val="both"/>
        <w:rPr>
          <w:rFonts w:ascii="Times New Roman" w:hAnsi="Times New Roman" w:cs="Times New Roman"/>
          <w:b/>
          <w:bCs/>
          <w:sz w:val="24"/>
          <w:szCs w:val="24"/>
          <w:lang w:val="en-TT"/>
        </w:rPr>
      </w:pPr>
      <w:bookmarkStart w:id="15" w:name="_Toc6953757"/>
      <w:r>
        <w:rPr>
          <w:rFonts w:ascii="Times New Roman" w:hAnsi="Times New Roman" w:cs="Times New Roman"/>
          <w:b/>
          <w:bCs/>
          <w:sz w:val="24"/>
          <w:szCs w:val="24"/>
          <w:lang w:val="en-TT"/>
        </w:rPr>
        <w:t>2.8 C</w:t>
      </w:r>
      <w:bookmarkEnd w:id="15"/>
      <w:r>
        <w:rPr>
          <w:rFonts w:ascii="Times New Roman" w:hAnsi="Times New Roman" w:cs="Times New Roman"/>
          <w:b/>
          <w:bCs/>
          <w:sz w:val="24"/>
          <w:szCs w:val="24"/>
          <w:lang w:val="en-TT"/>
        </w:rPr>
        <w:t>hapter summary</w:t>
      </w:r>
    </w:p>
    <w:p w:rsidR="000F06D7" w:rsidRDefault="006365D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has managed to highlight the introduction of what was going to be discussed, the </w:t>
      </w:r>
      <w:r>
        <w:rPr>
          <w:rFonts w:ascii="Times New Roman" w:hAnsi="Times New Roman" w:cs="Times New Roman"/>
          <w:sz w:val="24"/>
          <w:szCs w:val="24"/>
          <w:lang w:val="en-US"/>
        </w:rPr>
        <w:t xml:space="preserve">theoretical and conceptual framework of the concept of Employee Engagement. Literature review was another area that was covered in this chapter as well as </w:t>
      </w:r>
      <w:r>
        <w:rPr>
          <w:rFonts w:ascii="Times New Roman" w:hAnsi="Times New Roman" w:cs="Times New Roman"/>
          <w:sz w:val="24"/>
          <w:szCs w:val="24"/>
        </w:rPr>
        <w:t>Empiric</w:t>
      </w:r>
      <w:r>
        <w:rPr>
          <w:rFonts w:ascii="Times New Roman" w:hAnsi="Times New Roman" w:cs="Times New Roman"/>
          <w:sz w:val="24"/>
          <w:szCs w:val="24"/>
        </w:rPr>
        <w:t>al literature</w:t>
      </w:r>
      <w:r>
        <w:rPr>
          <w:rFonts w:ascii="Times New Roman" w:hAnsi="Times New Roman" w:cs="Times New Roman"/>
          <w:sz w:val="24"/>
          <w:szCs w:val="24"/>
          <w:lang w:val="en-US"/>
        </w:rPr>
        <w:t xml:space="preserve"> in a bid to find out what other scholars wrote on the concept of </w:t>
      </w:r>
      <w:r>
        <w:rPr>
          <w:rFonts w:ascii="Times New Roman" w:hAnsi="Times New Roman" w:cs="Times New Roman"/>
          <w:sz w:val="24"/>
          <w:szCs w:val="24"/>
        </w:rPr>
        <w:t>contract of employment and e</w:t>
      </w:r>
      <w:r>
        <w:rPr>
          <w:rFonts w:ascii="Times New Roman" w:hAnsi="Times New Roman" w:cs="Times New Roman"/>
          <w:sz w:val="24"/>
          <w:szCs w:val="24"/>
          <w:lang w:val="en-US"/>
        </w:rPr>
        <w:t>mployee</w:t>
      </w:r>
      <w:r>
        <w:rPr>
          <w:rFonts w:ascii="Times New Roman" w:hAnsi="Times New Roman" w:cs="Times New Roman"/>
          <w:sz w:val="24"/>
          <w:szCs w:val="24"/>
        </w:rPr>
        <w:t xml:space="preserve"> e</w:t>
      </w:r>
      <w:r>
        <w:rPr>
          <w:rFonts w:ascii="Times New Roman" w:hAnsi="Times New Roman" w:cs="Times New Roman"/>
          <w:sz w:val="24"/>
          <w:szCs w:val="24"/>
          <w:lang w:val="en-US"/>
        </w:rPr>
        <w:t>ngagemen</w:t>
      </w:r>
      <w:r>
        <w:rPr>
          <w:rFonts w:ascii="Times New Roman" w:hAnsi="Times New Roman" w:cs="Times New Roman"/>
          <w:sz w:val="24"/>
          <w:szCs w:val="24"/>
        </w:rPr>
        <w:t>t</w:t>
      </w:r>
      <w:r>
        <w:rPr>
          <w:rFonts w:ascii="Times New Roman" w:hAnsi="Times New Roman" w:cs="Times New Roman"/>
          <w:sz w:val="24"/>
          <w:szCs w:val="24"/>
          <w:lang w:val="en-US"/>
        </w:rPr>
        <w:t>.</w:t>
      </w:r>
      <w:r>
        <w:rPr>
          <w:rFonts w:ascii="Times New Roman" w:hAnsi="Times New Roman" w:cs="Times New Roman"/>
          <w:sz w:val="24"/>
          <w:szCs w:val="24"/>
        </w:rPr>
        <w:t xml:space="preserve"> Based on the amount of positive evidence, it is highly probable that </w:t>
      </w:r>
      <w:r>
        <w:rPr>
          <w:rFonts w:ascii="Times New Roman" w:hAnsi="Times New Roman" w:cs="Times New Roman"/>
          <w:sz w:val="24"/>
          <w:szCs w:val="24"/>
        </w:rPr>
        <w:t xml:space="preserve">good contract of employee is key to employee engagement. </w:t>
      </w:r>
      <w:r>
        <w:rPr>
          <w:rFonts w:ascii="Times New Roman" w:hAnsi="Times New Roman" w:cs="Times New Roman"/>
          <w:sz w:val="24"/>
          <w:szCs w:val="24"/>
        </w:rPr>
        <w:t>The</w:t>
      </w:r>
      <w:r>
        <w:rPr>
          <w:rFonts w:ascii="Times New Roman" w:hAnsi="Times New Roman" w:cs="Times New Roman"/>
          <w:sz w:val="24"/>
          <w:szCs w:val="24"/>
        </w:rPr>
        <w:t xml:space="preserve"> next Chapter (Chapter </w:t>
      </w:r>
      <w:r>
        <w:rPr>
          <w:rFonts w:ascii="Times New Roman" w:hAnsi="Times New Roman" w:cs="Times New Roman"/>
          <w:sz w:val="24"/>
          <w:szCs w:val="24"/>
          <w:lang w:val="en-US"/>
        </w:rPr>
        <w:t>3) will focus on the methodology, research instruments, data collection procedures as well as research ethical issues</w:t>
      </w:r>
      <w:r>
        <w:rPr>
          <w:rFonts w:ascii="Times New Roman" w:hAnsi="Times New Roman" w:cs="Times New Roman"/>
          <w:sz w:val="24"/>
          <w:szCs w:val="24"/>
        </w:rPr>
        <w:t>.</w:t>
      </w: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0F06D7">
      <w:pPr>
        <w:spacing w:line="360" w:lineRule="auto"/>
        <w:jc w:val="both"/>
        <w:rPr>
          <w:sz w:val="24"/>
          <w:szCs w:val="24"/>
        </w:rPr>
      </w:pPr>
    </w:p>
    <w:p w:rsidR="000F06D7" w:rsidRDefault="006365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3</w:t>
      </w:r>
    </w:p>
    <w:p w:rsidR="000F06D7" w:rsidRDefault="000F06D7">
      <w:pPr>
        <w:spacing w:line="360" w:lineRule="auto"/>
        <w:jc w:val="center"/>
        <w:rPr>
          <w:rFonts w:ascii="Times New Roman" w:hAnsi="Times New Roman" w:cs="Times New Roman"/>
          <w:b/>
          <w:sz w:val="24"/>
          <w:szCs w:val="24"/>
        </w:rPr>
      </w:pPr>
    </w:p>
    <w:p w:rsidR="000F06D7" w:rsidRDefault="006365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0F06D7" w:rsidRDefault="000F06D7">
      <w:pPr>
        <w:spacing w:line="360" w:lineRule="auto"/>
        <w:jc w:val="center"/>
        <w:rPr>
          <w:rFonts w:ascii="Times New Roman" w:hAnsi="Times New Roman" w:cs="Times New Roman"/>
          <w:b/>
          <w:sz w:val="24"/>
          <w:szCs w:val="24"/>
        </w:rPr>
      </w:pPr>
    </w:p>
    <w:p w:rsidR="000F06D7" w:rsidRDefault="000F06D7">
      <w:pPr>
        <w:spacing w:line="360" w:lineRule="auto"/>
        <w:jc w:val="center"/>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Pr>
          <w:rFonts w:ascii="Times New Roman" w:hAnsi="Times New Roman" w:cs="Times New Roman"/>
          <w:b/>
          <w:sz w:val="24"/>
          <w:szCs w:val="24"/>
        </w:rPr>
        <w:t>I</w:t>
      </w:r>
      <w:r>
        <w:rPr>
          <w:rFonts w:ascii="Times New Roman" w:hAnsi="Times New Roman" w:cs="Times New Roman"/>
          <w:b/>
          <w:sz w:val="24"/>
          <w:szCs w:val="24"/>
        </w:rPr>
        <w:t>ntroduction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In this Chapter the researcher</w:t>
      </w:r>
      <w:r>
        <w:rPr>
          <w:rFonts w:ascii="Times New Roman" w:hAnsi="Times New Roman" w:cs="Times New Roman"/>
          <w:sz w:val="24"/>
          <w:szCs w:val="24"/>
        </w:rPr>
        <w:t xml:space="preserve"> has</w:t>
      </w:r>
      <w:r>
        <w:rPr>
          <w:rFonts w:ascii="Times New Roman" w:hAnsi="Times New Roman" w:cs="Times New Roman"/>
          <w:sz w:val="24"/>
          <w:szCs w:val="24"/>
        </w:rPr>
        <w:t xml:space="preserve"> show</w:t>
      </w:r>
      <w:r>
        <w:rPr>
          <w:rFonts w:ascii="Times New Roman" w:hAnsi="Times New Roman" w:cs="Times New Roman"/>
          <w:sz w:val="24"/>
          <w:szCs w:val="24"/>
        </w:rPr>
        <w:t>n</w:t>
      </w:r>
      <w:r>
        <w:rPr>
          <w:rFonts w:ascii="Times New Roman" w:hAnsi="Times New Roman" w:cs="Times New Roman"/>
          <w:sz w:val="24"/>
          <w:szCs w:val="24"/>
        </w:rPr>
        <w:t xml:space="preserve"> how the research </w:t>
      </w:r>
      <w:r>
        <w:rPr>
          <w:rFonts w:ascii="Times New Roman" w:hAnsi="Times New Roman" w:cs="Times New Roman"/>
          <w:sz w:val="24"/>
          <w:szCs w:val="24"/>
        </w:rPr>
        <w:t>was ca</w:t>
      </w:r>
      <w:r>
        <w:rPr>
          <w:rFonts w:ascii="Times New Roman" w:hAnsi="Times New Roman" w:cs="Times New Roman"/>
          <w:sz w:val="24"/>
          <w:szCs w:val="24"/>
        </w:rPr>
        <w:t>rried out thereby taking note of the research design, population, sampling procedure, participants, research tools used, data collection and analysis procedure and ethical considerations.</w:t>
      </w:r>
      <w:r>
        <w:t xml:space="preserve"> As enunciated by </w:t>
      </w:r>
      <w:r>
        <w:rPr>
          <w:rFonts w:ascii="Times New Roman" w:hAnsi="Times New Roman" w:cs="Times New Roman"/>
          <w:sz w:val="24"/>
          <w:szCs w:val="24"/>
        </w:rPr>
        <w:t>Osuala (2002), research met</w:t>
      </w:r>
      <w:r>
        <w:rPr>
          <w:rFonts w:ascii="Times New Roman" w:hAnsi="Times New Roman" w:cs="Times New Roman"/>
          <w:sz w:val="24"/>
          <w:szCs w:val="24"/>
        </w:rPr>
        <w:t xml:space="preserve">hodology shows the overall strategy used by the researchers in data collection and data analysis for the purpose of investigation of problems. He went on to say that research methodology is a specific technique of identifying the problem, select, process, </w:t>
      </w:r>
      <w:r>
        <w:rPr>
          <w:rFonts w:ascii="Times New Roman" w:hAnsi="Times New Roman" w:cs="Times New Roman"/>
          <w:sz w:val="24"/>
          <w:szCs w:val="24"/>
        </w:rPr>
        <w:t>collect, present and analyse information about a topic. Dawson (2019), mentioned that research methodology is the primary principle that will guide the study.</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 Research philosophy/paradigm</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Saunders et al, (2015), a research paradigm is defi</w:t>
      </w:r>
      <w:r>
        <w:rPr>
          <w:rFonts w:ascii="Times New Roman" w:hAnsi="Times New Roman" w:cs="Times New Roman"/>
          <w:sz w:val="24"/>
          <w:szCs w:val="24"/>
        </w:rPr>
        <w:t>ned as a belief about the techniques in which information should be gathered, assessed and used in order to develop and to gain knowledge about a particular research topic. Note that this research was supported on both positivism and interpretivism researc</w:t>
      </w:r>
      <w:r>
        <w:rPr>
          <w:rFonts w:ascii="Times New Roman" w:hAnsi="Times New Roman" w:cs="Times New Roman"/>
          <w:sz w:val="24"/>
          <w:szCs w:val="24"/>
        </w:rPr>
        <w:t>h philosophies.</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3.2.1 Positivism</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As postulated by McCathy, (2002) the positivism method is there to put emphasis on observation and reasoning as a way of understanding the behaviour of human  beings since true knowledge is established  basing on people’s e</w:t>
      </w:r>
      <w:r>
        <w:rPr>
          <w:rFonts w:ascii="Times New Roman" w:hAnsi="Times New Roman" w:cs="Times New Roman"/>
          <w:sz w:val="24"/>
          <w:szCs w:val="24"/>
        </w:rPr>
        <w:t>xperience and can be obtained by observations and experiments. Bakar, (2016) mentioned that through using positivism approach, we are likely to obtain the reliable and accurate results since positivism gives boundaries on what we can observe. In regards to</w:t>
      </w:r>
      <w:r>
        <w:rPr>
          <w:rFonts w:ascii="Times New Roman" w:hAnsi="Times New Roman" w:cs="Times New Roman"/>
          <w:sz w:val="24"/>
          <w:szCs w:val="24"/>
        </w:rPr>
        <w:t xml:space="preserve"> this, take note that positivism is a quantitative method based on the principles and beliefs of people that belong to a particular society and this approach is seen as value free and independent research. Hence, the researcher used the positivism approach</w:t>
      </w:r>
      <w:r>
        <w:rPr>
          <w:rFonts w:ascii="Times New Roman" w:hAnsi="Times New Roman" w:cs="Times New Roman"/>
          <w:sz w:val="24"/>
          <w:szCs w:val="24"/>
        </w:rPr>
        <w:t xml:space="preserve"> in order to collect quantitative data on contract of employment and employee engagement.</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3.2.2 lnterpretivism</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As defined by Zikmund et al (2012), interpretivism is a qualitative research method which mainly focus on understanding how individual humans mak</w:t>
      </w:r>
      <w:r>
        <w:rPr>
          <w:rFonts w:ascii="Times New Roman" w:hAnsi="Times New Roman" w:cs="Times New Roman"/>
          <w:sz w:val="24"/>
          <w:szCs w:val="24"/>
        </w:rPr>
        <w:t>es meanings of their words. According to Zikmund et al (2012), interpretivism focuses on obtaining data through direct interaction with the phenomenon under investigation. It aim to describe certain events, and culture through what participants think for i</w:t>
      </w:r>
      <w:r>
        <w:rPr>
          <w:rFonts w:ascii="Times New Roman" w:hAnsi="Times New Roman" w:cs="Times New Roman"/>
          <w:sz w:val="24"/>
          <w:szCs w:val="24"/>
        </w:rPr>
        <w:t>nstance the use of face to face interviews to collect closed and open ended data. Therefore there is a need to understand the employee’s point of view and seek explanation within the boundaries of the research</w:t>
      </w:r>
      <w:r>
        <w:rPr>
          <w:rFonts w:ascii="Times New Roman" w:hAnsi="Times New Roman" w:cs="Times New Roman"/>
          <w:sz w:val="24"/>
          <w:szCs w:val="24"/>
        </w:rPr>
        <w:t xml:space="preserve"> as </w:t>
      </w:r>
      <w:r>
        <w:rPr>
          <w:rFonts w:ascii="Times New Roman" w:hAnsi="Times New Roman" w:cs="Times New Roman"/>
          <w:sz w:val="24"/>
          <w:szCs w:val="24"/>
        </w:rPr>
        <w:t>explained on the diagram below.</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2.2:</w:t>
      </w:r>
      <w:r>
        <w:rPr>
          <w:rFonts w:ascii="Times New Roman" w:hAnsi="Times New Roman" w:cs="Times New Roman"/>
          <w:b/>
          <w:sz w:val="24"/>
          <w:szCs w:val="24"/>
        </w:rPr>
        <w:t xml:space="preserve"> Differences between the Positivism and the Interpretivism Research</w:t>
      </w:r>
    </w:p>
    <w:p w:rsidR="000F06D7" w:rsidRDefault="006365D8">
      <w:pPr>
        <w:spacing w:line="360" w:lineRule="auto"/>
        <w:jc w:val="both"/>
        <w:rPr>
          <w:rFonts w:ascii="Times New Roman" w:hAnsi="Times New Roman" w:cs="Times New Roman"/>
          <w:b/>
          <w:sz w:val="24"/>
          <w:szCs w:val="24"/>
        </w:rPr>
      </w:pPr>
      <w:r>
        <w:rPr>
          <w:rFonts w:ascii="Bookman Old Style" w:eastAsia="Calibri" w:hAnsi="Bookman Old Style" w:cs="Times New Roman"/>
          <w:noProof/>
          <w:sz w:val="24"/>
          <w:lang w:val="en-US"/>
        </w:rPr>
        <w:drawing>
          <wp:inline distT="0" distB="0" distL="0" distR="0">
            <wp:extent cx="5731510" cy="3431540"/>
            <wp:effectExtent l="0" t="0" r="2540" b="0"/>
            <wp:docPr id="3" name="Picture 3" descr="C:\Users\CHANGAMIRE\Pictures\Music\Documents\1-positivism-and-interpretiv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HANGAMIRE\Pictures\Music\Documents\1-positivism-and-interpretivis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1510" cy="3431558"/>
                    </a:xfrm>
                    <a:prstGeom prst="rect">
                      <a:avLst/>
                    </a:prstGeom>
                    <a:noFill/>
                    <a:ln>
                      <a:noFill/>
                    </a:ln>
                  </pic:spPr>
                </pic:pic>
              </a:graphicData>
            </a:graphic>
          </wp:inline>
        </w:drawing>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Source: Lahiru (2017)</w:t>
      </w:r>
      <w:r>
        <w:rPr>
          <w:rFonts w:ascii="Times New Roman" w:hAnsi="Times New Roman" w:cs="Times New Roman"/>
          <w:b/>
          <w:sz w:val="24"/>
          <w:szCs w:val="24"/>
        </w:rPr>
        <w:t xml:space="preserve"> </w:t>
      </w:r>
      <w:r>
        <w:rPr>
          <w:rFonts w:ascii="Times New Roman" w:hAnsi="Times New Roman" w:cs="Times New Roman"/>
          <w:sz w:val="24"/>
          <w:szCs w:val="24"/>
        </w:rPr>
        <w:t>Paradigms</w:t>
      </w: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3.3 Research approach</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Kindwell, (1990), defined research approach as a course action and procedures of how are we are going to undertake when collecti</w:t>
      </w:r>
      <w:r>
        <w:rPr>
          <w:rFonts w:ascii="Times New Roman" w:hAnsi="Times New Roman" w:cs="Times New Roman"/>
          <w:sz w:val="24"/>
          <w:szCs w:val="24"/>
        </w:rPr>
        <w:t>ng, analysing and interpreting data basing on the nature of the research problem. Therefore, the researcher used more than one approach to collect data (mixed research methods). He used both qualitative and quantitative approach to get all the necessary in</w:t>
      </w:r>
      <w:r>
        <w:rPr>
          <w:rFonts w:ascii="Times New Roman" w:hAnsi="Times New Roman" w:cs="Times New Roman"/>
          <w:sz w:val="24"/>
          <w:szCs w:val="24"/>
        </w:rPr>
        <w:t>formation from the participants.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researche</w:t>
      </w:r>
      <w:r>
        <w:rPr>
          <w:rFonts w:ascii="Times New Roman" w:hAnsi="Times New Roman" w:cs="Times New Roman"/>
          <w:sz w:val="24"/>
          <w:szCs w:val="24"/>
        </w:rPr>
        <w:t>r</w:t>
      </w:r>
      <w:r>
        <w:rPr>
          <w:rFonts w:ascii="Times New Roman" w:hAnsi="Times New Roman" w:cs="Times New Roman"/>
          <w:sz w:val="24"/>
          <w:szCs w:val="24"/>
        </w:rPr>
        <w:t xml:space="preserve"> used mixed research method which is also known as multimethodology since it combines qualitative and quantitative research in order to get accurate results. The researcher believed that qualitative research o</w:t>
      </w:r>
      <w:r>
        <w:rPr>
          <w:rFonts w:ascii="Times New Roman" w:hAnsi="Times New Roman" w:cs="Times New Roman"/>
          <w:sz w:val="24"/>
          <w:szCs w:val="24"/>
        </w:rPr>
        <w:t>r quantitative research on its own is not enough so there is a need to converge the two research methods so as to have a better understanding, remove bias and answer the research question.</w:t>
      </w:r>
      <w:r>
        <w:t xml:space="preserve"> </w:t>
      </w:r>
      <w:r>
        <w:rPr>
          <w:rFonts w:ascii="Times New Roman" w:hAnsi="Times New Roman" w:cs="Times New Roman"/>
          <w:sz w:val="24"/>
          <w:szCs w:val="24"/>
        </w:rPr>
        <w:t>According to Martens (2011),  the foundation for this research meth</w:t>
      </w:r>
      <w:r>
        <w:rPr>
          <w:rFonts w:ascii="Times New Roman" w:hAnsi="Times New Roman" w:cs="Times New Roman"/>
          <w:sz w:val="24"/>
          <w:szCs w:val="24"/>
        </w:rPr>
        <w:t>od are the four common mixed designs which are sequential explanatory design, concurrent triangulation design, concurrent embedded design and concurrent transformative design. In this regard, the investigator in this research used the concurrent triangulat</w:t>
      </w:r>
      <w:r>
        <w:rPr>
          <w:rFonts w:ascii="Times New Roman" w:hAnsi="Times New Roman" w:cs="Times New Roman"/>
          <w:sz w:val="24"/>
          <w:szCs w:val="24"/>
        </w:rPr>
        <w:t xml:space="preserve">ion design </w:t>
      </w:r>
      <w:r>
        <w:rPr>
          <w:rFonts w:ascii="Times New Roman" w:hAnsi="Times New Roman" w:cs="Times New Roman"/>
          <w:sz w:val="24"/>
          <w:szCs w:val="24"/>
        </w:rPr>
        <w:t xml:space="preserve">because of its efficiency of time since data are collected sumulteneously, data analysis can be conducted independently and it is intuitive, (Crewswell and Piano Clark 2018).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Figure 3.2 below is a diagram of a mixed research where the researche</w:t>
      </w:r>
      <w:r>
        <w:rPr>
          <w:rFonts w:ascii="Times New Roman" w:hAnsi="Times New Roman" w:cs="Times New Roman"/>
          <w:sz w:val="24"/>
          <w:szCs w:val="24"/>
        </w:rPr>
        <w:t>r combines qualitative and quantitative research techniques, methods, approaches and concepts into a singular study for the purpose of breadth and depth of understanding and corroboration, (Crewswell and Piano Clark 2012)</w:t>
      </w: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3.2: Mixed Method </w:t>
      </w:r>
      <w:r>
        <w:rPr>
          <w:rFonts w:ascii="Times New Roman" w:hAnsi="Times New Roman" w:cs="Times New Roman"/>
          <w:b/>
          <w:sz w:val="24"/>
          <w:szCs w:val="24"/>
        </w:rPr>
        <w:t>Research Method</w:t>
      </w: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38420" cy="24047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44751" cy="2408233"/>
                    </a:xfrm>
                    <a:prstGeom prst="rect">
                      <a:avLst/>
                    </a:prstGeom>
                    <a:noFill/>
                  </pic:spPr>
                </pic:pic>
              </a:graphicData>
            </a:graphic>
          </wp:inline>
        </w:drawing>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 Creswell (2012)</w:t>
      </w: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 Research design</w:t>
      </w:r>
    </w:p>
    <w:p w:rsidR="000F06D7" w:rsidRDefault="006365D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Zikmund (2013), a research design as a strategy and structure of investigation used to gather and analysing the needed information to provide evidence to answer the research </w:t>
      </w:r>
      <w:r>
        <w:rPr>
          <w:rFonts w:ascii="Times New Roman" w:hAnsi="Times New Roman" w:cs="Times New Roman"/>
          <w:sz w:val="24"/>
          <w:szCs w:val="24"/>
        </w:rPr>
        <w:t>questions. The researcher used causality and case study as research designs,</w:t>
      </w:r>
      <w:r>
        <w:t xml:space="preserve"> </w:t>
      </w:r>
      <w:r>
        <w:rPr>
          <w:rFonts w:ascii="Times New Roman" w:hAnsi="Times New Roman" w:cs="Times New Roman"/>
          <w:sz w:val="24"/>
          <w:szCs w:val="24"/>
        </w:rPr>
        <w:t>McMillian and Schumacher (1993).</w:t>
      </w:r>
      <w:r>
        <w:rPr>
          <w:rFonts w:ascii="Times New Roman" w:hAnsi="Times New Roman" w:cs="Times New Roman"/>
          <w:b/>
          <w:sz w:val="24"/>
          <w:szCs w:val="24"/>
        </w:rPr>
        <w:t xml:space="preserve"> </w:t>
      </w:r>
      <w:r>
        <w:rPr>
          <w:rFonts w:ascii="Times New Roman" w:hAnsi="Times New Roman" w:cs="Times New Roman"/>
          <w:sz w:val="24"/>
          <w:szCs w:val="24"/>
        </w:rPr>
        <w:t>Take note that the research question sinks on the “cause and effect” classification henceforth scrutinising the observed connection of the variabl</w:t>
      </w:r>
      <w:r>
        <w:rPr>
          <w:rFonts w:ascii="Times New Roman" w:hAnsi="Times New Roman" w:cs="Times New Roman"/>
          <w:sz w:val="24"/>
          <w:szCs w:val="24"/>
        </w:rPr>
        <w:t xml:space="preserve">es that is the effects of contract of employment on workers engagement which makes causality research design essential for the study as postulated by (Saunders et al, 2007). </w:t>
      </w:r>
    </w:p>
    <w:p w:rsidR="000F06D7" w:rsidRDefault="006365D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More so, Mullins (2007), the case study was used because it can apply more than o</w:t>
      </w:r>
      <w:r>
        <w:rPr>
          <w:rFonts w:ascii="Times New Roman" w:hAnsi="Times New Roman" w:cs="Times New Roman"/>
          <w:sz w:val="24"/>
          <w:szCs w:val="24"/>
        </w:rPr>
        <w:t>ne research method that is quantitative or qualitative research method and also gather information from different sources, hence triangulation of data attained. The investigator chose to fuse many components of the study in a logical way so as to ensure th</w:t>
      </w:r>
      <w:r>
        <w:rPr>
          <w:rFonts w:ascii="Times New Roman" w:hAnsi="Times New Roman" w:cs="Times New Roman"/>
          <w:sz w:val="24"/>
          <w:szCs w:val="24"/>
        </w:rPr>
        <w:t>at the researcher will effectively address the research problem (Creswell &amp;</w:t>
      </w:r>
      <w:r>
        <w:t xml:space="preserve"> </w:t>
      </w:r>
      <w:r>
        <w:rPr>
          <w:rFonts w:ascii="Times New Roman" w:hAnsi="Times New Roman" w:cs="Times New Roman"/>
          <w:sz w:val="24"/>
          <w:szCs w:val="24"/>
        </w:rPr>
        <w:t>Creswell, 2018)</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 case study is defined by Corbetta, (2003) as an in-depth, detailed study of an individual or a small group of individuals. Beach et al (2018) defines causality re</w:t>
      </w:r>
      <w:r>
        <w:rPr>
          <w:rFonts w:ascii="Times New Roman" w:hAnsi="Times New Roman" w:cs="Times New Roman"/>
          <w:sz w:val="24"/>
          <w:szCs w:val="24"/>
        </w:rPr>
        <w:t>search design as understanding a phenomenon in terms of conditional statements in the form, “If X then Y.” Perhaps, this type of research design is there to measure the effect of certain changes on existing norms and assumptions (Buchman, 2018).</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sz w:val="24"/>
          <w:szCs w:val="24"/>
        </w:rPr>
        <w:t>Therefore,</w:t>
      </w:r>
      <w:r>
        <w:rPr>
          <w:rFonts w:ascii="Times New Roman" w:hAnsi="Times New Roman" w:cs="Times New Roman"/>
          <w:sz w:val="24"/>
          <w:szCs w:val="24"/>
        </w:rPr>
        <w:t xml:space="preserve"> Soy, (2015) propounded that the prominence of a case study research is placed on exploration and description of an incident that has occurred as well as whether a particular theory is useful to a phenomena hence creating a sympathy of an sophisticated pro</w:t>
      </w:r>
      <w:r>
        <w:rPr>
          <w:rFonts w:ascii="Times New Roman" w:hAnsi="Times New Roman" w:cs="Times New Roman"/>
          <w:sz w:val="24"/>
          <w:szCs w:val="24"/>
        </w:rPr>
        <w:t>blem through detailed contextual inquiry of a limited number of events and their relationships.</w:t>
      </w:r>
      <w:r>
        <w:rPr>
          <w:rFonts w:ascii="Times New Roman" w:hAnsi="Times New Roman" w:cs="Times New Roman"/>
          <w:b/>
          <w:sz w:val="24"/>
          <w:szCs w:val="24"/>
        </w:rPr>
        <w:t xml:space="preserve">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researcher</w:t>
      </w:r>
      <w:r>
        <w:rPr>
          <w:rFonts w:ascii="Times New Roman" w:hAnsi="Times New Roman" w:cs="Times New Roman"/>
          <w:b/>
          <w:sz w:val="24"/>
          <w:szCs w:val="24"/>
        </w:rPr>
        <w:t xml:space="preserve"> </w:t>
      </w:r>
      <w:r>
        <w:rPr>
          <w:rFonts w:ascii="Times New Roman" w:hAnsi="Times New Roman" w:cs="Times New Roman"/>
          <w:sz w:val="24"/>
          <w:szCs w:val="24"/>
        </w:rPr>
        <w:t>seek causal explanations that indicate hypotheses tests</w:t>
      </w:r>
      <w:r>
        <w:rPr>
          <w:rFonts w:ascii="Times New Roman" w:hAnsi="Times New Roman" w:cs="Times New Roman"/>
          <w:b/>
          <w:sz w:val="24"/>
          <w:szCs w:val="24"/>
        </w:rPr>
        <w:t>.</w:t>
      </w:r>
      <w:r>
        <w:rPr>
          <w:rFonts w:ascii="Times New Roman" w:hAnsi="Times New Roman" w:cs="Times New Roman"/>
          <w:sz w:val="24"/>
          <w:szCs w:val="24"/>
        </w:rPr>
        <w:t xml:space="preserve"> In this regard, Creswell &amp; C</w:t>
      </w:r>
      <w:r>
        <w:rPr>
          <w:rFonts w:ascii="Times New Roman" w:hAnsi="Times New Roman" w:cs="Times New Roman"/>
          <w:sz w:val="24"/>
          <w:szCs w:val="24"/>
        </w:rPr>
        <w:t>lark</w:t>
      </w:r>
      <w:r>
        <w:rPr>
          <w:rFonts w:ascii="Times New Roman" w:hAnsi="Times New Roman" w:cs="Times New Roman"/>
          <w:sz w:val="24"/>
          <w:szCs w:val="24"/>
        </w:rPr>
        <w:t xml:space="preserve"> (2018) mentioned that causal effect occurs when chang</w:t>
      </w:r>
      <w:r>
        <w:rPr>
          <w:rFonts w:ascii="Times New Roman" w:hAnsi="Times New Roman" w:cs="Times New Roman"/>
          <w:sz w:val="24"/>
          <w:szCs w:val="24"/>
        </w:rPr>
        <w:t>es on the independent variable in this case contract of employment results on a change on another dependent variable that is employee engagement. Therefore, in order to determine causality, one must expose cases</w:t>
      </w:r>
      <w:r>
        <w:rPr>
          <w:rFonts w:ascii="Times New Roman" w:hAnsi="Times New Roman" w:cs="Times New Roman"/>
          <w:b/>
          <w:sz w:val="24"/>
          <w:szCs w:val="24"/>
        </w:rPr>
        <w:t xml:space="preserve"> </w:t>
      </w:r>
      <w:r>
        <w:rPr>
          <w:rFonts w:ascii="Times New Roman" w:hAnsi="Times New Roman" w:cs="Times New Roman"/>
          <w:sz w:val="24"/>
          <w:szCs w:val="24"/>
        </w:rPr>
        <w:t>on the independent variable before variation</w:t>
      </w:r>
      <w:r>
        <w:rPr>
          <w:rFonts w:ascii="Times New Roman" w:hAnsi="Times New Roman" w:cs="Times New Roman"/>
          <w:sz w:val="24"/>
          <w:szCs w:val="24"/>
        </w:rPr>
        <w:t xml:space="preserve"> on the dependent variable (Punch, 2004).</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3.4.1 Study Population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Haysamen (2005) enunciates that a population refers all members, and all elements that the researcher wants to investigate on. This was strengthened by Bets and Khan, (1993) who define popula</w:t>
      </w:r>
      <w:r>
        <w:rPr>
          <w:rFonts w:ascii="Times New Roman" w:hAnsi="Times New Roman" w:cs="Times New Roman"/>
          <w:sz w:val="24"/>
          <w:szCs w:val="24"/>
        </w:rPr>
        <w:t>tion as a group of individuals having more characteristics in common.</w:t>
      </w:r>
      <w:r>
        <w:rPr>
          <w:rFonts w:ascii="Times New Roman" w:hAnsi="Times New Roman" w:cs="Times New Roman"/>
          <w:b/>
          <w:sz w:val="24"/>
          <w:szCs w:val="24"/>
        </w:rPr>
        <w:t xml:space="preserve"> </w:t>
      </w:r>
      <w:r>
        <w:rPr>
          <w:rFonts w:ascii="Times New Roman" w:hAnsi="Times New Roman" w:cs="Times New Roman"/>
          <w:sz w:val="24"/>
          <w:szCs w:val="24"/>
        </w:rPr>
        <w:t>For this research, the population</w:t>
      </w:r>
      <w:r>
        <w:rPr>
          <w:rFonts w:ascii="Times New Roman" w:hAnsi="Times New Roman" w:cs="Times New Roman"/>
          <w:sz w:val="24"/>
          <w:szCs w:val="24"/>
        </w:rPr>
        <w:t xml:space="preserve"> </w:t>
      </w:r>
      <w:r>
        <w:rPr>
          <w:rFonts w:ascii="Times New Roman" w:hAnsi="Times New Roman" w:cs="Times New Roman"/>
          <w:sz w:val="24"/>
          <w:szCs w:val="24"/>
        </w:rPr>
        <w:t>include</w:t>
      </w:r>
      <w:r>
        <w:rPr>
          <w:rFonts w:ascii="Times New Roman" w:hAnsi="Times New Roman" w:cs="Times New Roman"/>
          <w:sz w:val="24"/>
          <w:szCs w:val="24"/>
        </w:rPr>
        <w:t>d</w:t>
      </w:r>
      <w:r>
        <w:rPr>
          <w:rFonts w:ascii="Times New Roman" w:hAnsi="Times New Roman" w:cs="Times New Roman"/>
          <w:sz w:val="24"/>
          <w:szCs w:val="24"/>
        </w:rPr>
        <w:t xml:space="preserve"> non-managerial employees, supervisory employees and the top management who have worked for at least one year. The aforementioned participants w</w:t>
      </w:r>
      <w:r>
        <w:rPr>
          <w:rFonts w:ascii="Times New Roman" w:hAnsi="Times New Roman" w:cs="Times New Roman"/>
          <w:sz w:val="24"/>
          <w:szCs w:val="24"/>
        </w:rPr>
        <w:t>ere chosen in the study since they are the ones who really know what should be done for them to be well engaged.</w:t>
      </w:r>
      <w:r>
        <w:rPr>
          <w:rFonts w:ascii="Times New Roman" w:hAnsi="Times New Roman" w:cs="Times New Roman"/>
          <w:b/>
          <w:sz w:val="24"/>
          <w:szCs w:val="24"/>
        </w:rPr>
        <w:t xml:space="preserve"> </w:t>
      </w:r>
      <w:r>
        <w:rPr>
          <w:rFonts w:ascii="Times New Roman" w:hAnsi="Times New Roman" w:cs="Times New Roman"/>
          <w:sz w:val="24"/>
          <w:szCs w:val="24"/>
        </w:rPr>
        <w:t>The total population of the study was 1825 employees from the Harare Water Department of City of Harare.</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3.4.2 Sample size</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Borg &amp; Gall (1996), </w:t>
      </w:r>
      <w:r>
        <w:rPr>
          <w:rFonts w:ascii="Times New Roman" w:hAnsi="Times New Roman" w:cs="Times New Roman"/>
          <w:sz w:val="24"/>
          <w:szCs w:val="24"/>
        </w:rPr>
        <w:t>alluded that the large group that one investigate about is known as a population and the smaller group one studies is known as a sample.</w:t>
      </w:r>
      <w:r>
        <w:t xml:space="preserve"> </w:t>
      </w:r>
      <w:r>
        <w:rPr>
          <w:rFonts w:ascii="Times New Roman" w:hAnsi="Times New Roman" w:cs="Times New Roman"/>
          <w:sz w:val="24"/>
          <w:szCs w:val="24"/>
        </w:rPr>
        <w:t xml:space="preserve">Macmillan, (1996) mentioned that a sample is the smaller presentation of the whole population. The researcher will use </w:t>
      </w:r>
      <w:r>
        <w:rPr>
          <w:rFonts w:ascii="Times New Roman" w:hAnsi="Times New Roman" w:cs="Times New Roman"/>
          <w:sz w:val="24"/>
          <w:szCs w:val="24"/>
        </w:rPr>
        <w:t>a sample that corresponds to the population of City of Harare – Harare Water department.</w:t>
      </w:r>
      <w:r>
        <w:rPr>
          <w:rFonts w:ascii="Times New Roman" w:hAnsi="Times New Roman" w:cs="Times New Roman"/>
          <w:b/>
          <w:sz w:val="24"/>
          <w:szCs w:val="24"/>
        </w:rPr>
        <w:t xml:space="preserve"> </w:t>
      </w:r>
      <w:r>
        <w:rPr>
          <w:rFonts w:ascii="Times New Roman" w:hAnsi="Times New Roman" w:cs="Times New Roman"/>
          <w:sz w:val="24"/>
          <w:szCs w:val="24"/>
        </w:rPr>
        <w:t>Krejcie &amp; Morgan, (1970) provided a table which determine the sample size of the entire population.</w:t>
      </w:r>
      <w:r>
        <w:rPr>
          <w:rFonts w:ascii="Times New Roman" w:hAnsi="Times New Roman" w:cs="Times New Roman"/>
          <w:b/>
          <w:sz w:val="24"/>
          <w:szCs w:val="24"/>
        </w:rPr>
        <w:t xml:space="preserve"> </w:t>
      </w:r>
      <w:r>
        <w:rPr>
          <w:rFonts w:ascii="Times New Roman" w:hAnsi="Times New Roman" w:cs="Times New Roman"/>
          <w:sz w:val="24"/>
          <w:szCs w:val="24"/>
        </w:rPr>
        <w:t>The table shows that if the population size is greater than 1800,</w:t>
      </w:r>
      <w:r>
        <w:rPr>
          <w:rFonts w:ascii="Times New Roman" w:hAnsi="Times New Roman" w:cs="Times New Roman"/>
          <w:b/>
          <w:sz w:val="24"/>
          <w:szCs w:val="24"/>
        </w:rPr>
        <w:t xml:space="preserve"> </w:t>
      </w:r>
      <w:r>
        <w:rPr>
          <w:rFonts w:ascii="Times New Roman" w:hAnsi="Times New Roman" w:cs="Times New Roman"/>
          <w:sz w:val="24"/>
          <w:szCs w:val="24"/>
        </w:rPr>
        <w:t>t</w:t>
      </w:r>
      <w:r>
        <w:rPr>
          <w:rFonts w:ascii="Times New Roman" w:hAnsi="Times New Roman" w:cs="Times New Roman"/>
          <w:sz w:val="24"/>
          <w:szCs w:val="24"/>
        </w:rPr>
        <w:t>hen the sample size which will represent the population, is 317.</w:t>
      </w:r>
      <w:r>
        <w:rPr>
          <w:rFonts w:ascii="Times New Roman" w:hAnsi="Times New Roman" w:cs="Times New Roman"/>
          <w:b/>
          <w:sz w:val="24"/>
          <w:szCs w:val="24"/>
        </w:rPr>
        <w:t xml:space="preserve"> </w:t>
      </w:r>
      <w:r>
        <w:rPr>
          <w:rFonts w:ascii="Times New Roman" w:hAnsi="Times New Roman" w:cs="Times New Roman"/>
          <w:sz w:val="24"/>
          <w:szCs w:val="24"/>
        </w:rPr>
        <w:t>The respondents for the study will include six (6) from the top management, ten (10) from supervisory employees and three hundred and one (301) from the non-managerial employees. Therefore, s</w:t>
      </w:r>
      <w:r>
        <w:rPr>
          <w:rFonts w:ascii="Times New Roman" w:hAnsi="Times New Roman" w:cs="Times New Roman"/>
          <w:sz w:val="24"/>
          <w:szCs w:val="24"/>
        </w:rPr>
        <w:t>ample of three hundred and seventeen (317) respondents was drawn from the population as shown in the table below. The main reason of having a sample is to save time since it reduce the volume of since the investigator does not need to go through each of th</w:t>
      </w:r>
      <w:r>
        <w:rPr>
          <w:rFonts w:ascii="Times New Roman" w:hAnsi="Times New Roman" w:cs="Times New Roman"/>
          <w:sz w:val="24"/>
          <w:szCs w:val="24"/>
        </w:rPr>
        <w:t>e individual items.</w:t>
      </w:r>
      <w:r>
        <w:rPr>
          <w:rFonts w:ascii="Times New Roman" w:hAnsi="Times New Roman" w:cs="Times New Roman"/>
          <w:b/>
          <w:sz w:val="24"/>
          <w:szCs w:val="24"/>
        </w:rPr>
        <w:t xml:space="preserve"> </w:t>
      </w:r>
      <w:r>
        <w:rPr>
          <w:rFonts w:ascii="Times New Roman" w:hAnsi="Times New Roman" w:cs="Times New Roman"/>
          <w:sz w:val="24"/>
          <w:szCs w:val="24"/>
        </w:rPr>
        <w:t xml:space="preserve">The sample size for quantitative research will be targeting three hundred and one (301) respondents whereas the sample size for qualitative response was six (6) participants. Olsoon, (2017) propounded that qualitative research needs at </w:t>
      </w:r>
      <w:r>
        <w:rPr>
          <w:rFonts w:ascii="Times New Roman" w:hAnsi="Times New Roman" w:cs="Times New Roman"/>
          <w:sz w:val="24"/>
          <w:szCs w:val="24"/>
        </w:rPr>
        <w:t>least five participants for the researcher to have data that can be in conducting the research.</w:t>
      </w: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3.1: Krejcie &amp; Morgan Table for determining sample size</w:t>
      </w:r>
    </w:p>
    <w:p w:rsidR="000F06D7" w:rsidRDefault="006365D8">
      <w:pPr>
        <w:spacing w:line="360" w:lineRule="auto"/>
        <w:jc w:val="both"/>
        <w:rPr>
          <w:rFonts w:ascii="Calibri" w:eastAsia="Calibri" w:hAnsi="Calibri" w:cs="Times New Roman"/>
          <w:lang w:eastAsia="en-ZW"/>
        </w:rPr>
      </w:pPr>
      <w:r>
        <w:rPr>
          <w:rFonts w:ascii="Calibri" w:eastAsia="Calibri" w:hAnsi="Calibri" w:cs="Times New Roman"/>
          <w:noProof/>
          <w:lang w:val="en-US"/>
        </w:rPr>
        <w:drawing>
          <wp:inline distT="0" distB="0" distL="0" distR="0">
            <wp:extent cx="4820920" cy="4489450"/>
            <wp:effectExtent l="0" t="0" r="17780" b="6350"/>
            <wp:docPr id="5" name="Picture 5" descr="Image result for krejcie and morgan table of sample siz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krejcie and morgan table of sample size determin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28696" cy="4489450"/>
                    </a:xfrm>
                    <a:prstGeom prst="rect">
                      <a:avLst/>
                    </a:prstGeom>
                    <a:noFill/>
                    <a:ln>
                      <a:noFill/>
                    </a:ln>
                  </pic:spPr>
                </pic:pic>
              </a:graphicData>
            </a:graphic>
          </wp:inline>
        </w:drawing>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 Kline (2005)</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3.2: Staff Composition at Harare Water Department</w:t>
      </w:r>
    </w:p>
    <w:tbl>
      <w:tblPr>
        <w:tblStyle w:val="TableGrid"/>
        <w:tblW w:w="7508" w:type="dxa"/>
        <w:tblLayout w:type="fixed"/>
        <w:tblLook w:val="04A0" w:firstRow="1" w:lastRow="0" w:firstColumn="1" w:lastColumn="0" w:noHBand="0" w:noVBand="1"/>
      </w:tblPr>
      <w:tblGrid>
        <w:gridCol w:w="3022"/>
        <w:gridCol w:w="1651"/>
        <w:gridCol w:w="2835"/>
      </w:tblGrid>
      <w:tr w:rsidR="000F06D7">
        <w:trPr>
          <w:trHeight w:val="565"/>
        </w:trPr>
        <w:tc>
          <w:tcPr>
            <w:tcW w:w="3022"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CATEGORY</w:t>
            </w:r>
          </w:p>
        </w:tc>
        <w:tc>
          <w:tcPr>
            <w:tcW w:w="1651"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 xml:space="preserve">ACTUAL </w:t>
            </w:r>
          </w:p>
        </w:tc>
        <w:tc>
          <w:tcPr>
            <w:tcW w:w="2835"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TARGET</w:t>
            </w:r>
          </w:p>
        </w:tc>
      </w:tr>
      <w:tr w:rsidR="000F06D7">
        <w:trPr>
          <w:trHeight w:val="726"/>
        </w:trPr>
        <w:tc>
          <w:tcPr>
            <w:tcW w:w="3022" w:type="dxa"/>
          </w:tcPr>
          <w:p w:rsidR="000F06D7" w:rsidRDefault="006365D8">
            <w:pPr>
              <w:spacing w:after="0" w:line="360" w:lineRule="auto"/>
              <w:jc w:val="both"/>
              <w:rPr>
                <w:rFonts w:ascii="Bookman Old Style" w:eastAsia="Calibri" w:hAnsi="Bookman Old Style" w:cs="Times New Roman"/>
                <w:lang w:val="en-TT"/>
              </w:rPr>
            </w:pPr>
            <w:bookmarkStart w:id="16" w:name="_Hlk534639074"/>
            <w:r>
              <w:rPr>
                <w:rFonts w:ascii="Bookman Old Style" w:eastAsia="Calibri" w:hAnsi="Bookman Old Style" w:cs="Times New Roman"/>
                <w:lang w:val="en-TT"/>
              </w:rPr>
              <w:t>Top Management</w:t>
            </w:r>
          </w:p>
        </w:tc>
        <w:tc>
          <w:tcPr>
            <w:tcW w:w="1651"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6</w:t>
            </w:r>
          </w:p>
        </w:tc>
        <w:tc>
          <w:tcPr>
            <w:tcW w:w="2835"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6</w:t>
            </w:r>
          </w:p>
        </w:tc>
      </w:tr>
      <w:tr w:rsidR="000F06D7">
        <w:trPr>
          <w:trHeight w:val="709"/>
        </w:trPr>
        <w:tc>
          <w:tcPr>
            <w:tcW w:w="3022"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Supervisory Employees</w:t>
            </w:r>
          </w:p>
        </w:tc>
        <w:tc>
          <w:tcPr>
            <w:tcW w:w="1651"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60</w:t>
            </w:r>
          </w:p>
        </w:tc>
        <w:tc>
          <w:tcPr>
            <w:tcW w:w="2835"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10</w:t>
            </w:r>
          </w:p>
        </w:tc>
      </w:tr>
      <w:tr w:rsidR="000F06D7">
        <w:tc>
          <w:tcPr>
            <w:tcW w:w="3022"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Non-managerial Employees</w:t>
            </w:r>
          </w:p>
        </w:tc>
        <w:tc>
          <w:tcPr>
            <w:tcW w:w="1651"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192</w:t>
            </w:r>
          </w:p>
        </w:tc>
        <w:tc>
          <w:tcPr>
            <w:tcW w:w="2835" w:type="dxa"/>
          </w:tcPr>
          <w:p w:rsidR="000F06D7" w:rsidRDefault="006365D8">
            <w:pPr>
              <w:spacing w:after="0" w:line="360" w:lineRule="auto"/>
              <w:jc w:val="both"/>
              <w:rPr>
                <w:rFonts w:ascii="Bookman Old Style" w:eastAsia="Calibri" w:hAnsi="Bookman Old Style" w:cs="Times New Roman"/>
                <w:lang w:val="en-TT"/>
              </w:rPr>
            </w:pPr>
            <w:r>
              <w:rPr>
                <w:rFonts w:ascii="Bookman Old Style" w:eastAsia="Calibri" w:hAnsi="Bookman Old Style" w:cs="Times New Roman"/>
                <w:lang w:val="en-TT"/>
              </w:rPr>
              <w:t>301</w:t>
            </w:r>
          </w:p>
        </w:tc>
      </w:tr>
      <w:bookmarkEnd w:id="16"/>
      <w:tr w:rsidR="000F06D7">
        <w:trPr>
          <w:trHeight w:val="593"/>
        </w:trPr>
        <w:tc>
          <w:tcPr>
            <w:tcW w:w="3022"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TOTAL</w:t>
            </w:r>
          </w:p>
        </w:tc>
        <w:tc>
          <w:tcPr>
            <w:tcW w:w="1651"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258</w:t>
            </w:r>
          </w:p>
        </w:tc>
        <w:tc>
          <w:tcPr>
            <w:tcW w:w="2835" w:type="dxa"/>
          </w:tcPr>
          <w:p w:rsidR="000F06D7" w:rsidRDefault="006365D8">
            <w:pPr>
              <w:spacing w:after="0" w:line="360" w:lineRule="auto"/>
              <w:jc w:val="both"/>
              <w:rPr>
                <w:rFonts w:ascii="Bookman Old Style" w:eastAsia="Calibri" w:hAnsi="Bookman Old Style" w:cs="Times New Roman"/>
                <w:b/>
                <w:lang w:val="en-TT"/>
              </w:rPr>
            </w:pPr>
            <w:r>
              <w:rPr>
                <w:rFonts w:ascii="Bookman Old Style" w:eastAsia="Calibri" w:hAnsi="Bookman Old Style" w:cs="Times New Roman"/>
                <w:b/>
                <w:lang w:val="en-TT"/>
              </w:rPr>
              <w:t>317</w:t>
            </w:r>
          </w:p>
        </w:tc>
      </w:tr>
    </w:tbl>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 Field data</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3.4.3 Sampling Procedure</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Sampling is the process of selecting an elements or units from the total population which the researcher is targeting to research on, (Saunders 2005). According to Haysamen (2005), the purpose of sampling in this study </w:t>
      </w:r>
      <w:r>
        <w:rPr>
          <w:rFonts w:ascii="Times New Roman" w:hAnsi="Times New Roman" w:cs="Times New Roman"/>
          <w:sz w:val="24"/>
          <w:szCs w:val="24"/>
        </w:rPr>
        <w:t>wa</w:t>
      </w:r>
      <w:r>
        <w:rPr>
          <w:rFonts w:ascii="Times New Roman" w:hAnsi="Times New Roman" w:cs="Times New Roman"/>
          <w:sz w:val="24"/>
          <w:szCs w:val="24"/>
        </w:rPr>
        <w:t xml:space="preserve">s to economise resources which includes stationery, time, transport, food and efforts needed to gather and analyse data. The researcher </w:t>
      </w:r>
      <w:r>
        <w:rPr>
          <w:rFonts w:ascii="Times New Roman" w:hAnsi="Times New Roman" w:cs="Times New Roman"/>
          <w:sz w:val="24"/>
          <w:szCs w:val="24"/>
        </w:rPr>
        <w:t>did not</w:t>
      </w:r>
      <w:r>
        <w:rPr>
          <w:rFonts w:ascii="Times New Roman" w:hAnsi="Times New Roman" w:cs="Times New Roman"/>
          <w:sz w:val="24"/>
          <w:szCs w:val="24"/>
        </w:rPr>
        <w:t xml:space="preserve"> collect data from all 1825 employees</w:t>
      </w:r>
      <w:r>
        <w:rPr>
          <w:rFonts w:ascii="Times New Roman" w:hAnsi="Times New Roman" w:cs="Times New Roman"/>
          <w:sz w:val="24"/>
          <w:szCs w:val="24"/>
        </w:rPr>
        <w:t xml:space="preserve">, he </w:t>
      </w:r>
      <w:r>
        <w:rPr>
          <w:rFonts w:ascii="Times New Roman" w:hAnsi="Times New Roman" w:cs="Times New Roman"/>
          <w:sz w:val="24"/>
          <w:szCs w:val="24"/>
        </w:rPr>
        <w:t>only select</w:t>
      </w:r>
      <w:r>
        <w:rPr>
          <w:rFonts w:ascii="Times New Roman" w:hAnsi="Times New Roman" w:cs="Times New Roman"/>
          <w:sz w:val="24"/>
          <w:szCs w:val="24"/>
        </w:rPr>
        <w:t>ed</w:t>
      </w:r>
      <w:r>
        <w:rPr>
          <w:rFonts w:ascii="Times New Roman" w:hAnsi="Times New Roman" w:cs="Times New Roman"/>
          <w:sz w:val="24"/>
          <w:szCs w:val="24"/>
        </w:rPr>
        <w:t xml:space="preserve"> 317 employees from Harare Water Department of City of Har</w:t>
      </w:r>
      <w:r>
        <w:rPr>
          <w:rFonts w:ascii="Times New Roman" w:hAnsi="Times New Roman" w:cs="Times New Roman"/>
          <w:sz w:val="24"/>
          <w:szCs w:val="24"/>
        </w:rPr>
        <w:t>are. The research</w:t>
      </w:r>
      <w:r>
        <w:rPr>
          <w:rFonts w:ascii="Times New Roman" w:hAnsi="Times New Roman" w:cs="Times New Roman"/>
          <w:sz w:val="24"/>
          <w:szCs w:val="24"/>
        </w:rPr>
        <w:t xml:space="preserve"> </w:t>
      </w:r>
      <w:r>
        <w:rPr>
          <w:rFonts w:ascii="Times New Roman" w:hAnsi="Times New Roman" w:cs="Times New Roman"/>
          <w:sz w:val="24"/>
          <w:szCs w:val="24"/>
        </w:rPr>
        <w:t>use</w:t>
      </w:r>
      <w:r>
        <w:rPr>
          <w:rFonts w:ascii="Times New Roman" w:hAnsi="Times New Roman" w:cs="Times New Roman"/>
          <w:sz w:val="24"/>
          <w:szCs w:val="24"/>
        </w:rPr>
        <w:t>d</w:t>
      </w:r>
      <w:r>
        <w:rPr>
          <w:rFonts w:ascii="Times New Roman" w:hAnsi="Times New Roman" w:cs="Times New Roman"/>
          <w:sz w:val="24"/>
          <w:szCs w:val="24"/>
        </w:rPr>
        <w:t xml:space="preserve"> probability and non-probability sampling method</w:t>
      </w:r>
      <w:r>
        <w:rPr>
          <w:rFonts w:ascii="Times New Roman" w:hAnsi="Times New Roman" w:cs="Times New Roman"/>
          <w:sz w:val="24"/>
          <w:szCs w:val="24"/>
        </w:rPr>
        <w:t xml:space="preserve"> and applied</w:t>
      </w:r>
      <w:r>
        <w:rPr>
          <w:rFonts w:ascii="Times New Roman" w:hAnsi="Times New Roman" w:cs="Times New Roman"/>
          <w:sz w:val="24"/>
          <w:szCs w:val="24"/>
        </w:rPr>
        <w:t xml:space="preserve"> purposive sampling for qualitative research and stratified random sampling technique for quantitative research.</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Bruce, (2012) postulated that stratified sampling method</w:t>
      </w:r>
      <w:r>
        <w:rPr>
          <w:rFonts w:ascii="Times New Roman" w:hAnsi="Times New Roman" w:cs="Times New Roman"/>
          <w:sz w:val="24"/>
          <w:szCs w:val="24"/>
        </w:rPr>
        <w:t xml:space="preserve"> </w:t>
      </w:r>
      <w:r>
        <w:rPr>
          <w:rFonts w:ascii="Times New Roman" w:hAnsi="Times New Roman" w:cs="Times New Roman"/>
          <w:sz w:val="24"/>
          <w:szCs w:val="24"/>
        </w:rPr>
        <w:t>divi</w:t>
      </w:r>
      <w:r>
        <w:rPr>
          <w:rFonts w:ascii="Times New Roman" w:hAnsi="Times New Roman" w:cs="Times New Roman"/>
          <w:sz w:val="24"/>
          <w:szCs w:val="24"/>
        </w:rPr>
        <w:t>de the elements of the total population into small well defined groups often known as strata. These elements are grouped according to their similarities for instance, some are homogeneous whereas some are heterogeneous. Then units w</w:t>
      </w:r>
      <w:r>
        <w:rPr>
          <w:rFonts w:ascii="Times New Roman" w:hAnsi="Times New Roman" w:cs="Times New Roman"/>
          <w:sz w:val="24"/>
          <w:szCs w:val="24"/>
        </w:rPr>
        <w:t>ere</w:t>
      </w:r>
      <w:r>
        <w:rPr>
          <w:rFonts w:ascii="Times New Roman" w:hAnsi="Times New Roman" w:cs="Times New Roman"/>
          <w:sz w:val="24"/>
          <w:szCs w:val="24"/>
        </w:rPr>
        <w:t xml:space="preserve"> then selected random</w:t>
      </w:r>
      <w:r>
        <w:rPr>
          <w:rFonts w:ascii="Times New Roman" w:hAnsi="Times New Roman" w:cs="Times New Roman"/>
          <w:sz w:val="24"/>
          <w:szCs w:val="24"/>
        </w:rPr>
        <w:t xml:space="preserve">ly from each strata. </w:t>
      </w:r>
      <w:r>
        <w:rPr>
          <w:rFonts w:ascii="Times New Roman" w:hAnsi="Times New Roman" w:cs="Times New Roman"/>
          <w:sz w:val="24"/>
          <w:szCs w:val="24"/>
        </w:rPr>
        <w:t>I</w:t>
      </w:r>
      <w:r>
        <w:rPr>
          <w:rFonts w:ascii="Times New Roman" w:hAnsi="Times New Roman" w:cs="Times New Roman"/>
          <w:sz w:val="24"/>
          <w:szCs w:val="24"/>
        </w:rPr>
        <w:t>t is of paramount importance to use random sampling because it is easy to use and it provides accurate presentation of the whole population.</w:t>
      </w:r>
      <w:r>
        <w:t xml:space="preserve"> </w:t>
      </w:r>
      <w:r>
        <w:rPr>
          <w:rFonts w:ascii="Times New Roman" w:hAnsi="Times New Roman" w:cs="Times New Roman"/>
          <w:sz w:val="24"/>
          <w:szCs w:val="24"/>
        </w:rPr>
        <w:t>The investigator therefore categorised participants into homogeneity strata by their areas of</w:t>
      </w:r>
      <w:r>
        <w:rPr>
          <w:rFonts w:ascii="Times New Roman" w:hAnsi="Times New Roman" w:cs="Times New Roman"/>
          <w:sz w:val="24"/>
          <w:szCs w:val="24"/>
        </w:rPr>
        <w:t xml:space="preserve"> responsibility particularly the top management, supervisory employees and the non-managerial employees. The researcher then randomly select representatives using simple random selection whereby he gave participants numbers to pick and then choose those wi</w:t>
      </w:r>
      <w:r>
        <w:rPr>
          <w:rFonts w:ascii="Times New Roman" w:hAnsi="Times New Roman" w:cs="Times New Roman"/>
          <w:sz w:val="24"/>
          <w:szCs w:val="24"/>
        </w:rPr>
        <w:t>th even numbers to provide information needed as emphasised by (Almond 2013).</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Patton (2017), purposive sampling method is a non-probability sampling practice which the researcher used to collect data from the elements of the population that wa</w:t>
      </w:r>
      <w:r>
        <w:rPr>
          <w:rFonts w:ascii="Times New Roman" w:hAnsi="Times New Roman" w:cs="Times New Roman"/>
          <w:sz w:val="24"/>
          <w:szCs w:val="24"/>
        </w:rPr>
        <w:t>s used to gather information. Take note that on purposive sampling</w:t>
      </w:r>
      <w:r>
        <w:rPr>
          <w:rFonts w:ascii="Times New Roman" w:hAnsi="Times New Roman" w:cs="Times New Roman"/>
          <w:sz w:val="24"/>
          <w:szCs w:val="24"/>
        </w:rPr>
        <w:t>,</w:t>
      </w:r>
      <w:r>
        <w:rPr>
          <w:rFonts w:ascii="Times New Roman" w:hAnsi="Times New Roman" w:cs="Times New Roman"/>
          <w:sz w:val="24"/>
          <w:szCs w:val="24"/>
        </w:rPr>
        <w:t xml:space="preserve"> data is collected in accordance to its use, need and purpose to the study for instance</w:t>
      </w:r>
      <w:r>
        <w:t xml:space="preserve"> </w:t>
      </w:r>
      <w:r>
        <w:rPr>
          <w:rFonts w:ascii="Times New Roman" w:hAnsi="Times New Roman" w:cs="Times New Roman"/>
          <w:sz w:val="24"/>
          <w:szCs w:val="24"/>
        </w:rPr>
        <w:t>employees the top management employees and the supervisory employees were purposively assessed becaus</w:t>
      </w:r>
      <w:r>
        <w:rPr>
          <w:rFonts w:ascii="Times New Roman" w:hAnsi="Times New Roman" w:cs="Times New Roman"/>
          <w:sz w:val="24"/>
          <w:szCs w:val="24"/>
        </w:rPr>
        <w:t xml:space="preserve">e they </w:t>
      </w:r>
      <w:r>
        <w:rPr>
          <w:rFonts w:ascii="Times New Roman" w:hAnsi="Times New Roman" w:cs="Times New Roman"/>
          <w:sz w:val="24"/>
          <w:szCs w:val="24"/>
        </w:rPr>
        <w:t>were</w:t>
      </w:r>
      <w:r>
        <w:rPr>
          <w:rFonts w:ascii="Times New Roman" w:hAnsi="Times New Roman" w:cs="Times New Roman"/>
          <w:sz w:val="24"/>
          <w:szCs w:val="24"/>
        </w:rPr>
        <w:t xml:space="preserve"> the ones with the role of measuring employee engagement through contract of employment. The purpose of this research was to determine the impact of contract of employment on employee engagement.</w:t>
      </w: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 xml:space="preserve">Data </w:t>
      </w:r>
      <w:r>
        <w:rPr>
          <w:rFonts w:ascii="Times New Roman" w:hAnsi="Times New Roman" w:cs="Times New Roman"/>
          <w:b/>
          <w:sz w:val="24"/>
          <w:szCs w:val="24"/>
        </w:rPr>
        <w:t>C</w:t>
      </w:r>
      <w:r>
        <w:rPr>
          <w:rFonts w:ascii="Times New Roman" w:hAnsi="Times New Roman" w:cs="Times New Roman"/>
          <w:b/>
          <w:sz w:val="24"/>
          <w:szCs w:val="24"/>
        </w:rPr>
        <w:t xml:space="preserve">ollection Methods </w:t>
      </w:r>
      <w:r>
        <w:rPr>
          <w:rFonts w:ascii="Times New Roman" w:hAnsi="Times New Roman" w:cs="Times New Roman"/>
          <w:b/>
          <w:sz w:val="24"/>
          <w:szCs w:val="24"/>
        </w:rPr>
        <w:t>a</w:t>
      </w:r>
      <w:r>
        <w:rPr>
          <w:rFonts w:ascii="Times New Roman" w:hAnsi="Times New Roman" w:cs="Times New Roman"/>
          <w:b/>
          <w:sz w:val="24"/>
          <w:szCs w:val="24"/>
        </w:rPr>
        <w:t>nd Techniques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Resea</w:t>
      </w:r>
      <w:r>
        <w:rPr>
          <w:rFonts w:ascii="Times New Roman" w:hAnsi="Times New Roman" w:cs="Times New Roman"/>
          <w:sz w:val="24"/>
          <w:szCs w:val="24"/>
        </w:rPr>
        <w:t>rch data is referred to as the data that has been gathered, discerned, produced or formed to authenticate initial research findings,</w:t>
      </w:r>
      <w:r>
        <w:t xml:space="preserve"> (</w:t>
      </w:r>
      <w:r>
        <w:rPr>
          <w:rFonts w:ascii="Times New Roman" w:hAnsi="Times New Roman" w:cs="Times New Roman"/>
          <w:sz w:val="24"/>
          <w:szCs w:val="24"/>
        </w:rPr>
        <w:t>Jebreen 2012). Research data can either be primary data or secondary data, depending on where the information was sourced.</w:t>
      </w:r>
      <w:r>
        <w:rPr>
          <w:rFonts w:ascii="Times New Roman" w:hAnsi="Times New Roman" w:cs="Times New Roman"/>
          <w:sz w:val="24"/>
          <w:szCs w:val="24"/>
        </w:rPr>
        <w:t xml:space="preserve"> Panneerselvam (2004), postulated that the two main types of research data are important for research and any other relevant studies. The investigator combined the two (primary and secondary data), thereby conducting secondary research first, and then make</w:t>
      </w:r>
      <w:r>
        <w:rPr>
          <w:rFonts w:ascii="Times New Roman" w:hAnsi="Times New Roman" w:cs="Times New Roman"/>
          <w:sz w:val="24"/>
          <w:szCs w:val="24"/>
        </w:rPr>
        <w:t xml:space="preserve"> use of then primary research so as to fill in gaps in the study  and give the research a more comprehensive picture, (Burrows 2011).</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3.5.1</w:t>
      </w:r>
      <w:r>
        <w:rPr>
          <w:rFonts w:ascii="Times New Roman" w:hAnsi="Times New Roman" w:cs="Times New Roman"/>
          <w:b/>
          <w:sz w:val="24"/>
          <w:szCs w:val="24"/>
        </w:rPr>
        <w:tab/>
        <w:t>Primary Data</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Primary information is defined as the data which is apprehended at the point through the use of primary</w:t>
      </w:r>
      <w:r>
        <w:rPr>
          <w:rFonts w:ascii="Times New Roman" w:hAnsi="Times New Roman" w:cs="Times New Roman"/>
          <w:sz w:val="24"/>
          <w:szCs w:val="24"/>
        </w:rPr>
        <w:t xml:space="preserve"> data sources such as interviews and questionnaires</w:t>
      </w:r>
      <w:r>
        <w:t xml:space="preserve"> </w:t>
      </w:r>
      <w:r>
        <w:rPr>
          <w:rFonts w:ascii="Times New Roman" w:hAnsi="Times New Roman" w:cs="Times New Roman"/>
          <w:sz w:val="24"/>
          <w:szCs w:val="24"/>
        </w:rPr>
        <w:t>as highlighted by, (Khan 2011). So the researcher will collect information from the respondents through the use of the survey design approach which are questionnaires and interviews, these primary data te</w:t>
      </w:r>
      <w:r>
        <w:rPr>
          <w:rFonts w:ascii="Times New Roman" w:hAnsi="Times New Roman" w:cs="Times New Roman"/>
          <w:sz w:val="24"/>
          <w:szCs w:val="24"/>
        </w:rPr>
        <w:t>chniques provides accurate and up to date data, (Borg &amp; Gall 2007).</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3.5.2</w:t>
      </w:r>
      <w:r>
        <w:rPr>
          <w:rFonts w:ascii="Times New Roman" w:hAnsi="Times New Roman" w:cs="Times New Roman"/>
          <w:b/>
          <w:sz w:val="24"/>
          <w:szCs w:val="24"/>
        </w:rPr>
        <w:tab/>
        <w:t>Secondary Data</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Secondary data is obtained from the primary data source such as articles, textbooks, reports, journals, newspapers, dissertations, internet and other information from </w:t>
      </w:r>
      <w:r>
        <w:rPr>
          <w:rFonts w:ascii="Times New Roman" w:hAnsi="Times New Roman" w:cs="Times New Roman"/>
          <w:sz w:val="24"/>
          <w:szCs w:val="24"/>
        </w:rPr>
        <w:t>the head of different departments which is useful to a particular research, (Babbie &amp; Mouton, 2009). Jebreen (2012), defines secondary data as a research data that has previously been gathered and can be accessed by the researcher.</w:t>
      </w:r>
      <w:r>
        <w:rPr>
          <w:rFonts w:ascii="Times New Roman" w:hAnsi="Times New Roman" w:cs="Times New Roman"/>
          <w:b/>
          <w:sz w:val="24"/>
          <w:szCs w:val="24"/>
        </w:rPr>
        <w:t xml:space="preserve"> </w:t>
      </w:r>
      <w:r>
        <w:rPr>
          <w:rFonts w:ascii="Times New Roman" w:hAnsi="Times New Roman" w:cs="Times New Roman"/>
          <w:sz w:val="24"/>
          <w:szCs w:val="24"/>
        </w:rPr>
        <w:t xml:space="preserve">The researcher is going </w:t>
      </w:r>
      <w:r>
        <w:rPr>
          <w:rFonts w:ascii="Times New Roman" w:hAnsi="Times New Roman" w:cs="Times New Roman"/>
          <w:sz w:val="24"/>
          <w:szCs w:val="24"/>
        </w:rPr>
        <w:t>to use textbooks, the internet, and the information in and outside City of Harare – Harare Water Department and to carefully articulate these findings such that they suited the research objectives.</w:t>
      </w:r>
      <w:r>
        <w:rPr>
          <w:rFonts w:ascii="Times New Roman" w:hAnsi="Times New Roman" w:cs="Times New Roman"/>
          <w:b/>
          <w:sz w:val="24"/>
          <w:szCs w:val="24"/>
        </w:rPr>
        <w:t xml:space="preserve"> </w:t>
      </w:r>
      <w:r>
        <w:rPr>
          <w:rFonts w:ascii="Times New Roman" w:hAnsi="Times New Roman" w:cs="Times New Roman"/>
          <w:sz w:val="24"/>
          <w:szCs w:val="24"/>
        </w:rPr>
        <w:t>In affirmation to the above, secondary data were used sinc</w:t>
      </w:r>
      <w:r>
        <w:rPr>
          <w:rFonts w:ascii="Times New Roman" w:hAnsi="Times New Roman" w:cs="Times New Roman"/>
          <w:sz w:val="24"/>
          <w:szCs w:val="24"/>
        </w:rPr>
        <w:t>e allowed the researcher to obtain data relevant to the study at little or no cost as well as to clarify the research question and it provided historic or comparative data to enable longitudinal studies (Denzin &amp; Lincoln, 2000). The researcher used both pr</w:t>
      </w:r>
      <w:r>
        <w:rPr>
          <w:rFonts w:ascii="Times New Roman" w:hAnsi="Times New Roman" w:cs="Times New Roman"/>
          <w:sz w:val="24"/>
          <w:szCs w:val="24"/>
        </w:rPr>
        <w:t>imary and secondary in solving research problems.</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3.6.   Data Collection Procedure</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Data collection is a plan that has underlying rules and steps which are taken by the researcher when conducting the research and come up with outcomes, suggestions, recommen</w:t>
      </w:r>
      <w:r>
        <w:rPr>
          <w:rFonts w:ascii="Times New Roman" w:hAnsi="Times New Roman" w:cs="Times New Roman"/>
          <w:sz w:val="24"/>
          <w:szCs w:val="24"/>
        </w:rPr>
        <w:t>dations and conclusions, (Oppenheim, 1992). Nevertheless, data collection procedure is of the view that it is the process of gathering and measuring information on targeted variables in an established systematic fashion, which then enables one to answer re</w:t>
      </w:r>
      <w:r>
        <w:rPr>
          <w:rFonts w:ascii="Times New Roman" w:hAnsi="Times New Roman" w:cs="Times New Roman"/>
          <w:sz w:val="24"/>
          <w:szCs w:val="24"/>
        </w:rPr>
        <w:t>levant questions and evaluate outcomes, (Burrows 2011). The researcher sought permission through the Human Capital Department of the Harare Water Department with purpose to understand the impact between contract of employment and employee engagement. After</w:t>
      </w:r>
      <w:r>
        <w:rPr>
          <w:rFonts w:ascii="Times New Roman" w:hAnsi="Times New Roman" w:cs="Times New Roman"/>
          <w:sz w:val="24"/>
          <w:szCs w:val="24"/>
        </w:rPr>
        <w:t xml:space="preserve"> permission was granted, the document of authority obtained from the administration was presented to each member to be questioned or given a form to complete. The investigator then made appointments with 16 respondents for interviews which targeted mainly </w:t>
      </w:r>
      <w:r>
        <w:rPr>
          <w:rFonts w:ascii="Times New Roman" w:hAnsi="Times New Roman" w:cs="Times New Roman"/>
          <w:sz w:val="24"/>
          <w:szCs w:val="24"/>
        </w:rPr>
        <w:t>the top management and supervisory employees because they had limited time to complete questionnaires and he also administered 301 questionnaires directed to non-managerial employees because they had enough time to fill in the questionnaires and return the</w:t>
      </w:r>
      <w:r>
        <w:rPr>
          <w:rFonts w:ascii="Times New Roman" w:hAnsi="Times New Roman" w:cs="Times New Roman"/>
          <w:sz w:val="24"/>
          <w:szCs w:val="24"/>
        </w:rPr>
        <w:t>m. The questionnaires were delivered by hand to the targeted respondents with a specified collection date. To guarantee confidentiality of information provided envelops were attached to the questionnaire and participants were instructed to put completed qu</w:t>
      </w:r>
      <w:r>
        <w:rPr>
          <w:rFonts w:ascii="Times New Roman" w:hAnsi="Times New Roman" w:cs="Times New Roman"/>
          <w:sz w:val="24"/>
          <w:szCs w:val="24"/>
        </w:rPr>
        <w:t>estionnaires and seal them. The precaution was to ensure that responses were privy only to the researcher.</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3.6.1 Research Instruments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instruments are defined as tools used by the researcher in collecting data</w:t>
      </w:r>
      <w:r>
        <w:t xml:space="preserve"> </w:t>
      </w:r>
      <w:r>
        <w:rPr>
          <w:rFonts w:ascii="Times New Roman" w:hAnsi="Times New Roman" w:cs="Times New Roman"/>
          <w:sz w:val="24"/>
          <w:szCs w:val="24"/>
        </w:rPr>
        <w:t>by (Borg &amp; Gall, 2007). The researcher</w:t>
      </w:r>
      <w:r>
        <w:rPr>
          <w:rFonts w:ascii="Times New Roman" w:hAnsi="Times New Roman" w:cs="Times New Roman"/>
          <w:sz w:val="24"/>
          <w:szCs w:val="24"/>
        </w:rPr>
        <w:t xml:space="preserve"> is going to use both closed and open-ended questionnaires and face to face interviews to draw conclusions</w:t>
      </w:r>
      <w:r>
        <w:t>, s</w:t>
      </w:r>
      <w:r>
        <w:rPr>
          <w:rFonts w:ascii="Times New Roman" w:hAnsi="Times New Roman" w:cs="Times New Roman"/>
          <w:sz w:val="24"/>
          <w:szCs w:val="24"/>
        </w:rPr>
        <w:t>ince this study is both qualitative and quantitative research. The research ensured triangulation since qualitative and quantitative data complemen</w:t>
      </w:r>
      <w:r>
        <w:rPr>
          <w:rFonts w:ascii="Times New Roman" w:hAnsi="Times New Roman" w:cs="Times New Roman"/>
          <w:sz w:val="24"/>
          <w:szCs w:val="24"/>
        </w:rPr>
        <w:t>ted the other resulting in strong research design leading to reliable findings. The methods and instruments of data collection was adopted after a thorough consideration of cost, effectiveness, the sample size and the required amount of data, audience loca</w:t>
      </w:r>
      <w:r>
        <w:rPr>
          <w:rFonts w:ascii="Times New Roman" w:hAnsi="Times New Roman" w:cs="Times New Roman"/>
          <w:sz w:val="24"/>
          <w:szCs w:val="24"/>
        </w:rPr>
        <w:t>tion and accessibility as well as the required speed of data collection. Questionnaires and interviews instruments are indicated below.</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3.6.2</w:t>
      </w:r>
      <w:r>
        <w:rPr>
          <w:b/>
        </w:rPr>
        <w:t xml:space="preserve"> </w:t>
      </w:r>
      <w:r>
        <w:rPr>
          <w:rFonts w:ascii="Times New Roman" w:hAnsi="Times New Roman" w:cs="Times New Roman"/>
          <w:b/>
          <w:sz w:val="24"/>
          <w:szCs w:val="24"/>
        </w:rPr>
        <w:t>Questionnaires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 questionnaire is a research instrument consisting of series of questions and other prompts for the purpose of gathering information from respondents, (Nachmias, 1994). This was supported by Reswell (2002) who describes a questionnaire as a series of ques</w:t>
      </w:r>
      <w:r>
        <w:rPr>
          <w:rFonts w:ascii="Times New Roman" w:hAnsi="Times New Roman" w:cs="Times New Roman"/>
          <w:sz w:val="24"/>
          <w:szCs w:val="24"/>
        </w:rPr>
        <w:t>tions asked to individuals to obtain statistically useful information about a given topic. The researcher used closed-ended questionnaires aimed at testing the impact of contract of employment on employee at City of Harare – Harare Water Department. The op</w:t>
      </w:r>
      <w:r>
        <w:rPr>
          <w:rFonts w:ascii="Times New Roman" w:hAnsi="Times New Roman" w:cs="Times New Roman"/>
          <w:sz w:val="24"/>
          <w:szCs w:val="24"/>
        </w:rPr>
        <w:t xml:space="preserve">en-ended questionnaire enhanced the opportunity to gather rich and in-depth information as respondents were at liberty to express their feelings and experiences.  The researcher opted to use the questionnaire on most of the respondents because </w:t>
      </w:r>
      <w:r>
        <w:rPr>
          <w:rFonts w:ascii="Times New Roman" w:hAnsi="Times New Roman" w:cs="Times New Roman"/>
          <w:sz w:val="24"/>
          <w:szCs w:val="24"/>
        </w:rPr>
        <w:t>they offer a</w:t>
      </w:r>
      <w:r>
        <w:rPr>
          <w:rFonts w:ascii="Times New Roman" w:hAnsi="Times New Roman" w:cs="Times New Roman"/>
          <w:sz w:val="24"/>
          <w:szCs w:val="24"/>
        </w:rPr>
        <w:t xml:space="preserve"> fast, efficient, and inexpensive means of gathering large amounts of information from sizeable sample volume, they ensure anonymity and conmfidebntiality, data can be quantified and can be collected simulteneously and can be easily analysed</w:t>
      </w:r>
      <w:r>
        <w:rPr>
          <w:rFonts w:ascii="Times New Roman" w:hAnsi="Times New Roman" w:cs="Times New Roman"/>
          <w:sz w:val="24"/>
          <w:szCs w:val="24"/>
        </w:rPr>
        <w:t xml:space="preserve"> as shown by, R</w:t>
      </w:r>
      <w:r>
        <w:rPr>
          <w:rFonts w:ascii="Times New Roman" w:hAnsi="Times New Roman" w:cs="Times New Roman"/>
          <w:sz w:val="24"/>
          <w:szCs w:val="24"/>
        </w:rPr>
        <w:t xml:space="preserve">eswell (2002). </w:t>
      </w: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3.6.3</w:t>
      </w:r>
      <w:r>
        <w:rPr>
          <w:rFonts w:ascii="Times New Roman" w:hAnsi="Times New Roman" w:cs="Times New Roman"/>
          <w:b/>
          <w:sz w:val="24"/>
          <w:szCs w:val="24"/>
        </w:rPr>
        <w:tab/>
        <w:t>Interviews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As stated by,</w:t>
      </w:r>
      <w:r>
        <w:t xml:space="preserve"> </w:t>
      </w:r>
      <w:r>
        <w:rPr>
          <w:rFonts w:ascii="Times New Roman" w:hAnsi="Times New Roman" w:cs="Times New Roman"/>
          <w:sz w:val="24"/>
          <w:szCs w:val="24"/>
        </w:rPr>
        <w:t>(Hussey &amp; Hussey, 1992) an interview is an effective systematic conversation between an investigator and the interviewee with the aim to obtaining information relevant to the specific study. The researcher us</w:t>
      </w:r>
      <w:r>
        <w:rPr>
          <w:rFonts w:ascii="Times New Roman" w:hAnsi="Times New Roman" w:cs="Times New Roman"/>
          <w:sz w:val="24"/>
          <w:szCs w:val="24"/>
        </w:rPr>
        <w:t xml:space="preserve">ed face to face interviews in order to get first-hand information from the permanent employees. Nachmias (1992), defines personal interview as face to face interpersonal role situation whereby the interviewer ask the interviewee some questions relevant to </w:t>
      </w:r>
      <w:r>
        <w:rPr>
          <w:rFonts w:ascii="Times New Roman" w:hAnsi="Times New Roman" w:cs="Times New Roman"/>
          <w:sz w:val="24"/>
          <w:szCs w:val="24"/>
        </w:rPr>
        <w:t>the research problem and then use the answers from the respondents to get necessary knowledge and draw conclusions. The researcher interviewed the top management and the supervisory employees at City of Harare – Harare Water department. Denzin &amp; Lincoln (2</w:t>
      </w:r>
      <w:r>
        <w:rPr>
          <w:rFonts w:ascii="Times New Roman" w:hAnsi="Times New Roman" w:cs="Times New Roman"/>
          <w:sz w:val="24"/>
          <w:szCs w:val="24"/>
        </w:rPr>
        <w:t>000), mentioned that the research interviews are created for their adaptability where the interviewer can follow up the thoughts, feelings and ideas behind the responses given in a way that questionnaire completion captures. There was greater control of th</w:t>
      </w:r>
      <w:r>
        <w:rPr>
          <w:rFonts w:ascii="Times New Roman" w:hAnsi="Times New Roman" w:cs="Times New Roman"/>
          <w:sz w:val="24"/>
          <w:szCs w:val="24"/>
        </w:rPr>
        <w:t>e environment, and the researcher conducted the interview in private which rendered good responses. There was also flexibility which helped to probe for specific answers since respondents could repeat the answers. Nevertheless, the interviews were time con</w:t>
      </w:r>
      <w:r>
        <w:rPr>
          <w:rFonts w:ascii="Times New Roman" w:hAnsi="Times New Roman" w:cs="Times New Roman"/>
          <w:sz w:val="24"/>
          <w:szCs w:val="24"/>
        </w:rPr>
        <w:t>suming, but the researcher tried to make sure that the questions were asked precisely so that respondents would find meaning without difficulties.</w:t>
      </w: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t>Data Presentation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Saunders et al, (2012) data presentation is defined as a systematic way o</w:t>
      </w:r>
      <w:r>
        <w:rPr>
          <w:rFonts w:ascii="Times New Roman" w:hAnsi="Times New Roman" w:cs="Times New Roman"/>
          <w:sz w:val="24"/>
          <w:szCs w:val="24"/>
        </w:rPr>
        <w:t xml:space="preserve">f collecting data using different ways and is organised corresponding to its variables to aide in giving meaning. </w:t>
      </w:r>
      <w:r>
        <w:rPr>
          <w:rFonts w:ascii="Times New Roman" w:hAnsi="Times New Roman" w:cs="Times New Roman"/>
          <w:sz w:val="24"/>
          <w:szCs w:val="24"/>
        </w:rPr>
        <w:t>The res</w:t>
      </w:r>
      <w:r>
        <w:rPr>
          <w:rFonts w:ascii="Times New Roman" w:hAnsi="Times New Roman" w:cs="Times New Roman"/>
          <w:sz w:val="24"/>
          <w:szCs w:val="24"/>
        </w:rPr>
        <w:t>e</w:t>
      </w:r>
      <w:r>
        <w:rPr>
          <w:rFonts w:ascii="Times New Roman" w:hAnsi="Times New Roman" w:cs="Times New Roman"/>
          <w:sz w:val="24"/>
          <w:szCs w:val="24"/>
        </w:rPr>
        <w:t xml:space="preserve">archer starts </w:t>
      </w:r>
      <w:r>
        <w:rPr>
          <w:rFonts w:ascii="Times New Roman" w:hAnsi="Times New Roman" w:cs="Times New Roman"/>
          <w:sz w:val="24"/>
          <w:szCs w:val="24"/>
        </w:rPr>
        <w:t>data present</w:t>
      </w:r>
      <w:r>
        <w:rPr>
          <w:rFonts w:ascii="Times New Roman" w:hAnsi="Times New Roman" w:cs="Times New Roman"/>
          <w:sz w:val="24"/>
          <w:szCs w:val="24"/>
        </w:rPr>
        <w:t>ing by</w:t>
      </w:r>
      <w:r>
        <w:rPr>
          <w:rFonts w:ascii="Times New Roman" w:hAnsi="Times New Roman" w:cs="Times New Roman"/>
          <w:sz w:val="24"/>
          <w:szCs w:val="24"/>
        </w:rPr>
        <w:t xml:space="preserve"> categorisat</w:t>
      </w:r>
      <w:r>
        <w:rPr>
          <w:rFonts w:ascii="Times New Roman" w:hAnsi="Times New Roman" w:cs="Times New Roman"/>
          <w:sz w:val="24"/>
          <w:szCs w:val="24"/>
        </w:rPr>
        <w:t>ing</w:t>
      </w:r>
      <w:r>
        <w:rPr>
          <w:rFonts w:ascii="Times New Roman" w:hAnsi="Times New Roman" w:cs="Times New Roman"/>
          <w:sz w:val="24"/>
          <w:szCs w:val="24"/>
        </w:rPr>
        <w:t xml:space="preserve"> and organisati</w:t>
      </w:r>
      <w:r>
        <w:rPr>
          <w:rFonts w:ascii="Times New Roman" w:hAnsi="Times New Roman" w:cs="Times New Roman"/>
          <w:sz w:val="24"/>
          <w:szCs w:val="24"/>
        </w:rPr>
        <w:t>ng data</w:t>
      </w:r>
      <w:r>
        <w:rPr>
          <w:rFonts w:ascii="Times New Roman" w:hAnsi="Times New Roman" w:cs="Times New Roman"/>
          <w:sz w:val="24"/>
          <w:szCs w:val="24"/>
        </w:rPr>
        <w:t xml:space="preserve"> so as to make it easy to draw conclusions through the use of stu</w:t>
      </w:r>
      <w:r>
        <w:rPr>
          <w:rFonts w:ascii="Times New Roman" w:hAnsi="Times New Roman" w:cs="Times New Roman"/>
          <w:sz w:val="24"/>
          <w:szCs w:val="24"/>
        </w:rPr>
        <w:t xml:space="preserve">dy graphs to illustrate quantifiable and non-measurable data respectively. </w:t>
      </w:r>
      <w:r>
        <w:rPr>
          <w:rFonts w:ascii="Times New Roman" w:hAnsi="Times New Roman" w:cs="Times New Roman"/>
          <w:sz w:val="24"/>
          <w:szCs w:val="24"/>
        </w:rPr>
        <w:t>The g</w:t>
      </w:r>
      <w:r>
        <w:rPr>
          <w:rFonts w:ascii="Times New Roman" w:hAnsi="Times New Roman" w:cs="Times New Roman"/>
          <w:sz w:val="24"/>
          <w:szCs w:val="24"/>
        </w:rPr>
        <w:t xml:space="preserve">raphs and tables provides pictorial demonstration which makes it uncomplicated to absorb and proffer conclusion. Finally, report from data examination </w:t>
      </w:r>
      <w:r>
        <w:rPr>
          <w:rFonts w:ascii="Times New Roman" w:hAnsi="Times New Roman" w:cs="Times New Roman"/>
          <w:sz w:val="24"/>
          <w:szCs w:val="24"/>
        </w:rPr>
        <w:t>were</w:t>
      </w:r>
      <w:r>
        <w:rPr>
          <w:rFonts w:ascii="Times New Roman" w:hAnsi="Times New Roman" w:cs="Times New Roman"/>
          <w:sz w:val="24"/>
          <w:szCs w:val="24"/>
        </w:rPr>
        <w:t xml:space="preserve"> summarised, conclusi</w:t>
      </w:r>
      <w:r>
        <w:rPr>
          <w:rFonts w:ascii="Times New Roman" w:hAnsi="Times New Roman" w:cs="Times New Roman"/>
          <w:sz w:val="24"/>
          <w:szCs w:val="24"/>
        </w:rPr>
        <w:t>ons drawn, and recommendations made on employee engagement after contract of employment.</w:t>
      </w: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3.8 Ethical Considerations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Ethical consideration are seen to be expert practices done in agreement with the laws of recognised codes of conduct for a given career or </w:t>
      </w:r>
      <w:r>
        <w:rPr>
          <w:rFonts w:ascii="Times New Roman" w:hAnsi="Times New Roman" w:cs="Times New Roman"/>
          <w:sz w:val="24"/>
          <w:szCs w:val="24"/>
        </w:rPr>
        <w:t>a occupation</w:t>
      </w:r>
      <w:r>
        <w:t>, (</w:t>
      </w:r>
      <w:r>
        <w:rPr>
          <w:rFonts w:ascii="Times New Roman" w:hAnsi="Times New Roman" w:cs="Times New Roman"/>
          <w:sz w:val="24"/>
          <w:szCs w:val="24"/>
        </w:rPr>
        <w:t>Bryman 2008). Armstrong, (2009) view ethics as the moralities, principles and the ideas leading influencing professional behaviour. Ethical declarations set the moral values of good manners which the investigator should track. The researcher</w:t>
      </w:r>
      <w:r>
        <w:rPr>
          <w:rFonts w:ascii="Times New Roman" w:hAnsi="Times New Roman" w:cs="Times New Roman"/>
          <w:sz w:val="24"/>
          <w:szCs w:val="24"/>
        </w:rPr>
        <w:t xml:space="preserve"> had to speak crucial subjects of voluntary contribution, secrecy and confidentiality of respondents, fitting ascription of composition and elimination of all kinds of plagiarism (Babbie et al, 2009). All examination was completed frankly with no secrets o</w:t>
      </w:r>
      <w:r>
        <w:rPr>
          <w:rFonts w:ascii="Times New Roman" w:hAnsi="Times New Roman" w:cs="Times New Roman"/>
          <w:sz w:val="24"/>
          <w:szCs w:val="24"/>
        </w:rPr>
        <w:t>r furtive research. As far as possible, recognised and a full bibliography pinpointing information foundations was provided. Therefore, the investigator abided by the following ethical considerations to the organisation.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The researcher abided by the rule</w:t>
      </w:r>
      <w:r>
        <w:rPr>
          <w:rFonts w:ascii="Times New Roman" w:hAnsi="Times New Roman" w:cs="Times New Roman"/>
          <w:sz w:val="24"/>
          <w:szCs w:val="24"/>
        </w:rPr>
        <w:t>s and regulations of City of Harare – Harare Water Department as he seeks approval to conduct the research at the organisation.</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The researcher ordered for slot when he needed to talk to the targeted employees to avoid disturbing employees from performing</w:t>
      </w:r>
      <w:r>
        <w:rPr>
          <w:rFonts w:ascii="Times New Roman" w:hAnsi="Times New Roman" w:cs="Times New Roman"/>
          <w:sz w:val="24"/>
          <w:szCs w:val="24"/>
        </w:rPr>
        <w:t xml:space="preserve"> their normal duties at the workplace.</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Ethical considerations to the employees:</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Informed Consent</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 researcher made sure that there is informed consent before conducting the research at City of Harare - Harare Water Department. Informed consent is when t</w:t>
      </w:r>
      <w:r>
        <w:rPr>
          <w:rFonts w:ascii="Times New Roman" w:hAnsi="Times New Roman" w:cs="Times New Roman"/>
          <w:sz w:val="24"/>
          <w:szCs w:val="24"/>
        </w:rPr>
        <w:t>he respondents is offered a room to choose on whether to partake or not after getting all the necessary information in regards to the dangers or harm that might arise if they contribute in the study, (Latif &amp; Maunganidze 2003). The participants were made a</w:t>
      </w:r>
      <w:r>
        <w:rPr>
          <w:rFonts w:ascii="Times New Roman" w:hAnsi="Times New Roman" w:cs="Times New Roman"/>
          <w:sz w:val="24"/>
          <w:szCs w:val="24"/>
        </w:rPr>
        <w:t>ware of the merits and demerits of participation, the benefits and the risks were clearly outlined and there was no coercion to participate.</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Confidentiality and Anonymity</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sz w:val="24"/>
          <w:szCs w:val="24"/>
        </w:rPr>
        <w:t>The scholar ensured that there is confidentiality and anonymity on the information th</w:t>
      </w:r>
      <w:r>
        <w:rPr>
          <w:rFonts w:ascii="Times New Roman" w:hAnsi="Times New Roman" w:cs="Times New Roman"/>
          <w:sz w:val="24"/>
          <w:szCs w:val="24"/>
        </w:rPr>
        <w:t>at was provided by the respondents. The participants were guaranteed that the input that they had contributed was going to be preserved in secret and used for academic reasons only. In regards to this, no names were mentioned so as to ensure anonymity of t</w:t>
      </w:r>
      <w:r>
        <w:rPr>
          <w:rFonts w:ascii="Times New Roman" w:hAnsi="Times New Roman" w:cs="Times New Roman"/>
          <w:sz w:val="24"/>
          <w:szCs w:val="24"/>
        </w:rPr>
        <w:t>he participants so that they can participate freely in the research.</w:t>
      </w:r>
      <w:r>
        <w:rPr>
          <w:rFonts w:ascii="Times New Roman" w:hAnsi="Times New Roman" w:cs="Times New Roman"/>
          <w:b/>
          <w:sz w:val="24"/>
          <w:szCs w:val="24"/>
        </w:rPr>
        <w:t xml:space="preserve"> </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3.9 Reliability And Validity</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Validity is the degree to which an instrument measures what it purports to measure,</w:t>
      </w:r>
      <w:r>
        <w:t xml:space="preserve"> </w:t>
      </w:r>
      <w:r>
        <w:rPr>
          <w:rFonts w:ascii="Times New Roman" w:hAnsi="Times New Roman" w:cs="Times New Roman"/>
          <w:sz w:val="24"/>
          <w:szCs w:val="24"/>
        </w:rPr>
        <w:t>Borg (1989). Validity requires that an instrument is reliable, but an ins</w:t>
      </w:r>
      <w:r>
        <w:rPr>
          <w:rFonts w:ascii="Times New Roman" w:hAnsi="Times New Roman" w:cs="Times New Roman"/>
          <w:sz w:val="24"/>
          <w:szCs w:val="24"/>
        </w:rPr>
        <w:t>trument can be reliable without being valid, (Kimberlin &amp; Winterstein, 2008). Validity of this research on employee engagement was addressed through rigorous literature review to fully understand the subject matter. This enabled the researcher to clearly s</w:t>
      </w:r>
      <w:r>
        <w:rPr>
          <w:rFonts w:ascii="Times New Roman" w:hAnsi="Times New Roman" w:cs="Times New Roman"/>
          <w:sz w:val="24"/>
          <w:szCs w:val="24"/>
        </w:rPr>
        <w:t>tate what needed to be measured, and in this case, the issue at hand was to see contract of employment’s impact on employee engagement ay City of Harare – Harare Water Department. The researcher used the questionnaires to obtain information which demand fu</w:t>
      </w:r>
      <w:r>
        <w:rPr>
          <w:rFonts w:ascii="Times New Roman" w:hAnsi="Times New Roman" w:cs="Times New Roman"/>
          <w:sz w:val="24"/>
          <w:szCs w:val="24"/>
        </w:rPr>
        <w:t>rther explanations of the questions in the questionnaire. Validity is important in determining whether the statements in the questionnaire instrument and interview manuals are relevant to the study.</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reliability of data refers to an instrument’s ability</w:t>
      </w:r>
      <w:r>
        <w:rPr>
          <w:rFonts w:ascii="Times New Roman" w:hAnsi="Times New Roman" w:cs="Times New Roman"/>
          <w:sz w:val="24"/>
          <w:szCs w:val="24"/>
        </w:rPr>
        <w:t xml:space="preserve"> to yield the same results each time it is administered. This is done to measure consistency. Leedy, (1985) postulated that reliability deals with the accuracy of the instrument that is used in making the measurements. It is crucial for the reliability of </w:t>
      </w:r>
      <w:r>
        <w:rPr>
          <w:rFonts w:ascii="Times New Roman" w:hAnsi="Times New Roman" w:cs="Times New Roman"/>
          <w:sz w:val="24"/>
          <w:szCs w:val="24"/>
        </w:rPr>
        <w:t xml:space="preserve">the study that the instrument measures what it was intended to measure even if one repeats the test on different people with similar characteristics. The researcher ensured that the questionnaire used in data collection consisted of simple and well stated </w:t>
      </w:r>
      <w:r>
        <w:rPr>
          <w:rFonts w:ascii="Times New Roman" w:hAnsi="Times New Roman" w:cs="Times New Roman"/>
          <w:sz w:val="24"/>
          <w:szCs w:val="24"/>
        </w:rPr>
        <w:t>questions which solicited the same responses. An interview was also used in the research to increase accuracy in the data collected.</w:t>
      </w: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3.10 Conclusion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gave a general summary on how data would be collected, and the population to be used to </w:t>
      </w:r>
      <w:r>
        <w:rPr>
          <w:rFonts w:ascii="Times New Roman" w:hAnsi="Times New Roman" w:cs="Times New Roman"/>
          <w:sz w:val="24"/>
          <w:szCs w:val="24"/>
        </w:rPr>
        <w:t>collect reliable data for the research. It covered research paradigm, research methods, research design, population, sample size, sampling procedures, instrumentation, validity and reliability, data analysis and ethical considerations. The next chapter wil</w:t>
      </w:r>
      <w:r>
        <w:rPr>
          <w:rFonts w:ascii="Times New Roman" w:hAnsi="Times New Roman" w:cs="Times New Roman"/>
          <w:sz w:val="24"/>
          <w:szCs w:val="24"/>
        </w:rPr>
        <w:t>l cover data presentation and discussions.</w:t>
      </w: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0F06D7">
      <w:pPr>
        <w:spacing w:line="360" w:lineRule="auto"/>
        <w:rPr>
          <w:rFonts w:ascii="Times New Roman" w:hAnsi="Times New Roman" w:cs="Times New Roman"/>
          <w:b/>
          <w:sz w:val="24"/>
          <w:szCs w:val="24"/>
        </w:rPr>
      </w:pPr>
    </w:p>
    <w:p w:rsidR="000F06D7" w:rsidRDefault="006365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4</w:t>
      </w:r>
    </w:p>
    <w:p w:rsidR="000F06D7" w:rsidRDefault="000F06D7">
      <w:pPr>
        <w:spacing w:line="360" w:lineRule="auto"/>
        <w:jc w:val="center"/>
        <w:rPr>
          <w:rFonts w:ascii="Times New Roman" w:hAnsi="Times New Roman" w:cs="Times New Roman"/>
          <w:b/>
          <w:sz w:val="24"/>
          <w:szCs w:val="24"/>
        </w:rPr>
      </w:pPr>
    </w:p>
    <w:p w:rsidR="000F06D7" w:rsidRDefault="006365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DATA PRESENTATION, ANALYSIS AND DISCUSSION</w:t>
      </w:r>
    </w:p>
    <w:p w:rsidR="000F06D7" w:rsidRDefault="000F06D7">
      <w:pPr>
        <w:spacing w:line="360" w:lineRule="auto"/>
        <w:jc w:val="center"/>
        <w:rPr>
          <w:rFonts w:ascii="Times New Roman" w:hAnsi="Times New Roman" w:cs="Times New Roman"/>
          <w:b/>
          <w:sz w:val="24"/>
          <w:szCs w:val="24"/>
        </w:rPr>
      </w:pPr>
    </w:p>
    <w:p w:rsidR="000F06D7" w:rsidRDefault="000F06D7">
      <w:pPr>
        <w:spacing w:line="360" w:lineRule="auto"/>
        <w:jc w:val="center"/>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4.1 Introduction</w:t>
      </w:r>
    </w:p>
    <w:p w:rsidR="000F06D7" w:rsidRDefault="006365D8">
      <w:pPr>
        <w:spacing w:line="360" w:lineRule="auto"/>
        <w:jc w:val="both"/>
        <w:rPr>
          <w:rFonts w:ascii="Times New Roman" w:eastAsia="Calibri" w:hAnsi="Times New Roman" w:cs="Times New Roman"/>
          <w:sz w:val="24"/>
          <w:szCs w:val="24"/>
          <w:lang w:val="en-TT"/>
        </w:rPr>
      </w:pPr>
      <w:r>
        <w:rPr>
          <w:rFonts w:ascii="Times New Roman" w:hAnsi="Times New Roman" w:cs="Times New Roman"/>
          <w:sz w:val="24"/>
          <w:szCs w:val="24"/>
        </w:rPr>
        <w:t>This chapter seeks to present to findings of the research in chapter three collected through the use of qualitative and quantitative research methods from the employees at City of Harare, Harare Water Department through questionnaires and interviews respec</w:t>
      </w:r>
      <w:r>
        <w:rPr>
          <w:rFonts w:ascii="Times New Roman" w:hAnsi="Times New Roman" w:cs="Times New Roman"/>
          <w:sz w:val="24"/>
          <w:szCs w:val="24"/>
        </w:rPr>
        <w:t xml:space="preserve">tively. It seek to show the response rate for both interviews and questionnaires, the demographic data of workers who participated in answering the questionnaires, </w:t>
      </w:r>
      <w:r>
        <w:rPr>
          <w:rFonts w:ascii="Times New Roman" w:eastAsia="Calibri" w:hAnsi="Times New Roman" w:cs="Times New Roman"/>
          <w:sz w:val="24"/>
          <w:szCs w:val="24"/>
          <w:lang w:val="en-TT"/>
        </w:rPr>
        <w:t>conceptualisation of employee engagement, the key drivers of employee engagement, significan</w:t>
      </w:r>
      <w:r>
        <w:rPr>
          <w:rFonts w:ascii="Times New Roman" w:eastAsia="Calibri" w:hAnsi="Times New Roman" w:cs="Times New Roman"/>
          <w:sz w:val="24"/>
          <w:szCs w:val="24"/>
          <w:lang w:val="en-TT"/>
        </w:rPr>
        <w:t xml:space="preserve">ce of employee engagement and the ways to improve employee engagement. The researcher used graphs as means of recapitalise quantifiable data and tables on non-measurable data exploiting a thematic method. </w:t>
      </w:r>
      <w:r>
        <w:rPr>
          <w:rFonts w:ascii="Times New Roman" w:eastAsia="Calibri" w:hAnsi="Times New Roman" w:cs="Times New Roman"/>
          <w:sz w:val="24"/>
          <w:szCs w:val="24"/>
          <w:lang w:val="en-US"/>
        </w:rPr>
        <w:t>This chapter will also discuss and synthesise the i</w:t>
      </w:r>
      <w:r>
        <w:rPr>
          <w:rFonts w:ascii="Times New Roman" w:eastAsia="Calibri" w:hAnsi="Times New Roman" w:cs="Times New Roman"/>
          <w:sz w:val="24"/>
          <w:szCs w:val="24"/>
          <w:lang w:val="en-US"/>
        </w:rPr>
        <w:t xml:space="preserve">nformation obtained by the investigator making reflections to the research objectives fore stated in the research and </w:t>
      </w:r>
      <w:r>
        <w:rPr>
          <w:rFonts w:ascii="Times New Roman" w:hAnsi="Times New Roman" w:cs="Times New Roman"/>
          <w:sz w:val="24"/>
          <w:szCs w:val="24"/>
        </w:rPr>
        <w:t>ascertain if the answers met the research questions and aims that cause the study</w:t>
      </w:r>
      <w:r>
        <w:rPr>
          <w:rFonts w:ascii="Times New Roman" w:eastAsia="Calibri" w:hAnsi="Times New Roman" w:cs="Times New Roman"/>
          <w:sz w:val="24"/>
          <w:szCs w:val="24"/>
          <w:lang w:val="en-US"/>
        </w:rPr>
        <w:t xml:space="preserve"> as well as seeing if the findings correspond or contradi</w:t>
      </w:r>
      <w:r>
        <w:rPr>
          <w:rFonts w:ascii="Times New Roman" w:eastAsia="Calibri" w:hAnsi="Times New Roman" w:cs="Times New Roman"/>
          <w:sz w:val="24"/>
          <w:szCs w:val="24"/>
          <w:lang w:val="en-US"/>
        </w:rPr>
        <w:t>ct with other scholars’ opinions as included in the literature review of this study.</w:t>
      </w:r>
    </w:p>
    <w:p w:rsidR="000F06D7" w:rsidRDefault="006365D8">
      <w:pPr>
        <w:spacing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4.2 Response rates</w:t>
      </w:r>
    </w:p>
    <w:p w:rsidR="000F06D7" w:rsidRDefault="006365D8">
      <w:pPr>
        <w:spacing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Table 4.1: Rate of the response for questionnaires</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5"/>
        <w:gridCol w:w="2095"/>
        <w:gridCol w:w="4115"/>
      </w:tblGrid>
      <w:tr w:rsidR="000F06D7">
        <w:tc>
          <w:tcPr>
            <w:tcW w:w="314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Target</w:t>
            </w:r>
          </w:p>
        </w:tc>
        <w:tc>
          <w:tcPr>
            <w:tcW w:w="209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Actual</w:t>
            </w:r>
          </w:p>
        </w:tc>
        <w:tc>
          <w:tcPr>
            <w:tcW w:w="411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Response Rate Percentage</w:t>
            </w:r>
          </w:p>
        </w:tc>
      </w:tr>
      <w:tr w:rsidR="000F06D7">
        <w:tc>
          <w:tcPr>
            <w:tcW w:w="314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301</w:t>
            </w:r>
          </w:p>
        </w:tc>
        <w:tc>
          <w:tcPr>
            <w:tcW w:w="209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258</w:t>
            </w:r>
          </w:p>
        </w:tc>
        <w:tc>
          <w:tcPr>
            <w:tcW w:w="4115" w:type="dxa"/>
            <w:shd w:val="clear" w:color="auto" w:fill="auto"/>
          </w:tcPr>
          <w:p w:rsidR="000F06D7" w:rsidRDefault="006365D8">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86</w:t>
            </w:r>
          </w:p>
        </w:tc>
      </w:tr>
    </w:tbl>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Source: Primary Data (2023)</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response rate for</w:t>
      </w:r>
      <w:r>
        <w:rPr>
          <w:rFonts w:ascii="Times New Roman" w:hAnsi="Times New Roman" w:cs="Times New Roman"/>
          <w:sz w:val="24"/>
          <w:szCs w:val="24"/>
        </w:rPr>
        <w:t xml:space="preserve"> participants were tabulated in Table 4.1 displays that 258 of the 317 administered questionnaires, were answered and give back which represent an 86% response rate. This ena</w:t>
      </w:r>
      <w:r>
        <w:rPr>
          <w:rFonts w:ascii="Times New Roman" w:hAnsi="Times New Roman" w:cs="Times New Roman"/>
          <w:sz w:val="24"/>
          <w:szCs w:val="24"/>
        </w:rPr>
        <w:t>bled me</w:t>
      </w:r>
      <w:r>
        <w:rPr>
          <w:rFonts w:ascii="Times New Roman" w:hAnsi="Times New Roman" w:cs="Times New Roman"/>
          <w:sz w:val="24"/>
          <w:szCs w:val="24"/>
        </w:rPr>
        <w:t xml:space="preserve"> to proceed with the research since Mugenda et al (2011) postulated that if the response rate is more than 50%, it is enough for the researcher to proceed with the data presentation as it produces useable data.</w:t>
      </w:r>
      <w:bookmarkStart w:id="17" w:name="_Toc6643969"/>
    </w:p>
    <w:p w:rsidR="000F06D7" w:rsidRDefault="006365D8">
      <w:pPr>
        <w:spacing w:after="200" w:line="360" w:lineRule="auto"/>
        <w:jc w:val="both"/>
        <w:rPr>
          <w:rFonts w:ascii="Times New Roman" w:eastAsia="Calibri" w:hAnsi="Times New Roman" w:cs="Times New Roman"/>
          <w:b/>
          <w:iCs/>
          <w:sz w:val="36"/>
          <w:szCs w:val="24"/>
          <w:lang w:val="en-TT"/>
        </w:rPr>
      </w:pPr>
      <w:r>
        <w:rPr>
          <w:rFonts w:ascii="Times New Roman" w:eastAsia="Calibri" w:hAnsi="Times New Roman" w:cs="Times New Roman"/>
          <w:b/>
          <w:iCs/>
          <w:sz w:val="24"/>
          <w:szCs w:val="18"/>
          <w:lang w:val="en-TT"/>
        </w:rPr>
        <w:t>Table 4.2: Response Rate for Interviews</w:t>
      </w:r>
      <w:bookmarkEnd w:id="17"/>
    </w:p>
    <w:tbl>
      <w:tblPr>
        <w:tblStyle w:val="TableGrid"/>
        <w:tblW w:w="8630" w:type="dxa"/>
        <w:tblLayout w:type="fixed"/>
        <w:tblLook w:val="04A0" w:firstRow="1" w:lastRow="0" w:firstColumn="1" w:lastColumn="0" w:noHBand="0" w:noVBand="1"/>
      </w:tblPr>
      <w:tblGrid>
        <w:gridCol w:w="2876"/>
        <w:gridCol w:w="2648"/>
        <w:gridCol w:w="3106"/>
      </w:tblGrid>
      <w:tr w:rsidR="000F06D7">
        <w:trPr>
          <w:trHeight w:val="522"/>
        </w:trPr>
        <w:tc>
          <w:tcPr>
            <w:tcW w:w="2876" w:type="dxa"/>
          </w:tcPr>
          <w:p w:rsidR="000F06D7" w:rsidRDefault="006365D8">
            <w:pPr>
              <w:spacing w:after="0"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Inter</w:t>
            </w:r>
            <w:r>
              <w:rPr>
                <w:rFonts w:ascii="Times New Roman" w:eastAsia="Calibri" w:hAnsi="Times New Roman" w:cs="Times New Roman"/>
                <w:b/>
                <w:sz w:val="24"/>
                <w:szCs w:val="24"/>
                <w:lang w:val="en-TT"/>
              </w:rPr>
              <w:t>views scheduled</w:t>
            </w:r>
          </w:p>
        </w:tc>
        <w:tc>
          <w:tcPr>
            <w:tcW w:w="2648" w:type="dxa"/>
          </w:tcPr>
          <w:p w:rsidR="000F06D7" w:rsidRDefault="006365D8">
            <w:pPr>
              <w:spacing w:after="0"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Interviews held</w:t>
            </w:r>
          </w:p>
        </w:tc>
        <w:tc>
          <w:tcPr>
            <w:tcW w:w="3106" w:type="dxa"/>
          </w:tcPr>
          <w:p w:rsidR="000F06D7" w:rsidRDefault="006365D8">
            <w:pPr>
              <w:spacing w:after="0"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Response Rate Percentage</w:t>
            </w:r>
          </w:p>
        </w:tc>
      </w:tr>
      <w:tr w:rsidR="000F06D7">
        <w:trPr>
          <w:trHeight w:val="544"/>
        </w:trPr>
        <w:tc>
          <w:tcPr>
            <w:tcW w:w="2876" w:type="dxa"/>
          </w:tcPr>
          <w:p w:rsidR="000F06D7" w:rsidRDefault="006365D8">
            <w:pPr>
              <w:spacing w:after="0"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16</w:t>
            </w:r>
          </w:p>
        </w:tc>
        <w:tc>
          <w:tcPr>
            <w:tcW w:w="2648" w:type="dxa"/>
          </w:tcPr>
          <w:p w:rsidR="000F06D7" w:rsidRDefault="006365D8">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3106" w:type="dxa"/>
          </w:tcPr>
          <w:p w:rsidR="000F06D7" w:rsidRDefault="006365D8">
            <w:pPr>
              <w:spacing w:after="0" w:line="360" w:lineRule="auto"/>
              <w:jc w:val="both"/>
              <w:rPr>
                <w:rFonts w:ascii="Times New Roman" w:eastAsia="Calibri" w:hAnsi="Times New Roman" w:cs="Times New Roman"/>
                <w:b/>
                <w:sz w:val="24"/>
                <w:szCs w:val="24"/>
                <w:lang w:val="en-TT"/>
              </w:rPr>
            </w:pPr>
            <w:r>
              <w:rPr>
                <w:rFonts w:ascii="Times New Roman" w:eastAsia="Calibri" w:hAnsi="Times New Roman" w:cs="Times New Roman"/>
                <w:b/>
                <w:sz w:val="24"/>
                <w:szCs w:val="24"/>
                <w:lang w:val="en-TT"/>
              </w:rPr>
              <w:t>69</w:t>
            </w:r>
          </w:p>
        </w:tc>
      </w:tr>
    </w:tbl>
    <w:p w:rsidR="000F06D7" w:rsidRDefault="006365D8">
      <w:pPr>
        <w:spacing w:after="200" w:line="360" w:lineRule="auto"/>
        <w:jc w:val="both"/>
        <w:rPr>
          <w:rFonts w:ascii="Times New Roman" w:eastAsia="Calibri" w:hAnsi="Times New Roman" w:cs="Times New Roman"/>
          <w:b/>
          <w:iCs/>
          <w:sz w:val="24"/>
          <w:szCs w:val="18"/>
        </w:rPr>
      </w:pPr>
      <w:r>
        <w:rPr>
          <w:rFonts w:ascii="Times New Roman" w:eastAsia="Calibri" w:hAnsi="Times New Roman" w:cs="Times New Roman"/>
          <w:b/>
          <w:iCs/>
          <w:sz w:val="24"/>
          <w:szCs w:val="18"/>
        </w:rPr>
        <w:t>Source: Primary data (2023).</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Sixteen interviews where scheduled by the researcher and only eleven were held due to time limitations. The response rate of 69% was therefore obtained from </w:t>
      </w:r>
      <w:r>
        <w:rPr>
          <w:rFonts w:ascii="Times New Roman" w:hAnsi="Times New Roman" w:cs="Times New Roman"/>
          <w:sz w:val="24"/>
          <w:szCs w:val="24"/>
        </w:rPr>
        <w:t>the interviews. The researcher acknowledged the shortfall to be a consequence of the interviewees being tied up with other responsibilities such as attending to clients at the office since the interviews were targeting the top management and the supervisor</w:t>
      </w:r>
      <w:r>
        <w:rPr>
          <w:rFonts w:ascii="Times New Roman" w:hAnsi="Times New Roman" w:cs="Times New Roman"/>
          <w:sz w:val="24"/>
          <w:szCs w:val="24"/>
        </w:rPr>
        <w:t>y employees.</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4.3 Demographic Data</w:t>
      </w:r>
    </w:p>
    <w:p w:rsidR="000F06D7" w:rsidRDefault="006365D8">
      <w:pPr>
        <w:pStyle w:val="Caption"/>
        <w:spacing w:line="360" w:lineRule="auto"/>
        <w:jc w:val="both"/>
        <w:rPr>
          <w:rFonts w:ascii="Times New Roman" w:hAnsi="Times New Roman" w:cs="Times New Roman"/>
          <w:b/>
          <w:i w:val="0"/>
          <w:color w:val="auto"/>
          <w:sz w:val="36"/>
          <w:lang w:val="en-GB"/>
        </w:rPr>
      </w:pPr>
      <w:r>
        <w:rPr>
          <w:rFonts w:ascii="Times New Roman" w:hAnsi="Times New Roman" w:cs="Times New Roman"/>
          <w:b/>
          <w:i w:val="0"/>
          <w:color w:val="auto"/>
          <w:sz w:val="24"/>
        </w:rPr>
        <w:t>Table 4.3: Demographic Data</w:t>
      </w:r>
    </w:p>
    <w:tbl>
      <w:tblPr>
        <w:tblStyle w:val="GridTable5Dark-Accent21"/>
        <w:tblW w:w="9189" w:type="dxa"/>
        <w:shd w:val="clear" w:color="auto" w:fill="44546A" w:themeFill="text2"/>
        <w:tblLayout w:type="fixed"/>
        <w:tblLook w:val="04A0" w:firstRow="1" w:lastRow="0" w:firstColumn="1" w:lastColumn="0" w:noHBand="0" w:noVBand="1"/>
      </w:tblPr>
      <w:tblGrid>
        <w:gridCol w:w="985"/>
        <w:gridCol w:w="706"/>
        <w:gridCol w:w="572"/>
        <w:gridCol w:w="851"/>
        <w:gridCol w:w="1134"/>
        <w:gridCol w:w="850"/>
        <w:gridCol w:w="392"/>
        <w:gridCol w:w="175"/>
        <w:gridCol w:w="851"/>
        <w:gridCol w:w="567"/>
        <w:gridCol w:w="245"/>
        <w:gridCol w:w="322"/>
        <w:gridCol w:w="709"/>
        <w:gridCol w:w="567"/>
        <w:gridCol w:w="257"/>
        <w:gridCol w:w="6"/>
      </w:tblGrid>
      <w:tr w:rsidR="000F06D7" w:rsidTr="000F06D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985" w:type="dxa"/>
            <w:vMerge w:val="restart"/>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Age</w:t>
            </w:r>
          </w:p>
        </w:tc>
        <w:tc>
          <w:tcPr>
            <w:tcW w:w="2129" w:type="dxa"/>
            <w:gridSpan w:val="3"/>
            <w:shd w:val="clear" w:color="auto" w:fill="44546A" w:themeFill="text2"/>
          </w:tcPr>
          <w:p w:rsidR="000F06D7" w:rsidRDefault="006365D8">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lang w:val="en-GB"/>
              </w:rPr>
            </w:pPr>
            <w:r>
              <w:rPr>
                <w:rFonts w:ascii="Bookman Old Style" w:hAnsi="Bookman Old Style"/>
                <w:lang w:val="en-GB"/>
              </w:rPr>
              <w:t>Sex</w:t>
            </w:r>
          </w:p>
        </w:tc>
        <w:tc>
          <w:tcPr>
            <w:tcW w:w="2376" w:type="dxa"/>
            <w:gridSpan w:val="3"/>
            <w:shd w:val="clear" w:color="auto" w:fill="44546A" w:themeFill="text2"/>
          </w:tcPr>
          <w:p w:rsidR="000F06D7" w:rsidRDefault="006365D8">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olor w:val="0070C0"/>
                <w:lang w:val="en-GB"/>
              </w:rPr>
            </w:pPr>
            <w:r>
              <w:rPr>
                <w:rFonts w:ascii="Bookman Old Style" w:hAnsi="Bookman Old Style"/>
                <w:lang w:val="en-GB"/>
              </w:rPr>
              <w:t>Education</w:t>
            </w:r>
          </w:p>
        </w:tc>
        <w:tc>
          <w:tcPr>
            <w:tcW w:w="1838" w:type="dxa"/>
            <w:gridSpan w:val="4"/>
            <w:shd w:val="clear" w:color="auto" w:fill="44546A" w:themeFill="text2"/>
          </w:tcPr>
          <w:p w:rsidR="000F06D7" w:rsidRDefault="006365D8">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lang w:val="en-GB"/>
              </w:rPr>
            </w:pPr>
            <w:r>
              <w:rPr>
                <w:rFonts w:ascii="Bookman Old Style" w:hAnsi="Bookman Old Style" w:cs="Times New Roman"/>
                <w:lang w:val="en-GB"/>
              </w:rPr>
              <w:t>Level</w:t>
            </w:r>
          </w:p>
        </w:tc>
        <w:tc>
          <w:tcPr>
            <w:tcW w:w="1861" w:type="dxa"/>
            <w:gridSpan w:val="5"/>
            <w:shd w:val="clear" w:color="auto" w:fill="44546A" w:themeFill="text2"/>
          </w:tcPr>
          <w:p w:rsidR="000F06D7" w:rsidRDefault="006365D8">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lang w:val="en-GB"/>
              </w:rPr>
            </w:pPr>
            <w:r>
              <w:rPr>
                <w:rFonts w:ascii="Bookman Old Style" w:hAnsi="Bookman Old Style" w:cs="Times New Roman"/>
                <w:lang w:val="en-GB"/>
              </w:rPr>
              <w:t>Length of Service (Years)</w:t>
            </w:r>
          </w:p>
        </w:tc>
      </w:tr>
      <w:tr w:rsidR="000F06D7" w:rsidTr="000F06D7">
        <w:trPr>
          <w:gridAfter w:val="1"/>
          <w:wAfter w:w="6" w:type="dxa"/>
          <w:trHeight w:val="783"/>
        </w:trPr>
        <w:tc>
          <w:tcPr>
            <w:cnfStyle w:val="001000000000" w:firstRow="0" w:lastRow="0" w:firstColumn="1" w:lastColumn="0" w:oddVBand="0" w:evenVBand="0" w:oddHBand="0" w:evenHBand="0" w:firstRowFirstColumn="0" w:firstRowLastColumn="0" w:lastRowFirstColumn="0" w:lastRowLastColumn="0"/>
            <w:tcW w:w="985" w:type="dxa"/>
            <w:vMerge/>
            <w:shd w:val="clear" w:color="auto" w:fill="44546A" w:themeFill="text2"/>
          </w:tcPr>
          <w:p w:rsidR="000F06D7" w:rsidRDefault="000F06D7">
            <w:pPr>
              <w:spacing w:after="0" w:line="360" w:lineRule="auto"/>
              <w:jc w:val="both"/>
              <w:rPr>
                <w:rFonts w:ascii="Bookman Old Style" w:hAnsi="Bookman Old Style"/>
                <w:lang w:val="en-GB"/>
              </w:rPr>
            </w:pP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M</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F</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Mast</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Degree</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Diplo</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‘O’</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sz w:val="16"/>
                <w:lang w:val="en-GB"/>
              </w:rPr>
              <w:t>No Mgt</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sz w:val="16"/>
                <w:lang w:val="en-GB"/>
              </w:rPr>
            </w:pPr>
            <w:r>
              <w:rPr>
                <w:rFonts w:ascii="Bookman Old Style" w:hAnsi="Bookman Old Style"/>
                <w:b/>
                <w:i/>
                <w:color w:val="FFFFFF" w:themeColor="background1"/>
                <w:sz w:val="16"/>
                <w:lang w:val="en-GB"/>
              </w:rPr>
              <w:t>1</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i/>
                <w:color w:val="FFFFFF" w:themeColor="background1"/>
                <w:sz w:val="16"/>
                <w:lang w:val="en-GB"/>
              </w:rPr>
            </w:pPr>
            <w:r>
              <w:rPr>
                <w:rFonts w:ascii="Bookman Old Style" w:hAnsi="Bookman Old Style"/>
                <w:b/>
                <w:i/>
                <w:color w:val="FFFFFF" w:themeColor="background1"/>
                <w:sz w:val="16"/>
                <w:lang w:val="en-GB"/>
              </w:rPr>
              <w:t>2-5</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i/>
                <w:color w:val="FFFFFF" w:themeColor="background1"/>
                <w:sz w:val="16"/>
                <w:lang w:val="en-GB"/>
              </w:rPr>
            </w:pPr>
            <w:r>
              <w:rPr>
                <w:rFonts w:ascii="Bookman Old Style" w:hAnsi="Bookman Old Style"/>
                <w:b/>
                <w:i/>
                <w:color w:val="FFFFFF" w:themeColor="background1"/>
                <w:sz w:val="16"/>
                <w:lang w:val="en-GB"/>
              </w:rPr>
              <w:t>6-10</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i/>
                <w:color w:val="FFFFFF" w:themeColor="background1"/>
                <w:sz w:val="16"/>
                <w:lang w:val="en-GB"/>
              </w:rPr>
            </w:pPr>
            <w:r>
              <w:rPr>
                <w:rFonts w:ascii="Bookman Old Style" w:hAnsi="Bookman Old Style"/>
                <w:b/>
                <w:i/>
                <w:color w:val="FFFFFF" w:themeColor="background1"/>
                <w:sz w:val="16"/>
                <w:lang w:val="en-GB"/>
              </w:rPr>
              <w:t>10+</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i/>
                <w:color w:val="FFFFFF" w:themeColor="background1"/>
                <w:sz w:val="16"/>
                <w:lang w:val="en-GB"/>
              </w:rPr>
            </w:pPr>
          </w:p>
        </w:tc>
      </w:tr>
      <w:tr w:rsidR="000F06D7" w:rsidTr="000F06D7">
        <w:trPr>
          <w:gridAfter w:val="1"/>
          <w:wAfter w:w="6" w:type="dxa"/>
          <w:trHeight w:val="594"/>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18-27</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61</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33</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8</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24</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11</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94</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54</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30</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p>
        </w:tc>
      </w:tr>
      <w:tr w:rsidR="000F06D7" w:rsidTr="000F06D7">
        <w:trPr>
          <w:gridAfter w:val="1"/>
          <w:wAfter w:w="6" w:type="dxa"/>
          <w:trHeight w:val="560"/>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28-37</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11</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21</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9</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9</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9</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23</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32</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16</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19</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p>
        </w:tc>
      </w:tr>
      <w:tr w:rsidR="000F06D7" w:rsidTr="000F06D7">
        <w:trPr>
          <w:gridAfter w:val="1"/>
          <w:wAfter w:w="6" w:type="dxa"/>
          <w:trHeight w:val="554"/>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38-47</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15</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12</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13</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28</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11</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40</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12</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11</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6</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19</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p>
        </w:tc>
      </w:tr>
      <w:tr w:rsidR="000F06D7" w:rsidTr="000F06D7">
        <w:trPr>
          <w:gridAfter w:val="1"/>
          <w:wAfter w:w="6" w:type="dxa"/>
          <w:trHeight w:val="562"/>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48-57</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34</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31</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6</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6</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25</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5</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65</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15</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14</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27</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12</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p>
        </w:tc>
      </w:tr>
      <w:tr w:rsidR="000F06D7" w:rsidTr="000F06D7">
        <w:trPr>
          <w:gridAfter w:val="1"/>
          <w:wAfter w:w="6" w:type="dxa"/>
          <w:trHeight w:val="556"/>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58+</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23</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17</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8</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15</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27</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2</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15</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r>
              <w:rPr>
                <w:rFonts w:ascii="Bookman Old Style" w:hAnsi="Bookman Old Style"/>
                <w:color w:val="FFFFFF" w:themeColor="background1"/>
                <w:sz w:val="24"/>
                <w:szCs w:val="24"/>
                <w:lang w:val="en-GB"/>
              </w:rPr>
              <w:t>5</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olor w:val="FFFFFF" w:themeColor="background1"/>
                <w:sz w:val="24"/>
                <w:szCs w:val="24"/>
                <w:lang w:val="en-GB"/>
              </w:rPr>
            </w:pPr>
          </w:p>
        </w:tc>
      </w:tr>
      <w:tr w:rsidR="000F06D7" w:rsidTr="000F06D7">
        <w:trPr>
          <w:gridAfter w:val="1"/>
          <w:wAfter w:w="6" w:type="dxa"/>
          <w:trHeight w:val="364"/>
        </w:trPr>
        <w:tc>
          <w:tcPr>
            <w:cnfStyle w:val="001000000000" w:firstRow="0" w:lastRow="0" w:firstColumn="1" w:lastColumn="0" w:oddVBand="0" w:evenVBand="0" w:oddHBand="0" w:evenHBand="0" w:firstRowFirstColumn="0" w:firstRowLastColumn="0" w:lastRowFirstColumn="0" w:lastRowLastColumn="0"/>
            <w:tcW w:w="985" w:type="dxa"/>
            <w:shd w:val="clear" w:color="auto" w:fill="44546A" w:themeFill="text2"/>
          </w:tcPr>
          <w:p w:rsidR="000F06D7" w:rsidRDefault="006365D8">
            <w:pPr>
              <w:spacing w:after="0" w:line="360" w:lineRule="auto"/>
              <w:jc w:val="both"/>
              <w:rPr>
                <w:rFonts w:ascii="Bookman Old Style" w:hAnsi="Bookman Old Style"/>
                <w:lang w:val="en-GB"/>
              </w:rPr>
            </w:pPr>
            <w:r>
              <w:rPr>
                <w:rFonts w:ascii="Bookman Old Style" w:hAnsi="Bookman Old Style"/>
                <w:lang w:val="en-GB"/>
              </w:rPr>
              <w:t>Total</w:t>
            </w:r>
          </w:p>
        </w:tc>
        <w:tc>
          <w:tcPr>
            <w:tcW w:w="706"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144</w:t>
            </w:r>
          </w:p>
        </w:tc>
        <w:tc>
          <w:tcPr>
            <w:tcW w:w="572"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114</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27</w:t>
            </w:r>
          </w:p>
        </w:tc>
        <w:tc>
          <w:tcPr>
            <w:tcW w:w="1134"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32</w:t>
            </w:r>
          </w:p>
        </w:tc>
        <w:tc>
          <w:tcPr>
            <w:tcW w:w="850"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94</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65</w:t>
            </w:r>
          </w:p>
        </w:tc>
        <w:tc>
          <w:tcPr>
            <w:tcW w:w="851"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258</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99</w:t>
            </w:r>
          </w:p>
        </w:tc>
        <w:tc>
          <w:tcPr>
            <w:tcW w:w="567" w:type="dxa"/>
            <w:gridSpan w:val="2"/>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75</w:t>
            </w:r>
          </w:p>
        </w:tc>
        <w:tc>
          <w:tcPr>
            <w:tcW w:w="709"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48</w:t>
            </w:r>
          </w:p>
        </w:tc>
        <w:tc>
          <w:tcPr>
            <w:tcW w:w="567" w:type="dxa"/>
            <w:shd w:val="clear" w:color="auto" w:fill="44546A" w:themeFill="text2"/>
          </w:tcPr>
          <w:p w:rsidR="000F06D7" w:rsidRDefault="006365D8">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r>
              <w:rPr>
                <w:rFonts w:ascii="Bookman Old Style" w:hAnsi="Bookman Old Style"/>
                <w:b/>
                <w:color w:val="FFFFFF" w:themeColor="background1"/>
                <w:lang w:val="en-GB"/>
              </w:rPr>
              <w:t>36</w:t>
            </w:r>
          </w:p>
        </w:tc>
        <w:tc>
          <w:tcPr>
            <w:tcW w:w="257" w:type="dxa"/>
            <w:shd w:val="clear" w:color="auto" w:fill="44546A" w:themeFill="text2"/>
          </w:tcPr>
          <w:p w:rsidR="000F06D7" w:rsidRDefault="000F06D7">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b/>
                <w:color w:val="FFFFFF" w:themeColor="background1"/>
                <w:lang w:val="en-GB"/>
              </w:rPr>
            </w:pP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6365D8">
      <w:pPr>
        <w:spacing w:after="200" w:line="360" w:lineRule="auto"/>
        <w:jc w:val="both"/>
        <w:rPr>
          <w:rFonts w:ascii="Times New Roman" w:eastAsia="Calibri" w:hAnsi="Times New Roman" w:cs="Times New Roman"/>
          <w:iCs/>
          <w:sz w:val="24"/>
          <w:szCs w:val="24"/>
          <w:lang w:val="en-GB"/>
        </w:rPr>
      </w:pPr>
      <w:r>
        <w:rPr>
          <w:rFonts w:ascii="Times New Roman" w:eastAsia="Calibri" w:hAnsi="Times New Roman" w:cs="Times New Roman"/>
          <w:iCs/>
          <w:sz w:val="24"/>
          <w:szCs w:val="24"/>
          <w:lang w:val="en-GB"/>
        </w:rPr>
        <w:t xml:space="preserve">Table 4.3 the above shows the demographic data of the participants at City of Harare, Harare </w:t>
      </w:r>
      <w:r>
        <w:rPr>
          <w:rFonts w:ascii="Times New Roman" w:eastAsia="Calibri" w:hAnsi="Times New Roman" w:cs="Times New Roman"/>
          <w:iCs/>
          <w:sz w:val="24"/>
          <w:szCs w:val="24"/>
          <w:lang w:val="en-GB"/>
        </w:rPr>
        <w:t>Water Department. The table shows the respondents’ age ranges, gender, educational level, and period of services of the respondents. It reveals that the majority (94) of the respondents are in the age range of 18-27 years and the minority (27) are in the a</w:t>
      </w:r>
      <w:r>
        <w:rPr>
          <w:rFonts w:ascii="Times New Roman" w:eastAsia="Calibri" w:hAnsi="Times New Roman" w:cs="Times New Roman"/>
          <w:iCs/>
          <w:sz w:val="24"/>
          <w:szCs w:val="24"/>
          <w:lang w:val="en-GB"/>
        </w:rPr>
        <w:t>ge range of 58+. The table went on to display that the number of males is greater than the number of females as shown (144) males compared to (114) females. Focusing on the level of education, one can note that the majority (28) of the respondents are hold</w:t>
      </w:r>
      <w:r>
        <w:rPr>
          <w:rFonts w:ascii="Times New Roman" w:eastAsia="Calibri" w:hAnsi="Times New Roman" w:cs="Times New Roman"/>
          <w:iCs/>
          <w:sz w:val="24"/>
          <w:szCs w:val="24"/>
          <w:lang w:val="en-GB"/>
        </w:rPr>
        <w:t>ers of Diploma Certificates whilst the minority (1) have a degree. Furthermore, the majority (30) of the respondents have 2-5 years in the service whilst the minority (5) have more than ten years in the service.</w:t>
      </w:r>
    </w:p>
    <w:p w:rsidR="000F06D7" w:rsidRDefault="000F06D7">
      <w:pPr>
        <w:spacing w:after="200" w:line="360" w:lineRule="auto"/>
        <w:jc w:val="both"/>
        <w:rPr>
          <w:rFonts w:ascii="Times New Roman" w:eastAsia="Calibri" w:hAnsi="Times New Roman" w:cs="Times New Roman"/>
          <w:iCs/>
          <w:sz w:val="24"/>
          <w:szCs w:val="24"/>
          <w:lang w:val="en-GB"/>
        </w:rPr>
      </w:pPr>
    </w:p>
    <w:p w:rsidR="000F06D7" w:rsidRDefault="006365D8">
      <w:pPr>
        <w:spacing w:after="200" w:line="360" w:lineRule="auto"/>
        <w:jc w:val="both"/>
        <w:rPr>
          <w:rFonts w:ascii="Times New Roman" w:eastAsia="Calibri" w:hAnsi="Times New Roman" w:cs="Times New Roman"/>
          <w:b/>
          <w:iCs/>
          <w:sz w:val="24"/>
          <w:szCs w:val="24"/>
          <w:lang w:val="en-GB"/>
        </w:rPr>
      </w:pPr>
      <w:r>
        <w:rPr>
          <w:rFonts w:ascii="Times New Roman" w:eastAsia="Calibri" w:hAnsi="Times New Roman" w:cs="Times New Roman"/>
          <w:b/>
          <w:iCs/>
          <w:sz w:val="24"/>
          <w:szCs w:val="24"/>
          <w:lang w:val="en-GB"/>
        </w:rPr>
        <w:t>4.4</w:t>
      </w:r>
      <w:r>
        <w:rPr>
          <w:rFonts w:ascii="Times New Roman" w:eastAsia="Calibri" w:hAnsi="Times New Roman" w:cs="Times New Roman"/>
          <w:b/>
          <w:iCs/>
          <w:sz w:val="24"/>
          <w:szCs w:val="24"/>
          <w:lang w:val="en-GB"/>
        </w:rPr>
        <w:tab/>
        <w:t>Conceptualisation of Employee Engagemen</w:t>
      </w:r>
      <w:r>
        <w:rPr>
          <w:rFonts w:ascii="Times New Roman" w:eastAsia="Calibri" w:hAnsi="Times New Roman" w:cs="Times New Roman"/>
          <w:b/>
          <w:iCs/>
          <w:sz w:val="24"/>
          <w:szCs w:val="24"/>
          <w:lang w:val="en-GB"/>
        </w:rPr>
        <w:t>t</w:t>
      </w:r>
    </w:p>
    <w:p w:rsidR="000F06D7" w:rsidRDefault="006365D8">
      <w:pPr>
        <w:spacing w:after="200" w:line="360" w:lineRule="auto"/>
        <w:jc w:val="both"/>
        <w:rPr>
          <w:rFonts w:ascii="Times New Roman" w:eastAsia="Calibri" w:hAnsi="Times New Roman" w:cs="Times New Roman"/>
          <w:b/>
          <w:iCs/>
          <w:sz w:val="24"/>
          <w:szCs w:val="24"/>
          <w:lang w:val="en-GB"/>
        </w:rPr>
      </w:pPr>
      <w:r>
        <w:rPr>
          <w:rFonts w:ascii="Times New Roman" w:eastAsia="Calibri" w:hAnsi="Times New Roman" w:cs="Times New Roman"/>
          <w:b/>
          <w:iCs/>
          <w:sz w:val="24"/>
          <w:szCs w:val="24"/>
          <w:lang w:val="en-GB"/>
        </w:rPr>
        <w:t>Figure 4.1: Conceptualisation of Employee Engagement</w:t>
      </w:r>
    </w:p>
    <w:p w:rsidR="000F06D7" w:rsidRDefault="006365D8">
      <w:pPr>
        <w:spacing w:after="200" w:line="360" w:lineRule="auto"/>
        <w:jc w:val="both"/>
        <w:rPr>
          <w:rFonts w:ascii="Times New Roman" w:hAnsi="Times New Roman" w:cs="Times New Roman"/>
          <w:b/>
          <w:sz w:val="24"/>
        </w:rPr>
      </w:pPr>
      <w:r>
        <w:rPr>
          <w:noProof/>
          <w:lang w:val="en-US"/>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499100" cy="2993390"/>
            <wp:effectExtent l="57150" t="0" r="64135" b="9271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6">
                      <a:grayscl/>
                      <a:extLst>
                        <a:ext uri="{28A0092B-C50C-407E-A947-70E740481C1C}">
                          <a14:useLocalDpi xmlns:a14="http://schemas.microsoft.com/office/drawing/2010/main" val="0"/>
                        </a:ext>
                      </a:extLst>
                    </a:blip>
                    <a:stretch>
                      <a:fillRect/>
                    </a:stretch>
                  </pic:blipFill>
                  <pic:spPr>
                    <a:xfrm>
                      <a:off x="0" y="0"/>
                      <a:ext cx="5499069" cy="2993395"/>
                    </a:xfrm>
                    <a:prstGeom prst="rect">
                      <a:avLst/>
                    </a:prstGeom>
                    <a:ln>
                      <a:noFill/>
                    </a:ln>
                    <a:effectLst>
                      <a:glow>
                        <a:schemeClr val="accent1">
                          <a:alpha val="40000"/>
                        </a:schemeClr>
                      </a:glow>
                      <a:outerShdw blurRad="50800" dist="50800" dir="5400000" algn="ctr" rotWithShape="0">
                        <a:schemeClr val="bg1"/>
                      </a:outerShdw>
                      <a:reflection endPos="0" dist="50800" dir="5400000" sy="-100000" algn="bl" rotWithShape="0"/>
                      <a:softEdge rad="112500"/>
                    </a:effectLst>
                  </pic:spPr>
                </pic:pic>
              </a:graphicData>
            </a:graphic>
          </wp:anchor>
        </w:drawing>
      </w:r>
      <w:r>
        <w:rPr>
          <w:rFonts w:ascii="Times New Roman" w:eastAsia="Calibri" w:hAnsi="Times New Roman" w:cs="Times New Roman"/>
          <w:b/>
          <w:iCs/>
          <w:sz w:val="24"/>
          <w:szCs w:val="24"/>
          <w:lang w:val="en-GB"/>
        </w:rPr>
        <w:br w:type="textWrapping" w:clear="all"/>
      </w:r>
      <w:r>
        <w:rPr>
          <w:rFonts w:ascii="Times New Roman" w:hAnsi="Times New Roman" w:cs="Times New Roman"/>
          <w:b/>
          <w:sz w:val="24"/>
        </w:rPr>
        <w:t>Source: Primary Data (2023)</w:t>
      </w:r>
    </w:p>
    <w:p w:rsidR="000F06D7" w:rsidRDefault="006365D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Figure 4.1 shows that 85% of the respondents viewed employee engagement as an</w:t>
      </w:r>
      <w:r>
        <w:rPr>
          <w:rFonts w:ascii="Times New Roman" w:eastAsia="Times New Roman" w:hAnsi="Times New Roman" w:cs="Times New Roman"/>
          <w:sz w:val="24"/>
          <w:szCs w:val="24"/>
          <w:lang w:eastAsia="en-TT"/>
        </w:rPr>
        <w:t xml:space="preserve"> individual's involvement and satisfaction with as well as enthusiasm for his or her work and </w:t>
      </w:r>
      <w:r>
        <w:rPr>
          <w:rFonts w:ascii="Times New Roman" w:hAnsi="Times New Roman" w:cs="Times New Roman"/>
          <w:sz w:val="24"/>
          <w:szCs w:val="24"/>
        </w:rPr>
        <w:t>(15%) defined</w:t>
      </w:r>
      <w:r>
        <w:rPr>
          <w:rFonts w:ascii="Times New Roman" w:hAnsi="Times New Roman" w:cs="Times New Roman"/>
          <w:sz w:val="24"/>
          <w:szCs w:val="24"/>
          <w:lang w:val="en"/>
        </w:rPr>
        <w:t xml:space="preserve"> employee engagement as </w:t>
      </w:r>
      <w:r>
        <w:rPr>
          <w:rFonts w:ascii="Times New Roman" w:hAnsi="Times New Roman" w:cs="Times New Roman"/>
          <w:sz w:val="24"/>
          <w:szCs w:val="24"/>
        </w:rPr>
        <w:t xml:space="preserve">a heightened emotional connection that an employee feels for his or her organisation, that drives him or her to exert greater discretionary effort to his or her work. </w:t>
      </w:r>
    </w:p>
    <w:p w:rsidR="000F06D7" w:rsidRDefault="006365D8">
      <w:pPr>
        <w:autoSpaceDE w:val="0"/>
        <w:autoSpaceDN w:val="0"/>
        <w:adjustRightInd w:val="0"/>
        <w:spacing w:line="360" w:lineRule="auto"/>
        <w:jc w:val="both"/>
        <w:rPr>
          <w:rFonts w:ascii="Times New Roman" w:hAnsi="Times New Roman" w:cs="Times New Roman"/>
          <w:sz w:val="24"/>
          <w:szCs w:val="24"/>
          <w:lang w:val="en"/>
        </w:rPr>
      </w:pPr>
      <w:r>
        <w:rPr>
          <w:rFonts w:ascii="Times New Roman" w:hAnsi="Times New Roman" w:cs="Times New Roman"/>
          <w:sz w:val="24"/>
          <w:szCs w:val="24"/>
        </w:rPr>
        <w:t>From interviews conducted, 72% of the respondents s</w:t>
      </w:r>
      <w:r>
        <w:rPr>
          <w:rFonts w:ascii="Times New Roman" w:hAnsi="Times New Roman" w:cs="Times New Roman"/>
          <w:sz w:val="24"/>
          <w:szCs w:val="24"/>
        </w:rPr>
        <w:t xml:space="preserve">hare same views </w:t>
      </w:r>
      <w:r>
        <w:rPr>
          <w:rFonts w:ascii="Times New Roman" w:eastAsia="Calibri" w:hAnsi="Times New Roman" w:cs="Times New Roman"/>
          <w:color w:val="000000"/>
          <w:sz w:val="24"/>
          <w:szCs w:val="23"/>
          <w:lang w:val="en-TT"/>
        </w:rPr>
        <w:t>on the question which says, “what do you understanding by the term employee engagement?’</w:t>
      </w:r>
      <w:r>
        <w:rPr>
          <w:rFonts w:ascii="Times New Roman" w:hAnsi="Times New Roman" w:cs="Times New Roman"/>
          <w:sz w:val="24"/>
          <w:szCs w:val="24"/>
        </w:rPr>
        <w:t xml:space="preserve"> The researcher viewed it as</w:t>
      </w:r>
      <w:bookmarkStart w:id="18" w:name="_Toc512844344"/>
      <w:bookmarkStart w:id="19" w:name="_Toc512628400"/>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TT"/>
        </w:rPr>
        <w:t>the illusive force that motivates employees to higher levels of performance</w:t>
      </w:r>
      <w:r>
        <w:rPr>
          <w:rFonts w:ascii="Times New Roman" w:hAnsi="Times New Roman" w:cs="Times New Roman"/>
          <w:sz w:val="24"/>
          <w:szCs w:val="24"/>
          <w:lang w:val="en"/>
        </w:rPr>
        <w:t>.</w:t>
      </w:r>
      <w:bookmarkEnd w:id="18"/>
      <w:bookmarkEnd w:id="19"/>
      <w:r>
        <w:rPr>
          <w:rFonts w:ascii="Times New Roman" w:hAnsi="Times New Roman" w:cs="Times New Roman"/>
          <w:sz w:val="24"/>
          <w:szCs w:val="24"/>
          <w:lang w:val="en"/>
        </w:rPr>
        <w:t xml:space="preserve"> Some of their responses are tabulated below.</w:t>
      </w:r>
    </w:p>
    <w:p w:rsidR="000F06D7" w:rsidRDefault="000F06D7">
      <w:pPr>
        <w:autoSpaceDE w:val="0"/>
        <w:autoSpaceDN w:val="0"/>
        <w:adjustRightInd w:val="0"/>
        <w:spacing w:line="360" w:lineRule="auto"/>
        <w:jc w:val="both"/>
        <w:rPr>
          <w:rFonts w:ascii="Times New Roman" w:hAnsi="Times New Roman" w:cs="Times New Roman"/>
          <w:sz w:val="24"/>
          <w:szCs w:val="24"/>
          <w:lang w:val="en"/>
        </w:rPr>
      </w:pPr>
    </w:p>
    <w:p w:rsidR="000F06D7" w:rsidRDefault="006365D8">
      <w:pPr>
        <w:pStyle w:val="Caption"/>
        <w:spacing w:line="360" w:lineRule="auto"/>
        <w:jc w:val="both"/>
        <w:rPr>
          <w:rFonts w:ascii="Times New Roman" w:hAnsi="Times New Roman" w:cs="Times New Roman"/>
          <w:b/>
          <w:i w:val="0"/>
          <w:color w:val="auto"/>
          <w:sz w:val="48"/>
          <w:szCs w:val="24"/>
          <w:lang w:val="en"/>
        </w:rPr>
      </w:pPr>
      <w:bookmarkStart w:id="20" w:name="_Toc6643971"/>
      <w:r>
        <w:rPr>
          <w:rFonts w:ascii="Times New Roman" w:hAnsi="Times New Roman" w:cs="Times New Roman"/>
          <w:b/>
          <w:i w:val="0"/>
          <w:color w:val="auto"/>
          <w:sz w:val="24"/>
        </w:rPr>
        <w:t>Table 4.4: Interviewees' Response</w:t>
      </w:r>
      <w:bookmarkEnd w:id="20"/>
      <w:r>
        <w:rPr>
          <w:rFonts w:ascii="Times New Roman" w:hAnsi="Times New Roman" w:cs="Times New Roman"/>
          <w:b/>
          <w:i w:val="0"/>
          <w:color w:val="auto"/>
          <w:sz w:val="24"/>
        </w:rPr>
        <w:t>s</w:t>
      </w:r>
    </w:p>
    <w:tbl>
      <w:tblPr>
        <w:tblStyle w:val="TableGrid"/>
        <w:tblW w:w="9016" w:type="dxa"/>
        <w:tblLayout w:type="fixed"/>
        <w:tblLook w:val="04A0" w:firstRow="1" w:lastRow="0" w:firstColumn="1" w:lastColumn="0" w:noHBand="0" w:noVBand="1"/>
      </w:tblPr>
      <w:tblGrid>
        <w:gridCol w:w="1681"/>
        <w:gridCol w:w="7335"/>
      </w:tblGrid>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b/>
                <w:sz w:val="24"/>
                <w:szCs w:val="24"/>
                <w:lang w:val="en"/>
              </w:rPr>
            </w:pPr>
            <w:r>
              <w:rPr>
                <w:rFonts w:ascii="Times New Roman" w:hAnsi="Times New Roman" w:cs="Times New Roman"/>
                <w:b/>
                <w:sz w:val="24"/>
                <w:szCs w:val="24"/>
                <w:lang w:val="en"/>
              </w:rPr>
              <w:t>Interviewee</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b/>
                <w:sz w:val="24"/>
                <w:szCs w:val="24"/>
                <w:lang w:val="en"/>
              </w:rPr>
            </w:pPr>
            <w:r>
              <w:rPr>
                <w:rFonts w:ascii="Times New Roman" w:hAnsi="Times New Roman" w:cs="Times New Roman"/>
                <w:b/>
                <w:sz w:val="24"/>
                <w:szCs w:val="24"/>
                <w:lang w:val="en"/>
              </w:rPr>
              <w:t>Response</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1</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lang w:val="en-TT"/>
              </w:rPr>
              <w:t>“Employee engagement is the extent of employees' commitment, work effort, and desire to stay in an organisation contributing to the success of the organisation which is profit maximisation.”</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2</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lang w:val="en-TT"/>
              </w:rPr>
              <w:t>“In</w:t>
            </w:r>
            <w:r>
              <w:rPr>
                <w:rFonts w:ascii="Times New Roman" w:hAnsi="Times New Roman" w:cs="Times New Roman"/>
                <w:sz w:val="24"/>
                <w:lang w:val="en-TT"/>
              </w:rPr>
              <w:t xml:space="preserve"> my own understanding, employee engagement describes how an employee thinks and feels about, and acts committedly toward his or her job, the work experience and the company to perfume well.”</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3</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lang w:val="en-TT"/>
              </w:rPr>
              <w:t xml:space="preserve">“What I understand about employee engagement is the extent to </w:t>
            </w:r>
            <w:r>
              <w:rPr>
                <w:rFonts w:ascii="Times New Roman" w:hAnsi="Times New Roman" w:cs="Times New Roman"/>
                <w:sz w:val="24"/>
                <w:lang w:val="en-TT"/>
              </w:rPr>
              <w:t>which people enjoy and believe in what they do and feel valued for doing it. This will ensure that employees put all their energy in their week to increase profit levels.”</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5</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“Employee engagement entails </w:t>
            </w:r>
            <w:r>
              <w:rPr>
                <w:rFonts w:ascii="Times New Roman" w:hAnsi="Times New Roman" w:cs="Times New Roman"/>
                <w:sz w:val="24"/>
                <w:szCs w:val="24"/>
                <w:lang w:val="en-TT"/>
              </w:rPr>
              <w:t xml:space="preserve">a situation when an employee is fully committed to </w:t>
            </w:r>
            <w:r>
              <w:rPr>
                <w:rFonts w:ascii="Times New Roman" w:hAnsi="Times New Roman" w:cs="Times New Roman"/>
                <w:sz w:val="24"/>
                <w:szCs w:val="24"/>
                <w:lang w:val="en-TT"/>
              </w:rPr>
              <w:t>an organisation’s objectives, the direction it is going, and this will be seen in terms of commitment and performance.”</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7</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lang w:val="en-TT"/>
              </w:rPr>
              <w:t>“I view engagement as a state of emotional and intellectual commitment to an organisation or group producing behaviour that will help</w:t>
            </w:r>
            <w:r>
              <w:rPr>
                <w:rFonts w:ascii="Times New Roman" w:hAnsi="Times New Roman" w:cs="Times New Roman"/>
                <w:sz w:val="24"/>
                <w:lang w:val="en-TT"/>
              </w:rPr>
              <w:t xml:space="preserve"> the organisation to fulfil its short term and long term objectives.”</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9</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“Employee engagement is </w:t>
            </w:r>
            <w:r>
              <w:rPr>
                <w:rFonts w:ascii="Times New Roman" w:hAnsi="Times New Roman" w:cs="Times New Roman"/>
                <w:sz w:val="24"/>
                <w:szCs w:val="24"/>
                <w:lang w:val="en-TT"/>
              </w:rPr>
              <w:t>the extent to which employees feel passionate about their jobs and commitment to the organisation so as to deliver quality products and services which will imp</w:t>
            </w:r>
            <w:r>
              <w:rPr>
                <w:rFonts w:ascii="Times New Roman" w:hAnsi="Times New Roman" w:cs="Times New Roman"/>
                <w:sz w:val="24"/>
                <w:szCs w:val="24"/>
                <w:lang w:val="en-TT"/>
              </w:rPr>
              <w:t>rove our profit levels and income.”</w:t>
            </w:r>
          </w:p>
        </w:tc>
      </w:tr>
      <w:tr w:rsidR="000F06D7">
        <w:tc>
          <w:tcPr>
            <w:tcW w:w="1681"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10</w:t>
            </w:r>
          </w:p>
        </w:tc>
        <w:tc>
          <w:tcPr>
            <w:tcW w:w="7335"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
              </w:rPr>
            </w:pPr>
            <w:r>
              <w:rPr>
                <w:rFonts w:ascii="Times New Roman" w:hAnsi="Times New Roman" w:cs="Times New Roman"/>
                <w:sz w:val="24"/>
                <w:lang w:val="en-TT"/>
              </w:rPr>
              <w:t>“Engagement is a positive attitude held by an employee towards the organisation and its values. An engaged employee is aware of business context and works with colleagues to improve performance within the job for the</w:t>
            </w:r>
            <w:r>
              <w:rPr>
                <w:rFonts w:ascii="Times New Roman" w:hAnsi="Times New Roman" w:cs="Times New Roman"/>
                <w:sz w:val="24"/>
                <w:lang w:val="en-TT"/>
              </w:rPr>
              <w:t xml:space="preserve"> benefit of the organisation.”</w:t>
            </w: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0F06D7">
      <w:pPr>
        <w:spacing w:line="360" w:lineRule="auto"/>
      </w:pPr>
    </w:p>
    <w:p w:rsidR="000F06D7" w:rsidRDefault="006365D8">
      <w:pPr>
        <w:autoSpaceDE w:val="0"/>
        <w:autoSpaceDN w:val="0"/>
        <w:adjustRightInd w:val="0"/>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On the other hand, 27% respondents from interviews conducted saw the question which says, “</w:t>
      </w:r>
      <w:r>
        <w:rPr>
          <w:rFonts w:ascii="Times New Roman" w:eastAsia="Calibri" w:hAnsi="Times New Roman" w:cs="Times New Roman"/>
          <w:color w:val="000000"/>
          <w:sz w:val="24"/>
          <w:szCs w:val="23"/>
          <w:lang w:val="en-TT"/>
        </w:rPr>
        <w:t xml:space="preserve">what do you understanding by the term employee engagement” </w:t>
      </w:r>
      <w:r>
        <w:rPr>
          <w:rFonts w:ascii="Times New Roman" w:hAnsi="Times New Roman" w:cs="Times New Roman"/>
          <w:sz w:val="24"/>
          <w:szCs w:val="24"/>
          <w:lang w:val="en"/>
        </w:rPr>
        <w:t xml:space="preserve"> as the same as employee commitment. Some of their responses are tabulated below.</w:t>
      </w:r>
    </w:p>
    <w:p w:rsidR="000F06D7" w:rsidRDefault="000F06D7">
      <w:pPr>
        <w:pStyle w:val="Caption"/>
        <w:spacing w:line="360" w:lineRule="auto"/>
        <w:jc w:val="both"/>
        <w:rPr>
          <w:rFonts w:ascii="Times New Roman" w:hAnsi="Times New Roman" w:cs="Times New Roman"/>
          <w:b/>
          <w:i w:val="0"/>
          <w:color w:val="auto"/>
          <w:sz w:val="24"/>
          <w:szCs w:val="24"/>
        </w:rPr>
      </w:pPr>
      <w:bookmarkStart w:id="21" w:name="_Toc6643973"/>
    </w:p>
    <w:p w:rsidR="000F06D7" w:rsidRDefault="006365D8">
      <w:pPr>
        <w:pStyle w:val="Caption"/>
        <w:spacing w:line="360" w:lineRule="auto"/>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Table 4.5: Interviewees' Respon</w:t>
      </w:r>
      <w:bookmarkEnd w:id="21"/>
      <w:r>
        <w:rPr>
          <w:rFonts w:ascii="Times New Roman" w:hAnsi="Times New Roman" w:cs="Times New Roman"/>
          <w:b/>
          <w:i w:val="0"/>
          <w:color w:val="auto"/>
          <w:sz w:val="24"/>
          <w:szCs w:val="24"/>
        </w:rPr>
        <w:t>dents</w:t>
      </w:r>
    </w:p>
    <w:tbl>
      <w:tblPr>
        <w:tblStyle w:val="TableGrid"/>
        <w:tblW w:w="9016" w:type="dxa"/>
        <w:tblLayout w:type="fixed"/>
        <w:tblLook w:val="04A0" w:firstRow="1" w:lastRow="0" w:firstColumn="1" w:lastColumn="0" w:noHBand="0" w:noVBand="1"/>
      </w:tblPr>
      <w:tblGrid>
        <w:gridCol w:w="1413"/>
        <w:gridCol w:w="7603"/>
      </w:tblGrid>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Interviewee</w:t>
            </w:r>
          </w:p>
        </w:tc>
        <w:tc>
          <w:tcPr>
            <w:tcW w:w="760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Responses</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2</w:t>
            </w:r>
          </w:p>
        </w:tc>
        <w:tc>
          <w:tcPr>
            <w:tcW w:w="760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“Employee engaged is largely premised on the leadership and leadership style, how decisions are being made, the</w:t>
            </w:r>
            <w:r>
              <w:rPr>
                <w:rFonts w:ascii="Times New Roman" w:hAnsi="Times New Roman" w:cs="Times New Roman"/>
                <w:sz w:val="24"/>
                <w:szCs w:val="24"/>
                <w:lang w:val="en-TT"/>
              </w:rPr>
              <w:t xml:space="preserve"> culture being driven by the leadership and resourcing – when you work in a company where there are no resources you cannot expect employees to be productive even if the leadership is good they are likely to be disengaged due to lack or absence of resource</w:t>
            </w:r>
            <w:r>
              <w:rPr>
                <w:rFonts w:ascii="Times New Roman" w:hAnsi="Times New Roman" w:cs="Times New Roman"/>
                <w:sz w:val="24"/>
                <w:szCs w:val="24"/>
                <w:lang w:val="en-TT"/>
              </w:rPr>
              <w:t>s to produce. Career development is also key to an engaged workforce at Harare Water since employees no longer want a job but a career and competitive rewards that will make them engaged towards their work.”</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6</w:t>
            </w:r>
          </w:p>
        </w:tc>
        <w:tc>
          <w:tcPr>
            <w:tcW w:w="7603"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“The key factors that drive engagement includ</w:t>
            </w:r>
            <w:r>
              <w:rPr>
                <w:rFonts w:ascii="Times New Roman" w:hAnsi="Times New Roman" w:cs="Times New Roman"/>
                <w:sz w:val="24"/>
                <w:szCs w:val="24"/>
                <w:lang w:val="en-TT"/>
              </w:rPr>
              <w:t>e a good working environment sharing of direction, involvement, creativity, employee development, performance, rewards and recognition.”</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7</w:t>
            </w:r>
          </w:p>
        </w:tc>
        <w:tc>
          <w:tcPr>
            <w:tcW w:w="7603"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“For our employees to be engaged towards their work, there is need for us to make sure that the working environment </w:t>
            </w:r>
            <w:r>
              <w:rPr>
                <w:rFonts w:ascii="Times New Roman" w:hAnsi="Times New Roman" w:cs="Times New Roman"/>
                <w:sz w:val="24"/>
                <w:szCs w:val="24"/>
                <w:lang w:val="en-TT"/>
              </w:rPr>
              <w:t>is conducive for them to work, coming up with career development plans as well as having a sound rewards system.”</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8</w:t>
            </w:r>
          </w:p>
        </w:tc>
        <w:tc>
          <w:tcPr>
            <w:tcW w:w="7603"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“Rewards and recognition are essential to keep our employees engaged towards their work. However, we should also take into cognisance facto</w:t>
            </w:r>
            <w:r>
              <w:rPr>
                <w:rFonts w:ascii="Times New Roman" w:hAnsi="Times New Roman" w:cs="Times New Roman"/>
                <w:sz w:val="24"/>
                <w:szCs w:val="24"/>
                <w:lang w:val="en-TT"/>
              </w:rPr>
              <w:t>rs like career development and a safe working environment as drivers of employee engagement in our organisation.”</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10</w:t>
            </w:r>
          </w:p>
        </w:tc>
        <w:tc>
          <w:tcPr>
            <w:tcW w:w="7603"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“Over the years we have been undermining the importance of career development to our technical staff, but we have recently found it as an </w:t>
            </w:r>
            <w:r>
              <w:rPr>
                <w:rFonts w:ascii="Times New Roman" w:hAnsi="Times New Roman" w:cs="Times New Roman"/>
                <w:sz w:val="24"/>
                <w:szCs w:val="24"/>
                <w:lang w:val="en-TT"/>
              </w:rPr>
              <w:t>issue that motivates our employees when we offer career development opportunities. More so, as HR, we have to reduce high stress levels by ensuring that the conditions in which our employees work are safe since this increases their engagement levels as wel</w:t>
            </w:r>
            <w:r>
              <w:rPr>
                <w:rFonts w:ascii="Times New Roman" w:hAnsi="Times New Roman" w:cs="Times New Roman"/>
                <w:sz w:val="24"/>
                <w:szCs w:val="24"/>
                <w:lang w:val="en-TT"/>
              </w:rPr>
              <w:t>l as having a reward system that allows employees to meet their physiological needs.”</w:t>
            </w:r>
          </w:p>
        </w:tc>
      </w:tr>
      <w:tr w:rsidR="000F06D7">
        <w:tc>
          <w:tcPr>
            <w:tcW w:w="1413"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11</w:t>
            </w:r>
          </w:p>
        </w:tc>
        <w:tc>
          <w:tcPr>
            <w:tcW w:w="7603"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“All I can say is that good rewards, a good working environment and career development are the factors that need attention in our organisation since they have become key drivers of engagement particularly in our organisation.” </w:t>
            </w:r>
          </w:p>
        </w:tc>
      </w:tr>
    </w:tbl>
    <w:p w:rsidR="000F06D7" w:rsidRDefault="006365D8">
      <w:pPr>
        <w:pStyle w:val="Caption"/>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Source: Primary Data (2023)</w:t>
      </w:r>
    </w:p>
    <w:p w:rsidR="000F06D7" w:rsidRDefault="000F06D7">
      <w:pPr>
        <w:spacing w:line="360" w:lineRule="auto"/>
        <w:ind w:left="360"/>
        <w:contextualSpacing/>
        <w:jc w:val="both"/>
        <w:rPr>
          <w:rFonts w:ascii="Times New Roman" w:hAnsi="Times New Roman" w:cs="Times New Roman"/>
          <w:sz w:val="24"/>
          <w:szCs w:val="24"/>
        </w:rPr>
      </w:pPr>
    </w:p>
    <w:p w:rsidR="000F06D7" w:rsidRDefault="006365D8">
      <w:pPr>
        <w:spacing w:line="360" w:lineRule="auto"/>
        <w:ind w:left="360"/>
        <w:contextualSpacing/>
        <w:jc w:val="both"/>
        <w:rPr>
          <w:rFonts w:ascii="Times New Roman" w:eastAsia="Calibri" w:hAnsi="Times New Roman" w:cs="Times New Roman"/>
          <w:sz w:val="24"/>
          <w:lang w:val="en-US"/>
        </w:rPr>
      </w:pPr>
      <w:r>
        <w:rPr>
          <w:rFonts w:ascii="Times New Roman" w:hAnsi="Times New Roman" w:cs="Times New Roman"/>
          <w:sz w:val="24"/>
          <w:szCs w:val="24"/>
        </w:rPr>
        <w:t xml:space="preserve">However, </w:t>
      </w:r>
      <w:r>
        <w:rPr>
          <w:rFonts w:ascii="Times New Roman" w:eastAsia="Calibri" w:hAnsi="Times New Roman" w:cs="Times New Roman"/>
          <w:sz w:val="24"/>
          <w:lang w:val="en-US"/>
        </w:rPr>
        <w:t>they then answer the question which reads, “What drives employee engagement in your organisation?”</w:t>
      </w:r>
      <w:r>
        <w:rPr>
          <w:rFonts w:ascii="Times New Roman" w:hAnsi="Times New Roman" w:cs="Times New Roman"/>
          <w:sz w:val="24"/>
          <w:szCs w:val="24"/>
        </w:rPr>
        <w:t xml:space="preserve"> </w:t>
      </w:r>
      <w:r>
        <w:rPr>
          <w:rFonts w:ascii="Times New Roman" w:hAnsi="Times New Roman" w:cs="Times New Roman"/>
          <w:sz w:val="24"/>
          <w:szCs w:val="24"/>
        </w:rPr>
        <w:t>fewer</w:t>
      </w:r>
      <w:r>
        <w:rPr>
          <w:rFonts w:ascii="Times New Roman" w:hAnsi="Times New Roman" w:cs="Times New Roman"/>
          <w:sz w:val="24"/>
          <w:szCs w:val="24"/>
        </w:rPr>
        <w:t xml:space="preserve"> of interviewees had different opinions from those of the rest and they considered organisational reputation as the major driver of employee </w:t>
      </w:r>
      <w:r>
        <w:rPr>
          <w:rFonts w:ascii="Times New Roman" w:hAnsi="Times New Roman" w:cs="Times New Roman"/>
          <w:sz w:val="24"/>
          <w:szCs w:val="24"/>
        </w:rPr>
        <w:t>engagement. Their responses were presented in the table below.</w:t>
      </w:r>
      <w:bookmarkStart w:id="22" w:name="_Toc6643974"/>
    </w:p>
    <w:p w:rsidR="000F06D7" w:rsidRDefault="006365D8">
      <w:pPr>
        <w:pStyle w:val="Caption"/>
        <w:spacing w:line="360" w:lineRule="auto"/>
        <w:jc w:val="both"/>
        <w:rPr>
          <w:rFonts w:ascii="Times New Roman" w:hAnsi="Times New Roman" w:cs="Times New Roman"/>
          <w:b/>
          <w:i w:val="0"/>
          <w:color w:val="auto"/>
          <w:sz w:val="48"/>
          <w:szCs w:val="24"/>
        </w:rPr>
      </w:pPr>
      <w:r>
        <w:rPr>
          <w:rFonts w:ascii="Times New Roman" w:hAnsi="Times New Roman" w:cs="Times New Roman"/>
          <w:b/>
          <w:i w:val="0"/>
          <w:color w:val="auto"/>
          <w:sz w:val="24"/>
        </w:rPr>
        <w:t>Table 4.6: Interviewees' Responses</w:t>
      </w:r>
      <w:bookmarkEnd w:id="22"/>
    </w:p>
    <w:tbl>
      <w:tblPr>
        <w:tblStyle w:val="TableGrid"/>
        <w:tblW w:w="9016" w:type="dxa"/>
        <w:tblLayout w:type="fixed"/>
        <w:tblLook w:val="04A0" w:firstRow="1" w:lastRow="0" w:firstColumn="1" w:lastColumn="0" w:noHBand="0" w:noVBand="1"/>
      </w:tblPr>
      <w:tblGrid>
        <w:gridCol w:w="1678"/>
        <w:gridCol w:w="7338"/>
      </w:tblGrid>
      <w:tr w:rsidR="000F06D7">
        <w:tc>
          <w:tcPr>
            <w:tcW w:w="167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Interviewee</w:t>
            </w:r>
          </w:p>
        </w:tc>
        <w:tc>
          <w:tcPr>
            <w:tcW w:w="733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Response</w:t>
            </w:r>
          </w:p>
        </w:tc>
      </w:tr>
      <w:tr w:rsidR="000F06D7">
        <w:tc>
          <w:tcPr>
            <w:tcW w:w="167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w:t>
            </w:r>
          </w:p>
        </w:tc>
        <w:tc>
          <w:tcPr>
            <w:tcW w:w="733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“An organisation’s brand image is salient in driving engagement as employees feel a sense of pride in being associated with a reputabl</w:t>
            </w:r>
            <w:r>
              <w:rPr>
                <w:rFonts w:ascii="Times New Roman" w:hAnsi="Times New Roman" w:cs="Times New Roman"/>
                <w:sz w:val="24"/>
                <w:szCs w:val="24"/>
                <w:lang w:val="en-TT"/>
              </w:rPr>
              <w:t>e organisation.”</w:t>
            </w:r>
          </w:p>
        </w:tc>
      </w:tr>
      <w:tr w:rsidR="000F06D7">
        <w:tc>
          <w:tcPr>
            <w:tcW w:w="167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6</w:t>
            </w:r>
          </w:p>
        </w:tc>
        <w:tc>
          <w:tcPr>
            <w:tcW w:w="733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“We are working towards having a good organisational image since this will allow employees to have this sense of belonging when they work for a well-known organisation hence increasing their levels of engagement.</w:t>
            </w:r>
          </w:p>
        </w:tc>
      </w:tr>
      <w:tr w:rsidR="000F06D7">
        <w:tc>
          <w:tcPr>
            <w:tcW w:w="167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9</w:t>
            </w:r>
          </w:p>
        </w:tc>
        <w:tc>
          <w:tcPr>
            <w:tcW w:w="733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“For employees to be</w:t>
            </w:r>
            <w:r>
              <w:rPr>
                <w:rFonts w:ascii="Times New Roman" w:hAnsi="Times New Roman" w:cs="Times New Roman"/>
                <w:sz w:val="24"/>
                <w:szCs w:val="24"/>
                <w:lang w:val="en-TT"/>
              </w:rPr>
              <w:t xml:space="preserve"> engaged, we should offer them support as the management and make sure that we remove obstacles in their paths. However, a reputable image is also needed to drive engagement in our workforce.”</w:t>
            </w:r>
          </w:p>
        </w:tc>
      </w:tr>
      <w:tr w:rsidR="000F06D7">
        <w:tc>
          <w:tcPr>
            <w:tcW w:w="167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10</w:t>
            </w:r>
          </w:p>
        </w:tc>
        <w:tc>
          <w:tcPr>
            <w:tcW w:w="733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“It is critical for an organisation to have a better brand </w:t>
            </w:r>
            <w:r>
              <w:rPr>
                <w:rFonts w:ascii="Times New Roman" w:hAnsi="Times New Roman" w:cs="Times New Roman"/>
                <w:sz w:val="24"/>
                <w:szCs w:val="24"/>
                <w:lang w:val="en-TT"/>
              </w:rPr>
              <w:t>image since employees will be determined to stay with that organisation and they become self-driven towards their work since they will be trying to maintain the standards of that particular organisation.</w:t>
            </w: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0F06D7">
      <w:pPr>
        <w:spacing w:line="360" w:lineRule="auto"/>
      </w:pPr>
    </w:p>
    <w:p w:rsidR="000F06D7" w:rsidRDefault="006365D8">
      <w:pPr>
        <w:pStyle w:val="Heading2"/>
        <w:spacing w:after="240" w:line="360" w:lineRule="auto"/>
        <w:ind w:left="360"/>
        <w:jc w:val="both"/>
        <w:rPr>
          <w:rFonts w:ascii="Times New Roman" w:hAnsi="Times New Roman" w:cs="Times New Roman"/>
          <w:b/>
          <w:color w:val="auto"/>
          <w:sz w:val="24"/>
        </w:rPr>
      </w:pPr>
      <w:bookmarkStart w:id="23" w:name="_Toc6953785"/>
      <w:r>
        <w:rPr>
          <w:rFonts w:ascii="Times New Roman" w:hAnsi="Times New Roman" w:cs="Times New Roman"/>
          <w:b/>
          <w:color w:val="auto"/>
          <w:sz w:val="24"/>
        </w:rPr>
        <w:t xml:space="preserve">4.5 IMPORTANCE OF </w:t>
      </w:r>
      <w:r>
        <w:rPr>
          <w:rFonts w:ascii="Times New Roman" w:hAnsi="Times New Roman" w:cs="Times New Roman"/>
          <w:b/>
          <w:color w:val="auto"/>
          <w:sz w:val="24"/>
        </w:rPr>
        <w:t>EMPLOYEE ENGAGEMENT TO THE ORGANISATION</w:t>
      </w:r>
      <w:bookmarkEnd w:id="23"/>
    </w:p>
    <w:p w:rsidR="000F06D7" w:rsidRDefault="006365D8">
      <w:pPr>
        <w:pStyle w:val="Caption"/>
        <w:spacing w:line="360" w:lineRule="auto"/>
        <w:jc w:val="both"/>
        <w:rPr>
          <w:rFonts w:ascii="Times New Roman" w:hAnsi="Times New Roman" w:cs="Times New Roman"/>
          <w:b/>
          <w:i w:val="0"/>
          <w:color w:val="auto"/>
          <w:sz w:val="36"/>
        </w:rPr>
      </w:pPr>
      <w:bookmarkStart w:id="24" w:name="_Toc6643844"/>
      <w:r>
        <w:rPr>
          <w:rFonts w:ascii="Times New Roman" w:hAnsi="Times New Roman" w:cs="Times New Roman"/>
          <w:b/>
          <w:i w:val="0"/>
          <w:color w:val="auto"/>
          <w:sz w:val="24"/>
        </w:rPr>
        <w:t>Figure 4.2: Importance of Employee Engagement to the Organisation</w:t>
      </w:r>
      <w:bookmarkEnd w:id="24"/>
    </w:p>
    <w:p w:rsidR="000F06D7" w:rsidRDefault="006365D8">
      <w:pPr>
        <w:spacing w:line="360" w:lineRule="auto"/>
        <w:jc w:val="both"/>
        <w:rPr>
          <w:rFonts w:ascii="Bookman Old Style" w:hAnsi="Bookman Old Style" w:cs="Times New Roman"/>
          <w:b/>
          <w:sz w:val="24"/>
          <w:szCs w:val="24"/>
          <w:u w:val="single"/>
          <w:lang w:val="en-US"/>
        </w:rPr>
      </w:pPr>
      <w:r>
        <w:rPr>
          <w:rFonts w:ascii="Bookman Old Style" w:hAnsi="Bookman Old Style" w:cs="Times New Roman"/>
          <w:b/>
          <w:noProof/>
          <w:sz w:val="24"/>
          <w:szCs w:val="24"/>
          <w:lang w:val="en-US"/>
        </w:rPr>
        <w:drawing>
          <wp:inline distT="0" distB="0" distL="0" distR="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6365D8">
      <w:pPr>
        <w:spacing w:line="360" w:lineRule="auto"/>
        <w:jc w:val="both"/>
        <w:rPr>
          <w:rFonts w:ascii="Times New Roman" w:hAnsi="Times New Roman" w:cs="Times New Roman"/>
          <w:sz w:val="24"/>
          <w:szCs w:val="24"/>
        </w:rPr>
      </w:pPr>
      <w:bookmarkStart w:id="25" w:name="_Hlk5372580"/>
      <w:r>
        <w:rPr>
          <w:rFonts w:ascii="Times New Roman" w:hAnsi="Times New Roman" w:cs="Times New Roman"/>
          <w:sz w:val="24"/>
          <w:szCs w:val="24"/>
        </w:rPr>
        <w:t>Figure 4.2 demonstrates that 90% of respondents are of the view that the relationship between contract of employment and</w:t>
      </w:r>
      <w:r>
        <w:rPr>
          <w:rFonts w:ascii="Times New Roman" w:hAnsi="Times New Roman" w:cs="Times New Roman"/>
          <w:sz w:val="24"/>
          <w:szCs w:val="24"/>
        </w:rPr>
        <w:t xml:space="preserve"> employee engagement is characterised by financial growth and profitability. 55% of the respondents are of the view that the relationship between contract of employment and employee engagement is evidenced by customer satisfaction.</w:t>
      </w:r>
    </w:p>
    <w:p w:rsidR="000F06D7" w:rsidRDefault="006365D8">
      <w:pPr>
        <w:spacing w:line="360" w:lineRule="auto"/>
        <w:contextualSpacing/>
        <w:jc w:val="both"/>
        <w:rPr>
          <w:rFonts w:ascii="Times New Roman" w:eastAsia="Calibri" w:hAnsi="Times New Roman" w:cs="Times New Roman"/>
          <w:sz w:val="24"/>
          <w:lang w:val="en-US"/>
        </w:rPr>
      </w:pPr>
      <w:r>
        <w:rPr>
          <w:rFonts w:ascii="Times New Roman" w:hAnsi="Times New Roman" w:cs="Times New Roman"/>
          <w:sz w:val="24"/>
          <w:szCs w:val="24"/>
        </w:rPr>
        <w:t xml:space="preserve">From the interviews </w:t>
      </w:r>
      <w:r>
        <w:rPr>
          <w:rFonts w:ascii="Times New Roman" w:hAnsi="Times New Roman" w:cs="Times New Roman"/>
          <w:sz w:val="24"/>
          <w:szCs w:val="24"/>
        </w:rPr>
        <w:t>conducted,</w:t>
      </w:r>
      <w:r>
        <w:rPr>
          <w:rFonts w:ascii="Times New Roman" w:hAnsi="Times New Roman" w:cs="Times New Roman"/>
          <w:sz w:val="24"/>
          <w:szCs w:val="24"/>
        </w:rPr>
        <w:t xml:space="preserve"> most of them</w:t>
      </w:r>
      <w:r>
        <w:rPr>
          <w:rFonts w:ascii="Times New Roman" w:hAnsi="Times New Roman" w:cs="Times New Roman"/>
          <w:sz w:val="24"/>
          <w:szCs w:val="24"/>
        </w:rPr>
        <w:t xml:space="preserve"> advocate that employee retention is the major highlighter of the relationship between contract of employment and employee engagement. The table below illustrates some of their responses.</w:t>
      </w:r>
      <w:bookmarkEnd w:id="25"/>
      <w:r>
        <w:rPr>
          <w:rFonts w:ascii="Times New Roman" w:eastAsia="Calibri" w:hAnsi="Times New Roman" w:cs="Times New Roman"/>
          <w:sz w:val="24"/>
          <w:lang w:val="en-US"/>
        </w:rPr>
        <w:t xml:space="preserve"> </w:t>
      </w: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eastAsia="Calibri" w:hAnsi="Times New Roman" w:cs="Times New Roman"/>
          <w:sz w:val="24"/>
          <w:lang w:val="en-US"/>
        </w:rPr>
      </w:pPr>
    </w:p>
    <w:p w:rsidR="000F06D7" w:rsidRDefault="000F06D7">
      <w:pPr>
        <w:spacing w:line="360" w:lineRule="auto"/>
        <w:contextualSpacing/>
        <w:jc w:val="both"/>
        <w:rPr>
          <w:rFonts w:ascii="Times New Roman" w:hAnsi="Times New Roman" w:cs="Times New Roman"/>
          <w:sz w:val="24"/>
          <w:szCs w:val="24"/>
        </w:rPr>
      </w:pPr>
    </w:p>
    <w:p w:rsidR="000F06D7" w:rsidRDefault="006365D8">
      <w:pPr>
        <w:pStyle w:val="Caption"/>
        <w:spacing w:line="360" w:lineRule="auto"/>
        <w:jc w:val="both"/>
        <w:rPr>
          <w:rFonts w:ascii="Times New Roman" w:hAnsi="Times New Roman" w:cs="Times New Roman"/>
          <w:b/>
          <w:i w:val="0"/>
          <w:color w:val="auto"/>
          <w:sz w:val="48"/>
          <w:szCs w:val="24"/>
        </w:rPr>
      </w:pPr>
      <w:bookmarkStart w:id="26" w:name="_Toc6643975"/>
      <w:r>
        <w:rPr>
          <w:rFonts w:ascii="Times New Roman" w:hAnsi="Times New Roman" w:cs="Times New Roman"/>
          <w:b/>
          <w:i w:val="0"/>
          <w:color w:val="auto"/>
          <w:sz w:val="24"/>
        </w:rPr>
        <w:t>Table 4.7: Interviewees' Responses</w:t>
      </w:r>
      <w:bookmarkEnd w:id="26"/>
    </w:p>
    <w:tbl>
      <w:tblPr>
        <w:tblStyle w:val="TableGrid"/>
        <w:tblW w:w="9016" w:type="dxa"/>
        <w:tblLayout w:type="fixed"/>
        <w:tblLook w:val="04A0" w:firstRow="1" w:lastRow="0" w:firstColumn="1" w:lastColumn="0" w:noHBand="0" w:noVBand="1"/>
      </w:tblPr>
      <w:tblGrid>
        <w:gridCol w:w="1548"/>
        <w:gridCol w:w="7468"/>
      </w:tblGrid>
      <w:tr w:rsidR="000F06D7">
        <w:tc>
          <w:tcPr>
            <w:tcW w:w="1548" w:type="dxa"/>
          </w:tcPr>
          <w:p w:rsidR="000F06D7" w:rsidRDefault="006365D8">
            <w:pPr>
              <w:spacing w:after="0" w:line="360" w:lineRule="auto"/>
              <w:jc w:val="both"/>
              <w:rPr>
                <w:rFonts w:ascii="Times New Roman" w:hAnsi="Times New Roman" w:cs="Times New Roman"/>
                <w:b/>
                <w:sz w:val="24"/>
                <w:szCs w:val="24"/>
                <w:lang w:val="en-TT"/>
              </w:rPr>
            </w:pPr>
            <w:r>
              <w:rPr>
                <w:rFonts w:ascii="Times New Roman" w:hAnsi="Times New Roman" w:cs="Times New Roman"/>
                <w:b/>
                <w:sz w:val="24"/>
                <w:szCs w:val="24"/>
                <w:lang w:val="en-TT"/>
              </w:rPr>
              <w:t>I</w:t>
            </w:r>
            <w:r>
              <w:rPr>
                <w:rFonts w:ascii="Times New Roman" w:hAnsi="Times New Roman" w:cs="Times New Roman"/>
                <w:b/>
                <w:sz w:val="24"/>
                <w:szCs w:val="24"/>
                <w:lang w:val="en-TT"/>
              </w:rPr>
              <w:t>nterviewee</w:t>
            </w:r>
          </w:p>
        </w:tc>
        <w:tc>
          <w:tcPr>
            <w:tcW w:w="7468" w:type="dxa"/>
          </w:tcPr>
          <w:p w:rsidR="000F06D7" w:rsidRDefault="006365D8">
            <w:pPr>
              <w:spacing w:after="0" w:line="360" w:lineRule="auto"/>
              <w:jc w:val="both"/>
              <w:rPr>
                <w:rFonts w:ascii="Times New Roman" w:hAnsi="Times New Roman" w:cs="Times New Roman"/>
                <w:b/>
                <w:sz w:val="24"/>
                <w:szCs w:val="24"/>
                <w:lang w:val="en-TT"/>
              </w:rPr>
            </w:pPr>
            <w:r>
              <w:rPr>
                <w:rFonts w:ascii="Times New Roman" w:hAnsi="Times New Roman" w:cs="Times New Roman"/>
                <w:b/>
                <w:sz w:val="24"/>
                <w:szCs w:val="24"/>
                <w:lang w:val="en-TT"/>
              </w:rPr>
              <w:t>Response</w:t>
            </w:r>
          </w:p>
        </w:tc>
      </w:tr>
      <w:tr w:rsidR="000F06D7">
        <w:tc>
          <w:tcPr>
            <w:tcW w:w="1548" w:type="dxa"/>
          </w:tcPr>
          <w:p w:rsidR="000F06D7" w:rsidRDefault="006365D8">
            <w:pPr>
              <w:spacing w:after="0" w:line="360" w:lineRule="auto"/>
              <w:jc w:val="both"/>
              <w:rPr>
                <w:rFonts w:ascii="Times New Roman" w:hAnsi="Times New Roman"/>
                <w:sz w:val="24"/>
                <w:szCs w:val="24"/>
                <w:lang w:val="en-TT"/>
              </w:rPr>
            </w:pPr>
            <w:r>
              <w:rPr>
                <w:rFonts w:ascii="Times New Roman" w:hAnsi="Times New Roman"/>
                <w:sz w:val="24"/>
                <w:szCs w:val="24"/>
                <w:lang w:val="en-TT"/>
              </w:rPr>
              <w:t>2</w:t>
            </w:r>
          </w:p>
        </w:tc>
        <w:tc>
          <w:tcPr>
            <w:tcW w:w="7468"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“I would categorise contract of employment into three sections, that is; casual employment – is a part time employment whereby an employee can work without mutuality of obligation and no continuing employment relationship between </w:t>
            </w:r>
            <w:r>
              <w:rPr>
                <w:rFonts w:ascii="Times New Roman" w:hAnsi="Times New Roman" w:cs="Times New Roman"/>
                <w:sz w:val="24"/>
                <w:szCs w:val="24"/>
                <w:lang w:val="en-TT"/>
              </w:rPr>
              <w:t>assignments. Seasonal contracts – is a fixed term contract subject to specific rules for instance an employee can work for only three months a year. Permanent contracts – is a full time employment contract also known as infinite contract since it has no ex</w:t>
            </w:r>
            <w:r>
              <w:rPr>
                <w:rFonts w:ascii="Times New Roman" w:hAnsi="Times New Roman" w:cs="Times New Roman"/>
                <w:sz w:val="24"/>
                <w:szCs w:val="24"/>
                <w:lang w:val="en-TT"/>
              </w:rPr>
              <w:t>piry date. This contract of employment can leads to employee engagement since employees have no fear of job loss”</w:t>
            </w:r>
          </w:p>
        </w:tc>
      </w:tr>
      <w:tr w:rsidR="000F06D7">
        <w:tc>
          <w:tcPr>
            <w:tcW w:w="1548" w:type="dxa"/>
          </w:tcPr>
          <w:p w:rsidR="000F06D7" w:rsidRDefault="006365D8">
            <w:pPr>
              <w:spacing w:after="0" w:line="360" w:lineRule="auto"/>
              <w:jc w:val="both"/>
              <w:rPr>
                <w:rFonts w:ascii="Times New Roman" w:hAnsi="Times New Roman"/>
                <w:sz w:val="24"/>
                <w:szCs w:val="24"/>
                <w:lang w:val="en-TT"/>
              </w:rPr>
            </w:pPr>
            <w:r>
              <w:rPr>
                <w:rFonts w:ascii="Times New Roman" w:hAnsi="Times New Roman"/>
                <w:sz w:val="24"/>
                <w:szCs w:val="24"/>
                <w:lang w:val="en-TT"/>
              </w:rPr>
              <w:t>5</w:t>
            </w:r>
          </w:p>
        </w:tc>
        <w:tc>
          <w:tcPr>
            <w:tcW w:w="7468" w:type="dxa"/>
          </w:tcPr>
          <w:p w:rsidR="000F06D7" w:rsidRDefault="006365D8">
            <w:pPr>
              <w:autoSpaceDE w:val="0"/>
              <w:autoSpaceDN w:val="0"/>
              <w:adjustRightInd w:val="0"/>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“Contract of employment is determined under section 91 of the updated labour act which say that an agreement whether oral or written, </w:t>
            </w:r>
            <w:r>
              <w:rPr>
                <w:rFonts w:ascii="Times New Roman" w:hAnsi="Times New Roman" w:cs="Times New Roman"/>
                <w:sz w:val="24"/>
                <w:szCs w:val="24"/>
                <w:lang w:val="en-TT"/>
              </w:rPr>
              <w:t>express or implied whereby one person agrees to employ another as a worker and that person agrees to serve the employer as a worker. So the relationship between the employee and the employer will protect both parties in a working relationship leading to em</w:t>
            </w:r>
            <w:r>
              <w:rPr>
                <w:rFonts w:ascii="Times New Roman" w:hAnsi="Times New Roman" w:cs="Times New Roman"/>
                <w:sz w:val="24"/>
                <w:szCs w:val="24"/>
                <w:lang w:val="en-TT"/>
              </w:rPr>
              <w:t>ployee engagement.’’</w:t>
            </w:r>
          </w:p>
        </w:tc>
      </w:tr>
      <w:tr w:rsidR="000F06D7">
        <w:tc>
          <w:tcPr>
            <w:tcW w:w="1548" w:type="dxa"/>
          </w:tcPr>
          <w:p w:rsidR="000F06D7" w:rsidRDefault="006365D8">
            <w:pPr>
              <w:spacing w:after="0" w:line="360" w:lineRule="auto"/>
              <w:jc w:val="both"/>
              <w:rPr>
                <w:rFonts w:ascii="Times New Roman" w:hAnsi="Times New Roman"/>
                <w:sz w:val="24"/>
                <w:szCs w:val="24"/>
                <w:lang w:val="en-TT"/>
              </w:rPr>
            </w:pPr>
            <w:r>
              <w:rPr>
                <w:rFonts w:ascii="Times New Roman" w:hAnsi="Times New Roman"/>
                <w:sz w:val="24"/>
                <w:szCs w:val="24"/>
                <w:lang w:val="en-TT"/>
              </w:rPr>
              <w:t>7</w:t>
            </w:r>
          </w:p>
        </w:tc>
        <w:tc>
          <w:tcPr>
            <w:tcW w:w="746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“Obviously we have to look at the relationship between the two variables, when the contract of employment is favourable, the employees are most likely to be well engaged since they will feel part of the organisation and they will pe</w:t>
            </w:r>
            <w:r>
              <w:rPr>
                <w:rFonts w:ascii="Times New Roman" w:hAnsi="Times New Roman" w:cs="Times New Roman"/>
                <w:sz w:val="24"/>
                <w:szCs w:val="24"/>
                <w:lang w:val="en-TT"/>
              </w:rPr>
              <w:t>rform well.”</w:t>
            </w:r>
          </w:p>
        </w:tc>
      </w:tr>
      <w:tr w:rsidR="000F06D7">
        <w:tc>
          <w:tcPr>
            <w:tcW w:w="1548" w:type="dxa"/>
          </w:tcPr>
          <w:p w:rsidR="000F06D7" w:rsidRDefault="006365D8">
            <w:pPr>
              <w:spacing w:after="0" w:line="360" w:lineRule="auto"/>
              <w:jc w:val="both"/>
              <w:rPr>
                <w:rFonts w:ascii="Bookman Old Style" w:hAnsi="Bookman Old Style"/>
                <w:sz w:val="24"/>
                <w:szCs w:val="24"/>
                <w:lang w:val="en-TT"/>
              </w:rPr>
            </w:pPr>
            <w:r>
              <w:rPr>
                <w:rFonts w:ascii="Bookman Old Style" w:hAnsi="Bookman Old Style"/>
                <w:sz w:val="24"/>
                <w:szCs w:val="24"/>
                <w:lang w:val="en-TT"/>
              </w:rPr>
              <w:t>8</w:t>
            </w:r>
          </w:p>
        </w:tc>
        <w:tc>
          <w:tcPr>
            <w:tcW w:w="746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“Employee engagement is critical in various organisational outcomes but the most key is that it reduces labour turnover, increase productivity and more profits.”</w:t>
            </w:r>
          </w:p>
        </w:tc>
      </w:tr>
      <w:tr w:rsidR="000F06D7">
        <w:tc>
          <w:tcPr>
            <w:tcW w:w="1548" w:type="dxa"/>
          </w:tcPr>
          <w:p w:rsidR="000F06D7" w:rsidRDefault="006365D8">
            <w:pPr>
              <w:spacing w:after="0" w:line="360" w:lineRule="auto"/>
              <w:jc w:val="both"/>
              <w:rPr>
                <w:rFonts w:ascii="Bookman Old Style" w:hAnsi="Bookman Old Style"/>
                <w:sz w:val="24"/>
                <w:szCs w:val="24"/>
                <w:lang w:val="en-TT"/>
              </w:rPr>
            </w:pPr>
            <w:r>
              <w:rPr>
                <w:rFonts w:ascii="Bookman Old Style" w:hAnsi="Bookman Old Style"/>
                <w:sz w:val="24"/>
                <w:szCs w:val="24"/>
                <w:lang w:val="en-TT"/>
              </w:rPr>
              <w:t>9</w:t>
            </w:r>
          </w:p>
        </w:tc>
        <w:tc>
          <w:tcPr>
            <w:tcW w:w="746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“An engaged workforce ensures that there is increased quality of the servic</w:t>
            </w:r>
            <w:r>
              <w:rPr>
                <w:rFonts w:ascii="Times New Roman" w:hAnsi="Times New Roman" w:cs="Times New Roman"/>
                <w:sz w:val="24"/>
                <w:szCs w:val="24"/>
                <w:lang w:val="en-TT"/>
              </w:rPr>
              <w:t>es provided by an organisation, reduces labour turnover as well as increasing profit levels and customer satisfaction.”</w:t>
            </w:r>
          </w:p>
        </w:tc>
      </w:tr>
      <w:tr w:rsidR="000F06D7">
        <w:tc>
          <w:tcPr>
            <w:tcW w:w="1548" w:type="dxa"/>
          </w:tcPr>
          <w:p w:rsidR="000F06D7" w:rsidRDefault="006365D8">
            <w:pPr>
              <w:spacing w:after="0" w:line="360" w:lineRule="auto"/>
              <w:jc w:val="both"/>
              <w:rPr>
                <w:rFonts w:ascii="Bookman Old Style" w:hAnsi="Bookman Old Style"/>
                <w:sz w:val="24"/>
                <w:szCs w:val="24"/>
                <w:lang w:val="en-TT"/>
              </w:rPr>
            </w:pPr>
            <w:r>
              <w:rPr>
                <w:rFonts w:ascii="Bookman Old Style" w:hAnsi="Bookman Old Style"/>
                <w:sz w:val="24"/>
                <w:szCs w:val="24"/>
                <w:lang w:val="en-TT"/>
              </w:rPr>
              <w:t>10</w:t>
            </w:r>
          </w:p>
        </w:tc>
        <w:tc>
          <w:tcPr>
            <w:tcW w:w="746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“Staff retention is a result of a favourable contract of employment usually a permanent contract of employment and engaged workforce</w:t>
            </w:r>
            <w:r>
              <w:rPr>
                <w:rFonts w:ascii="Times New Roman" w:hAnsi="Times New Roman" w:cs="Times New Roman"/>
                <w:sz w:val="24"/>
                <w:szCs w:val="24"/>
                <w:lang w:val="en-TT"/>
              </w:rPr>
              <w:t xml:space="preserve"> as well since the employees will be willing to stay in the organisation due to their met needs. We should also appreciate employee engagement for increasing profitability in the organisation since employees will be dedicated to work.”</w:t>
            </w:r>
          </w:p>
        </w:tc>
      </w:tr>
      <w:tr w:rsidR="000F06D7">
        <w:tc>
          <w:tcPr>
            <w:tcW w:w="1548" w:type="dxa"/>
          </w:tcPr>
          <w:p w:rsidR="000F06D7" w:rsidRDefault="006365D8">
            <w:pPr>
              <w:spacing w:after="0" w:line="360" w:lineRule="auto"/>
              <w:jc w:val="both"/>
              <w:rPr>
                <w:rFonts w:ascii="Bookman Old Style" w:hAnsi="Bookman Old Style"/>
                <w:sz w:val="24"/>
                <w:szCs w:val="24"/>
                <w:lang w:val="en-TT"/>
              </w:rPr>
            </w:pPr>
            <w:r>
              <w:rPr>
                <w:rFonts w:ascii="Bookman Old Style" w:hAnsi="Bookman Old Style"/>
                <w:sz w:val="24"/>
                <w:szCs w:val="24"/>
                <w:lang w:val="en-TT"/>
              </w:rPr>
              <w:t>11</w:t>
            </w:r>
          </w:p>
        </w:tc>
        <w:tc>
          <w:tcPr>
            <w:tcW w:w="7468"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“The most </w:t>
            </w:r>
            <w:r>
              <w:rPr>
                <w:rFonts w:ascii="Times New Roman" w:hAnsi="Times New Roman" w:cs="Times New Roman"/>
                <w:sz w:val="24"/>
                <w:szCs w:val="24"/>
                <w:lang w:val="en-TT"/>
              </w:rPr>
              <w:t>notable benefit that most organisation gets from an engaged workforce is employee motivation. However, staff retention is also important to consider since organisations retain talent through fostering employee engagement.”</w:t>
            </w: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0F06D7">
      <w:pPr>
        <w:spacing w:line="360" w:lineRule="auto"/>
        <w:jc w:val="both"/>
      </w:pPr>
    </w:p>
    <w:p w:rsidR="000F06D7" w:rsidRDefault="006365D8">
      <w:pPr>
        <w:pStyle w:val="Heading2"/>
        <w:spacing w:after="240" w:line="360" w:lineRule="auto"/>
        <w:ind w:left="360"/>
        <w:jc w:val="both"/>
        <w:rPr>
          <w:rFonts w:ascii="Times New Roman" w:hAnsi="Times New Roman" w:cs="Times New Roman"/>
          <w:b/>
          <w:color w:val="auto"/>
          <w:sz w:val="24"/>
        </w:rPr>
      </w:pPr>
      <w:bookmarkStart w:id="27" w:name="_Toc6953784"/>
      <w:r>
        <w:rPr>
          <w:rFonts w:ascii="Times New Roman" w:hAnsi="Times New Roman" w:cs="Times New Roman"/>
          <w:b/>
          <w:color w:val="auto"/>
          <w:sz w:val="24"/>
        </w:rPr>
        <w:t>4.6</w:t>
      </w:r>
      <w:r>
        <w:rPr>
          <w:rFonts w:ascii="Times New Roman" w:hAnsi="Times New Roman" w:cs="Times New Roman"/>
          <w:b/>
          <w:color w:val="auto"/>
          <w:sz w:val="24"/>
        </w:rPr>
        <w:t xml:space="preserve"> KEY DRIVERS OF EMPLOYEE ENGAGEMENT</w:t>
      </w:r>
      <w:bookmarkEnd w:id="27"/>
    </w:p>
    <w:p w:rsidR="000F06D7" w:rsidRDefault="006365D8">
      <w:pPr>
        <w:pStyle w:val="Caption"/>
        <w:spacing w:line="360" w:lineRule="auto"/>
        <w:jc w:val="both"/>
        <w:rPr>
          <w:rFonts w:ascii="Times New Roman" w:hAnsi="Times New Roman" w:cs="Times New Roman"/>
          <w:b/>
          <w:i w:val="0"/>
          <w:color w:val="auto"/>
          <w:sz w:val="24"/>
        </w:rPr>
      </w:pPr>
      <w:bookmarkStart w:id="28" w:name="_Toc6643843"/>
      <w:r>
        <w:rPr>
          <w:rFonts w:ascii="Times New Roman" w:hAnsi="Times New Roman" w:cs="Times New Roman"/>
          <w:b/>
          <w:i w:val="0"/>
          <w:color w:val="auto"/>
          <w:sz w:val="24"/>
        </w:rPr>
        <w:t>Figure 4.3: Key Drivers of Employee Engagement</w:t>
      </w:r>
      <w:bookmarkEnd w:id="28"/>
    </w:p>
    <w:p w:rsidR="000F06D7" w:rsidRDefault="000F06D7">
      <w:pPr>
        <w:spacing w:line="360" w:lineRule="auto"/>
        <w:jc w:val="both"/>
      </w:pPr>
    </w:p>
    <w:p w:rsidR="000F06D7" w:rsidRDefault="006365D8">
      <w:pPr>
        <w:spacing w:line="360" w:lineRule="auto"/>
        <w:jc w:val="both"/>
      </w:pPr>
      <w:r>
        <w:rPr>
          <w:rFonts w:ascii="Bookman Old Style" w:hAnsi="Bookman Old Style" w:cs="Times New Roman"/>
          <w:noProof/>
          <w:sz w:val="24"/>
          <w:szCs w:val="24"/>
          <w:lang w:val="en-US"/>
        </w:rPr>
        <w:drawing>
          <wp:inline distT="0" distB="0" distL="0" distR="0">
            <wp:extent cx="5631180" cy="320040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6365D8">
      <w:pPr>
        <w:spacing w:before="240" w:line="360" w:lineRule="auto"/>
        <w:jc w:val="both"/>
        <w:rPr>
          <w:rFonts w:ascii="Times New Roman" w:hAnsi="Times New Roman" w:cs="Times New Roman"/>
          <w:sz w:val="24"/>
          <w:szCs w:val="24"/>
        </w:rPr>
      </w:pPr>
      <w:bookmarkStart w:id="29" w:name="_Hlk5365238"/>
      <w:r>
        <w:rPr>
          <w:rFonts w:ascii="Times New Roman" w:hAnsi="Times New Roman" w:cs="Times New Roman"/>
          <w:sz w:val="24"/>
          <w:szCs w:val="24"/>
        </w:rPr>
        <w:t xml:space="preserve">Figure 4.3 shows that </w:t>
      </w:r>
      <w:r>
        <w:rPr>
          <w:rFonts w:ascii="Times New Roman" w:hAnsi="Times New Roman" w:cs="Times New Roman"/>
          <w:sz w:val="24"/>
          <w:szCs w:val="24"/>
        </w:rPr>
        <w:t>all</w:t>
      </w:r>
      <w:r>
        <w:rPr>
          <w:rFonts w:ascii="Times New Roman" w:hAnsi="Times New Roman" w:cs="Times New Roman"/>
          <w:sz w:val="24"/>
          <w:szCs w:val="24"/>
        </w:rPr>
        <w:t xml:space="preserve"> of the respondents believe that Rewards and recognition are the key drivers of employee engagement.  50% of the respondents revealed that job security is also a driver of employee engagement.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interviews conducted, the majority  of interviewees s</w:t>
      </w:r>
      <w:r>
        <w:rPr>
          <w:rFonts w:ascii="Times New Roman" w:hAnsi="Times New Roman" w:cs="Times New Roman"/>
          <w:sz w:val="24"/>
          <w:szCs w:val="24"/>
        </w:rPr>
        <w:t>aid that a good working environment are the key drivers of employee engagement in their organisation. Some of their responses are tabulated belo</w:t>
      </w:r>
      <w:bookmarkEnd w:id="29"/>
      <w:r>
        <w:rPr>
          <w:rFonts w:ascii="Times New Roman" w:hAnsi="Times New Roman" w:cs="Times New Roman"/>
          <w:sz w:val="24"/>
          <w:szCs w:val="24"/>
        </w:rPr>
        <w:t>w.</w:t>
      </w:r>
    </w:p>
    <w:p w:rsidR="000F06D7" w:rsidRDefault="000F06D7">
      <w:pPr>
        <w:spacing w:line="360" w:lineRule="auto"/>
        <w:jc w:val="both"/>
      </w:pPr>
    </w:p>
    <w:p w:rsidR="000F06D7" w:rsidRDefault="006365D8">
      <w:pPr>
        <w:pStyle w:val="Heading2"/>
        <w:spacing w:after="240" w:line="360" w:lineRule="auto"/>
        <w:jc w:val="both"/>
        <w:rPr>
          <w:rFonts w:ascii="Times New Roman" w:hAnsi="Times New Roman" w:cs="Times New Roman"/>
          <w:b/>
          <w:color w:val="auto"/>
          <w:sz w:val="24"/>
        </w:rPr>
      </w:pPr>
      <w:bookmarkStart w:id="30" w:name="_Toc6953786"/>
      <w:r>
        <w:rPr>
          <w:rFonts w:ascii="Times New Roman" w:hAnsi="Times New Roman" w:cs="Times New Roman"/>
          <w:b/>
          <w:color w:val="auto"/>
          <w:sz w:val="24"/>
        </w:rPr>
        <w:t>4.7 EMPLOYEE ENGAGEMENT STRATEGIES</w:t>
      </w:r>
      <w:bookmarkEnd w:id="30"/>
    </w:p>
    <w:p w:rsidR="000F06D7" w:rsidRDefault="006365D8">
      <w:pPr>
        <w:pStyle w:val="Caption"/>
        <w:spacing w:line="360" w:lineRule="auto"/>
        <w:jc w:val="both"/>
        <w:rPr>
          <w:rFonts w:ascii="Times New Roman" w:hAnsi="Times New Roman" w:cs="Times New Roman"/>
          <w:b/>
          <w:i w:val="0"/>
          <w:color w:val="auto"/>
          <w:sz w:val="36"/>
        </w:rPr>
      </w:pPr>
      <w:bookmarkStart w:id="31" w:name="_Toc6643845"/>
      <w:r>
        <w:rPr>
          <w:rFonts w:ascii="Times New Roman" w:hAnsi="Times New Roman" w:cs="Times New Roman"/>
          <w:b/>
          <w:i w:val="0"/>
          <w:color w:val="auto"/>
          <w:sz w:val="24"/>
        </w:rPr>
        <w:t>Figure 4.4: Employee Engagement Strategies</w:t>
      </w:r>
      <w:bookmarkEnd w:id="31"/>
      <w:r>
        <w:rPr>
          <w:rFonts w:ascii="Times New Roman" w:hAnsi="Times New Roman" w:cs="Times New Roman"/>
          <w:b/>
          <w:i w:val="0"/>
          <w:color w:val="auto"/>
          <w:sz w:val="36"/>
        </w:rPr>
        <w:t xml:space="preserve"> </w:t>
      </w:r>
    </w:p>
    <w:p w:rsidR="000F06D7" w:rsidRDefault="006365D8">
      <w:pPr>
        <w:spacing w:line="360" w:lineRule="auto"/>
        <w:jc w:val="both"/>
      </w:pPr>
      <w:r>
        <w:rPr>
          <w:noProof/>
          <w:lang w:val="en-US"/>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6365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4.4 the respondents also answered the question which says, “</w:t>
      </w:r>
      <w:r>
        <w:rPr>
          <w:rFonts w:ascii="Times New Roman" w:eastAsia="Calibri" w:hAnsi="Times New Roman" w:cs="Times New Roman"/>
          <w:sz w:val="24"/>
          <w:lang w:val="en-US"/>
        </w:rPr>
        <w:t xml:space="preserve">in what way does your organisation benefit from your engagement?” Results </w:t>
      </w:r>
      <w:r>
        <w:rPr>
          <w:rFonts w:ascii="Times New Roman" w:hAnsi="Times New Roman" w:cs="Times New Roman"/>
          <w:sz w:val="24"/>
          <w:szCs w:val="24"/>
        </w:rPr>
        <w:t>shows that 94% of respondents are of the view that employee involvement and participation is the key strategy an organisation should put in place to foster engagement in the workplace. Figure 4.4 also show that 53% of the respondents indicated that provisi</w:t>
      </w:r>
      <w:r>
        <w:rPr>
          <w:rFonts w:ascii="Times New Roman" w:hAnsi="Times New Roman" w:cs="Times New Roman"/>
          <w:sz w:val="24"/>
          <w:szCs w:val="24"/>
        </w:rPr>
        <w:t xml:space="preserve">on of a road map for success is critical in harnessing employee engagement in the workplace. </w:t>
      </w:r>
    </w:p>
    <w:p w:rsidR="000F06D7" w:rsidRDefault="000F06D7">
      <w:pPr>
        <w:spacing w:line="360" w:lineRule="auto"/>
        <w:contextualSpacing/>
        <w:jc w:val="both"/>
        <w:rPr>
          <w:rFonts w:ascii="Times New Roman" w:eastAsia="Calibri" w:hAnsi="Times New Roman" w:cs="Times New Roman"/>
          <w:sz w:val="24"/>
          <w:lang w:val="en-US"/>
        </w:rPr>
      </w:pPr>
    </w:p>
    <w:p w:rsidR="000F06D7" w:rsidRDefault="006365D8">
      <w:pPr>
        <w:spacing w:line="360" w:lineRule="auto"/>
        <w:jc w:val="both"/>
      </w:pPr>
      <w:r>
        <w:rPr>
          <w:rFonts w:ascii="Times New Roman" w:hAnsi="Times New Roman" w:cs="Times New Roman"/>
          <w:sz w:val="24"/>
          <w:szCs w:val="24"/>
        </w:rPr>
        <w:t>From interviews conducted</w:t>
      </w:r>
      <w:r>
        <w:rPr>
          <w:rFonts w:ascii="Times New Roman" w:hAnsi="Times New Roman" w:cs="Times New Roman"/>
          <w:sz w:val="24"/>
          <w:szCs w:val="24"/>
        </w:rPr>
        <w:t>, most of them</w:t>
      </w:r>
      <w:r>
        <w:rPr>
          <w:rFonts w:ascii="Times New Roman" w:hAnsi="Times New Roman" w:cs="Times New Roman"/>
          <w:sz w:val="24"/>
          <w:szCs w:val="24"/>
        </w:rPr>
        <w:t xml:space="preserve"> viewed a need to adopt two-way communication as well as the need of being fair and realistic as key strategies that an organisation should implement to ensure high levels of engagement in the workplace. Among their resp</w:t>
      </w:r>
      <w:bookmarkStart w:id="32" w:name="_Toc6643976"/>
      <w:r>
        <w:rPr>
          <w:rFonts w:ascii="Times New Roman" w:hAnsi="Times New Roman" w:cs="Times New Roman"/>
          <w:sz w:val="24"/>
          <w:szCs w:val="24"/>
        </w:rPr>
        <w:t>onses are those tabulated below.</w:t>
      </w:r>
    </w:p>
    <w:p w:rsidR="000F06D7" w:rsidRDefault="006365D8">
      <w:pPr>
        <w:pStyle w:val="Caption"/>
        <w:spacing w:line="360" w:lineRule="auto"/>
        <w:jc w:val="both"/>
        <w:rPr>
          <w:rFonts w:ascii="Times New Roman" w:hAnsi="Times New Roman" w:cs="Times New Roman"/>
          <w:b/>
          <w:i w:val="0"/>
          <w:color w:val="auto"/>
          <w:sz w:val="48"/>
          <w:szCs w:val="24"/>
        </w:rPr>
      </w:pPr>
      <w:r>
        <w:rPr>
          <w:rFonts w:ascii="Times New Roman" w:hAnsi="Times New Roman" w:cs="Times New Roman"/>
          <w:b/>
          <w:i w:val="0"/>
          <w:color w:val="auto"/>
          <w:sz w:val="24"/>
        </w:rPr>
        <w:t>Tab</w:t>
      </w:r>
      <w:r>
        <w:rPr>
          <w:rFonts w:ascii="Times New Roman" w:hAnsi="Times New Roman" w:cs="Times New Roman"/>
          <w:b/>
          <w:i w:val="0"/>
          <w:color w:val="auto"/>
          <w:sz w:val="24"/>
        </w:rPr>
        <w:t>le 4.8: Interviewees' Responses</w:t>
      </w:r>
      <w:bookmarkEnd w:id="32"/>
    </w:p>
    <w:tbl>
      <w:tblPr>
        <w:tblStyle w:val="TableGrid"/>
        <w:tblW w:w="9016" w:type="dxa"/>
        <w:tblLayout w:type="fixed"/>
        <w:tblLook w:val="04A0" w:firstRow="1" w:lastRow="0" w:firstColumn="1" w:lastColumn="0" w:noHBand="0" w:noVBand="1"/>
      </w:tblPr>
      <w:tblGrid>
        <w:gridCol w:w="1416"/>
        <w:gridCol w:w="7600"/>
      </w:tblGrid>
      <w:tr w:rsidR="000F06D7">
        <w:tc>
          <w:tcPr>
            <w:tcW w:w="1416" w:type="dxa"/>
          </w:tcPr>
          <w:p w:rsidR="000F06D7" w:rsidRDefault="006365D8">
            <w:pPr>
              <w:spacing w:after="0" w:line="360" w:lineRule="auto"/>
              <w:jc w:val="both"/>
              <w:rPr>
                <w:rFonts w:ascii="Times New Roman" w:hAnsi="Times New Roman" w:cs="Times New Roman"/>
                <w:b/>
                <w:sz w:val="24"/>
                <w:szCs w:val="24"/>
                <w:lang w:val="en-TT"/>
              </w:rPr>
            </w:pPr>
            <w:r>
              <w:rPr>
                <w:rFonts w:ascii="Times New Roman" w:hAnsi="Times New Roman" w:cs="Times New Roman"/>
                <w:b/>
                <w:sz w:val="24"/>
                <w:szCs w:val="24"/>
                <w:lang w:val="en-TT"/>
              </w:rPr>
              <w:t>Interviewee</w:t>
            </w:r>
          </w:p>
        </w:tc>
        <w:tc>
          <w:tcPr>
            <w:tcW w:w="7600" w:type="dxa"/>
          </w:tcPr>
          <w:p w:rsidR="000F06D7" w:rsidRDefault="006365D8">
            <w:pPr>
              <w:spacing w:after="0" w:line="360" w:lineRule="auto"/>
              <w:jc w:val="both"/>
              <w:rPr>
                <w:rFonts w:ascii="Times New Roman" w:hAnsi="Times New Roman" w:cs="Times New Roman"/>
                <w:b/>
                <w:sz w:val="24"/>
                <w:szCs w:val="24"/>
                <w:lang w:val="en-TT"/>
              </w:rPr>
            </w:pPr>
            <w:r>
              <w:rPr>
                <w:rFonts w:ascii="Times New Roman" w:hAnsi="Times New Roman" w:cs="Times New Roman"/>
                <w:b/>
                <w:sz w:val="24"/>
                <w:szCs w:val="24"/>
                <w:lang w:val="en-TT"/>
              </w:rPr>
              <w:t>Response</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“The employee engagement needs to be effected in the organisation through the use of proper communication in the organisation, wellness programmes at workplace, recognition of educational qualificatio</w:t>
            </w:r>
            <w:r>
              <w:rPr>
                <w:rFonts w:ascii="Times New Roman" w:hAnsi="Times New Roman" w:cs="Times New Roman"/>
                <w:sz w:val="24"/>
                <w:szCs w:val="24"/>
                <w:lang w:val="en-TT"/>
              </w:rPr>
              <w:t>ns and proper job grading.”</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3</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“Appreciation - not in terms of remuneration only but even non-financial rewards, honest and frank communication – even communicating that the company is not able to reward its employees on the set pay date is very crucial so</w:t>
            </w:r>
            <w:r>
              <w:rPr>
                <w:rFonts w:ascii="Times New Roman" w:hAnsi="Times New Roman" w:cs="Times New Roman"/>
                <w:sz w:val="24"/>
                <w:szCs w:val="24"/>
                <w:lang w:val="en-TT"/>
              </w:rPr>
              <w:t xml:space="preserve"> as to make sure that employees become engaged to their work”</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5</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“There is need of being fair and realistic where as an organisation we comply to statutory requirements so as to avoid issues to do with unfair labour practices and also the fundamental right</w:t>
            </w:r>
            <w:r>
              <w:rPr>
                <w:rFonts w:ascii="Times New Roman" w:hAnsi="Times New Roman" w:cs="Times New Roman"/>
                <w:sz w:val="24"/>
                <w:szCs w:val="24"/>
                <w:lang w:val="en-TT"/>
              </w:rPr>
              <w:t>s of employees that are provided in the Labour Act need to be followed.”</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7</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“As an organisation there is need for us to initiate two-way communication instead of the top-down approach since that will make our subordinates feel free to air out their views h</w:t>
            </w:r>
            <w:r>
              <w:rPr>
                <w:rFonts w:ascii="Times New Roman" w:hAnsi="Times New Roman" w:cs="Times New Roman"/>
                <w:sz w:val="24"/>
                <w:szCs w:val="24"/>
                <w:lang w:val="en-TT"/>
              </w:rPr>
              <w:t>ence making them engaged to their work.”</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9</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“Fairness should be our motto in the organisation where the way we treat employee A should be the same with how we treat employee B in the same grade since this will make our employees trust us as the leadership </w:t>
            </w:r>
            <w:r>
              <w:rPr>
                <w:rFonts w:ascii="Times New Roman" w:hAnsi="Times New Roman" w:cs="Times New Roman"/>
                <w:sz w:val="24"/>
                <w:szCs w:val="24"/>
                <w:lang w:val="en-TT"/>
              </w:rPr>
              <w:t>hence making them engaged because of that perceived fairness.”</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10</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 xml:space="preserve">“As supervisors, we should treat our subordinates the same and avoid favouritism since this may result in Industrial conflict among employees when they fail to perceive fairness in the way </w:t>
            </w:r>
            <w:r>
              <w:rPr>
                <w:rFonts w:ascii="Times New Roman" w:hAnsi="Times New Roman" w:cs="Times New Roman"/>
                <w:sz w:val="24"/>
                <w:szCs w:val="24"/>
                <w:lang w:val="en-TT"/>
              </w:rPr>
              <w:t>they are treated hence making them disengaged. However, it is also crucial to note that our communication structure should be revised where we move from the top-down approach to two-way communications to enhance employee engagement in our organisation.”</w:t>
            </w:r>
          </w:p>
        </w:tc>
      </w:tr>
      <w:tr w:rsidR="000F06D7">
        <w:tc>
          <w:tcPr>
            <w:tcW w:w="1416"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11</w:t>
            </w:r>
          </w:p>
        </w:tc>
        <w:tc>
          <w:tcPr>
            <w:tcW w:w="7600" w:type="dxa"/>
          </w:tcPr>
          <w:p w:rsidR="000F06D7" w:rsidRDefault="006365D8">
            <w:pPr>
              <w:spacing w:after="0" w:line="360" w:lineRule="auto"/>
              <w:jc w:val="both"/>
              <w:rPr>
                <w:rFonts w:ascii="Times New Roman" w:hAnsi="Times New Roman" w:cs="Times New Roman"/>
                <w:sz w:val="24"/>
                <w:szCs w:val="24"/>
                <w:lang w:val="en-TT"/>
              </w:rPr>
            </w:pPr>
            <w:r>
              <w:rPr>
                <w:rFonts w:ascii="Times New Roman" w:hAnsi="Times New Roman" w:cs="Times New Roman"/>
                <w:sz w:val="24"/>
                <w:szCs w:val="24"/>
                <w:lang w:val="en-TT"/>
              </w:rPr>
              <w:t>“We need to move from the old regime of HRM where there was one channel of communication and adopt SHRM which deals away with role ambiguity and monotony are dealt with since employee roles will be aware of their roles as well as giving views on how the</w:t>
            </w:r>
            <w:r>
              <w:rPr>
                <w:rFonts w:ascii="Times New Roman" w:hAnsi="Times New Roman" w:cs="Times New Roman"/>
                <w:sz w:val="24"/>
                <w:szCs w:val="24"/>
                <w:lang w:val="en-TT"/>
              </w:rPr>
              <w:t>ir tasks maybe flexible.”</w:t>
            </w: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Primary Data (2023)</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other 25% from the interviews conducted say that employee involvement and participation is critical to ensure that employees become engaged to their work. Some of their responses are tabulated belo</w:t>
      </w:r>
      <w:r>
        <w:rPr>
          <w:rFonts w:ascii="Times New Roman" w:hAnsi="Times New Roman" w:cs="Times New Roman"/>
          <w:sz w:val="24"/>
          <w:szCs w:val="24"/>
        </w:rPr>
        <w:t>w.</w:t>
      </w:r>
    </w:p>
    <w:p w:rsidR="000F06D7" w:rsidRDefault="006365D8">
      <w:pPr>
        <w:pStyle w:val="Caption"/>
        <w:spacing w:line="360" w:lineRule="auto"/>
        <w:jc w:val="both"/>
        <w:rPr>
          <w:rFonts w:ascii="Times New Roman" w:hAnsi="Times New Roman" w:cs="Times New Roman"/>
          <w:b/>
          <w:i w:val="0"/>
          <w:color w:val="auto"/>
          <w:sz w:val="48"/>
          <w:szCs w:val="24"/>
        </w:rPr>
      </w:pPr>
      <w:bookmarkStart w:id="33" w:name="_Toc6643977"/>
      <w:r>
        <w:rPr>
          <w:rFonts w:ascii="Times New Roman" w:hAnsi="Times New Roman" w:cs="Times New Roman"/>
          <w:b/>
          <w:i w:val="0"/>
          <w:color w:val="auto"/>
          <w:sz w:val="24"/>
        </w:rPr>
        <w:t xml:space="preserve">Table </w:t>
      </w:r>
      <w:r>
        <w:rPr>
          <w:rFonts w:ascii="Times New Roman" w:hAnsi="Times New Roman" w:cs="Times New Roman"/>
          <w:b/>
          <w:i w:val="0"/>
          <w:color w:val="auto"/>
          <w:sz w:val="24"/>
        </w:rPr>
        <w:fldChar w:fldCharType="begin"/>
      </w:r>
      <w:r>
        <w:rPr>
          <w:rFonts w:ascii="Times New Roman" w:hAnsi="Times New Roman" w:cs="Times New Roman"/>
          <w:b/>
          <w:i w:val="0"/>
          <w:color w:val="auto"/>
          <w:sz w:val="24"/>
        </w:rPr>
        <w:instrText xml:space="preserve"> SEQ Table \* ARABIC </w:instrText>
      </w:r>
      <w:r>
        <w:rPr>
          <w:rFonts w:ascii="Times New Roman" w:hAnsi="Times New Roman" w:cs="Times New Roman"/>
          <w:b/>
          <w:i w:val="0"/>
          <w:color w:val="auto"/>
          <w:sz w:val="24"/>
        </w:rPr>
        <w:fldChar w:fldCharType="separate"/>
      </w:r>
      <w:r>
        <w:rPr>
          <w:rFonts w:ascii="Times New Roman" w:hAnsi="Times New Roman" w:cs="Times New Roman"/>
          <w:b/>
          <w:i w:val="0"/>
          <w:color w:val="auto"/>
          <w:sz w:val="24"/>
        </w:rPr>
        <w:t>1</w:t>
      </w:r>
      <w:r>
        <w:rPr>
          <w:rFonts w:ascii="Times New Roman" w:hAnsi="Times New Roman" w:cs="Times New Roman"/>
          <w:b/>
          <w:i w:val="0"/>
          <w:color w:val="auto"/>
          <w:sz w:val="24"/>
        </w:rPr>
        <w:fldChar w:fldCharType="end"/>
      </w:r>
      <w:r>
        <w:rPr>
          <w:rFonts w:ascii="Times New Roman" w:hAnsi="Times New Roman" w:cs="Times New Roman"/>
          <w:b/>
          <w:i w:val="0"/>
          <w:color w:val="auto"/>
          <w:sz w:val="24"/>
        </w:rPr>
        <w:t>: Interviewees' Responses</w:t>
      </w:r>
      <w:bookmarkEnd w:id="33"/>
    </w:p>
    <w:tbl>
      <w:tblPr>
        <w:tblStyle w:val="TableGrid"/>
        <w:tblW w:w="9016" w:type="dxa"/>
        <w:tblLayout w:type="fixed"/>
        <w:tblLook w:val="04A0" w:firstRow="1" w:lastRow="0" w:firstColumn="1" w:lastColumn="0" w:noHBand="0" w:noVBand="1"/>
      </w:tblPr>
      <w:tblGrid>
        <w:gridCol w:w="1681"/>
        <w:gridCol w:w="7335"/>
      </w:tblGrid>
      <w:tr w:rsidR="000F06D7">
        <w:trPr>
          <w:trHeight w:val="415"/>
        </w:trPr>
        <w:tc>
          <w:tcPr>
            <w:tcW w:w="1681" w:type="dxa"/>
          </w:tcPr>
          <w:p w:rsidR="000F06D7" w:rsidRDefault="006365D8">
            <w:pPr>
              <w:spacing w:after="0" w:line="360" w:lineRule="auto"/>
              <w:jc w:val="both"/>
              <w:rPr>
                <w:rFonts w:ascii="Times New Roman" w:hAnsi="Times New Roman" w:cs="Times New Roman"/>
                <w:b/>
                <w:sz w:val="24"/>
                <w:lang w:val="en-TT"/>
              </w:rPr>
            </w:pPr>
            <w:r>
              <w:rPr>
                <w:rFonts w:ascii="Times New Roman" w:hAnsi="Times New Roman" w:cs="Times New Roman"/>
                <w:b/>
                <w:sz w:val="24"/>
                <w:lang w:val="en-TT"/>
              </w:rPr>
              <w:t>Interviewee</w:t>
            </w:r>
          </w:p>
        </w:tc>
        <w:tc>
          <w:tcPr>
            <w:tcW w:w="7335" w:type="dxa"/>
          </w:tcPr>
          <w:p w:rsidR="000F06D7" w:rsidRDefault="006365D8">
            <w:pPr>
              <w:tabs>
                <w:tab w:val="left" w:pos="1856"/>
              </w:tabs>
              <w:spacing w:after="0" w:line="360" w:lineRule="auto"/>
              <w:jc w:val="both"/>
              <w:rPr>
                <w:rFonts w:ascii="Times New Roman" w:hAnsi="Times New Roman" w:cs="Times New Roman"/>
                <w:b/>
                <w:sz w:val="24"/>
                <w:lang w:val="en-TT"/>
              </w:rPr>
            </w:pPr>
            <w:r>
              <w:rPr>
                <w:rFonts w:ascii="Times New Roman" w:hAnsi="Times New Roman" w:cs="Times New Roman"/>
                <w:b/>
                <w:sz w:val="24"/>
                <w:lang w:val="en-TT"/>
              </w:rPr>
              <w:t>Response</w:t>
            </w:r>
            <w:r>
              <w:rPr>
                <w:rFonts w:ascii="Times New Roman" w:hAnsi="Times New Roman" w:cs="Times New Roman"/>
                <w:b/>
                <w:sz w:val="24"/>
                <w:lang w:val="en-TT"/>
              </w:rPr>
              <w:tab/>
            </w:r>
          </w:p>
        </w:tc>
      </w:tr>
      <w:tr w:rsidR="000F06D7">
        <w:tc>
          <w:tcPr>
            <w:tcW w:w="1681" w:type="dxa"/>
          </w:tcPr>
          <w:p w:rsidR="000F06D7" w:rsidRDefault="006365D8">
            <w:pPr>
              <w:spacing w:after="0" w:line="360" w:lineRule="auto"/>
              <w:jc w:val="both"/>
              <w:rPr>
                <w:rFonts w:ascii="Bookman Old Style" w:hAnsi="Bookman Old Style"/>
                <w:sz w:val="24"/>
                <w:lang w:val="en-TT"/>
              </w:rPr>
            </w:pPr>
            <w:r>
              <w:rPr>
                <w:rFonts w:ascii="Bookman Old Style" w:hAnsi="Bookman Old Style"/>
                <w:sz w:val="24"/>
                <w:lang w:val="en-TT"/>
              </w:rPr>
              <w:t>2</w:t>
            </w:r>
          </w:p>
        </w:tc>
        <w:tc>
          <w:tcPr>
            <w:tcW w:w="7335" w:type="dxa"/>
          </w:tcPr>
          <w:p w:rsidR="000F06D7" w:rsidRDefault="006365D8">
            <w:pPr>
              <w:spacing w:after="0" w:line="360" w:lineRule="auto"/>
              <w:jc w:val="both"/>
              <w:rPr>
                <w:rFonts w:ascii="Times New Roman" w:hAnsi="Times New Roman" w:cs="Times New Roman"/>
                <w:sz w:val="24"/>
                <w:lang w:val="en-TT"/>
              </w:rPr>
            </w:pPr>
            <w:r>
              <w:rPr>
                <w:rFonts w:ascii="Times New Roman" w:hAnsi="Times New Roman" w:cs="Times New Roman"/>
                <w:sz w:val="24"/>
                <w:lang w:val="en-TT"/>
              </w:rPr>
              <w:t xml:space="preserve">“One of the ways that will help us in ensuring an engaged workforce is though incorporating our employees in our decision making since they are well informed of </w:t>
            </w:r>
            <w:r>
              <w:rPr>
                <w:rFonts w:ascii="Times New Roman" w:hAnsi="Times New Roman" w:cs="Times New Roman"/>
                <w:sz w:val="24"/>
                <w:lang w:val="en-TT"/>
              </w:rPr>
              <w:t>challenges, they may face in performing their jobs.”</w:t>
            </w:r>
          </w:p>
        </w:tc>
      </w:tr>
      <w:tr w:rsidR="000F06D7">
        <w:tc>
          <w:tcPr>
            <w:tcW w:w="1681" w:type="dxa"/>
          </w:tcPr>
          <w:p w:rsidR="000F06D7" w:rsidRDefault="006365D8">
            <w:pPr>
              <w:spacing w:after="0" w:line="360" w:lineRule="auto"/>
              <w:jc w:val="both"/>
              <w:rPr>
                <w:rFonts w:ascii="Bookman Old Style" w:hAnsi="Bookman Old Style"/>
                <w:sz w:val="24"/>
                <w:lang w:val="en-TT"/>
              </w:rPr>
            </w:pPr>
            <w:r>
              <w:rPr>
                <w:rFonts w:ascii="Bookman Old Style" w:hAnsi="Bookman Old Style"/>
                <w:sz w:val="24"/>
                <w:lang w:val="en-TT"/>
              </w:rPr>
              <w:t>4</w:t>
            </w:r>
          </w:p>
        </w:tc>
        <w:tc>
          <w:tcPr>
            <w:tcW w:w="7335" w:type="dxa"/>
          </w:tcPr>
          <w:p w:rsidR="000F06D7" w:rsidRDefault="006365D8">
            <w:pPr>
              <w:spacing w:after="0" w:line="360" w:lineRule="auto"/>
              <w:jc w:val="both"/>
              <w:rPr>
                <w:rFonts w:ascii="Times New Roman" w:hAnsi="Times New Roman" w:cs="Times New Roman"/>
                <w:sz w:val="24"/>
                <w:lang w:val="en-TT"/>
              </w:rPr>
            </w:pPr>
            <w:r>
              <w:rPr>
                <w:rFonts w:ascii="Times New Roman" w:hAnsi="Times New Roman" w:cs="Times New Roman"/>
                <w:sz w:val="24"/>
                <w:lang w:val="en-TT"/>
              </w:rPr>
              <w:t>“Involving our employees and their participation in decision making is critical since it helps us to harness higher engagement levels in them since employees want to be attached to an organisation whi</w:t>
            </w:r>
            <w:r>
              <w:rPr>
                <w:rFonts w:ascii="Times New Roman" w:hAnsi="Times New Roman" w:cs="Times New Roman"/>
                <w:sz w:val="24"/>
                <w:lang w:val="en-TT"/>
              </w:rPr>
              <w:t>ch values their contributions.”</w:t>
            </w:r>
          </w:p>
        </w:tc>
      </w:tr>
      <w:tr w:rsidR="000F06D7">
        <w:tc>
          <w:tcPr>
            <w:tcW w:w="1681" w:type="dxa"/>
          </w:tcPr>
          <w:p w:rsidR="000F06D7" w:rsidRDefault="006365D8">
            <w:pPr>
              <w:spacing w:after="0" w:line="360" w:lineRule="auto"/>
              <w:jc w:val="both"/>
              <w:rPr>
                <w:rFonts w:ascii="Bookman Old Style" w:hAnsi="Bookman Old Style"/>
                <w:sz w:val="24"/>
                <w:lang w:val="en-TT"/>
              </w:rPr>
            </w:pPr>
            <w:r>
              <w:rPr>
                <w:rFonts w:ascii="Bookman Old Style" w:hAnsi="Bookman Old Style"/>
                <w:sz w:val="24"/>
                <w:lang w:val="en-TT"/>
              </w:rPr>
              <w:t>9</w:t>
            </w:r>
          </w:p>
        </w:tc>
        <w:tc>
          <w:tcPr>
            <w:tcW w:w="7335" w:type="dxa"/>
          </w:tcPr>
          <w:p w:rsidR="000F06D7" w:rsidRDefault="006365D8">
            <w:pPr>
              <w:spacing w:after="0" w:line="360" w:lineRule="auto"/>
              <w:jc w:val="both"/>
              <w:rPr>
                <w:rFonts w:ascii="Times New Roman" w:hAnsi="Times New Roman" w:cs="Times New Roman"/>
                <w:sz w:val="24"/>
                <w:lang w:val="en-TT"/>
              </w:rPr>
            </w:pPr>
            <w:r>
              <w:rPr>
                <w:rFonts w:ascii="Times New Roman" w:hAnsi="Times New Roman" w:cs="Times New Roman"/>
                <w:sz w:val="24"/>
                <w:lang w:val="en-TT"/>
              </w:rPr>
              <w:t>“Organisations especially in the Public Sector need to consider the aspect of employee involvement and participation when they want to make effective decisions and that alone is key to an engaged workforce.”</w:t>
            </w:r>
          </w:p>
        </w:tc>
      </w:tr>
    </w:tbl>
    <w:p w:rsidR="000F06D7" w:rsidRDefault="006365D8">
      <w:pPr>
        <w:pStyle w:val="Caption"/>
        <w:spacing w:line="360" w:lineRule="auto"/>
        <w:jc w:val="both"/>
        <w:rPr>
          <w:rFonts w:ascii="Times New Roman" w:hAnsi="Times New Roman" w:cs="Times New Roman"/>
          <w:b/>
          <w:i w:val="0"/>
          <w:color w:val="auto"/>
          <w:sz w:val="24"/>
        </w:rPr>
      </w:pPr>
      <w:r>
        <w:rPr>
          <w:rFonts w:ascii="Times New Roman" w:hAnsi="Times New Roman" w:cs="Times New Roman"/>
          <w:b/>
          <w:i w:val="0"/>
          <w:color w:val="auto"/>
          <w:sz w:val="24"/>
        </w:rPr>
        <w:t>Source: Prim</w:t>
      </w:r>
      <w:r>
        <w:rPr>
          <w:rFonts w:ascii="Times New Roman" w:hAnsi="Times New Roman" w:cs="Times New Roman"/>
          <w:b/>
          <w:i w:val="0"/>
          <w:color w:val="auto"/>
          <w:sz w:val="24"/>
        </w:rPr>
        <w:t>ary Data (2023)</w:t>
      </w:r>
    </w:p>
    <w:p w:rsidR="000F06D7" w:rsidRDefault="006365D8">
      <w:pPr>
        <w:pStyle w:val="Heading2"/>
        <w:spacing w:after="240" w:line="360" w:lineRule="auto"/>
        <w:jc w:val="both"/>
        <w:rPr>
          <w:rFonts w:ascii="Times New Roman" w:hAnsi="Times New Roman" w:cs="Times New Roman"/>
          <w:b/>
          <w:color w:val="auto"/>
          <w:sz w:val="24"/>
        </w:rPr>
      </w:pPr>
      <w:bookmarkStart w:id="34" w:name="_Toc6953791"/>
      <w:r>
        <w:rPr>
          <w:rFonts w:ascii="Times New Roman" w:hAnsi="Times New Roman" w:cs="Times New Roman"/>
          <w:b/>
          <w:color w:val="auto"/>
          <w:sz w:val="24"/>
        </w:rPr>
        <w:t xml:space="preserve">4.8 DISCUSSION OF </w:t>
      </w:r>
      <w:bookmarkEnd w:id="34"/>
      <w:r>
        <w:rPr>
          <w:rFonts w:ascii="Times New Roman" w:hAnsi="Times New Roman" w:cs="Times New Roman"/>
          <w:b/>
          <w:color w:val="auto"/>
          <w:sz w:val="24"/>
        </w:rPr>
        <w:t>THE RESULTS</w:t>
      </w:r>
    </w:p>
    <w:p w:rsidR="000F06D7" w:rsidRDefault="006365D8">
      <w:pPr>
        <w:spacing w:line="360" w:lineRule="auto"/>
        <w:jc w:val="both"/>
        <w:rPr>
          <w:rFonts w:ascii="Times New Roman" w:hAnsi="Times New Roman" w:cs="Times New Roman"/>
          <w:sz w:val="24"/>
        </w:rPr>
      </w:pPr>
      <w:r>
        <w:rPr>
          <w:rFonts w:ascii="Times New Roman" w:hAnsi="Times New Roman" w:cs="Times New Roman"/>
          <w:sz w:val="24"/>
        </w:rPr>
        <w:t>Research findings were discussed using the thematic approach as follows:</w:t>
      </w:r>
    </w:p>
    <w:p w:rsidR="000F06D7" w:rsidRDefault="006365D8">
      <w:pPr>
        <w:pStyle w:val="Heading3"/>
        <w:spacing w:after="240" w:line="360" w:lineRule="auto"/>
        <w:jc w:val="both"/>
        <w:rPr>
          <w:rFonts w:ascii="Times New Roman" w:eastAsia="Calibri" w:hAnsi="Times New Roman" w:cs="Times New Roman"/>
          <w:b/>
          <w:color w:val="auto"/>
          <w:lang w:val="en-US"/>
        </w:rPr>
      </w:pPr>
      <w:bookmarkStart w:id="35" w:name="_Toc6953792"/>
      <w:r>
        <w:rPr>
          <w:rFonts w:ascii="Times New Roman" w:eastAsia="Calibri" w:hAnsi="Times New Roman" w:cs="Times New Roman"/>
          <w:b/>
          <w:color w:val="auto"/>
          <w:lang w:val="en-US"/>
        </w:rPr>
        <w:t>4.8.1 Conceptualisation of Employee Engagement</w:t>
      </w:r>
      <w:bookmarkEnd w:id="35"/>
    </w:p>
    <w:p w:rsidR="000F06D7" w:rsidRDefault="006365D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research findings from questionnaires showed that respondents had an appreciation of t</w:t>
      </w:r>
      <w:r>
        <w:rPr>
          <w:rFonts w:ascii="Times New Roman" w:hAnsi="Times New Roman" w:cs="Times New Roman"/>
          <w:sz w:val="24"/>
          <w:szCs w:val="24"/>
        </w:rPr>
        <w:t>he definition of employee engagement. From the information gathered from questionnaires 85% of the respondents believe that employee engagement as an</w:t>
      </w:r>
      <w:r>
        <w:rPr>
          <w:rFonts w:ascii="Times New Roman" w:eastAsia="Times New Roman" w:hAnsi="Times New Roman" w:cs="Times New Roman"/>
          <w:sz w:val="24"/>
          <w:szCs w:val="24"/>
          <w:lang w:eastAsia="en-TT"/>
        </w:rPr>
        <w:t xml:space="preserve"> individual's involvement and satisfaction with as well as enthusiasm for his or her work. This is consensual with Kahn (1990) who defined employee engagement as, “</w:t>
      </w:r>
      <w:r>
        <w:rPr>
          <w:rFonts w:ascii="Times New Roman" w:hAnsi="Times New Roman" w:cs="Times New Roman"/>
          <w:sz w:val="24"/>
          <w:szCs w:val="24"/>
        </w:rPr>
        <w:t>the harnessing of organisational members’ selves to their work roles where they express them</w:t>
      </w:r>
      <w:r>
        <w:rPr>
          <w:rFonts w:ascii="Times New Roman" w:hAnsi="Times New Roman" w:cs="Times New Roman"/>
          <w:sz w:val="24"/>
          <w:szCs w:val="24"/>
        </w:rPr>
        <w:t>selves physically, cognitively, and emotionally during role performances”. However, 15% of the respondents defined</w:t>
      </w:r>
      <w:r>
        <w:rPr>
          <w:rFonts w:ascii="Times New Roman" w:hAnsi="Times New Roman" w:cs="Times New Roman"/>
          <w:sz w:val="24"/>
          <w:szCs w:val="24"/>
          <w:lang w:val="en"/>
        </w:rPr>
        <w:t xml:space="preserve"> employee engagement as </w:t>
      </w:r>
      <w:r>
        <w:rPr>
          <w:rFonts w:ascii="Times New Roman" w:hAnsi="Times New Roman" w:cs="Times New Roman"/>
          <w:sz w:val="24"/>
          <w:szCs w:val="24"/>
        </w:rPr>
        <w:t xml:space="preserve">a heightened emotional connection that an employee feels for his or her organisation, that drives him or her to exert </w:t>
      </w:r>
      <w:r>
        <w:rPr>
          <w:rFonts w:ascii="Times New Roman" w:hAnsi="Times New Roman" w:cs="Times New Roman"/>
          <w:sz w:val="24"/>
          <w:szCs w:val="24"/>
        </w:rPr>
        <w:t>greater discretionary effort to his or her work. This is supported by Tasker (2004) who describes employee engagement as a beneficial two way relationship where employees go the extra mile for one another. From interviews conducted, 72% of the interviewees</w:t>
      </w:r>
      <w:r>
        <w:rPr>
          <w:rFonts w:ascii="Times New Roman" w:hAnsi="Times New Roman" w:cs="Times New Roman"/>
          <w:sz w:val="24"/>
          <w:szCs w:val="24"/>
        </w:rPr>
        <w:t xml:space="preserve"> share same views on the definition of employee engagement viewed it as </w:t>
      </w:r>
      <w:r>
        <w:rPr>
          <w:rFonts w:ascii="Times New Roman" w:eastAsia="Times New Roman" w:hAnsi="Times New Roman" w:cs="Times New Roman"/>
          <w:sz w:val="24"/>
          <w:szCs w:val="24"/>
          <w:lang w:eastAsia="en-TT"/>
        </w:rPr>
        <w:t>the illusive force that motivates employees to perform well</w:t>
      </w:r>
      <w:r>
        <w:rPr>
          <w:rFonts w:ascii="Times New Roman" w:hAnsi="Times New Roman" w:cs="Times New Roman"/>
          <w:sz w:val="24"/>
          <w:szCs w:val="24"/>
          <w:lang w:val="en"/>
        </w:rPr>
        <w:t>. This is in line with Maximo (2015) who is of the view that</w:t>
      </w:r>
      <w:r>
        <w:rPr>
          <w:rFonts w:ascii="Times New Roman" w:hAnsi="Times New Roman" w:cs="Times New Roman"/>
          <w:sz w:val="24"/>
          <w:szCs w:val="24"/>
        </w:rPr>
        <w:t xml:space="preserve"> employee engagement involves an outcome measured or seen as a re</w:t>
      </w:r>
      <w:r>
        <w:rPr>
          <w:rFonts w:ascii="Times New Roman" w:hAnsi="Times New Roman" w:cs="Times New Roman"/>
          <w:sz w:val="24"/>
          <w:szCs w:val="24"/>
        </w:rPr>
        <w:t xml:space="preserve">sult of employees being committed to something or someone in the business providing the best effort. To strengthen this view, </w:t>
      </w:r>
      <w:r>
        <w:rPr>
          <w:rFonts w:ascii="Times New Roman" w:hAnsi="Times New Roman" w:cs="Times New Roman"/>
          <w:sz w:val="24"/>
          <w:szCs w:val="24"/>
          <w:lang w:eastAsia="en-TT"/>
        </w:rPr>
        <w:t>Garber (2012) advocated that</w:t>
      </w:r>
      <w:r>
        <w:rPr>
          <w:rFonts w:ascii="Times New Roman" w:hAnsi="Times New Roman" w:cs="Times New Roman"/>
          <w:sz w:val="24"/>
          <w:szCs w:val="24"/>
        </w:rPr>
        <w:t xml:space="preserve"> employee engagement includes the degree to which employees are satisfied with their jobs, feel valued</w:t>
      </w:r>
      <w:r>
        <w:rPr>
          <w:rFonts w:ascii="Times New Roman" w:hAnsi="Times New Roman" w:cs="Times New Roman"/>
          <w:sz w:val="24"/>
          <w:szCs w:val="24"/>
        </w:rPr>
        <w:t xml:space="preserve"> in the organisation, and experience collaboration and trust.</w:t>
      </w:r>
    </w:p>
    <w:p w:rsidR="000F06D7" w:rsidRDefault="006365D8">
      <w:pPr>
        <w:pStyle w:val="Heading3"/>
        <w:spacing w:line="360" w:lineRule="auto"/>
        <w:jc w:val="both"/>
        <w:rPr>
          <w:rFonts w:ascii="Times New Roman" w:hAnsi="Times New Roman" w:cs="Times New Roman"/>
          <w:b/>
          <w:color w:val="auto"/>
        </w:rPr>
      </w:pPr>
      <w:bookmarkStart w:id="36" w:name="_Toc6953793"/>
      <w:r>
        <w:rPr>
          <w:rFonts w:ascii="Times New Roman" w:hAnsi="Times New Roman" w:cs="Times New Roman"/>
          <w:b/>
          <w:color w:val="auto"/>
        </w:rPr>
        <w:t>4.8.2 Key Drivers of Employee Engagement</w:t>
      </w:r>
      <w:bookmarkEnd w:id="36"/>
    </w:p>
    <w:p w:rsidR="000F06D7" w:rsidRDefault="006365D8">
      <w:pPr>
        <w:spacing w:before="240" w:line="360" w:lineRule="auto"/>
        <w:jc w:val="both"/>
        <w:rPr>
          <w:rFonts w:ascii="Times New Roman" w:hAnsi="Times New Roman" w:cs="Times New Roman"/>
          <w:sz w:val="24"/>
        </w:rPr>
      </w:pPr>
      <w:r>
        <w:rPr>
          <w:rFonts w:ascii="Times New Roman" w:hAnsi="Times New Roman" w:cs="Times New Roman"/>
          <w:sz w:val="24"/>
          <w:szCs w:val="24"/>
        </w:rPr>
        <w:t xml:space="preserve">From the information obtained from questionnaires 100% of the respondents indicated that rewards and recognition is the key driver of employee engagement. </w:t>
      </w:r>
      <w:r>
        <w:rPr>
          <w:rFonts w:ascii="Times New Roman" w:hAnsi="Times New Roman" w:cs="Times New Roman"/>
          <w:sz w:val="24"/>
          <w:szCs w:val="24"/>
          <w:lang w:eastAsia="en-TT"/>
        </w:rPr>
        <w:t xml:space="preserve">According to Markos &amp; Sridevi (2010) an important management strategy to improve employee engagement </w:t>
      </w:r>
      <w:r>
        <w:rPr>
          <w:rFonts w:ascii="Times New Roman" w:hAnsi="Times New Roman" w:cs="Times New Roman"/>
          <w:sz w:val="24"/>
          <w:szCs w:val="24"/>
          <w:lang w:eastAsia="en-TT"/>
        </w:rPr>
        <w:t xml:space="preserve">would be to make sure that the contract of employment is favourable. </w:t>
      </w:r>
      <w:r>
        <w:rPr>
          <w:rFonts w:ascii="Times New Roman" w:hAnsi="Times New Roman" w:cs="Times New Roman"/>
          <w:sz w:val="24"/>
        </w:rPr>
        <w:t>Research was done by Singh (2018) which examined the impact of employee contract of employment on employee engagement in an insurance company in Gauteng as well as the factors that influe</w:t>
      </w:r>
      <w:r>
        <w:rPr>
          <w:rFonts w:ascii="Times New Roman" w:hAnsi="Times New Roman" w:cs="Times New Roman"/>
          <w:sz w:val="24"/>
        </w:rPr>
        <w:t xml:space="preserve">nce and shape employee engagement in the workplace. The findings from the research highlighted that rewards and recognition are among the key drivers of employee engagement in the insurance company. </w:t>
      </w:r>
    </w:p>
    <w:p w:rsidR="000F06D7" w:rsidRDefault="006365D8">
      <w:pPr>
        <w:spacing w:before="240" w:line="360" w:lineRule="auto"/>
        <w:jc w:val="both"/>
        <w:rPr>
          <w:rFonts w:ascii="Times New Roman" w:hAnsi="Times New Roman" w:cs="Times New Roman"/>
          <w:sz w:val="24"/>
        </w:rPr>
      </w:pPr>
      <w:r>
        <w:rPr>
          <w:rFonts w:ascii="Times New Roman" w:hAnsi="Times New Roman" w:cs="Times New Roman"/>
          <w:sz w:val="24"/>
        </w:rPr>
        <w:t xml:space="preserve">The findings from the research was supported by a study </w:t>
      </w:r>
      <w:r>
        <w:rPr>
          <w:rFonts w:ascii="Times New Roman" w:hAnsi="Times New Roman" w:cs="Times New Roman"/>
          <w:sz w:val="24"/>
        </w:rPr>
        <w:t xml:space="preserve">by </w:t>
      </w:r>
      <w:r>
        <w:rPr>
          <w:rFonts w:ascii="Times New Roman" w:hAnsi="Times New Roman" w:cs="Times New Roman"/>
          <w:sz w:val="24"/>
          <w:szCs w:val="24"/>
          <w:lang w:eastAsia="en-TT"/>
        </w:rPr>
        <w:t>Anitha (2014), which aimed at highlighting how rewards and recognition affect employee engagement with the study showing that recognition and rewards are critical to enhancing contract of employment and employee engagement.</w:t>
      </w:r>
      <w:r>
        <w:rPr>
          <w:rFonts w:ascii="Times New Roman" w:hAnsi="Times New Roman" w:cs="Times New Roman"/>
          <w:sz w:val="24"/>
          <w:szCs w:val="24"/>
        </w:rPr>
        <w:t xml:space="preserve"> However, 50% of the responden</w:t>
      </w:r>
      <w:r>
        <w:rPr>
          <w:rFonts w:ascii="Times New Roman" w:hAnsi="Times New Roman" w:cs="Times New Roman"/>
          <w:sz w:val="24"/>
          <w:szCs w:val="24"/>
        </w:rPr>
        <w:t>ts revealed that job security is also a driver of employee engagement.</w:t>
      </w:r>
      <w:r>
        <w:rPr>
          <w:rFonts w:ascii="Times New Roman" w:hAnsi="Times New Roman" w:cs="Times New Roman"/>
          <w:sz w:val="27"/>
          <w:szCs w:val="27"/>
        </w:rPr>
        <w:t xml:space="preserve"> </w:t>
      </w:r>
      <w:r>
        <w:rPr>
          <w:rFonts w:ascii="Times New Roman" w:hAnsi="Times New Roman" w:cs="Times New Roman"/>
          <w:sz w:val="24"/>
        </w:rPr>
        <w:t xml:space="preserve">Heruwasto (2017), is of the view that a </w:t>
      </w:r>
      <w:r>
        <w:rPr>
          <w:rFonts w:ascii="Times New Roman" w:hAnsi="Times New Roman" w:cs="Times New Roman"/>
          <w:sz w:val="24"/>
          <w:szCs w:val="27"/>
        </w:rPr>
        <w:t>feeling of insecurity by an employee in his or her role can also have an indirect impact on his or her engagement levels through colouring percep</w:t>
      </w:r>
      <w:r>
        <w:rPr>
          <w:rFonts w:ascii="Times New Roman" w:hAnsi="Times New Roman" w:cs="Times New Roman"/>
          <w:sz w:val="24"/>
          <w:szCs w:val="27"/>
        </w:rPr>
        <w:t>tions of other aspects of their work. For instance, perceived risk of redundancy may make an employee feel negatively towards the decisions of the leadership, the honesty of communications, and also potentially about their manager all of which are barriers</w:t>
      </w:r>
      <w:r>
        <w:rPr>
          <w:rFonts w:ascii="Times New Roman" w:hAnsi="Times New Roman" w:cs="Times New Roman"/>
          <w:sz w:val="24"/>
          <w:szCs w:val="27"/>
        </w:rPr>
        <w:t xml:space="preserve"> to employee engagement (</w:t>
      </w:r>
      <w:r>
        <w:rPr>
          <w:rFonts w:ascii="Times New Roman" w:hAnsi="Times New Roman" w:cs="Times New Roman"/>
          <w:sz w:val="24"/>
        </w:rPr>
        <w:t>Heruwasto, 2017)</w:t>
      </w:r>
      <w:r>
        <w:rPr>
          <w:rFonts w:ascii="Times New Roman" w:hAnsi="Times New Roman" w:cs="Times New Roman"/>
          <w:sz w:val="24"/>
          <w:szCs w:val="27"/>
        </w:rPr>
        <w:t>.</w:t>
      </w:r>
      <w:r>
        <w:rPr>
          <w:rFonts w:ascii="Times New Roman" w:hAnsi="Times New Roman" w:cs="Times New Roman"/>
          <w:sz w:val="24"/>
          <w:szCs w:val="24"/>
        </w:rPr>
        <w:t xml:space="preserve"> Anitha (2014), advised that managers, therefore, need to work to ensure they are behaving and managing in a way that provides reassurance to their employees during periods of uncertainty for employees to be highly</w:t>
      </w:r>
      <w:r>
        <w:rPr>
          <w:rFonts w:ascii="Times New Roman" w:hAnsi="Times New Roman" w:cs="Times New Roman"/>
          <w:sz w:val="24"/>
          <w:szCs w:val="24"/>
        </w:rPr>
        <w:t xml:space="preserve"> engaged. This was supported by a study conducted by </w:t>
      </w:r>
      <w:r>
        <w:rPr>
          <w:rFonts w:ascii="Times New Roman" w:hAnsi="Times New Roman" w:cs="Times New Roman"/>
          <w:sz w:val="24"/>
          <w:szCs w:val="24"/>
          <w:lang w:eastAsia="en-TT"/>
        </w:rPr>
        <w:t xml:space="preserve">Truss (2014), on moderated effects of job insecurity on work engagement and distress </w:t>
      </w:r>
      <w:r>
        <w:rPr>
          <w:rFonts w:ascii="Times New Roman" w:hAnsi="Times New Roman" w:cs="Times New Roman"/>
          <w:sz w:val="24"/>
          <w:szCs w:val="24"/>
        </w:rPr>
        <w:t>in Italy which showed that job security was a key driver of employee engagement</w:t>
      </w:r>
      <w:r>
        <w:rPr>
          <w:rFonts w:ascii="Times New Roman" w:hAnsi="Times New Roman" w:cs="Times New Roman"/>
          <w:sz w:val="24"/>
        </w:rPr>
        <w:t xml:space="preserve">. </w:t>
      </w:r>
    </w:p>
    <w:p w:rsidR="000F06D7" w:rsidRDefault="006365D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From the interviews conducted, 54% o</w:t>
      </w:r>
      <w:r>
        <w:rPr>
          <w:rFonts w:ascii="Times New Roman" w:hAnsi="Times New Roman" w:cs="Times New Roman"/>
          <w:sz w:val="24"/>
          <w:szCs w:val="24"/>
        </w:rPr>
        <w:t>f interviewees said that a good working environment is the key driver of employee engagement in their organisation.</w:t>
      </w:r>
      <w:r>
        <w:rPr>
          <w:rFonts w:ascii="Times New Roman" w:hAnsi="Times New Roman" w:cs="Times New Roman"/>
          <w:bCs/>
          <w:iCs/>
          <w:sz w:val="24"/>
          <w:szCs w:val="24"/>
        </w:rPr>
        <w:t xml:space="preserve"> Anitha (2014), highlights that </w:t>
      </w:r>
      <w:r>
        <w:rPr>
          <w:rFonts w:ascii="Times New Roman" w:hAnsi="Times New Roman" w:cs="Times New Roman"/>
          <w:sz w:val="24"/>
          <w:szCs w:val="24"/>
        </w:rPr>
        <w:t>conditions of the workplace play an important role to employees in whether they want to keep working in the o</w:t>
      </w:r>
      <w:r>
        <w:rPr>
          <w:rFonts w:ascii="Times New Roman" w:hAnsi="Times New Roman" w:cs="Times New Roman"/>
          <w:sz w:val="24"/>
          <w:szCs w:val="24"/>
        </w:rPr>
        <w:t>rganisation since a safe working environment can attract new candidates into the pool to apply for the positions that still need to be filled and they will be engaged to perform.</w:t>
      </w:r>
      <w:r>
        <w:rPr>
          <w:rFonts w:ascii="Times New Roman" w:hAnsi="Times New Roman" w:cs="Times New Roman"/>
        </w:rPr>
        <w:t xml:space="preserve"> </w:t>
      </w:r>
      <w:r>
        <w:rPr>
          <w:rFonts w:ascii="Times New Roman" w:hAnsi="Times New Roman" w:cs="Times New Roman"/>
          <w:bCs/>
          <w:iCs/>
          <w:sz w:val="24"/>
          <w:szCs w:val="24"/>
        </w:rPr>
        <w:t xml:space="preserve"> </w:t>
      </w:r>
      <w:r>
        <w:rPr>
          <w:rFonts w:ascii="Times New Roman" w:hAnsi="Times New Roman" w:cs="Times New Roman"/>
          <w:sz w:val="24"/>
          <w:szCs w:val="24"/>
        </w:rPr>
        <w:t>This is supported by a study by</w:t>
      </w:r>
      <w:r>
        <w:rPr>
          <w:rFonts w:ascii="Times New Roman" w:hAnsi="Times New Roman" w:cs="Times New Roman"/>
          <w:sz w:val="24"/>
          <w:szCs w:val="24"/>
          <w:lang w:eastAsia="en-TT"/>
        </w:rPr>
        <w:t xml:space="preserve"> Welch (2011).</w:t>
      </w:r>
      <w:r>
        <w:rPr>
          <w:rFonts w:ascii="Times New Roman" w:hAnsi="Times New Roman" w:cs="Times New Roman"/>
          <w:sz w:val="24"/>
          <w:szCs w:val="24"/>
        </w:rPr>
        <w:t xml:space="preserve"> which aimed at exploring the e</w:t>
      </w:r>
      <w:r>
        <w:rPr>
          <w:rFonts w:ascii="Times New Roman" w:hAnsi="Times New Roman" w:cs="Times New Roman"/>
          <w:sz w:val="24"/>
          <w:szCs w:val="24"/>
        </w:rPr>
        <w:t>mployee engagement which is predicted to be affected by rewards, work environment and work life balance as well as further investigates which factor (rewards, work environment and work life balance) highly affects employee engagement in a telecommunication</w:t>
      </w:r>
      <w:r>
        <w:rPr>
          <w:rFonts w:ascii="Times New Roman" w:hAnsi="Times New Roman" w:cs="Times New Roman"/>
          <w:sz w:val="24"/>
          <w:szCs w:val="24"/>
        </w:rPr>
        <w:t xml:space="preserve"> organisation in Klang Valley and from the study, work environment was the most influential factor that contributed towards employee engagement. However, 35% of interviewees had different opinions from those of the rest and they considered organisational r</w:t>
      </w:r>
      <w:r>
        <w:rPr>
          <w:rFonts w:ascii="Times New Roman" w:hAnsi="Times New Roman" w:cs="Times New Roman"/>
          <w:sz w:val="24"/>
          <w:szCs w:val="24"/>
        </w:rPr>
        <w:t>eputation as the major driver of employee engagement. Molinaro et al (2005) alluded that workers wants to know they are part of a winning organisation. This could mean that the organisation is financially successful. This is in line with a study by Nguwi (</w:t>
      </w:r>
      <w:r>
        <w:rPr>
          <w:rFonts w:ascii="Times New Roman" w:hAnsi="Times New Roman" w:cs="Times New Roman"/>
          <w:sz w:val="24"/>
          <w:szCs w:val="24"/>
        </w:rPr>
        <w:t>2010), in his national survey on employee engagement, where results show Econet as the most admired company in Zimbabwe. He concluded that it is essential for Human Capital Managers to build a strong employer brand that will assist in ensuring employee eng</w:t>
      </w:r>
      <w:r>
        <w:rPr>
          <w:rFonts w:ascii="Times New Roman" w:hAnsi="Times New Roman" w:cs="Times New Roman"/>
          <w:sz w:val="24"/>
          <w:szCs w:val="24"/>
        </w:rPr>
        <w:t>agement in organisations since employees feel a sense of pride in being associated with a reputable organisation.</w:t>
      </w:r>
    </w:p>
    <w:p w:rsidR="000F06D7" w:rsidRDefault="006365D8">
      <w:pPr>
        <w:pStyle w:val="Heading3"/>
        <w:spacing w:after="240" w:line="360" w:lineRule="auto"/>
        <w:jc w:val="both"/>
        <w:rPr>
          <w:rFonts w:ascii="Times New Roman" w:hAnsi="Times New Roman" w:cs="Times New Roman"/>
          <w:b/>
          <w:color w:val="auto"/>
        </w:rPr>
      </w:pPr>
      <w:bookmarkStart w:id="37" w:name="_Toc6953794"/>
      <w:r>
        <w:rPr>
          <w:rFonts w:ascii="Times New Roman" w:hAnsi="Times New Roman" w:cs="Times New Roman"/>
          <w:b/>
          <w:color w:val="auto"/>
        </w:rPr>
        <w:t>4.8.3 Importance of Employee Engagement</w:t>
      </w:r>
      <w:bookmarkEnd w:id="37"/>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From administered questionnaires 90% of respondents are of the view that the relationship between contract of employment and employee engagement is characterised by financial growth and profitability. Rayton et al, 2012) supported as he established the Emp</w:t>
      </w:r>
      <w:r>
        <w:rPr>
          <w:rFonts w:ascii="Times New Roman" w:hAnsi="Times New Roman" w:cs="Times New Roman"/>
          <w:sz w:val="24"/>
          <w:szCs w:val="24"/>
        </w:rPr>
        <w:t xml:space="preserve">loyee Engagement Task Force which outlines the evidence for promoting the engagement movement across the UK, finding positive influences of employee engagement on multiple individual and business outcomes. This research showed that employee engagement can </w:t>
      </w:r>
      <w:r>
        <w:rPr>
          <w:rFonts w:ascii="Times New Roman" w:hAnsi="Times New Roman" w:cs="Times New Roman"/>
          <w:sz w:val="24"/>
          <w:szCs w:val="24"/>
        </w:rPr>
        <w:t xml:space="preserve">benefit an organisation by contributing to the overall business performance characterised with financial growth and profitability. However, 55% of the respondents are of the view that the relationship between contract of employment and employee engagement </w:t>
      </w:r>
      <w:r>
        <w:rPr>
          <w:rFonts w:ascii="Times New Roman" w:hAnsi="Times New Roman" w:cs="Times New Roman"/>
          <w:sz w:val="24"/>
          <w:szCs w:val="24"/>
        </w:rPr>
        <w:t xml:space="preserve">is evidenced by customer satisfaction. This view is in line with Coffman (2000)’s view who say that research indicates that there is a positive relationship between engagement and customer satisfaction. This is supported by Lawson (2009), who </w:t>
      </w:r>
      <w:bookmarkStart w:id="38" w:name="_Hlk5373210"/>
      <w:r>
        <w:rPr>
          <w:rFonts w:ascii="Times New Roman" w:hAnsi="Times New Roman" w:cs="Times New Roman"/>
          <w:sz w:val="24"/>
          <w:szCs w:val="24"/>
        </w:rPr>
        <w:t>postulates th</w:t>
      </w:r>
      <w:r>
        <w:rPr>
          <w:rFonts w:ascii="Times New Roman" w:hAnsi="Times New Roman" w:cs="Times New Roman"/>
          <w:sz w:val="24"/>
          <w:szCs w:val="24"/>
        </w:rPr>
        <w:t>at engaged employees are more likely to disseminate their positive mind-set and enthusiastic views of their organisation both internally and externally hence making engaged employees brand ambassadors for the organisation as they are effective in deliverin</w:t>
      </w:r>
      <w:r>
        <w:rPr>
          <w:rFonts w:ascii="Times New Roman" w:hAnsi="Times New Roman" w:cs="Times New Roman"/>
          <w:sz w:val="24"/>
          <w:szCs w:val="24"/>
        </w:rPr>
        <w:t>g excellent customer service. A study conducted by Moors (2017), investigated the link between employee engagement and customer satisfaction in the retail service industry with the results showing that customer satisfaction is as a result of an engaged wor</w:t>
      </w:r>
      <w:r>
        <w:rPr>
          <w:rFonts w:ascii="Times New Roman" w:hAnsi="Times New Roman" w:cs="Times New Roman"/>
          <w:sz w:val="24"/>
          <w:szCs w:val="24"/>
        </w:rPr>
        <w:t>kforce.</w:t>
      </w:r>
    </w:p>
    <w:bookmarkEnd w:id="38"/>
    <w:p w:rsidR="000F06D7" w:rsidRDefault="006365D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From the interviews conducted, 68% of the interviewees revealed that employee retention is the major highlighter of the relationship between contract of employment and employee engagement. Bain et al (2013,) stated that besides improving employee e</w:t>
      </w:r>
      <w:r>
        <w:rPr>
          <w:rFonts w:ascii="Times New Roman" w:hAnsi="Times New Roman" w:cs="Times New Roman"/>
          <w:sz w:val="24"/>
          <w:szCs w:val="24"/>
        </w:rPr>
        <w:t>ngagement, contract of employment also affects the bottom line where more engaged employees are less likely to quit, hence reducing outsourcing costs. This is line with a study by Mone et al, (2010) on employee retention through employee engagement. A Stud</w:t>
      </w:r>
      <w:r>
        <w:rPr>
          <w:rFonts w:ascii="Times New Roman" w:hAnsi="Times New Roman" w:cs="Times New Roman"/>
          <w:sz w:val="24"/>
          <w:szCs w:val="24"/>
        </w:rPr>
        <w:t>y at an Indian International Airport which concluded that employee retention is an organisational outcome that shows the link between contract of employment and employee engagement. As stated by Swanepoel &amp; Saurombe, (2022) the fulfilment of the contract o</w:t>
      </w:r>
      <w:r>
        <w:rPr>
          <w:rFonts w:ascii="Times New Roman" w:hAnsi="Times New Roman" w:cs="Times New Roman"/>
          <w:sz w:val="24"/>
          <w:szCs w:val="24"/>
        </w:rPr>
        <w:t>f employment leads to an increase in employee engagement, morale and therefore reduce turnover intentions. One can say that there is a positive relationship between contract of employment and employee engagement.</w:t>
      </w:r>
    </w:p>
    <w:p w:rsidR="000F06D7" w:rsidRDefault="006365D8">
      <w:pPr>
        <w:pStyle w:val="Heading3"/>
        <w:spacing w:after="240" w:line="360" w:lineRule="auto"/>
        <w:jc w:val="both"/>
        <w:rPr>
          <w:rFonts w:ascii="Times New Roman" w:hAnsi="Times New Roman" w:cs="Times New Roman"/>
          <w:b/>
          <w:color w:val="auto"/>
        </w:rPr>
      </w:pPr>
      <w:bookmarkStart w:id="39" w:name="_Toc6953795"/>
      <w:r>
        <w:rPr>
          <w:rFonts w:ascii="Times New Roman" w:hAnsi="Times New Roman" w:cs="Times New Roman"/>
          <w:b/>
          <w:color w:val="auto"/>
        </w:rPr>
        <w:t>4.8.4 Employee Engagement Strategies</w:t>
      </w:r>
      <w:bookmarkEnd w:id="39"/>
    </w:p>
    <w:p w:rsidR="000F06D7" w:rsidRDefault="006365D8">
      <w:pPr>
        <w:shd w:val="clear" w:color="auto" w:fill="FFFFFF"/>
        <w:spacing w:before="240" w:after="300" w:line="360" w:lineRule="auto"/>
        <w:jc w:val="both"/>
        <w:rPr>
          <w:rFonts w:ascii="Times New Roman" w:hAnsi="Times New Roman" w:cs="Times New Roman"/>
          <w:sz w:val="24"/>
          <w:szCs w:val="24"/>
          <w:lang w:eastAsia="en-TT"/>
        </w:rPr>
      </w:pPr>
      <w:r>
        <w:rPr>
          <w:rFonts w:ascii="Times New Roman" w:hAnsi="Times New Roman" w:cs="Times New Roman"/>
          <w:sz w:val="24"/>
          <w:szCs w:val="24"/>
        </w:rPr>
        <w:t>From t</w:t>
      </w:r>
      <w:r>
        <w:rPr>
          <w:rFonts w:ascii="Times New Roman" w:hAnsi="Times New Roman" w:cs="Times New Roman"/>
          <w:sz w:val="24"/>
          <w:szCs w:val="24"/>
        </w:rPr>
        <w:t>he questionnaires administered, 94% of the respondents were of the view that employee involvement and participation is the key strategy an organisation should put in place to foster engagement in the workplace. This was also similar to the 25% from the int</w:t>
      </w:r>
      <w:r>
        <w:rPr>
          <w:rFonts w:ascii="Times New Roman" w:hAnsi="Times New Roman" w:cs="Times New Roman"/>
          <w:sz w:val="24"/>
          <w:szCs w:val="24"/>
        </w:rPr>
        <w:t xml:space="preserve">erviews conducted where interviewees say that employee involvement and participation is critical to ensure that employees become engaged since they will be having that sense of belonging to the organisation. </w:t>
      </w:r>
      <w:r>
        <w:rPr>
          <w:rFonts w:ascii="Times New Roman" w:hAnsi="Times New Roman" w:cs="Times New Roman"/>
          <w:sz w:val="24"/>
          <w:szCs w:val="24"/>
          <w:lang w:eastAsia="en-TT"/>
        </w:rPr>
        <w:t>The contract of employment must be favourable so</w:t>
      </w:r>
      <w:r>
        <w:rPr>
          <w:rFonts w:ascii="Times New Roman" w:hAnsi="Times New Roman" w:cs="Times New Roman"/>
          <w:sz w:val="24"/>
          <w:szCs w:val="24"/>
          <w:lang w:eastAsia="en-TT"/>
        </w:rPr>
        <w:t xml:space="preserve"> that employees feel comfortable and a sense of belonging (Kazimoto, 2016). This was supported by Devi (2017), who suggested that the employer must encourage employee involvement in the safety of their work in which they are engaged, thereby making sure th</w:t>
      </w:r>
      <w:r>
        <w:rPr>
          <w:rFonts w:ascii="Times New Roman" w:hAnsi="Times New Roman" w:cs="Times New Roman"/>
          <w:sz w:val="24"/>
          <w:szCs w:val="24"/>
          <w:lang w:eastAsia="en-TT"/>
        </w:rPr>
        <w:t xml:space="preserve">at most of the employees are given long term contracts. Markos &amp; Sridevi (2010) mentioned that Human Capital Managers should implement strategies and practices </w:t>
      </w:r>
      <w:r>
        <w:rPr>
          <w:rFonts w:ascii="Times New Roman" w:hAnsi="Times New Roman" w:cs="Times New Roman"/>
          <w:sz w:val="24"/>
          <w:szCs w:val="24"/>
        </w:rPr>
        <w:t>in terms of their impact of contract of employment on employee engagement to the organisation an</w:t>
      </w:r>
      <w:r>
        <w:rPr>
          <w:rFonts w:ascii="Times New Roman" w:hAnsi="Times New Roman" w:cs="Times New Roman"/>
          <w:sz w:val="24"/>
          <w:szCs w:val="24"/>
        </w:rPr>
        <w:t>d to the external environment.  The study showed that good employment conditions, employee involvement and participation is directly associated with higher levels of employee engagement hence lower employee intentions to quit.</w:t>
      </w:r>
      <w:r>
        <w:rPr>
          <w:rFonts w:ascii="Times New Roman" w:hAnsi="Times New Roman" w:cs="Times New Roman"/>
        </w:rPr>
        <w:t xml:space="preserve"> </w:t>
      </w:r>
      <w:r>
        <w:rPr>
          <w:rFonts w:ascii="Times New Roman" w:hAnsi="Times New Roman" w:cs="Times New Roman"/>
          <w:sz w:val="24"/>
          <w:szCs w:val="24"/>
        </w:rPr>
        <w:t>However, 53% of the responden</w:t>
      </w:r>
      <w:r>
        <w:rPr>
          <w:rFonts w:ascii="Times New Roman" w:hAnsi="Times New Roman" w:cs="Times New Roman"/>
          <w:sz w:val="24"/>
          <w:szCs w:val="24"/>
        </w:rPr>
        <w:t>ts indicated that provision of a road map for success is critical in harnessing employee engagement in the workplace.</w:t>
      </w:r>
      <w:r>
        <w:rPr>
          <w:rFonts w:ascii="Times New Roman" w:hAnsi="Times New Roman" w:cs="Times New Roman"/>
          <w:sz w:val="24"/>
          <w:szCs w:val="24"/>
          <w:lang w:eastAsia="en-TT"/>
        </w:rPr>
        <w:t xml:space="preserve"> </w:t>
      </w:r>
    </w:p>
    <w:p w:rsidR="000F06D7" w:rsidRDefault="006365D8">
      <w:pPr>
        <w:shd w:val="clear" w:color="auto" w:fill="FFFFFF"/>
        <w:spacing w:after="30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From interviews conducted 75% of the interviewees viewed a need to adopt </w:t>
      </w:r>
      <w:bookmarkStart w:id="40" w:name="_Hlk5629763"/>
      <w:r>
        <w:rPr>
          <w:rFonts w:ascii="Times New Roman" w:hAnsi="Times New Roman" w:cs="Times New Roman"/>
          <w:sz w:val="24"/>
          <w:szCs w:val="24"/>
        </w:rPr>
        <w:t>two way communication as well as the need of being fair and real</w:t>
      </w:r>
      <w:r>
        <w:rPr>
          <w:rFonts w:ascii="Times New Roman" w:hAnsi="Times New Roman" w:cs="Times New Roman"/>
          <w:sz w:val="24"/>
          <w:szCs w:val="24"/>
        </w:rPr>
        <w:t xml:space="preserve">istic as key strategies that an organisation should implement to ensure high levels of engagement in the workplace. </w:t>
      </w:r>
      <w:r>
        <w:rPr>
          <w:rFonts w:ascii="Times New Roman" w:hAnsi="Times New Roman" w:cs="Times New Roman"/>
          <w:sz w:val="24"/>
          <w:szCs w:val="24"/>
          <w:lang w:eastAsia="en-TT"/>
        </w:rPr>
        <w:t>Markos &amp; Sridevi (2010), showed the importance of communication in enhancing employee engagement by noting that managers ensure effective co</w:t>
      </w:r>
      <w:r>
        <w:rPr>
          <w:rFonts w:ascii="Times New Roman" w:hAnsi="Times New Roman" w:cs="Times New Roman"/>
          <w:sz w:val="24"/>
          <w:szCs w:val="24"/>
          <w:lang w:eastAsia="en-TT"/>
        </w:rPr>
        <w:t>mmunication and provide consistent information of what is expected on employees and encourage participative decision making so that employees will feel part of the organisation, thereby improving their engagement. A research</w:t>
      </w:r>
      <w:r>
        <w:rPr>
          <w:rFonts w:ascii="Times New Roman" w:hAnsi="Times New Roman" w:cs="Times New Roman"/>
          <w:sz w:val="24"/>
          <w:szCs w:val="24"/>
          <w:shd w:val="clear" w:color="auto" w:fill="FFFFFF"/>
        </w:rPr>
        <w:t xml:space="preserve"> to study the impact level of tw</w:t>
      </w:r>
      <w:r>
        <w:rPr>
          <w:rFonts w:ascii="Times New Roman" w:hAnsi="Times New Roman" w:cs="Times New Roman"/>
          <w:sz w:val="24"/>
          <w:szCs w:val="24"/>
          <w:shd w:val="clear" w:color="auto" w:fill="FFFFFF"/>
        </w:rPr>
        <w:t xml:space="preserve">o way communication on employee engagement level and its association with employee engagement was conducted by </w:t>
      </w:r>
      <w:r>
        <w:rPr>
          <w:rFonts w:ascii="Times New Roman" w:hAnsi="Times New Roman" w:cs="Times New Roman"/>
          <w:sz w:val="24"/>
          <w:szCs w:val="24"/>
        </w:rPr>
        <w:t xml:space="preserve">Wellins &amp; Bernthal (2015) which </w:t>
      </w:r>
      <w:r>
        <w:rPr>
          <w:rFonts w:ascii="Times New Roman" w:hAnsi="Times New Roman" w:cs="Times New Roman"/>
          <w:sz w:val="24"/>
          <w:szCs w:val="24"/>
          <w:shd w:val="clear" w:color="auto" w:fill="FFFFFF"/>
        </w:rPr>
        <w:t>revealed that there is a significant relationship between the employee engagement level and two way communication</w:t>
      </w:r>
      <w:r>
        <w:rPr>
          <w:rFonts w:ascii="Times New Roman" w:hAnsi="Times New Roman" w:cs="Times New Roman"/>
          <w:sz w:val="24"/>
          <w:szCs w:val="24"/>
          <w:shd w:val="clear" w:color="auto" w:fill="FFFFFF"/>
        </w:rPr>
        <w:t xml:space="preserve"> among the star hotel employees in Coimbatore</w:t>
      </w:r>
      <w:bookmarkStart w:id="41" w:name="_Toc6953787"/>
      <w:bookmarkEnd w:id="40"/>
      <w:r>
        <w:rPr>
          <w:rFonts w:ascii="Times New Roman" w:hAnsi="Times New Roman" w:cs="Times New Roman"/>
          <w:sz w:val="24"/>
          <w:szCs w:val="24"/>
          <w:shd w:val="clear" w:color="auto" w:fill="FFFFFF"/>
        </w:rPr>
        <w:t>.</w:t>
      </w:r>
    </w:p>
    <w:p w:rsidR="000F06D7" w:rsidRDefault="006365D8">
      <w:pPr>
        <w:shd w:val="clear" w:color="auto" w:fill="FFFFFF"/>
        <w:spacing w:after="300" w:line="360" w:lineRule="auto"/>
        <w:jc w:val="both"/>
        <w:rPr>
          <w:rFonts w:ascii="Times New Roman" w:hAnsi="Times New Roman" w:cs="Times New Roman"/>
          <w:sz w:val="24"/>
          <w:szCs w:val="24"/>
          <w:lang w:eastAsia="en-TT"/>
        </w:rPr>
      </w:pPr>
      <w:r>
        <w:rPr>
          <w:rFonts w:ascii="Times New Roman" w:hAnsi="Times New Roman" w:cs="Times New Roman"/>
          <w:b/>
          <w:sz w:val="24"/>
        </w:rPr>
        <w:t xml:space="preserve">4.9 </w:t>
      </w:r>
      <w:bookmarkEnd w:id="41"/>
      <w:r>
        <w:rPr>
          <w:rFonts w:ascii="Times New Roman" w:hAnsi="Times New Roman" w:cs="Times New Roman"/>
          <w:b/>
          <w:sz w:val="24"/>
        </w:rPr>
        <w:t>Chapter Summary</w:t>
      </w:r>
    </w:p>
    <w:p w:rsidR="000F06D7" w:rsidRDefault="006365D8">
      <w:pPr>
        <w:spacing w:line="360" w:lineRule="auto"/>
        <w:jc w:val="both"/>
        <w:rPr>
          <w:rFonts w:ascii="Times New Roman" w:eastAsia="Calibri" w:hAnsi="Times New Roman" w:cs="Times New Roman"/>
          <w:b/>
          <w:sz w:val="24"/>
          <w:szCs w:val="24"/>
        </w:rPr>
      </w:pPr>
      <w:r>
        <w:rPr>
          <w:rFonts w:ascii="Times New Roman" w:hAnsi="Times New Roman" w:cs="Times New Roman"/>
          <w:sz w:val="24"/>
        </w:rPr>
        <w:t>This chapter has shown the presentation and analysis of data and some findings from the research. Data was presented using graphs and tables as shown in the chapter. It also discuss</w:t>
      </w:r>
      <w:r>
        <w:rPr>
          <w:rFonts w:ascii="Times New Roman" w:eastAsia="Calibri" w:hAnsi="Times New Roman" w:cs="Times New Roman"/>
          <w:sz w:val="24"/>
          <w:szCs w:val="24"/>
        </w:rPr>
        <w:t>ed the r</w:t>
      </w:r>
      <w:r>
        <w:rPr>
          <w:rFonts w:ascii="Times New Roman" w:eastAsia="Calibri" w:hAnsi="Times New Roman" w:cs="Times New Roman"/>
          <w:sz w:val="24"/>
          <w:szCs w:val="24"/>
        </w:rPr>
        <w:t>esearch findings from the data presented in chapter this Chapter which was being supported with literature from various authors on the concept under study.</w:t>
      </w:r>
      <w:r>
        <w:rPr>
          <w:rFonts w:ascii="Times New Roman" w:hAnsi="Times New Roman" w:cs="Times New Roman"/>
          <w:sz w:val="24"/>
        </w:rPr>
        <w:t xml:space="preserve"> The next chapter will cover conclusions as well as recommendations</w:t>
      </w:r>
      <w:bookmarkStart w:id="42" w:name="_Toc6953797"/>
      <w:r>
        <w:rPr>
          <w:rFonts w:ascii="Times New Roman" w:hAnsi="Times New Roman" w:cs="Times New Roman"/>
          <w:sz w:val="24"/>
        </w:rPr>
        <w:t>.</w:t>
      </w:r>
    </w:p>
    <w:p w:rsidR="000F06D7" w:rsidRDefault="000F06D7">
      <w:pPr>
        <w:spacing w:line="360" w:lineRule="auto"/>
        <w:jc w:val="center"/>
        <w:rPr>
          <w:rFonts w:ascii="Times New Roman" w:eastAsia="Calibri" w:hAnsi="Times New Roman" w:cs="Times New Roman"/>
          <w:b/>
          <w:sz w:val="24"/>
          <w:szCs w:val="24"/>
        </w:rPr>
      </w:pPr>
    </w:p>
    <w:p w:rsidR="000F06D7" w:rsidRDefault="000F06D7">
      <w:pPr>
        <w:spacing w:line="360" w:lineRule="auto"/>
        <w:jc w:val="center"/>
        <w:rPr>
          <w:rFonts w:ascii="Times New Roman" w:eastAsia="Calibri" w:hAnsi="Times New Roman" w:cs="Times New Roman"/>
          <w:b/>
          <w:sz w:val="24"/>
          <w:szCs w:val="24"/>
        </w:rPr>
      </w:pPr>
    </w:p>
    <w:p w:rsidR="000F06D7" w:rsidRDefault="006365D8">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CHAPTER </w:t>
      </w:r>
      <w:bookmarkEnd w:id="42"/>
      <w:r>
        <w:rPr>
          <w:rFonts w:ascii="Times New Roman" w:eastAsia="Calibri" w:hAnsi="Times New Roman" w:cs="Times New Roman"/>
          <w:b/>
          <w:sz w:val="24"/>
          <w:szCs w:val="24"/>
        </w:rPr>
        <w:t>5</w:t>
      </w:r>
    </w:p>
    <w:p w:rsidR="000F06D7" w:rsidRDefault="000F06D7">
      <w:pPr>
        <w:spacing w:line="360" w:lineRule="auto"/>
        <w:jc w:val="center"/>
        <w:rPr>
          <w:rFonts w:ascii="Times New Roman" w:eastAsia="Calibri" w:hAnsi="Times New Roman" w:cs="Times New Roman"/>
          <w:sz w:val="24"/>
          <w:szCs w:val="24"/>
        </w:rPr>
      </w:pPr>
    </w:p>
    <w:p w:rsidR="000F06D7" w:rsidRDefault="006365D8">
      <w:pPr>
        <w:pStyle w:val="Heading1"/>
        <w:spacing w:after="240" w:line="360" w:lineRule="auto"/>
        <w:ind w:left="432" w:hanging="432"/>
        <w:jc w:val="center"/>
        <w:rPr>
          <w:rFonts w:ascii="Times New Roman" w:hAnsi="Times New Roman" w:cs="Times New Roman"/>
          <w:b/>
          <w:color w:val="auto"/>
          <w:sz w:val="24"/>
          <w:szCs w:val="24"/>
        </w:rPr>
      </w:pPr>
      <w:bookmarkStart w:id="43" w:name="_Toc6953798"/>
      <w:bookmarkStart w:id="44" w:name="_Toc527359950"/>
      <w:r>
        <w:rPr>
          <w:rFonts w:ascii="Times New Roman" w:hAnsi="Times New Roman" w:cs="Times New Roman"/>
          <w:b/>
          <w:color w:val="auto"/>
          <w:sz w:val="24"/>
          <w:szCs w:val="24"/>
        </w:rPr>
        <w:t xml:space="preserve">SUMMARY, </w:t>
      </w:r>
      <w:r>
        <w:rPr>
          <w:rFonts w:ascii="Times New Roman" w:hAnsi="Times New Roman" w:cs="Times New Roman"/>
          <w:b/>
          <w:color w:val="auto"/>
          <w:sz w:val="24"/>
          <w:szCs w:val="24"/>
        </w:rPr>
        <w:t>RECOMMENDATIONS AND CONCLUSION</w:t>
      </w:r>
      <w:bookmarkEnd w:id="43"/>
      <w:bookmarkEnd w:id="44"/>
    </w:p>
    <w:p w:rsidR="000F06D7" w:rsidRDefault="000F06D7"/>
    <w:p w:rsidR="000F06D7" w:rsidRDefault="000F06D7"/>
    <w:p w:rsidR="000F06D7" w:rsidRDefault="006365D8">
      <w:pPr>
        <w:pStyle w:val="Heading2"/>
        <w:tabs>
          <w:tab w:val="left" w:pos="3904"/>
        </w:tabs>
        <w:spacing w:after="240" w:line="360" w:lineRule="auto"/>
        <w:jc w:val="both"/>
        <w:rPr>
          <w:rFonts w:ascii="Times New Roman" w:hAnsi="Times New Roman" w:cs="Times New Roman"/>
          <w:b/>
          <w:color w:val="auto"/>
          <w:sz w:val="24"/>
          <w:szCs w:val="24"/>
        </w:rPr>
      </w:pPr>
      <w:bookmarkStart w:id="45" w:name="_Toc6953799"/>
      <w:r>
        <w:rPr>
          <w:rFonts w:ascii="Times New Roman" w:hAnsi="Times New Roman" w:cs="Times New Roman"/>
          <w:b/>
          <w:color w:val="auto"/>
          <w:sz w:val="24"/>
          <w:szCs w:val="24"/>
        </w:rPr>
        <w:t>5.1 Introduction</w:t>
      </w:r>
      <w:bookmarkEnd w:id="45"/>
      <w:r>
        <w:rPr>
          <w:rFonts w:ascii="Times New Roman" w:hAnsi="Times New Roman" w:cs="Times New Roman"/>
          <w:b/>
          <w:color w:val="auto"/>
          <w:sz w:val="24"/>
          <w:szCs w:val="24"/>
        </w:rPr>
        <w:tab/>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will give an overall summary of the study, suggest recommendations on the concept of contract of employment and employee engagement as well as giving conclusions of the study.</w:t>
      </w:r>
    </w:p>
    <w:p w:rsidR="000F06D7" w:rsidRDefault="006365D8">
      <w:pPr>
        <w:pStyle w:val="Heading2"/>
        <w:spacing w:after="240" w:line="360" w:lineRule="auto"/>
        <w:jc w:val="both"/>
        <w:rPr>
          <w:rFonts w:ascii="Times New Roman" w:hAnsi="Times New Roman" w:cs="Times New Roman"/>
          <w:b/>
          <w:color w:val="auto"/>
          <w:sz w:val="24"/>
          <w:szCs w:val="24"/>
        </w:rPr>
      </w:pPr>
      <w:bookmarkStart w:id="46" w:name="_Toc6953800"/>
      <w:r>
        <w:rPr>
          <w:rFonts w:ascii="Times New Roman" w:hAnsi="Times New Roman" w:cs="Times New Roman"/>
          <w:b/>
          <w:color w:val="auto"/>
          <w:sz w:val="24"/>
          <w:szCs w:val="24"/>
        </w:rPr>
        <w:t>5.2 Summary</w:t>
      </w:r>
      <w:bookmarkEnd w:id="46"/>
      <w:r>
        <w:rPr>
          <w:rFonts w:ascii="Times New Roman" w:hAnsi="Times New Roman" w:cs="Times New Roman"/>
          <w:b/>
          <w:color w:val="auto"/>
          <w:sz w:val="24"/>
          <w:szCs w:val="24"/>
        </w:rPr>
        <w:t xml:space="preserve">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researcher was stimulated to conduct a study on the impact of contract of employment on employee engagement following a series of challenges encountered at the City of Harare – Harare Water Department such as low morale, poor communication from the man</w:t>
      </w:r>
      <w:r>
        <w:rPr>
          <w:rFonts w:ascii="Times New Roman" w:hAnsi="Times New Roman" w:cs="Times New Roman"/>
          <w:sz w:val="24"/>
          <w:szCs w:val="24"/>
        </w:rPr>
        <w:t>agement, lack of transparency from the management in as much as training criteria was considered since employees were not aware of the methods used by the management to train employees as well as lack of support from the management in the fulfilment of ass</w:t>
      </w:r>
      <w:r>
        <w:rPr>
          <w:rFonts w:ascii="Times New Roman" w:hAnsi="Times New Roman" w:cs="Times New Roman"/>
          <w:sz w:val="24"/>
          <w:szCs w:val="24"/>
        </w:rPr>
        <w:t xml:space="preserve">igned tasks which constitute the statement of the problem thus it was suspected that non-existent of employee engagement strategies was the central concern hence need for a conversant research. </w:t>
      </w:r>
      <w:bookmarkStart w:id="47" w:name="_Hlk5627015"/>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gives more light on the impact of contract of </w:t>
      </w:r>
      <w:r>
        <w:rPr>
          <w:rFonts w:ascii="Times New Roman" w:hAnsi="Times New Roman" w:cs="Times New Roman"/>
          <w:sz w:val="24"/>
          <w:szCs w:val="24"/>
        </w:rPr>
        <w:t>employment on employee engagement. To add more, the relationship between contract of employment and employee engagement was expressed by the researcher using the AON Hewitt Employee Engagement conceptual model which illustrated the link between these two v</w:t>
      </w:r>
      <w:r>
        <w:rPr>
          <w:rFonts w:ascii="Times New Roman" w:hAnsi="Times New Roman" w:cs="Times New Roman"/>
          <w:sz w:val="24"/>
          <w:szCs w:val="24"/>
        </w:rPr>
        <w:t xml:space="preserve">ariables. </w:t>
      </w:r>
      <w:bookmarkEnd w:id="47"/>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All appropriate research methods and techniques were discussed in greater detail. The researcher stuck to mixed method in conducting the study. As a result, both interpretivism and positivism were adopted since they complement both qualitative a</w:t>
      </w:r>
      <w:r>
        <w:rPr>
          <w:rFonts w:ascii="Times New Roman" w:hAnsi="Times New Roman" w:cs="Times New Roman"/>
          <w:sz w:val="24"/>
          <w:szCs w:val="24"/>
        </w:rPr>
        <w:t>nd quantitative techniques. Case study and causality research designs were employed together with stratified random sampling and purposive sampling in conducting the research. The researcher made use of a sample size of sixteen participants in which sixtee</w:t>
      </w:r>
      <w:r>
        <w:rPr>
          <w:rFonts w:ascii="Times New Roman" w:hAnsi="Times New Roman" w:cs="Times New Roman"/>
          <w:sz w:val="24"/>
          <w:szCs w:val="24"/>
        </w:rPr>
        <w:t>n interviews were scheduled targeting the top management and the supervisory employees and an administration of three hundred and one questionnaires directed to non-managerial employees. Ethical consideration, validity and reliability together with the con</w:t>
      </w:r>
      <w:r>
        <w:rPr>
          <w:rFonts w:ascii="Times New Roman" w:hAnsi="Times New Roman" w:cs="Times New Roman"/>
          <w:sz w:val="24"/>
          <w:szCs w:val="24"/>
        </w:rPr>
        <w:t>clusion were done on this chapter.</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Data gathered was analysed using tables and graphs. The researcher used the thematic method in the demonstration of non-numerical data where ideas were originated from the research questions. The response rates of the re</w:t>
      </w:r>
      <w:r>
        <w:rPr>
          <w:rFonts w:ascii="Times New Roman" w:hAnsi="Times New Roman" w:cs="Times New Roman"/>
          <w:sz w:val="24"/>
          <w:szCs w:val="24"/>
        </w:rPr>
        <w:t>port were established to guarantee the reliability and validity hence authenticity of the results obtained.</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The centrality of chapter five focused on the discussion of findings by the researcher. Such findings include comprehension on the topic of employee</w:t>
      </w:r>
      <w:r>
        <w:rPr>
          <w:rFonts w:ascii="Times New Roman" w:hAnsi="Times New Roman" w:cs="Times New Roman"/>
          <w:sz w:val="24"/>
          <w:szCs w:val="24"/>
        </w:rPr>
        <w:t xml:space="preserve"> engagement, key drivers of employee engagement, and the link between contract of employment on employee engagement as well as strategies of enhancing employee engagement which were supported with literature from various authors.</w:t>
      </w:r>
      <w:bookmarkStart w:id="48" w:name="_Toc6953804"/>
    </w:p>
    <w:p w:rsidR="000F06D7" w:rsidRDefault="000F06D7">
      <w:pPr>
        <w:spacing w:line="360" w:lineRule="auto"/>
        <w:jc w:val="both"/>
        <w:rPr>
          <w:rFonts w:ascii="Times New Roman" w:hAnsi="Times New Roman" w:cs="Times New Roman"/>
          <w:sz w:val="24"/>
          <w:szCs w:val="24"/>
        </w:rPr>
      </w:pPr>
    </w:p>
    <w:bookmarkEnd w:id="48"/>
    <w:p w:rsidR="000F06D7" w:rsidRDefault="006365D8">
      <w:pPr>
        <w:tabs>
          <w:tab w:val="left" w:pos="3420"/>
        </w:tabs>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5.3 CONCLUSIONS</w:t>
      </w:r>
    </w:p>
    <w:p w:rsidR="000F06D7" w:rsidRDefault="006365D8">
      <w:pPr>
        <w:tabs>
          <w:tab w:val="left" w:pos="342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Concludin</w:t>
      </w:r>
      <w:r>
        <w:rPr>
          <w:rFonts w:ascii="Times New Roman" w:hAnsi="Times New Roman" w:cs="Times New Roman"/>
          <w:sz w:val="24"/>
          <w:szCs w:val="24"/>
        </w:rPr>
        <w:t>g the outcomes acquired from the study, take note that the issue of contract of employment and employee engagement in the pandemic era is of paramount importance as it leads to organisational growth and profitability, customer satisfaction as well as emplo</w:t>
      </w:r>
      <w:r>
        <w:rPr>
          <w:rFonts w:ascii="Times New Roman" w:hAnsi="Times New Roman" w:cs="Times New Roman"/>
          <w:sz w:val="24"/>
          <w:szCs w:val="24"/>
        </w:rPr>
        <w:t>yee retention. Employee engagement stimulate employees to work towards the fulfilment of organisational goals when certain employee needs are met by the organisation as supported by various theorists. Therefore, the research was able to determine that cont</w:t>
      </w:r>
      <w:r>
        <w:rPr>
          <w:rFonts w:ascii="Times New Roman" w:hAnsi="Times New Roman" w:cs="Times New Roman"/>
          <w:sz w:val="24"/>
          <w:szCs w:val="24"/>
        </w:rPr>
        <w:t>ract of employment has a cordial co-relation with employee engagement and the major factors that drive employee engagement from the research include rewards and recognition and a good working environment. However, employee involvement and participation, pr</w:t>
      </w:r>
      <w:r>
        <w:rPr>
          <w:rFonts w:ascii="Times New Roman" w:hAnsi="Times New Roman" w:cs="Times New Roman"/>
          <w:sz w:val="24"/>
          <w:szCs w:val="24"/>
        </w:rPr>
        <w:t>ovision of a road map for success and two-way communication are major employee engagement strategies that organisations need to implement to enhance employee engagement.</w:t>
      </w:r>
    </w:p>
    <w:p w:rsidR="000F06D7" w:rsidRDefault="000F06D7">
      <w:pPr>
        <w:tabs>
          <w:tab w:val="left" w:pos="3420"/>
        </w:tabs>
        <w:spacing w:line="360" w:lineRule="auto"/>
        <w:contextualSpacing/>
        <w:jc w:val="both"/>
        <w:rPr>
          <w:rFonts w:ascii="Times New Roman" w:hAnsi="Times New Roman" w:cs="Times New Roman"/>
          <w:sz w:val="24"/>
          <w:szCs w:val="24"/>
        </w:rPr>
      </w:pPr>
    </w:p>
    <w:p w:rsidR="000F06D7" w:rsidRDefault="006365D8">
      <w:pPr>
        <w:rPr>
          <w:rFonts w:ascii="Times New Roman" w:hAnsi="Times New Roman" w:cs="Times New Roman"/>
          <w:b/>
          <w:sz w:val="24"/>
          <w:szCs w:val="24"/>
        </w:rPr>
      </w:pPr>
      <w:r>
        <w:rPr>
          <w:rFonts w:ascii="Times New Roman" w:hAnsi="Times New Roman" w:cs="Times New Roman"/>
          <w:b/>
          <w:sz w:val="24"/>
          <w:szCs w:val="24"/>
        </w:rPr>
        <w:t>5.4 RECOMMENDATIONS FOR THE STUDY</w:t>
      </w:r>
    </w:p>
    <w:p w:rsidR="000F06D7" w:rsidRDefault="006365D8">
      <w:pPr>
        <w:spacing w:line="360" w:lineRule="auto"/>
        <w:jc w:val="both"/>
        <w:rPr>
          <w:rFonts w:ascii="Times New Roman" w:hAnsi="Times New Roman" w:cs="Times New Roman"/>
          <w:sz w:val="24"/>
          <w:szCs w:val="24"/>
        </w:rPr>
      </w:pPr>
      <w:r>
        <w:rPr>
          <w:rFonts w:ascii="Times New Roman" w:eastAsiaTheme="majorEastAsia" w:hAnsi="Times New Roman" w:cs="Times New Roman"/>
          <w:sz w:val="24"/>
          <w:szCs w:val="24"/>
          <w:lang w:val="en-ZA"/>
        </w:rPr>
        <w:t xml:space="preserve">Recommendations for policy makers and for practice </w:t>
      </w:r>
      <w:r>
        <w:rPr>
          <w:rFonts w:ascii="Times New Roman" w:eastAsiaTheme="majorEastAsia" w:hAnsi="Times New Roman" w:cs="Times New Roman"/>
          <w:sz w:val="24"/>
          <w:szCs w:val="24"/>
          <w:lang w:val="en-ZA"/>
        </w:rPr>
        <w:t>were proposed after the data was collected, presented, discussed and analysed. I</w:t>
      </w:r>
      <w:r>
        <w:rPr>
          <w:rFonts w:ascii="Times New Roman" w:hAnsi="Times New Roman" w:cs="Times New Roman"/>
          <w:sz w:val="24"/>
          <w:szCs w:val="24"/>
        </w:rPr>
        <w:t>t is now imperative to proffer the following recommendations on the strategies to enhance employee engagement. Thus, most of the participants have indicated that employee engag</w:t>
      </w:r>
      <w:r>
        <w:rPr>
          <w:rFonts w:ascii="Times New Roman" w:hAnsi="Times New Roman" w:cs="Times New Roman"/>
          <w:sz w:val="24"/>
          <w:szCs w:val="24"/>
        </w:rPr>
        <w:t xml:space="preserve">ement can be best achieved through: </w:t>
      </w:r>
    </w:p>
    <w:p w:rsidR="000F06D7" w:rsidRDefault="006365D8">
      <w:pPr>
        <w:spacing w:line="360" w:lineRule="auto"/>
        <w:jc w:val="both"/>
        <w:rPr>
          <w:rFonts w:ascii="Times New Roman" w:eastAsiaTheme="majorEastAsia" w:hAnsi="Times New Roman" w:cs="Times New Roman"/>
          <w:sz w:val="24"/>
          <w:szCs w:val="24"/>
          <w:lang w:val="en-ZA"/>
        </w:rPr>
      </w:pPr>
      <w:r>
        <w:rPr>
          <w:rFonts w:ascii="Times New Roman" w:hAnsi="Times New Roman" w:cs="Times New Roman"/>
          <w:sz w:val="24"/>
          <w:szCs w:val="24"/>
          <w:lang w:eastAsia="en-TT"/>
        </w:rPr>
        <w:t>There is a need for employee involvement and participation because a favourable contract of employment can create a platform for employees to feel part of the organisation and a sense of belonging hence employee engagem</w:t>
      </w:r>
      <w:r>
        <w:rPr>
          <w:rFonts w:ascii="Times New Roman" w:hAnsi="Times New Roman" w:cs="Times New Roman"/>
          <w:sz w:val="24"/>
          <w:szCs w:val="24"/>
          <w:lang w:eastAsia="en-TT"/>
        </w:rPr>
        <w:t xml:space="preserve">ent. Managers and leaders, in their bid to improve employee engagement, must address employees’ concerns and incorporate employees’ contributions. Organisations must allow employees greater job autonomy by encouraging independent thinking, problem solving </w:t>
      </w:r>
      <w:r>
        <w:rPr>
          <w:rFonts w:ascii="Times New Roman" w:hAnsi="Times New Roman" w:cs="Times New Roman"/>
          <w:sz w:val="24"/>
          <w:szCs w:val="24"/>
          <w:lang w:eastAsia="en-TT"/>
        </w:rPr>
        <w:t>and decision making on how to best perform their jobs, thus producing expected results. Leaders and managers should encourage employee involvement in the process of identifying barriers to engagement and welcome solutions provided by employees to effect po</w:t>
      </w:r>
      <w:r>
        <w:rPr>
          <w:rFonts w:ascii="Times New Roman" w:hAnsi="Times New Roman" w:cs="Times New Roman"/>
          <w:sz w:val="24"/>
          <w:szCs w:val="24"/>
          <w:lang w:eastAsia="en-TT"/>
        </w:rPr>
        <w:t xml:space="preserve">sitive change within the organisation. </w:t>
      </w:r>
      <w:r>
        <w:rPr>
          <w:rFonts w:ascii="Times New Roman" w:hAnsi="Times New Roman" w:cs="Times New Roman"/>
          <w:sz w:val="24"/>
          <w:szCs w:val="24"/>
        </w:rPr>
        <w:t xml:space="preserve">Therefore, it is ideal for any business or organisation of any size to </w:t>
      </w:r>
      <w:bookmarkStart w:id="49" w:name="_Hlk527375220"/>
      <w:r>
        <w:rPr>
          <w:rFonts w:ascii="Times New Roman" w:hAnsi="Times New Roman" w:cs="Times New Roman"/>
          <w:sz w:val="24"/>
          <w:szCs w:val="24"/>
        </w:rPr>
        <w:t>devote much attention on the contract of employment so as to promote employee engagement.</w:t>
      </w:r>
      <w:bookmarkEnd w:id="49"/>
    </w:p>
    <w:p w:rsidR="000F06D7" w:rsidRDefault="006365D8">
      <w:pPr>
        <w:spacing w:line="360" w:lineRule="auto"/>
        <w:jc w:val="both"/>
        <w:rPr>
          <w:rFonts w:ascii="Times New Roman" w:hAnsi="Times New Roman" w:cs="Times New Roman"/>
          <w:sz w:val="24"/>
          <w:szCs w:val="24"/>
          <w:lang w:eastAsia="en-TT"/>
        </w:rPr>
      </w:pPr>
      <w:r>
        <w:rPr>
          <w:rFonts w:ascii="Times New Roman" w:hAnsi="Times New Roman" w:cs="Times New Roman"/>
          <w:sz w:val="24"/>
          <w:szCs w:val="24"/>
        </w:rPr>
        <w:t xml:space="preserve">More so provision of a road map for success is critical </w:t>
      </w:r>
      <w:r>
        <w:rPr>
          <w:rFonts w:ascii="Times New Roman" w:hAnsi="Times New Roman" w:cs="Times New Roman"/>
          <w:sz w:val="24"/>
          <w:szCs w:val="24"/>
        </w:rPr>
        <w:t xml:space="preserve">in harnessing employee engagement in the workplace. </w:t>
      </w:r>
      <w:r>
        <w:rPr>
          <w:rFonts w:ascii="Times New Roman" w:hAnsi="Times New Roman" w:cs="Times New Roman"/>
          <w:sz w:val="24"/>
          <w:szCs w:val="24"/>
          <w:lang w:eastAsia="en-TT"/>
        </w:rPr>
        <w:t xml:space="preserve">Brilliant managers cares about their employees’ success, recognise and value their efforts and contributions, and always consider their views, opinions and ideas and try to figure out their strengths and </w:t>
      </w:r>
      <w:r>
        <w:rPr>
          <w:rFonts w:ascii="Times New Roman" w:hAnsi="Times New Roman" w:cs="Times New Roman"/>
          <w:sz w:val="24"/>
          <w:szCs w:val="24"/>
          <w:lang w:eastAsia="en-TT"/>
        </w:rPr>
        <w:t>as well exploit their strengths for the benefit of themselves and the organisation as well.</w:t>
      </w:r>
    </w:p>
    <w:p w:rsidR="000F06D7" w:rsidRDefault="006365D8">
      <w:pPr>
        <w:spacing w:line="36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Moreso, by holding regular career development discussions with the workforce and asking them if they would want to develop their skills and knowledge in the future,</w:t>
      </w:r>
      <w:r>
        <w:rPr>
          <w:rFonts w:ascii="Times New Roman" w:eastAsia="Times New Roman" w:hAnsi="Times New Roman" w:cs="Times New Roman"/>
          <w:sz w:val="24"/>
          <w:szCs w:val="24"/>
          <w:lang w:eastAsia="en-TT"/>
        </w:rPr>
        <w:t xml:space="preserve"> the organisation can come up with some training programmes so as to prepare its employees for the future, hence their skills will suit the with the dynamic changes in the external and internal environment. </w:t>
      </w:r>
    </w:p>
    <w:p w:rsidR="000F06D7" w:rsidRDefault="006365D8">
      <w:pPr>
        <w:spacing w:line="36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 xml:space="preserve">In addition to boosting retention rates, career </w:t>
      </w:r>
      <w:r>
        <w:rPr>
          <w:rFonts w:ascii="Times New Roman" w:eastAsia="Times New Roman" w:hAnsi="Times New Roman" w:cs="Times New Roman"/>
          <w:sz w:val="24"/>
          <w:szCs w:val="24"/>
          <w:lang w:eastAsia="en-TT"/>
        </w:rPr>
        <w:t>development also increase the engagement rate of employees since employees to realise what they are capable of and also they are likely to see their roles at the workplace as beneficial and valuable to the organisation.</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lang w:eastAsia="en-TT"/>
        </w:rPr>
        <w:t>Managers also needs to ensure effect</w:t>
      </w:r>
      <w:r>
        <w:rPr>
          <w:rFonts w:ascii="Times New Roman" w:hAnsi="Times New Roman" w:cs="Times New Roman"/>
          <w:sz w:val="24"/>
          <w:szCs w:val="24"/>
          <w:lang w:eastAsia="en-TT"/>
        </w:rPr>
        <w:t>ive communication t</w:t>
      </w:r>
      <w:r>
        <w:rPr>
          <w:rFonts w:ascii="Times New Roman" w:hAnsi="Times New Roman" w:cs="Times New Roman"/>
          <w:sz w:val="24"/>
          <w:szCs w:val="24"/>
        </w:rPr>
        <w:t>his is because the study found out that when employees feel they do not have a clear grasp of their job duties, company policies and the performance metrics by which they will be evaluated, it can prove tremendously frustrating and damag</w:t>
      </w:r>
      <w:r>
        <w:rPr>
          <w:rFonts w:ascii="Times New Roman" w:hAnsi="Times New Roman" w:cs="Times New Roman"/>
          <w:sz w:val="24"/>
          <w:szCs w:val="24"/>
        </w:rPr>
        <w:t>e morale to the point that employees may be tempted to look for employment elsewhere.</w:t>
      </w: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5.5 AREAS FOR FURTHER RESEARCH</w:t>
      </w:r>
    </w:p>
    <w:p w:rsidR="000F06D7" w:rsidRDefault="006365D8">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current study investigated on the impact of contract of employment on employee engagement using City of Harare – Harare Water Departme</w:t>
      </w:r>
      <w:r>
        <w:rPr>
          <w:rFonts w:ascii="Times New Roman" w:hAnsi="Times New Roman" w:cs="Times New Roman"/>
          <w:sz w:val="24"/>
          <w:szCs w:val="24"/>
        </w:rPr>
        <w:t>nt as a Case Study. The researcher recommends that future researchers can apply the same research objectives to determine the impact of contract of employment on employee engagement in today’s business environment. Future researchers should also make thoro</w:t>
      </w:r>
      <w:r>
        <w:rPr>
          <w:rFonts w:ascii="Times New Roman" w:hAnsi="Times New Roman" w:cs="Times New Roman"/>
          <w:sz w:val="24"/>
          <w:szCs w:val="24"/>
        </w:rPr>
        <w:t>ugh researches on the effect of contract of employment on other variables like job satisfaction, staff retention and not sole</w:t>
      </w:r>
      <w:bookmarkStart w:id="50" w:name="_Toc6953805"/>
      <w:r>
        <w:rPr>
          <w:rFonts w:ascii="Times New Roman" w:hAnsi="Times New Roman" w:cs="Times New Roman"/>
          <w:sz w:val="24"/>
          <w:szCs w:val="24"/>
        </w:rPr>
        <w:t>ly focus on employee engagement.</w:t>
      </w: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0F06D7">
      <w:pPr>
        <w:spacing w:after="200" w:line="360" w:lineRule="auto"/>
        <w:jc w:val="both"/>
        <w:rPr>
          <w:rFonts w:ascii="Times New Roman" w:hAnsi="Times New Roman" w:cs="Times New Roman"/>
          <w:sz w:val="24"/>
          <w:szCs w:val="24"/>
        </w:rPr>
      </w:pPr>
    </w:p>
    <w:p w:rsidR="000F06D7" w:rsidRDefault="006365D8">
      <w:pPr>
        <w:spacing w:after="200" w:line="360" w:lineRule="auto"/>
        <w:jc w:val="both"/>
        <w:rPr>
          <w:rFonts w:ascii="Times New Roman" w:hAnsi="Times New Roman" w:cs="Times New Roman"/>
          <w:sz w:val="24"/>
          <w:szCs w:val="24"/>
        </w:rPr>
      </w:pPr>
      <w:r>
        <w:rPr>
          <w:rFonts w:ascii="Times New Roman" w:hAnsi="Times New Roman" w:cs="Times New Roman"/>
          <w:b/>
          <w:sz w:val="24"/>
          <w:szCs w:val="24"/>
          <w:lang w:val="en-US"/>
        </w:rPr>
        <w:t>REFERENCES</w:t>
      </w:r>
      <w:bookmarkEnd w:id="50"/>
    </w:p>
    <w:p w:rsidR="000F06D7" w:rsidRDefault="006365D8">
      <w:p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rPr>
        <w:t>(</w:t>
      </w:r>
      <w:hyperlink r:id="rId20" w:history="1">
        <w:r>
          <w:rPr>
            <w:rStyle w:val="Hyperlink"/>
            <w:rFonts w:ascii="Times New Roman" w:hAnsi="Times New Roman" w:cs="Times New Roman"/>
            <w:color w:val="auto"/>
            <w:sz w:val="24"/>
            <w:szCs w:val="24"/>
          </w:rPr>
          <w:t>http://www.businessdictionary.com/definition/business-firm.html</w:t>
        </w:r>
      </w:hyperlink>
      <w:r>
        <w:rPr>
          <w:rFonts w:ascii="Times New Roman" w:hAnsi="Times New Roman" w:cs="Times New Roman"/>
          <w:sz w:val="24"/>
          <w:szCs w:val="24"/>
        </w:rPr>
        <w:t>).</w:t>
      </w:r>
    </w:p>
    <w:p w:rsidR="000F06D7" w:rsidRDefault="006365D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(https://www.hrzone.com/engage/employees/history-of-employee-engagement-from-satisfaction-to-sustainability).</w:t>
      </w:r>
    </w:p>
    <w:p w:rsidR="000F06D7" w:rsidRDefault="006365D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hyperlink r:id="rId21" w:history="1">
        <w:r>
          <w:rPr>
            <w:rStyle w:val="Hyperlink"/>
            <w:rFonts w:ascii="Times New Roman" w:hAnsi="Times New Roman" w:cs="Times New Roman"/>
            <w:color w:val="auto"/>
            <w:sz w:val="24"/>
            <w:szCs w:val="24"/>
          </w:rPr>
          <w:t>https://www.ukessays.com/essays/commerce/what-might-we-mean-by-firm-performance-commerce-essay.php?vref1</w:t>
        </w:r>
      </w:hyperlink>
      <w:r>
        <w:rPr>
          <w:rFonts w:ascii="Times New Roman" w:hAnsi="Times New Roman" w:cs="Times New Roman"/>
          <w:sz w:val="24"/>
          <w:szCs w:val="24"/>
        </w:rPr>
        <w:t>).</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Anitha, J. (2014). ‘Determinants of emp</w:t>
      </w:r>
      <w:r>
        <w:rPr>
          <w:rFonts w:ascii="Times New Roman" w:hAnsi="Times New Roman" w:cs="Times New Roman"/>
          <w:sz w:val="24"/>
          <w:szCs w:val="24"/>
        </w:rPr>
        <w:t xml:space="preserve">loyee engagement and their impact on employee performance’. </w:t>
      </w:r>
      <w:r>
        <w:rPr>
          <w:rFonts w:ascii="Times New Roman" w:hAnsi="Times New Roman" w:cs="Times New Roman"/>
          <w:i/>
          <w:sz w:val="24"/>
          <w:szCs w:val="24"/>
        </w:rPr>
        <w:t>International Journal of Productivity and Performance Management.</w:t>
      </w:r>
      <w:r>
        <w:rPr>
          <w:rFonts w:ascii="Times New Roman" w:hAnsi="Times New Roman" w:cs="Times New Roman"/>
          <w:sz w:val="24"/>
          <w:szCs w:val="24"/>
        </w:rPr>
        <w:t xml:space="preserve"> </w:t>
      </w:r>
      <w:bookmarkStart w:id="51" w:name="_Hlk529472040"/>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Ariani, D. W. (2013)</w:t>
      </w:r>
      <w:bookmarkEnd w:id="51"/>
      <w:r>
        <w:rPr>
          <w:rFonts w:ascii="Times New Roman" w:hAnsi="Times New Roman" w:cs="Times New Roman"/>
          <w:sz w:val="24"/>
          <w:szCs w:val="24"/>
        </w:rPr>
        <w:t xml:space="preserve">. ‘The relationship between employee engagement, organisational citizenship behaviour, and counterproductive </w:t>
      </w:r>
      <w:r>
        <w:rPr>
          <w:rFonts w:ascii="Times New Roman" w:hAnsi="Times New Roman" w:cs="Times New Roman"/>
          <w:sz w:val="24"/>
          <w:szCs w:val="24"/>
        </w:rPr>
        <w:t>work behaviour’</w:t>
      </w:r>
      <w:r>
        <w:rPr>
          <w:rFonts w:ascii="Times New Roman" w:hAnsi="Times New Roman" w:cs="Times New Roman"/>
          <w:i/>
          <w:sz w:val="24"/>
          <w:szCs w:val="24"/>
        </w:rPr>
        <w:t xml:space="preserve">. </w:t>
      </w:r>
      <w:r>
        <w:rPr>
          <w:rFonts w:ascii="Times New Roman" w:hAnsi="Times New Roman" w:cs="Times New Roman"/>
          <w:i/>
          <w:iCs/>
          <w:sz w:val="24"/>
          <w:szCs w:val="24"/>
        </w:rPr>
        <w:t>International Journal of Business Administration.</w:t>
      </w:r>
    </w:p>
    <w:p w:rsidR="000F06D7" w:rsidRDefault="006365D8">
      <w:pPr>
        <w:spacing w:before="240" w:line="360" w:lineRule="auto"/>
        <w:jc w:val="both"/>
        <w:rPr>
          <w:rFonts w:ascii="Times New Roman" w:hAnsi="Times New Roman" w:cs="Times New Roman"/>
          <w:i/>
          <w:sz w:val="24"/>
          <w:szCs w:val="24"/>
        </w:rPr>
      </w:pPr>
      <w:r>
        <w:rPr>
          <w:rFonts w:ascii="Times New Roman" w:hAnsi="Times New Roman" w:cs="Times New Roman"/>
          <w:sz w:val="24"/>
          <w:szCs w:val="24"/>
        </w:rPr>
        <w:t>Baer, K (2017). ‘</w:t>
      </w:r>
      <w:r>
        <w:rPr>
          <w:rFonts w:ascii="Times New Roman" w:hAnsi="Times New Roman" w:cs="Times New Roman"/>
          <w:i/>
          <w:sz w:val="24"/>
          <w:szCs w:val="24"/>
        </w:rPr>
        <w:t>The Relationship Between Perceptions and Actual Use of Workplace Flexibility and Employee Engagement’.</w:t>
      </w:r>
      <w:r>
        <w:rPr>
          <w:rFonts w:ascii="Times New Roman" w:hAnsi="Times New Roman" w:cs="Times New Roman"/>
          <w:b/>
          <w:sz w:val="24"/>
          <w:szCs w:val="24"/>
        </w:rPr>
        <w:t xml:space="preserve"> </w:t>
      </w:r>
      <w:r>
        <w:rPr>
          <w:rFonts w:ascii="Times New Roman" w:hAnsi="Times New Roman" w:cs="Times New Roman"/>
          <w:sz w:val="24"/>
          <w:szCs w:val="24"/>
        </w:rPr>
        <w:t>Master's Theses. 4787.</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Baik, A. (2016). </w:t>
      </w:r>
      <w:r>
        <w:rPr>
          <w:rFonts w:ascii="Times New Roman" w:hAnsi="Times New Roman" w:cs="Times New Roman"/>
          <w:i/>
          <w:sz w:val="24"/>
          <w:szCs w:val="24"/>
        </w:rPr>
        <w:t>Employee Engagement to Organi</w:t>
      </w:r>
      <w:r>
        <w:rPr>
          <w:rFonts w:ascii="Times New Roman" w:hAnsi="Times New Roman" w:cs="Times New Roman"/>
          <w:i/>
          <w:sz w:val="24"/>
          <w:szCs w:val="24"/>
        </w:rPr>
        <w:t>sation Culture:</w:t>
      </w:r>
      <w:r>
        <w:rPr>
          <w:rFonts w:ascii="Times New Roman" w:hAnsi="Times New Roman" w:cs="Times New Roman"/>
          <w:sz w:val="24"/>
          <w:szCs w:val="24"/>
        </w:rPr>
        <w:t xml:space="preserve"> </w:t>
      </w:r>
      <w:r>
        <w:rPr>
          <w:rFonts w:ascii="Times New Roman" w:hAnsi="Times New Roman" w:cs="Times New Roman"/>
          <w:i/>
          <w:sz w:val="24"/>
          <w:szCs w:val="24"/>
        </w:rPr>
        <w:t>A Case Study on SMEs.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Bakar, R. A (2013). </w:t>
      </w:r>
      <w:r>
        <w:rPr>
          <w:rFonts w:ascii="Times New Roman" w:hAnsi="Times New Roman" w:cs="Times New Roman"/>
          <w:i/>
          <w:sz w:val="24"/>
          <w:szCs w:val="24"/>
        </w:rPr>
        <w:t>Understanding Factors Influencing Employee Engagement:</w:t>
      </w:r>
      <w:r>
        <w:rPr>
          <w:rFonts w:ascii="Times New Roman" w:hAnsi="Times New Roman" w:cs="Times New Roman"/>
          <w:sz w:val="24"/>
          <w:szCs w:val="24"/>
        </w:rPr>
        <w:t xml:space="preserve"> A Study of the Financial Sector in Malaysia.</w:t>
      </w:r>
    </w:p>
    <w:p w:rsidR="000F06D7" w:rsidRDefault="006365D8">
      <w:pPr>
        <w:shd w:val="clear" w:color="auto" w:fill="FFFFFF"/>
        <w:spacing w:before="100" w:beforeAutospacing="1" w:after="24" w:line="360" w:lineRule="auto"/>
        <w:ind w:left="24"/>
        <w:jc w:val="both"/>
        <w:rPr>
          <w:rFonts w:ascii="Times New Roman" w:hAnsi="Times New Roman" w:cs="Times New Roman"/>
          <w:i/>
          <w:sz w:val="24"/>
          <w:szCs w:val="24"/>
        </w:rPr>
      </w:pPr>
      <w:r>
        <w:rPr>
          <w:rFonts w:ascii="Times New Roman" w:hAnsi="Times New Roman" w:cs="Times New Roman"/>
          <w:sz w:val="24"/>
          <w:szCs w:val="24"/>
        </w:rPr>
        <w:t xml:space="preserve">Bakkar, A. B., &amp; Schaufeli, W. B. (2008). ‘Positive organisational behaviour: Engaged employee in </w:t>
      </w:r>
      <w:r>
        <w:rPr>
          <w:rFonts w:ascii="Times New Roman" w:hAnsi="Times New Roman" w:cs="Times New Roman"/>
          <w:sz w:val="24"/>
          <w:szCs w:val="24"/>
        </w:rPr>
        <w:t>flourishing organisations’.</w:t>
      </w:r>
      <w:r>
        <w:rPr>
          <w:rFonts w:ascii="Times New Roman" w:hAnsi="Times New Roman" w:cs="Times New Roman"/>
          <w:sz w:val="24"/>
          <w:szCs w:val="24"/>
          <w:u w:val="single"/>
        </w:rPr>
        <w:t xml:space="preserve"> </w:t>
      </w:r>
      <w:r>
        <w:rPr>
          <w:rFonts w:ascii="Times New Roman" w:hAnsi="Times New Roman" w:cs="Times New Roman"/>
          <w:i/>
          <w:sz w:val="24"/>
          <w:szCs w:val="24"/>
        </w:rPr>
        <w:t>Journal of Organizational Behaviour.</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Baldev, S. R. &amp; Anupama, R. (2010). Determinants of employee engagement in a private sector organisation: </w:t>
      </w:r>
      <w:r>
        <w:rPr>
          <w:rFonts w:ascii="Times New Roman" w:hAnsi="Times New Roman" w:cs="Times New Roman"/>
          <w:i/>
          <w:sz w:val="24"/>
          <w:szCs w:val="24"/>
        </w:rPr>
        <w:t>An exploratory study. Advances in Management.</w:t>
      </w:r>
    </w:p>
    <w:p w:rsidR="000F06D7" w:rsidRDefault="006365D8">
      <w:pPr>
        <w:tabs>
          <w:tab w:val="left" w:pos="4025"/>
        </w:tabs>
        <w:rPr>
          <w:rFonts w:ascii="Times New Roman" w:hAnsi="Times New Roman" w:cs="Times New Roman"/>
          <w:sz w:val="24"/>
          <w:szCs w:val="24"/>
        </w:rPr>
      </w:pPr>
      <w:r>
        <w:rPr>
          <w:rFonts w:ascii="Times New Roman" w:hAnsi="Times New Roman" w:cs="Times New Roman"/>
          <w:sz w:val="24"/>
          <w:szCs w:val="24"/>
        </w:rPr>
        <w:tab/>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Bernard, H. R., &amp; Bernard, H. R. (201</w:t>
      </w:r>
      <w:r>
        <w:rPr>
          <w:rFonts w:ascii="Times New Roman" w:hAnsi="Times New Roman" w:cs="Times New Roman"/>
          <w:sz w:val="24"/>
          <w:szCs w:val="24"/>
        </w:rPr>
        <w:t>2). </w:t>
      </w:r>
      <w:r>
        <w:rPr>
          <w:rFonts w:ascii="Times New Roman" w:hAnsi="Times New Roman" w:cs="Times New Roman"/>
          <w:iCs/>
          <w:sz w:val="24"/>
          <w:szCs w:val="24"/>
        </w:rPr>
        <w:t>Social research methods:</w:t>
      </w:r>
      <w:r>
        <w:rPr>
          <w:rFonts w:ascii="Times New Roman" w:hAnsi="Times New Roman" w:cs="Times New Roman"/>
          <w:b/>
          <w:iCs/>
          <w:sz w:val="24"/>
          <w:szCs w:val="24"/>
        </w:rPr>
        <w:t xml:space="preserve"> </w:t>
      </w:r>
      <w:r>
        <w:rPr>
          <w:rFonts w:ascii="Times New Roman" w:hAnsi="Times New Roman" w:cs="Times New Roman"/>
          <w:i/>
          <w:iCs/>
          <w:sz w:val="24"/>
          <w:szCs w:val="24"/>
        </w:rPr>
        <w:t>Qualitative and quantitative approaches</w:t>
      </w:r>
      <w:r>
        <w:rPr>
          <w:rFonts w:ascii="Times New Roman" w:hAnsi="Times New Roman" w:cs="Times New Roman"/>
          <w:i/>
          <w:sz w:val="24"/>
          <w:szCs w:val="24"/>
        </w:rPr>
        <w:t>. Sage.</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Bernardin, John. H. (2003).</w:t>
      </w:r>
      <w:r>
        <w:rPr>
          <w:rFonts w:ascii="Times New Roman" w:hAnsi="Times New Roman" w:cs="Times New Roman"/>
          <w:b/>
          <w:sz w:val="24"/>
          <w:szCs w:val="24"/>
        </w:rPr>
        <w:t xml:space="preserve"> ‘</w:t>
      </w:r>
      <w:r>
        <w:rPr>
          <w:rFonts w:ascii="Times New Roman" w:hAnsi="Times New Roman" w:cs="Times New Roman"/>
          <w:iCs/>
          <w:sz w:val="24"/>
          <w:szCs w:val="24"/>
        </w:rPr>
        <w:t>Human Resource Management – An experiential approach’</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i/>
          <w:sz w:val="24"/>
          <w:szCs w:val="24"/>
        </w:rPr>
        <w:t>New Delhi: Tata McGraw Hill Publishing Company Limited.</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Beryl, B. A. O, Wangithi, E. W &amp;</w:t>
      </w:r>
      <w:r>
        <w:rPr>
          <w:rFonts w:ascii="Times New Roman" w:hAnsi="Times New Roman" w:cs="Times New Roman"/>
          <w:sz w:val="24"/>
          <w:szCs w:val="24"/>
        </w:rPr>
        <w:t xml:space="preserve"> Njeru, A. (2015). ‘Effect of Employee Engagement on Organisation Performance.’ Kenya’s Horticultural Sector: </w:t>
      </w:r>
      <w:r>
        <w:rPr>
          <w:rFonts w:ascii="Times New Roman" w:hAnsi="Times New Roman" w:cs="Times New Roman"/>
          <w:i/>
          <w:sz w:val="24"/>
          <w:szCs w:val="24"/>
        </w:rPr>
        <w:t xml:space="preserve">International Journal of Business </w:t>
      </w:r>
      <w:bookmarkStart w:id="52" w:name="_Hlk529446574"/>
      <w:r>
        <w:rPr>
          <w:rFonts w:ascii="Times New Roman" w:hAnsi="Times New Roman" w:cs="Times New Roman"/>
          <w:i/>
          <w:sz w:val="24"/>
          <w:szCs w:val="24"/>
        </w:rPr>
        <w:t>‘</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Bhatla, N. (2011)</w:t>
      </w:r>
      <w:bookmarkEnd w:id="52"/>
      <w:r>
        <w:rPr>
          <w:rFonts w:ascii="Times New Roman" w:hAnsi="Times New Roman" w:cs="Times New Roman"/>
          <w:sz w:val="24"/>
          <w:szCs w:val="24"/>
        </w:rPr>
        <w:t>. ‘To study the employee engagement practices and its effects on employee performance with sp</w:t>
      </w:r>
      <w:r>
        <w:rPr>
          <w:rFonts w:ascii="Times New Roman" w:hAnsi="Times New Roman" w:cs="Times New Roman"/>
          <w:sz w:val="24"/>
          <w:szCs w:val="24"/>
        </w:rPr>
        <w:t>ecial reference to ICICI and HDFC bank in Lucknow’</w:t>
      </w:r>
      <w:r>
        <w:rPr>
          <w:rFonts w:ascii="Times New Roman" w:hAnsi="Times New Roman" w:cs="Times New Roman"/>
          <w:i/>
          <w:sz w:val="24"/>
          <w:szCs w:val="24"/>
        </w:rPr>
        <w:t>. International Journal of Scientific &amp; Engineering Research.</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Camp, W. G. (2001). ‘Formulating and Evaluating Theoretical Frameworks for Career and Technical Education Research’. </w:t>
      </w:r>
      <w:r>
        <w:rPr>
          <w:rFonts w:ascii="Times New Roman" w:hAnsi="Times New Roman" w:cs="Times New Roman"/>
          <w:i/>
          <w:sz w:val="24"/>
          <w:szCs w:val="24"/>
        </w:rPr>
        <w:t>Journal of Vocational Educa</w:t>
      </w:r>
      <w:r>
        <w:rPr>
          <w:rFonts w:ascii="Times New Roman" w:hAnsi="Times New Roman" w:cs="Times New Roman"/>
          <w:i/>
          <w:sz w:val="24"/>
          <w:szCs w:val="24"/>
        </w:rPr>
        <w:t>tional Research.</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Caplan, J. (2014). ‘Develop and engage all your people for business success’.</w:t>
      </w:r>
      <w:r>
        <w:rPr>
          <w:rFonts w:ascii="Times New Roman" w:hAnsi="Times New Roman" w:cs="Times New Roman"/>
          <w:i/>
          <w:sz w:val="24"/>
          <w:szCs w:val="24"/>
        </w:rPr>
        <w:t xml:space="preserve"> Strategic HR Review.</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Cherrington, D.J (1989). Organizational behavior</w:t>
      </w:r>
      <w:r>
        <w:rPr>
          <w:rFonts w:ascii="Times New Roman" w:hAnsi="Times New Roman" w:cs="Times New Roman"/>
          <w:sz w:val="24"/>
          <w:szCs w:val="24"/>
          <w:u w:val="single"/>
          <w:lang w:val="en-US"/>
        </w:rPr>
        <w:t>:</w:t>
      </w: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The Management of Individual and Organizational Performance.</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Chiekezie, O.M. and Onyekachu</w:t>
      </w:r>
      <w:r>
        <w:rPr>
          <w:rFonts w:ascii="Times New Roman" w:hAnsi="Times New Roman" w:cs="Times New Roman"/>
          <w:sz w:val="24"/>
          <w:szCs w:val="24"/>
        </w:rPr>
        <w:t>kwu, N. (2015</w:t>
      </w:r>
      <w:r>
        <w:rPr>
          <w:rFonts w:ascii="Times New Roman" w:hAnsi="Times New Roman" w:cs="Times New Roman"/>
          <w:i/>
          <w:sz w:val="24"/>
          <w:szCs w:val="24"/>
        </w:rPr>
        <w:t>). Job design and employee engagement in selected manufacturing companies in Nigeria.</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Collis, D.J.  &amp; Montgomery, C.A.  (2005). Competing on Resources: Strategy in the 2000s.  </w:t>
      </w:r>
      <w:r>
        <w:rPr>
          <w:rFonts w:ascii="Times New Roman" w:hAnsi="Times New Roman" w:cs="Times New Roman"/>
          <w:i/>
          <w:sz w:val="24"/>
          <w:szCs w:val="24"/>
          <w:lang w:val="en-US"/>
        </w:rPr>
        <w:t xml:space="preserve">Harvard Business Review.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Cooper, D. &amp; Schindler, P. (2011). </w:t>
      </w:r>
      <w:r>
        <w:rPr>
          <w:rFonts w:ascii="Times New Roman" w:hAnsi="Times New Roman" w:cs="Times New Roman"/>
          <w:sz w:val="24"/>
          <w:szCs w:val="24"/>
        </w:rPr>
        <w:t>Business Research Methods:</w:t>
      </w:r>
      <w:r>
        <w:rPr>
          <w:rFonts w:ascii="Times New Roman" w:hAnsi="Times New Roman" w:cs="Times New Roman"/>
          <w:b/>
          <w:sz w:val="24"/>
          <w:szCs w:val="24"/>
        </w:rPr>
        <w:t xml:space="preserve"> </w:t>
      </w:r>
      <w:r>
        <w:rPr>
          <w:rFonts w:ascii="Times New Roman" w:hAnsi="Times New Roman" w:cs="Times New Roman"/>
          <w:i/>
          <w:sz w:val="24"/>
          <w:szCs w:val="24"/>
        </w:rPr>
        <w:t>Open Journal of Business and Management.</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Corbetta, P. (2003). Social Research: ‘Theory Methods and Techniques’</w:t>
      </w:r>
      <w:r>
        <w:rPr>
          <w:rFonts w:ascii="Times New Roman" w:hAnsi="Times New Roman" w:cs="Times New Roman"/>
          <w:i/>
          <w:sz w:val="24"/>
          <w:szCs w:val="24"/>
        </w:rPr>
        <w:t>. SAGE Publications Ltd., London.</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Creswell, J. W. (2007). Qualitative Inquiry &amp; Research Design:</w:t>
      </w: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Choosing among five ap</w:t>
      </w:r>
      <w:r>
        <w:rPr>
          <w:rFonts w:ascii="Times New Roman" w:hAnsi="Times New Roman" w:cs="Times New Roman"/>
          <w:i/>
          <w:sz w:val="24"/>
          <w:szCs w:val="24"/>
          <w:lang w:val="en-US"/>
        </w:rPr>
        <w:t>proaches 2nd edition. USA: Sage Publication.</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Dajani, M.A.Z. (2015). ‘The Impact of Employee Engagement on Job Performance and Organisational Commitment in the Egyptian Banking Sector’. </w:t>
      </w:r>
      <w:r>
        <w:rPr>
          <w:rFonts w:ascii="Times New Roman" w:hAnsi="Times New Roman" w:cs="Times New Roman"/>
          <w:i/>
          <w:sz w:val="24"/>
          <w:szCs w:val="24"/>
        </w:rPr>
        <w:t>Journal of Business and Management Sciences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Delecta, P (2011).</w:t>
      </w:r>
      <w:r>
        <w:rPr>
          <w:rFonts w:ascii="Times New Roman" w:hAnsi="Times New Roman" w:cs="Times New Roman"/>
          <w:b/>
          <w:sz w:val="24"/>
          <w:szCs w:val="24"/>
        </w:rPr>
        <w:t xml:space="preserve"> </w:t>
      </w:r>
      <w:r>
        <w:rPr>
          <w:rFonts w:ascii="Times New Roman" w:hAnsi="Times New Roman" w:cs="Times New Roman"/>
          <w:sz w:val="24"/>
          <w:szCs w:val="24"/>
        </w:rPr>
        <w:t>‘Work Li</w:t>
      </w:r>
      <w:r>
        <w:rPr>
          <w:rFonts w:ascii="Times New Roman" w:hAnsi="Times New Roman" w:cs="Times New Roman"/>
          <w:sz w:val="24"/>
          <w:szCs w:val="24"/>
        </w:rPr>
        <w:t>fe Balance’.</w:t>
      </w:r>
      <w:r>
        <w:rPr>
          <w:rFonts w:ascii="Times New Roman" w:hAnsi="Times New Roman" w:cs="Times New Roman"/>
          <w:b/>
          <w:sz w:val="24"/>
          <w:szCs w:val="24"/>
        </w:rPr>
        <w:t> </w:t>
      </w:r>
      <w:r>
        <w:rPr>
          <w:rFonts w:ascii="Times New Roman" w:hAnsi="Times New Roman" w:cs="Times New Roman"/>
          <w:i/>
          <w:iCs/>
          <w:sz w:val="24"/>
          <w:szCs w:val="24"/>
        </w:rPr>
        <w:t>International Journal of Current Research</w:t>
      </w:r>
      <w:r>
        <w:rPr>
          <w:rFonts w:ascii="Times New Roman" w:hAnsi="Times New Roman" w:cs="Times New Roman"/>
          <w:i/>
          <w:sz w:val="24"/>
          <w:szCs w:val="24"/>
        </w:rPr>
        <w:t>.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Grant, C. &amp; Osanloo, A. (2014). Understanding, Selecting, and Integrating a Theoretical Framework in Dissertation Research: </w:t>
      </w:r>
      <w:r>
        <w:rPr>
          <w:rFonts w:ascii="Times New Roman" w:hAnsi="Times New Roman" w:cs="Times New Roman"/>
          <w:i/>
          <w:sz w:val="24"/>
          <w:szCs w:val="24"/>
        </w:rPr>
        <w:t>Creating the Blueprint for ‘House’. Administrative Issues Journal: Connecti</w:t>
      </w:r>
      <w:r>
        <w:rPr>
          <w:rFonts w:ascii="Times New Roman" w:hAnsi="Times New Roman" w:cs="Times New Roman"/>
          <w:i/>
          <w:sz w:val="24"/>
          <w:szCs w:val="24"/>
        </w:rPr>
        <w:t>ng Education, Practice and Research.</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House, R. J. (1971). ‘A path theory of leader effectiveness’. </w:t>
      </w:r>
      <w:r>
        <w:rPr>
          <w:rFonts w:ascii="Times New Roman" w:hAnsi="Times New Roman" w:cs="Times New Roman"/>
          <w:i/>
          <w:sz w:val="24"/>
          <w:szCs w:val="24"/>
        </w:rPr>
        <w:t>Administrative Sciences Quarterly.</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Iles, P. &amp; TingTing, J. (2011). ‘Employer‐brand equity, organizational attractiveness and talent management in the Zhejian</w:t>
      </w:r>
      <w:r>
        <w:rPr>
          <w:rFonts w:ascii="Times New Roman" w:hAnsi="Times New Roman" w:cs="Times New Roman"/>
          <w:sz w:val="24"/>
          <w:szCs w:val="24"/>
        </w:rPr>
        <w:t>g private sector, China’.</w:t>
      </w:r>
      <w:r>
        <w:rPr>
          <w:rFonts w:ascii="Times New Roman" w:hAnsi="Times New Roman" w:cs="Times New Roman"/>
          <w:b/>
          <w:sz w:val="24"/>
          <w:szCs w:val="24"/>
        </w:rPr>
        <w:t xml:space="preserve"> </w:t>
      </w:r>
      <w:r>
        <w:rPr>
          <w:rFonts w:ascii="Times New Roman" w:hAnsi="Times New Roman" w:cs="Times New Roman"/>
          <w:i/>
          <w:sz w:val="24"/>
          <w:szCs w:val="24"/>
        </w:rPr>
        <w:t>Journal of Technology Management in China.</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Jebreen, I., 2012. ‘Using Inductive Approach as Research Strategy in Requirements Engineering’</w:t>
      </w:r>
      <w:r>
        <w:rPr>
          <w:rFonts w:ascii="Times New Roman" w:hAnsi="Times New Roman" w:cs="Times New Roman"/>
          <w:i/>
          <w:sz w:val="24"/>
          <w:szCs w:val="24"/>
          <w:lang w:val="en-GB"/>
        </w:rPr>
        <w:t>. International Journal of Computer and Information Technology.</w:t>
      </w:r>
    </w:p>
    <w:p w:rsidR="000F06D7" w:rsidRDefault="006365D8">
      <w:pPr>
        <w:shd w:val="clear" w:color="auto" w:fill="FFFFFF"/>
        <w:spacing w:before="100" w:beforeAutospacing="1" w:after="24" w:line="360" w:lineRule="auto"/>
        <w:ind w:left="24"/>
        <w:jc w:val="both"/>
        <w:rPr>
          <w:rFonts w:ascii="Times New Roman" w:hAnsi="Times New Roman" w:cs="Times New Roman"/>
          <w:sz w:val="24"/>
          <w:szCs w:val="24"/>
        </w:rPr>
      </w:pPr>
      <w:r>
        <w:rPr>
          <w:rFonts w:ascii="Times New Roman" w:hAnsi="Times New Roman" w:cs="Times New Roman"/>
          <w:sz w:val="24"/>
          <w:szCs w:val="24"/>
        </w:rPr>
        <w:t xml:space="preserve">Kahn, W.A. (1990), ‘Psychological conditions of personal engagement and disengagement at work’, </w:t>
      </w:r>
      <w:r>
        <w:rPr>
          <w:rFonts w:ascii="Times New Roman" w:hAnsi="Times New Roman" w:cs="Times New Roman"/>
          <w:i/>
          <w:sz w:val="24"/>
          <w:szCs w:val="24"/>
        </w:rPr>
        <w:t>Academy of Management Journal.</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Katz, D. and R.L. Kahn, (1978). ‘The social psychology of organisations’.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Kazimoto, P. (2016). ‘Employee Engagement and Organizat</w:t>
      </w:r>
      <w:r>
        <w:rPr>
          <w:rFonts w:ascii="Times New Roman" w:hAnsi="Times New Roman" w:cs="Times New Roman"/>
          <w:sz w:val="24"/>
          <w:szCs w:val="24"/>
          <w:lang w:val="en-US"/>
        </w:rPr>
        <w:t>ional Performance of Retails Enterprises’.</w:t>
      </w:r>
      <w:r>
        <w:rPr>
          <w:rFonts w:ascii="Times New Roman" w:hAnsi="Times New Roman" w:cs="Times New Roman"/>
          <w:sz w:val="24"/>
          <w:szCs w:val="24"/>
          <w:u w:val="single"/>
          <w:lang w:val="en-US"/>
        </w:rPr>
        <w:t xml:space="preserve"> </w:t>
      </w:r>
      <w:r>
        <w:rPr>
          <w:rFonts w:ascii="Times New Roman" w:hAnsi="Times New Roman" w:cs="Times New Roman"/>
          <w:i/>
          <w:sz w:val="24"/>
          <w:szCs w:val="24"/>
          <w:lang w:val="en-US"/>
        </w:rPr>
        <w:t>American Journal of Industrial and Business Management.</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bookmarkStart w:id="53" w:name="_Hlk2892212"/>
      <w:r>
        <w:rPr>
          <w:rFonts w:ascii="Times New Roman" w:hAnsi="Times New Roman" w:cs="Times New Roman"/>
          <w:sz w:val="24"/>
          <w:szCs w:val="24"/>
        </w:rPr>
        <w:t>Kiweewa, S. B, &amp; Asiimwe, S. B. (2014)</w:t>
      </w:r>
      <w:bookmarkEnd w:id="53"/>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Does training influence employee performance in regulatory organisations in Uganda:</w:t>
      </w:r>
      <w:r>
        <w:rPr>
          <w:rFonts w:ascii="Times New Roman" w:hAnsi="Times New Roman" w:cs="Times New Roman"/>
          <w:b/>
          <w:sz w:val="24"/>
          <w:szCs w:val="24"/>
        </w:rPr>
        <w:t xml:space="preserve"> </w:t>
      </w:r>
      <w:r>
        <w:rPr>
          <w:rFonts w:ascii="Times New Roman" w:hAnsi="Times New Roman" w:cs="Times New Roman"/>
          <w:i/>
          <w:sz w:val="24"/>
          <w:szCs w:val="24"/>
        </w:rPr>
        <w:t xml:space="preserve">Empirical evidence from UCC. </w:t>
      </w:r>
      <w:r>
        <w:rPr>
          <w:rFonts w:ascii="Times New Roman" w:hAnsi="Times New Roman" w:cs="Times New Roman"/>
          <w:i/>
          <w:sz w:val="24"/>
          <w:szCs w:val="24"/>
        </w:rPr>
        <w:t>Merit Research Jou</w:t>
      </w:r>
      <w:bookmarkStart w:id="54" w:name="_Hlk2765068"/>
      <w:r>
        <w:rPr>
          <w:rFonts w:ascii="Times New Roman" w:hAnsi="Times New Roman" w:cs="Times New Roman"/>
          <w:i/>
          <w:sz w:val="24"/>
          <w:szCs w:val="24"/>
        </w:rPr>
        <w:t>rnal of Business and Management.</w:t>
      </w:r>
    </w:p>
    <w:p w:rsidR="000F06D7" w:rsidRDefault="006365D8">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Kothari, C.R. (2008)</w:t>
      </w:r>
      <w:bookmarkEnd w:id="54"/>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Research Methodology Methods and Techniques’ (second revised edition),</w:t>
      </w:r>
      <w:r>
        <w:rPr>
          <w:rFonts w:ascii="Times New Roman" w:hAnsi="Times New Roman" w:cs="Times New Roman"/>
          <w:sz w:val="24"/>
          <w:szCs w:val="24"/>
          <w:u w:val="single"/>
        </w:rPr>
        <w:t xml:space="preserve"> </w:t>
      </w:r>
      <w:r>
        <w:rPr>
          <w:rFonts w:ascii="Times New Roman" w:hAnsi="Times New Roman" w:cs="Times New Roman"/>
          <w:i/>
          <w:sz w:val="24"/>
          <w:szCs w:val="24"/>
        </w:rPr>
        <w:t>New Delhi, New Age International.</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Latif, A.S. and Maunganidze, L. (2003). Understanding poverty and human reso</w:t>
      </w:r>
      <w:r>
        <w:rPr>
          <w:rFonts w:ascii="Times New Roman" w:hAnsi="Times New Roman" w:cs="Times New Roman"/>
          <w:sz w:val="24"/>
          <w:szCs w:val="24"/>
        </w:rPr>
        <w:t xml:space="preserve">urces in Zimbabwe. Harare: </w:t>
      </w:r>
      <w:r>
        <w:rPr>
          <w:rFonts w:ascii="Times New Roman" w:hAnsi="Times New Roman" w:cs="Times New Roman"/>
          <w:i/>
          <w:sz w:val="24"/>
          <w:szCs w:val="24"/>
        </w:rPr>
        <w:t>Institute of Development Studies.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Lupton, T (1977) ‘Organizational Behavior and Performance’</w:t>
      </w:r>
      <w:r>
        <w:rPr>
          <w:rFonts w:ascii="Times New Roman" w:hAnsi="Times New Roman" w:cs="Times New Roman"/>
          <w:i/>
          <w:sz w:val="24"/>
          <w:szCs w:val="24"/>
          <w:lang w:val="en-US"/>
        </w:rPr>
        <w:t>, London: The Macmillan Press.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bookmarkStart w:id="55" w:name="_Hlk529470708"/>
      <w:r>
        <w:rPr>
          <w:rFonts w:ascii="Times New Roman" w:hAnsi="Times New Roman" w:cs="Times New Roman"/>
          <w:sz w:val="24"/>
          <w:szCs w:val="24"/>
        </w:rPr>
        <w:t>Luthans, F. &amp; Avolio, B. J. (2009)</w:t>
      </w:r>
      <w:bookmarkEnd w:id="55"/>
      <w:r>
        <w:rPr>
          <w:rFonts w:ascii="Times New Roman" w:hAnsi="Times New Roman" w:cs="Times New Roman"/>
          <w:sz w:val="24"/>
          <w:szCs w:val="24"/>
        </w:rPr>
        <w:t xml:space="preserve">. ‘The development and resulting performance impact of positive psychological capital’. </w:t>
      </w:r>
      <w:r>
        <w:rPr>
          <w:rFonts w:ascii="Times New Roman" w:hAnsi="Times New Roman" w:cs="Times New Roman"/>
          <w:i/>
          <w:sz w:val="24"/>
          <w:szCs w:val="24"/>
        </w:rPr>
        <w:t>Human Resource Development Quarterly.</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Malik, S.H. (2013). Relationship between Leader Behaviors and Employees’ Job Satisfaction: A Path-Goal Approach.</w:t>
      </w:r>
      <w:r>
        <w:rPr>
          <w:rFonts w:ascii="Times New Roman" w:hAnsi="Times New Roman" w:cs="Times New Roman"/>
          <w:sz w:val="24"/>
          <w:szCs w:val="24"/>
          <w:u w:val="single"/>
        </w:rPr>
        <w:t xml:space="preserve"> </w:t>
      </w:r>
      <w:r>
        <w:rPr>
          <w:rFonts w:ascii="Times New Roman" w:hAnsi="Times New Roman" w:cs="Times New Roman"/>
          <w:i/>
          <w:sz w:val="24"/>
          <w:szCs w:val="24"/>
        </w:rPr>
        <w:t xml:space="preserve">Pakistan Journal </w:t>
      </w:r>
      <w:r>
        <w:rPr>
          <w:rFonts w:ascii="Times New Roman" w:hAnsi="Times New Roman" w:cs="Times New Roman"/>
          <w:i/>
          <w:sz w:val="24"/>
          <w:szCs w:val="24"/>
        </w:rPr>
        <w:t xml:space="preserve">of Commerce and Social.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Markos, S., Sridevi, M.S. (2010). Employee Engagement: </w:t>
      </w:r>
      <w:r>
        <w:rPr>
          <w:rFonts w:ascii="Times New Roman" w:hAnsi="Times New Roman" w:cs="Times New Roman"/>
          <w:i/>
          <w:sz w:val="24"/>
          <w:szCs w:val="24"/>
        </w:rPr>
        <w:t>The Key to Improving Performance.</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Martocchio, J. J. (2015).</w:t>
      </w:r>
      <w:r>
        <w:rPr>
          <w:rFonts w:ascii="Times New Roman" w:hAnsi="Times New Roman" w:cs="Times New Roman"/>
          <w:b/>
          <w:sz w:val="24"/>
          <w:szCs w:val="24"/>
        </w:rPr>
        <w:t xml:space="preserve"> </w:t>
      </w:r>
      <w:r>
        <w:rPr>
          <w:rFonts w:ascii="Times New Roman" w:hAnsi="Times New Roman" w:cs="Times New Roman"/>
          <w:sz w:val="24"/>
          <w:szCs w:val="24"/>
        </w:rPr>
        <w:t>Strategic Compensation:</w:t>
      </w:r>
      <w:r>
        <w:rPr>
          <w:rFonts w:ascii="Times New Roman" w:hAnsi="Times New Roman" w:cs="Times New Roman"/>
          <w:b/>
          <w:sz w:val="24"/>
          <w:szCs w:val="24"/>
        </w:rPr>
        <w:t xml:space="preserve"> </w:t>
      </w:r>
      <w:r>
        <w:rPr>
          <w:rFonts w:ascii="Times New Roman" w:hAnsi="Times New Roman" w:cs="Times New Roman"/>
          <w:i/>
          <w:sz w:val="24"/>
          <w:szCs w:val="24"/>
        </w:rPr>
        <w:t>A Human Resource Management Approach 7th edition. New Jersey: Pearson.</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Maximo, N. (2015). Au</w:t>
      </w:r>
      <w:r>
        <w:rPr>
          <w:rFonts w:ascii="Times New Roman" w:hAnsi="Times New Roman" w:cs="Times New Roman"/>
          <w:sz w:val="24"/>
          <w:szCs w:val="24"/>
        </w:rPr>
        <w:t xml:space="preserve">thentic leadership, trust and work engagement: </w:t>
      </w:r>
      <w:r>
        <w:rPr>
          <w:rFonts w:ascii="Times New Roman" w:hAnsi="Times New Roman" w:cs="Times New Roman"/>
          <w:i/>
          <w:sz w:val="24"/>
          <w:szCs w:val="24"/>
        </w:rPr>
        <w:t xml:space="preserve">The mediating role of psychological safety.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McCarthy, J. J. (2002). A thematic guide to Optimality Theory. </w:t>
      </w:r>
      <w:r>
        <w:rPr>
          <w:rFonts w:ascii="Times New Roman" w:hAnsi="Times New Roman" w:cs="Times New Roman"/>
          <w:i/>
          <w:sz w:val="24"/>
          <w:szCs w:val="24"/>
        </w:rPr>
        <w:t>(Research Surveys in Linguistics.) Cambridge: Cambridge University. Press.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McMillan, J.H &amp; Schumacher</w:t>
      </w:r>
      <w:r>
        <w:rPr>
          <w:rFonts w:ascii="Times New Roman" w:hAnsi="Times New Roman" w:cs="Times New Roman"/>
          <w:sz w:val="24"/>
          <w:szCs w:val="24"/>
        </w:rPr>
        <w:t>, S. (1993). Research in Education:</w:t>
      </w:r>
      <w:r>
        <w:rPr>
          <w:rFonts w:ascii="Times New Roman" w:hAnsi="Times New Roman" w:cs="Times New Roman"/>
          <w:b/>
          <w:sz w:val="24"/>
          <w:szCs w:val="24"/>
        </w:rPr>
        <w:t xml:space="preserve"> </w:t>
      </w:r>
      <w:r>
        <w:rPr>
          <w:rFonts w:ascii="Times New Roman" w:hAnsi="Times New Roman" w:cs="Times New Roman"/>
          <w:i/>
          <w:sz w:val="24"/>
          <w:szCs w:val="24"/>
        </w:rPr>
        <w:t>A Conceptual Introduction. Front Cover. HarperCollins College Publishers.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Mmutle, T.J. (2014). </w:t>
      </w:r>
      <w:r>
        <w:rPr>
          <w:rFonts w:ascii="Times New Roman" w:hAnsi="Times New Roman" w:cs="Times New Roman"/>
          <w:i/>
          <w:sz w:val="24"/>
          <w:szCs w:val="24"/>
        </w:rPr>
        <w:t>Internal Communication as a key driver of employee engagement and organisational performance:</w:t>
      </w:r>
      <w:r>
        <w:rPr>
          <w:rFonts w:ascii="Times New Roman" w:hAnsi="Times New Roman" w:cs="Times New Roman"/>
          <w:sz w:val="24"/>
          <w:szCs w:val="24"/>
        </w:rPr>
        <w:t xml:space="preserve"> A case study of LG Electronics,</w:t>
      </w:r>
      <w:r>
        <w:rPr>
          <w:rFonts w:ascii="Times New Roman" w:hAnsi="Times New Roman" w:cs="Times New Roman"/>
          <w:sz w:val="24"/>
          <w:szCs w:val="24"/>
        </w:rPr>
        <w:t xml:space="preserve"> South Korea.</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Mohda, et al. (2016).</w:t>
      </w:r>
      <w:r>
        <w:rPr>
          <w:rFonts w:ascii="Times New Roman" w:hAnsi="Times New Roman" w:cs="Times New Roman"/>
          <w:b/>
          <w:sz w:val="24"/>
          <w:szCs w:val="24"/>
        </w:rPr>
        <w:t xml:space="preserve"> </w:t>
      </w:r>
      <w:r>
        <w:rPr>
          <w:rFonts w:ascii="Times New Roman" w:hAnsi="Times New Roman" w:cs="Times New Roman"/>
          <w:i/>
          <w:sz w:val="24"/>
          <w:szCs w:val="24"/>
        </w:rPr>
        <w:t>3rd International Conference on Business and Economics.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bookmarkStart w:id="56" w:name="_Hlk2801578"/>
      <w:r>
        <w:rPr>
          <w:rFonts w:ascii="Times New Roman" w:hAnsi="Times New Roman" w:cs="Times New Roman"/>
          <w:sz w:val="24"/>
          <w:szCs w:val="24"/>
        </w:rPr>
        <w:t>Mone, Edward M., &amp; London, M. (2010</w:t>
      </w:r>
      <w:r>
        <w:rPr>
          <w:rFonts w:ascii="Times New Roman" w:hAnsi="Times New Roman" w:cs="Times New Roman"/>
          <w:b/>
          <w:sz w:val="24"/>
          <w:szCs w:val="24"/>
        </w:rPr>
        <w:t>)</w:t>
      </w:r>
      <w:bookmarkEnd w:id="56"/>
      <w:r>
        <w:rPr>
          <w:rFonts w:ascii="Times New Roman" w:hAnsi="Times New Roman" w:cs="Times New Roman"/>
          <w:b/>
          <w:sz w:val="24"/>
          <w:szCs w:val="24"/>
        </w:rPr>
        <w:t>. ‘</w:t>
      </w:r>
      <w:r>
        <w:rPr>
          <w:rFonts w:ascii="Times New Roman" w:hAnsi="Times New Roman" w:cs="Times New Roman"/>
          <w:sz w:val="24"/>
          <w:szCs w:val="24"/>
        </w:rPr>
        <w:t>Employee engagement: Through effective performance management</w:t>
      </w:r>
      <w:r>
        <w:rPr>
          <w:rFonts w:ascii="Times New Roman" w:hAnsi="Times New Roman" w:cs="Times New Roman"/>
          <w:i/>
          <w:sz w:val="24"/>
          <w:szCs w:val="24"/>
        </w:rPr>
        <w:t xml:space="preserve">’. </w:t>
      </w:r>
      <w:r>
        <w:rPr>
          <w:rFonts w:ascii="Times New Roman" w:hAnsi="Times New Roman" w:cs="Times New Roman"/>
          <w:i/>
          <w:iCs/>
          <w:sz w:val="24"/>
          <w:szCs w:val="24"/>
        </w:rPr>
        <w:t>A practical guide for managers</w:t>
      </w:r>
      <w:r>
        <w:rPr>
          <w:rFonts w:ascii="Times New Roman" w:hAnsi="Times New Roman" w:cs="Times New Roman"/>
          <w:i/>
          <w:sz w:val="24"/>
          <w:szCs w:val="24"/>
        </w:rPr>
        <w:t>. Routledge Press. New York.</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Mu</w:t>
      </w:r>
      <w:r>
        <w:rPr>
          <w:rFonts w:ascii="Times New Roman" w:hAnsi="Times New Roman" w:cs="Times New Roman"/>
          <w:sz w:val="24"/>
          <w:szCs w:val="24"/>
        </w:rPr>
        <w:t>llins, L. J. (2007).</w:t>
      </w:r>
      <w:r>
        <w:rPr>
          <w:rFonts w:ascii="Times New Roman" w:hAnsi="Times New Roman" w:cs="Times New Roman"/>
          <w:i/>
          <w:sz w:val="24"/>
          <w:szCs w:val="24"/>
        </w:rPr>
        <w:t xml:space="preserve"> ‘</w:t>
      </w:r>
      <w:r>
        <w:rPr>
          <w:rFonts w:ascii="Times New Roman" w:hAnsi="Times New Roman" w:cs="Times New Roman"/>
          <w:sz w:val="24"/>
          <w:szCs w:val="24"/>
        </w:rPr>
        <w:t>Management and Organisational Behaviour’.</w:t>
      </w:r>
      <w:r>
        <w:rPr>
          <w:rFonts w:ascii="Times New Roman" w:hAnsi="Times New Roman" w:cs="Times New Roman"/>
          <w:i/>
          <w:sz w:val="24"/>
          <w:szCs w:val="24"/>
        </w:rPr>
        <w:t xml:space="preserve"> Financial Times Prentice Hall.</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Nguwi (2012) </w:t>
      </w:r>
      <w:r>
        <w:rPr>
          <w:rFonts w:ascii="Times New Roman" w:hAnsi="Times New Roman" w:cs="Times New Roman"/>
          <w:i/>
          <w:sz w:val="24"/>
          <w:szCs w:val="24"/>
          <w:lang w:val="en-US"/>
        </w:rPr>
        <w:t>National Employee Engagement Levels Up</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http://www.ipcconsultants.com.</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Nordhaug, O.  (2008). ‘Competencies specificities in Organisations’.</w:t>
      </w: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 xml:space="preserve">International Studies of Management and Organisation.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North, D. C (1990). Institutions. </w:t>
      </w:r>
      <w:r>
        <w:rPr>
          <w:rFonts w:ascii="Times New Roman" w:hAnsi="Times New Roman" w:cs="Times New Roman"/>
          <w:i/>
          <w:sz w:val="24"/>
          <w:szCs w:val="24"/>
        </w:rPr>
        <w:t>The Journal of Economic Perspectives.</w:t>
      </w:r>
    </w:p>
    <w:p w:rsidR="000F06D7" w:rsidRDefault="006365D8">
      <w:pPr>
        <w:shd w:val="clear" w:color="auto" w:fill="FFFFFF"/>
        <w:spacing w:before="100" w:beforeAutospacing="1" w:after="24" w:line="360" w:lineRule="auto"/>
        <w:ind w:left="24"/>
        <w:jc w:val="both"/>
        <w:rPr>
          <w:rFonts w:ascii="Times New Roman" w:hAnsi="Times New Roman" w:cs="Times New Roman"/>
          <w:sz w:val="24"/>
          <w:szCs w:val="24"/>
        </w:rPr>
      </w:pPr>
      <w:r>
        <w:rPr>
          <w:rFonts w:ascii="Times New Roman" w:hAnsi="Times New Roman" w:cs="Times New Roman"/>
          <w:sz w:val="24"/>
          <w:szCs w:val="24"/>
        </w:rPr>
        <w:t>North, D. C. (1990</w:t>
      </w:r>
      <w:r>
        <w:rPr>
          <w:rFonts w:ascii="Times New Roman" w:hAnsi="Times New Roman" w:cs="Times New Roman"/>
          <w:i/>
          <w:sz w:val="24"/>
          <w:szCs w:val="24"/>
        </w:rPr>
        <w:t>), </w:t>
      </w:r>
      <w:hyperlink r:id="rId22" w:anchor="v=onepage&amp;q&amp;f=false" w:history="1">
        <w:r>
          <w:rPr>
            <w:rStyle w:val="Hyperlink"/>
            <w:rFonts w:ascii="Times New Roman" w:hAnsi="Times New Roman" w:cs="Times New Roman"/>
            <w:i/>
            <w:color w:val="auto"/>
            <w:sz w:val="24"/>
            <w:szCs w:val="24"/>
          </w:rPr>
          <w:t>Ins</w:t>
        </w:r>
        <w:r>
          <w:rPr>
            <w:rStyle w:val="Hyperlink"/>
            <w:rFonts w:ascii="Times New Roman" w:hAnsi="Times New Roman" w:cs="Times New Roman"/>
            <w:i/>
            <w:color w:val="auto"/>
            <w:sz w:val="24"/>
            <w:szCs w:val="24"/>
          </w:rPr>
          <w:t>titutions, Institutional Change and Economic Performance</w:t>
        </w:r>
      </w:hyperlink>
      <w:r>
        <w:rPr>
          <w:rFonts w:ascii="Times New Roman" w:hAnsi="Times New Roman" w:cs="Times New Roman"/>
          <w:i/>
          <w:sz w:val="24"/>
          <w:szCs w:val="24"/>
        </w:rPr>
        <w:t xml:space="preserve">. </w:t>
      </w:r>
      <w:r>
        <w:rPr>
          <w:rFonts w:ascii="Times New Roman" w:hAnsi="Times New Roman" w:cs="Times New Roman"/>
          <w:sz w:val="24"/>
          <w:szCs w:val="24"/>
        </w:rPr>
        <w:t>Cambridge University Press, Cambridge.</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Oliver, W. (2012). </w:t>
      </w:r>
      <w:r>
        <w:rPr>
          <w:rFonts w:ascii="Times New Roman" w:hAnsi="Times New Roman" w:cs="Times New Roman"/>
          <w:i/>
          <w:sz w:val="24"/>
          <w:szCs w:val="24"/>
        </w:rPr>
        <w:t xml:space="preserve">The impact of leadership styles on employee engagement in a large retail organisation in the Western Cape.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Ongel, E. (2014). The relatio</w:t>
      </w:r>
      <w:r>
        <w:rPr>
          <w:rFonts w:ascii="Times New Roman" w:hAnsi="Times New Roman" w:cs="Times New Roman"/>
          <w:sz w:val="24"/>
          <w:szCs w:val="24"/>
        </w:rPr>
        <w:t xml:space="preserve">nship between employee engagement and organisational performance: implementations of organisations. </w:t>
      </w:r>
      <w:r>
        <w:rPr>
          <w:rFonts w:ascii="Times New Roman" w:hAnsi="Times New Roman" w:cs="Times New Roman"/>
          <w:i/>
          <w:sz w:val="24"/>
          <w:szCs w:val="24"/>
        </w:rPr>
        <w:t>The international journal of social sciences.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Otieno, B.B.A, Waiganjo, E.W., Njeru, A. (2015</w:t>
      </w:r>
      <w:r>
        <w:rPr>
          <w:rFonts w:ascii="Times New Roman" w:hAnsi="Times New Roman" w:cs="Times New Roman"/>
          <w:i/>
          <w:sz w:val="24"/>
          <w:szCs w:val="24"/>
        </w:rPr>
        <w:t xml:space="preserve">). Effect of Employee Engagement on Organisation Performance in </w:t>
      </w:r>
      <w:r>
        <w:rPr>
          <w:rFonts w:ascii="Times New Roman" w:hAnsi="Times New Roman" w:cs="Times New Roman"/>
          <w:i/>
          <w:sz w:val="24"/>
          <w:szCs w:val="24"/>
        </w:rPr>
        <w:t>Kenya’s Horticultural Sector.</w:t>
      </w:r>
      <w:r>
        <w:rPr>
          <w:rFonts w:ascii="Times New Roman" w:hAnsi="Times New Roman" w:cs="Times New Roman"/>
          <w:sz w:val="24"/>
          <w:szCs w:val="24"/>
        </w:rPr>
        <w:t xml:space="preserve"> </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Patton, M.Q. (1990). </w:t>
      </w:r>
      <w:r>
        <w:rPr>
          <w:rFonts w:ascii="Times New Roman" w:hAnsi="Times New Roman" w:cs="Times New Roman"/>
          <w:i/>
          <w:iCs/>
          <w:sz w:val="24"/>
          <w:szCs w:val="24"/>
        </w:rPr>
        <w:t xml:space="preserve">Qualitative evaluation and research methods, </w:t>
      </w:r>
      <w:r>
        <w:rPr>
          <w:rFonts w:ascii="Times New Roman" w:hAnsi="Times New Roman" w:cs="Times New Roman"/>
          <w:i/>
          <w:sz w:val="24"/>
          <w:szCs w:val="24"/>
        </w:rPr>
        <w:t>2nd edition.</w:t>
      </w:r>
      <w:r>
        <w:rPr>
          <w:rFonts w:ascii="Times New Roman" w:hAnsi="Times New Roman" w:cs="Times New Roman"/>
          <w:sz w:val="24"/>
          <w:szCs w:val="24"/>
        </w:rPr>
        <w:t xml:space="preserve"> Newbury Park, CA: Sage Publications.</w:t>
      </w:r>
    </w:p>
    <w:p w:rsidR="000F06D7" w:rsidRDefault="006365D8">
      <w:pPr>
        <w:autoSpaceDE w:val="0"/>
        <w:autoSpaceDN w:val="0"/>
        <w:adjustRightInd w:val="0"/>
        <w:spacing w:before="240" w:after="0" w:line="360" w:lineRule="auto"/>
        <w:jc w:val="both"/>
        <w:rPr>
          <w:rFonts w:ascii="Times New Roman" w:hAnsi="Times New Roman" w:cs="Times New Roman"/>
          <w:b/>
          <w:i/>
          <w:sz w:val="24"/>
          <w:szCs w:val="24"/>
        </w:rPr>
      </w:pPr>
      <w:r>
        <w:rPr>
          <w:rFonts w:ascii="Times New Roman" w:hAnsi="Times New Roman" w:cs="Times New Roman"/>
          <w:sz w:val="24"/>
          <w:szCs w:val="24"/>
        </w:rPr>
        <w:t>Pech, R., &amp; Slade, B. (2006</w:t>
      </w:r>
      <w:r>
        <w:rPr>
          <w:rFonts w:ascii="Times New Roman" w:hAnsi="Times New Roman" w:cs="Times New Roman"/>
          <w:b/>
          <w:i/>
          <w:sz w:val="24"/>
          <w:szCs w:val="24"/>
        </w:rPr>
        <w:t xml:space="preserve">). </w:t>
      </w:r>
      <w:r>
        <w:rPr>
          <w:rFonts w:ascii="Times New Roman" w:hAnsi="Times New Roman" w:cs="Times New Roman"/>
          <w:i/>
          <w:sz w:val="24"/>
          <w:szCs w:val="24"/>
        </w:rPr>
        <w:t xml:space="preserve">Employee disengagement: is there evidence of a growing problem? </w:t>
      </w:r>
      <w:r>
        <w:rPr>
          <w:rFonts w:ascii="Times New Roman" w:hAnsi="Times New Roman" w:cs="Times New Roman"/>
          <w:i/>
          <w:iCs/>
          <w:sz w:val="24"/>
          <w:szCs w:val="24"/>
        </w:rPr>
        <w:t>Handbook Bus</w:t>
      </w:r>
      <w:r>
        <w:rPr>
          <w:rFonts w:ascii="Times New Roman" w:hAnsi="Times New Roman" w:cs="Times New Roman"/>
          <w:i/>
          <w:sz w:val="24"/>
          <w:szCs w:val="24"/>
        </w:rPr>
        <w:t xml:space="preserve">.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Peshkin, A. (1993).  </w:t>
      </w:r>
      <w:r>
        <w:rPr>
          <w:rFonts w:ascii="Times New Roman" w:hAnsi="Times New Roman" w:cs="Times New Roman"/>
          <w:i/>
          <w:sz w:val="24"/>
          <w:szCs w:val="24"/>
        </w:rPr>
        <w:t>The Goodness of Qua</w:t>
      </w:r>
      <w:bookmarkStart w:id="57" w:name="_Hlk530081389"/>
      <w:r>
        <w:rPr>
          <w:rFonts w:ascii="Times New Roman" w:hAnsi="Times New Roman" w:cs="Times New Roman"/>
          <w:i/>
          <w:sz w:val="24"/>
          <w:szCs w:val="24"/>
        </w:rPr>
        <w:t>litative Research.  Educational.</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Peterson, W., G. Gijsbers, &amp; Wilks, M. (2003</w:t>
      </w:r>
      <w:r>
        <w:rPr>
          <w:rFonts w:ascii="Times New Roman" w:hAnsi="Times New Roman" w:cs="Times New Roman"/>
          <w:i/>
          <w:sz w:val="24"/>
          <w:szCs w:val="24"/>
          <w:lang w:val="en-US"/>
        </w:rPr>
        <w:t>)</w:t>
      </w:r>
      <w:bookmarkEnd w:id="57"/>
      <w:r>
        <w:rPr>
          <w:rFonts w:ascii="Times New Roman" w:hAnsi="Times New Roman" w:cs="Times New Roman"/>
          <w:i/>
          <w:sz w:val="24"/>
          <w:szCs w:val="24"/>
          <w:lang w:val="en-US"/>
        </w:rPr>
        <w:t>. An organizational performance assessment system for agricultural research organizations: concepts, methods, and procedures. ISNAR Resear</w:t>
      </w:r>
      <w:r>
        <w:rPr>
          <w:rFonts w:ascii="Times New Roman" w:hAnsi="Times New Roman" w:cs="Times New Roman"/>
          <w:i/>
          <w:sz w:val="24"/>
          <w:szCs w:val="24"/>
          <w:lang w:val="en-US"/>
        </w:rPr>
        <w:t>ch Management Guidelines.</w:t>
      </w:r>
    </w:p>
    <w:p w:rsidR="000F06D7" w:rsidRDefault="006365D8">
      <w:pPr>
        <w:tabs>
          <w:tab w:val="right" w:pos="9026"/>
        </w:tabs>
        <w:autoSpaceDE w:val="0"/>
        <w:autoSpaceDN w:val="0"/>
        <w:adjustRightInd w:val="0"/>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Price, A. (2011</w:t>
      </w:r>
      <w:r>
        <w:rPr>
          <w:rFonts w:ascii="Times New Roman" w:hAnsi="Times New Roman" w:cs="Times New Roman"/>
          <w:i/>
          <w:sz w:val="24"/>
          <w:szCs w:val="24"/>
          <w:lang w:val="en-US"/>
        </w:rPr>
        <w:t>). Human Resource Management .London, UK: Brendan George.</w:t>
      </w:r>
      <w:r>
        <w:rPr>
          <w:rFonts w:ascii="Times New Roman" w:hAnsi="Times New Roman" w:cs="Times New Roman"/>
          <w:i/>
          <w:sz w:val="24"/>
          <w:szCs w:val="24"/>
          <w:lang w:val="en-US"/>
        </w:rPr>
        <w:tab/>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bookmarkStart w:id="58" w:name="_Hlk530092954"/>
      <w:r>
        <w:rPr>
          <w:rFonts w:ascii="Times New Roman" w:hAnsi="Times New Roman" w:cs="Times New Roman"/>
          <w:sz w:val="24"/>
          <w:szCs w:val="24"/>
        </w:rPr>
        <w:t>Rashid, H. A, Asad, A. &amp; Ashraf, M. M.</w:t>
      </w:r>
      <w:bookmarkEnd w:id="58"/>
      <w:r>
        <w:rPr>
          <w:rFonts w:ascii="Times New Roman" w:hAnsi="Times New Roman" w:cs="Times New Roman"/>
          <w:sz w:val="24"/>
          <w:szCs w:val="24"/>
        </w:rPr>
        <w:t xml:space="preserve"> (2011). Factors Persuading Employee Engagement and Linkage of Employee Engagement to Personal &amp; Organizational Perfor</w:t>
      </w:r>
      <w:r>
        <w:rPr>
          <w:rFonts w:ascii="Times New Roman" w:hAnsi="Times New Roman" w:cs="Times New Roman"/>
          <w:sz w:val="24"/>
          <w:szCs w:val="24"/>
        </w:rPr>
        <w:t xml:space="preserve">mance: </w:t>
      </w:r>
      <w:r>
        <w:rPr>
          <w:rFonts w:ascii="Times New Roman" w:hAnsi="Times New Roman" w:cs="Times New Roman"/>
          <w:i/>
          <w:sz w:val="24"/>
          <w:szCs w:val="24"/>
        </w:rPr>
        <w:t>Interdisciplinary Journal of Contemporary Research in Business. Institute of Interdisciplinary Business Research.</w:t>
      </w:r>
    </w:p>
    <w:p w:rsidR="000F06D7" w:rsidRDefault="006365D8">
      <w:pPr>
        <w:spacing w:before="240" w:line="360" w:lineRule="auto"/>
        <w:jc w:val="both"/>
        <w:rPr>
          <w:rFonts w:ascii="Times New Roman" w:hAnsi="Times New Roman" w:cs="Times New Roman"/>
          <w:i/>
          <w:sz w:val="24"/>
          <w:szCs w:val="24"/>
        </w:rPr>
      </w:pPr>
      <w:bookmarkStart w:id="59" w:name="_Hlk529472292"/>
      <w:r>
        <w:rPr>
          <w:rFonts w:ascii="Times New Roman" w:hAnsi="Times New Roman" w:cs="Times New Roman"/>
          <w:sz w:val="24"/>
          <w:szCs w:val="24"/>
        </w:rPr>
        <w:t>Rashid, H. A. et al (2011)</w:t>
      </w:r>
      <w:bookmarkEnd w:id="59"/>
      <w:r>
        <w:rPr>
          <w:rFonts w:ascii="Times New Roman" w:hAnsi="Times New Roman" w:cs="Times New Roman"/>
          <w:sz w:val="24"/>
          <w:szCs w:val="24"/>
        </w:rPr>
        <w:t xml:space="preserve">. Factors persuading employee engagement and linkage of EE to personal &amp; organisational performance. </w:t>
      </w:r>
      <w:r>
        <w:rPr>
          <w:rFonts w:ascii="Times New Roman" w:hAnsi="Times New Roman" w:cs="Times New Roman"/>
          <w:i/>
          <w:sz w:val="24"/>
          <w:szCs w:val="24"/>
        </w:rPr>
        <w:t>Interdis</w:t>
      </w:r>
      <w:r>
        <w:rPr>
          <w:rFonts w:ascii="Times New Roman" w:hAnsi="Times New Roman" w:cs="Times New Roman"/>
          <w:i/>
          <w:sz w:val="24"/>
          <w:szCs w:val="24"/>
        </w:rPr>
        <w:t>ciplinary Journal of Contemporary Research in Business.</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Reilly, R. (2014). </w:t>
      </w:r>
      <w:r>
        <w:rPr>
          <w:rFonts w:ascii="Times New Roman" w:hAnsi="Times New Roman" w:cs="Times New Roman"/>
          <w:i/>
          <w:sz w:val="24"/>
          <w:szCs w:val="24"/>
          <w:lang w:val="en-US"/>
        </w:rPr>
        <w:t>Five Ways to Improve Employee Engagement Now. Gallup.</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fr-FR"/>
        </w:rPr>
        <w:t xml:space="preserve">Robertson, I.  T, Iles, P.  </w:t>
      </w:r>
      <w:r>
        <w:rPr>
          <w:rFonts w:ascii="Times New Roman" w:hAnsi="Times New Roman" w:cs="Times New Roman"/>
          <w:sz w:val="24"/>
          <w:szCs w:val="24"/>
          <w:lang w:val="en-US"/>
        </w:rPr>
        <w:t xml:space="preserve">A., Gratton, L., &amp; Sharpley, D.  (2001). </w:t>
      </w:r>
      <w:r>
        <w:rPr>
          <w:rFonts w:ascii="Times New Roman" w:hAnsi="Times New Roman" w:cs="Times New Roman"/>
          <w:i/>
          <w:sz w:val="24"/>
          <w:szCs w:val="24"/>
          <w:lang w:val="en-US"/>
        </w:rPr>
        <w:t>The psychological impact of selection procedures on candid</w:t>
      </w:r>
      <w:r>
        <w:rPr>
          <w:rFonts w:ascii="Times New Roman" w:hAnsi="Times New Roman" w:cs="Times New Roman"/>
          <w:i/>
          <w:sz w:val="24"/>
          <w:szCs w:val="24"/>
          <w:lang w:val="en-US"/>
        </w:rPr>
        <w:t xml:space="preserve">ates. Human Relations.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Saunders, M., Lewis, P. &amp; Thornhill, A. (2007). </w:t>
      </w:r>
      <w:r>
        <w:rPr>
          <w:rFonts w:ascii="Times New Roman" w:hAnsi="Times New Roman" w:cs="Times New Roman"/>
          <w:i/>
          <w:sz w:val="24"/>
          <w:szCs w:val="24"/>
        </w:rPr>
        <w:t>Research Methods for Business Students. 4th Edition, FT Prentice Hall, Harlow.</w:t>
      </w:r>
    </w:p>
    <w:p w:rsidR="000F06D7" w:rsidRDefault="006365D8">
      <w:pPr>
        <w:spacing w:before="24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Saunders, M., Thornhill, A., and Lewis, P., (2013</w:t>
      </w:r>
      <w:r>
        <w:rPr>
          <w:rFonts w:ascii="Times New Roman" w:hAnsi="Times New Roman" w:cs="Times New Roman"/>
          <w:iCs/>
          <w:sz w:val="24"/>
          <w:szCs w:val="24"/>
          <w:lang w:val="en-US"/>
        </w:rPr>
        <w:t xml:space="preserve">) </w:t>
      </w:r>
      <w:r>
        <w:rPr>
          <w:rFonts w:ascii="Times New Roman" w:hAnsi="Times New Roman" w:cs="Times New Roman"/>
          <w:i/>
          <w:iCs/>
          <w:sz w:val="24"/>
          <w:szCs w:val="24"/>
          <w:lang w:val="en-US"/>
        </w:rPr>
        <w:t xml:space="preserve">Research Methods for Business Students, </w:t>
      </w:r>
      <w:r>
        <w:rPr>
          <w:rFonts w:ascii="Times New Roman" w:hAnsi="Times New Roman" w:cs="Times New Roman"/>
          <w:sz w:val="24"/>
          <w:szCs w:val="24"/>
          <w:lang w:val="en-US"/>
        </w:rPr>
        <w:t xml:space="preserve">3rd edition, </w:t>
      </w:r>
      <w:r>
        <w:rPr>
          <w:rFonts w:ascii="Times New Roman" w:hAnsi="Times New Roman" w:cs="Times New Roman"/>
          <w:sz w:val="24"/>
          <w:szCs w:val="24"/>
          <w:lang w:val="en-US"/>
        </w:rPr>
        <w:t>London, Pearson Education LTD</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Schwartz, S. L. (2011). </w:t>
      </w:r>
      <w:r>
        <w:rPr>
          <w:rFonts w:ascii="Times New Roman" w:hAnsi="Times New Roman" w:cs="Times New Roman"/>
          <w:i/>
          <w:sz w:val="24"/>
          <w:szCs w:val="24"/>
        </w:rPr>
        <w:t xml:space="preserve">Engaging our workforce: How job demands, and resources contribute to social worker burnout, engagement and intent to leave. </w:t>
      </w:r>
      <w:r>
        <w:rPr>
          <w:rFonts w:ascii="Times New Roman" w:hAnsi="Times New Roman" w:cs="Times New Roman"/>
          <w:sz w:val="24"/>
          <w:szCs w:val="24"/>
        </w:rPr>
        <w:t>Portland State University.</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Shantz, A., Alfes, K., Truss, C. &amp; Soane, E. (2013)</w:t>
      </w:r>
      <w:r>
        <w:rPr>
          <w:rFonts w:ascii="Times New Roman" w:hAnsi="Times New Roman" w:cs="Times New Roman"/>
          <w:sz w:val="24"/>
          <w:szCs w:val="24"/>
        </w:rPr>
        <w:t xml:space="preserve">. </w:t>
      </w:r>
      <w:r>
        <w:rPr>
          <w:rFonts w:ascii="Times New Roman" w:hAnsi="Times New Roman" w:cs="Times New Roman"/>
          <w:i/>
          <w:sz w:val="24"/>
          <w:szCs w:val="24"/>
        </w:rPr>
        <w:t>The role of employee engagement in the relationship between job design and task performance, citizenship.</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Sibanda P. et al. (2014).  </w:t>
      </w:r>
      <w:r>
        <w:rPr>
          <w:rFonts w:ascii="Times New Roman" w:hAnsi="Times New Roman" w:cs="Times New Roman"/>
          <w:i/>
          <w:sz w:val="24"/>
          <w:szCs w:val="24"/>
        </w:rPr>
        <w:t>International Journal of Asian Social Science:</w:t>
      </w:r>
      <w:r>
        <w:rPr>
          <w:rFonts w:ascii="Times New Roman" w:hAnsi="Times New Roman" w:cs="Times New Roman"/>
          <w:b/>
          <w:sz w:val="24"/>
          <w:szCs w:val="24"/>
        </w:rPr>
        <w:t xml:space="preserve"> </w:t>
      </w:r>
      <w:r>
        <w:rPr>
          <w:rFonts w:ascii="Times New Roman" w:hAnsi="Times New Roman" w:cs="Times New Roman"/>
          <w:sz w:val="24"/>
          <w:szCs w:val="24"/>
        </w:rPr>
        <w:t>Employee Engagement and Organisational Performance in a Public Sector Orga</w:t>
      </w:r>
      <w:r>
        <w:rPr>
          <w:rFonts w:ascii="Times New Roman" w:hAnsi="Times New Roman" w:cs="Times New Roman"/>
          <w:sz w:val="24"/>
          <w:szCs w:val="24"/>
        </w:rPr>
        <w:t>nisation in Zimbabwe.</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Siddhanta, A. and Roy, D. (2010). </w:t>
      </w:r>
      <w:r>
        <w:rPr>
          <w:rFonts w:ascii="Times New Roman" w:hAnsi="Times New Roman" w:cs="Times New Roman"/>
          <w:i/>
          <w:sz w:val="24"/>
          <w:szCs w:val="24"/>
        </w:rPr>
        <w:t>Employee engagement engaging the 21st century workforce. Asian journal of Management Research.</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Simkovic, M. (2013</w:t>
      </w:r>
      <w:r>
        <w:rPr>
          <w:rFonts w:ascii="Times New Roman" w:hAnsi="Times New Roman" w:cs="Times New Roman"/>
          <w:i/>
          <w:sz w:val="24"/>
          <w:szCs w:val="24"/>
        </w:rPr>
        <w:t xml:space="preserve">).  “Risk-Based Student Loans”. </w:t>
      </w:r>
      <w:r>
        <w:rPr>
          <w:rFonts w:ascii="Times New Roman" w:hAnsi="Times New Roman" w:cs="Times New Roman"/>
          <w:sz w:val="24"/>
          <w:szCs w:val="24"/>
        </w:rPr>
        <w:t>Washington and Lee Law Review.</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Singh S. (2018).</w:t>
      </w:r>
      <w:r>
        <w:rPr>
          <w:rFonts w:ascii="Times New Roman" w:hAnsi="Times New Roman" w:cs="Times New Roman"/>
          <w:sz w:val="24"/>
          <w:szCs w:val="24"/>
        </w:rPr>
        <w:t xml:space="preserve"> Journal</w:t>
      </w:r>
      <w:r>
        <w:rPr>
          <w:rFonts w:ascii="Times New Roman" w:hAnsi="Times New Roman" w:cs="Times New Roman"/>
          <w:sz w:val="24"/>
          <w:szCs w:val="24"/>
        </w:rPr>
        <w:t xml:space="preserve"> of Business and Management:</w:t>
      </w:r>
      <w:r>
        <w:rPr>
          <w:rFonts w:ascii="Times New Roman" w:hAnsi="Times New Roman" w:cs="Times New Roman"/>
          <w:b/>
          <w:sz w:val="24"/>
          <w:szCs w:val="24"/>
        </w:rPr>
        <w:t xml:space="preserve"> </w:t>
      </w:r>
      <w:r>
        <w:rPr>
          <w:rFonts w:ascii="Times New Roman" w:hAnsi="Times New Roman" w:cs="Times New Roman"/>
          <w:i/>
          <w:sz w:val="24"/>
          <w:szCs w:val="24"/>
        </w:rPr>
        <w:t>The Impact of employee engagement on organisational performance – a case of an Insurance Brokerage company in Gauteng</w:t>
      </w:r>
      <w:r>
        <w:rPr>
          <w:rFonts w:ascii="Times New Roman" w:hAnsi="Times New Roman" w:cs="Times New Roman"/>
          <w:sz w:val="24"/>
          <w:szCs w:val="24"/>
        </w:rPr>
        <w:t>.</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Smith, S.S., Peter, R. &amp; Caldwell, C. (2016). </w:t>
      </w:r>
      <w:r>
        <w:rPr>
          <w:rFonts w:ascii="Times New Roman" w:hAnsi="Times New Roman" w:cs="Times New Roman"/>
          <w:i/>
          <w:sz w:val="24"/>
          <w:szCs w:val="24"/>
        </w:rPr>
        <w:t>Creating a Culture of Engagement- Insights for Application.</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bookmarkStart w:id="60" w:name="_Hlk529470985"/>
      <w:r>
        <w:rPr>
          <w:rFonts w:ascii="Times New Roman" w:hAnsi="Times New Roman" w:cs="Times New Roman"/>
          <w:sz w:val="24"/>
          <w:szCs w:val="24"/>
          <w:lang w:val="en-US"/>
        </w:rPr>
        <w:t>Sn</w:t>
      </w:r>
      <w:r>
        <w:rPr>
          <w:rFonts w:ascii="Times New Roman" w:hAnsi="Times New Roman" w:cs="Times New Roman"/>
          <w:sz w:val="24"/>
          <w:szCs w:val="24"/>
          <w:lang w:val="en-US"/>
        </w:rPr>
        <w:t>ipes, R. L. et al. (2005)</w:t>
      </w:r>
      <w:bookmarkEnd w:id="60"/>
      <w:r>
        <w:rPr>
          <w:rFonts w:ascii="Times New Roman" w:hAnsi="Times New Roman" w:cs="Times New Roman"/>
          <w:sz w:val="24"/>
          <w:szCs w:val="24"/>
          <w:lang w:val="en-US"/>
        </w:rPr>
        <w:t>. ‘The effects of specific job satisfaction facets on customer perceptions of service quality: an employee-level analysis’</w:t>
      </w:r>
      <w:r>
        <w:rPr>
          <w:rFonts w:ascii="Times New Roman" w:hAnsi="Times New Roman" w:cs="Times New Roman"/>
          <w:i/>
          <w:sz w:val="24"/>
          <w:szCs w:val="24"/>
          <w:lang w:val="en-US"/>
        </w:rPr>
        <w:t>.</w:t>
      </w:r>
      <w:r>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Journal of Business Research.</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rPr>
        <w:t>Soy, S. (2015).</w:t>
      </w:r>
      <w:r>
        <w:rPr>
          <w:rFonts w:ascii="Times New Roman" w:hAnsi="Times New Roman" w:cs="Times New Roman"/>
          <w:b/>
          <w:sz w:val="24"/>
          <w:szCs w:val="24"/>
        </w:rPr>
        <w:t xml:space="preserve"> </w:t>
      </w:r>
      <w:r>
        <w:rPr>
          <w:rFonts w:ascii="Times New Roman" w:hAnsi="Times New Roman" w:cs="Times New Roman"/>
          <w:sz w:val="24"/>
          <w:szCs w:val="24"/>
        </w:rPr>
        <w:t>The case study as a research method.</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bCs/>
          <w:iCs/>
          <w:sz w:val="24"/>
          <w:szCs w:val="24"/>
        </w:rPr>
        <w:t xml:space="preserve">Stephen G. Cheche </w:t>
      </w:r>
      <w:r>
        <w:rPr>
          <w:rFonts w:ascii="Times New Roman" w:hAnsi="Times New Roman" w:cs="Times New Roman"/>
          <w:bCs/>
          <w:iCs/>
          <w:sz w:val="24"/>
          <w:szCs w:val="24"/>
        </w:rPr>
        <w:t>(2017).</w:t>
      </w:r>
      <w:r>
        <w:rPr>
          <w:rFonts w:ascii="Times New Roman" w:hAnsi="Times New Roman" w:cs="Times New Roman"/>
          <w:b/>
          <w:bCs/>
          <w:iCs/>
          <w:sz w:val="24"/>
          <w:szCs w:val="24"/>
        </w:rPr>
        <w:t xml:space="preserve"> </w:t>
      </w:r>
      <w:r>
        <w:rPr>
          <w:rFonts w:ascii="Times New Roman" w:hAnsi="Times New Roman" w:cs="Times New Roman"/>
          <w:i/>
          <w:sz w:val="24"/>
          <w:szCs w:val="24"/>
        </w:rPr>
        <w:t>European Scientific Journal.</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Sterling, L. (2016). </w:t>
      </w:r>
      <w:r>
        <w:rPr>
          <w:rFonts w:ascii="Times New Roman" w:hAnsi="Times New Roman" w:cs="Times New Roman"/>
          <w:i/>
          <w:sz w:val="24"/>
          <w:szCs w:val="24"/>
        </w:rPr>
        <w:t>Internal Hires Need Orientation Too.</w:t>
      </w:r>
      <w:r>
        <w:rPr>
          <w:rFonts w:ascii="Times New Roman" w:hAnsi="Times New Roman" w:cs="Times New Roman"/>
          <w:sz w:val="24"/>
          <w:szCs w:val="24"/>
        </w:rPr>
        <w:t xml:space="preserve"> Harvard Business Review.</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lang w:val="en-US"/>
        </w:rPr>
        <w:t>Stringer, T. (2010). ‘Psychological well-being and job satisfaction as predictors of Job performance’</w:t>
      </w:r>
      <w:r>
        <w:rPr>
          <w:rFonts w:ascii="Times New Roman" w:hAnsi="Times New Roman" w:cs="Times New Roman"/>
          <w:i/>
          <w:sz w:val="24"/>
          <w:szCs w:val="24"/>
          <w:lang w:val="en-US"/>
        </w:rPr>
        <w:t>. Journal of Occupational Health Ps</w:t>
      </w:r>
      <w:r>
        <w:rPr>
          <w:rFonts w:ascii="Times New Roman" w:hAnsi="Times New Roman" w:cs="Times New Roman"/>
          <w:i/>
          <w:sz w:val="24"/>
          <w:szCs w:val="24"/>
          <w:lang w:val="en-US"/>
        </w:rPr>
        <w:t>ychology.</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Suharti, L. and Suliyanto, D. (2012). ‘The Effects of Organisational Culture and Leadership Style toward Employee Engagement and their Impact toward Employee Loyalty’. </w:t>
      </w:r>
      <w:r>
        <w:rPr>
          <w:rFonts w:ascii="Times New Roman" w:hAnsi="Times New Roman" w:cs="Times New Roman"/>
          <w:i/>
          <w:sz w:val="24"/>
          <w:szCs w:val="24"/>
        </w:rPr>
        <w:t>International Journal of Scientific and Research Publications.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Swathi, S. (201</w:t>
      </w:r>
      <w:r>
        <w:rPr>
          <w:rFonts w:ascii="Times New Roman" w:hAnsi="Times New Roman" w:cs="Times New Roman"/>
          <w:sz w:val="24"/>
          <w:szCs w:val="24"/>
        </w:rPr>
        <w:t xml:space="preserve">3). </w:t>
      </w:r>
      <w:r>
        <w:rPr>
          <w:rFonts w:ascii="Times New Roman" w:hAnsi="Times New Roman" w:cs="Times New Roman"/>
          <w:i/>
          <w:sz w:val="24"/>
          <w:szCs w:val="24"/>
        </w:rPr>
        <w:t>Effecting employee engagement factors.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Truss, K. (2014). </w:t>
      </w:r>
      <w:r>
        <w:rPr>
          <w:rFonts w:ascii="Times New Roman" w:hAnsi="Times New Roman" w:cs="Times New Roman"/>
          <w:i/>
          <w:sz w:val="24"/>
          <w:szCs w:val="24"/>
        </w:rPr>
        <w:t>Job Design and Employee Engagement.</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Webster Dictionary 2013.</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Welch (2011). </w:t>
      </w:r>
      <w:r>
        <w:rPr>
          <w:rFonts w:ascii="Times New Roman" w:hAnsi="Times New Roman" w:cs="Times New Roman"/>
          <w:i/>
          <w:sz w:val="24"/>
          <w:szCs w:val="24"/>
        </w:rPr>
        <w:t>The evolution of the employee engagement concept:</w:t>
      </w:r>
      <w:r>
        <w:rPr>
          <w:rFonts w:ascii="Times New Roman" w:hAnsi="Times New Roman" w:cs="Times New Roman"/>
          <w:sz w:val="24"/>
          <w:szCs w:val="24"/>
        </w:rPr>
        <w:t xml:space="preserve"> communication implications.</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bookmarkStart w:id="61" w:name="_Hlk529471460"/>
      <w:r>
        <w:rPr>
          <w:rFonts w:ascii="Times New Roman" w:hAnsi="Times New Roman" w:cs="Times New Roman"/>
          <w:sz w:val="24"/>
          <w:szCs w:val="24"/>
          <w:lang w:val="en-US"/>
        </w:rPr>
        <w:t>Wellins, R. S., Bernthal, P., &amp; Phelps, M.</w:t>
      </w:r>
      <w:r>
        <w:rPr>
          <w:rFonts w:ascii="Times New Roman" w:hAnsi="Times New Roman" w:cs="Times New Roman"/>
          <w:sz w:val="24"/>
          <w:szCs w:val="24"/>
          <w:lang w:val="en-US"/>
        </w:rPr>
        <w:t xml:space="preserve"> (2005)</w:t>
      </w:r>
      <w:bookmarkEnd w:id="61"/>
      <w:r>
        <w:rPr>
          <w:rFonts w:ascii="Times New Roman" w:hAnsi="Times New Roman" w:cs="Times New Roman"/>
          <w:sz w:val="24"/>
          <w:szCs w:val="24"/>
          <w:lang w:val="en-US"/>
        </w:rPr>
        <w:t>. Employee engagement:</w:t>
      </w: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 xml:space="preserve">The key to realize competitive advantage. </w:t>
      </w:r>
      <w:r>
        <w:rPr>
          <w:rFonts w:ascii="Times New Roman" w:hAnsi="Times New Roman" w:cs="Times New Roman"/>
          <w:sz w:val="24"/>
          <w:szCs w:val="24"/>
          <w:lang w:val="en-US"/>
        </w:rPr>
        <w:t xml:space="preserve">Retrieved October 15, 2017, from http://www.ddiworld.com/ddi/media/monographs/employee/engagement.  </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Wellins, R.S. and Bernthal, P. (2015). Employee Engagement:</w:t>
      </w: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 xml:space="preserve">The Key to Realizing </w:t>
      </w:r>
      <w:r>
        <w:rPr>
          <w:rFonts w:ascii="Times New Roman" w:hAnsi="Times New Roman" w:cs="Times New Roman"/>
          <w:i/>
          <w:sz w:val="24"/>
          <w:szCs w:val="24"/>
          <w:lang w:val="en-US"/>
        </w:rPr>
        <w:t>Competitive Advantage.</w:t>
      </w:r>
    </w:p>
    <w:p w:rsidR="000F06D7" w:rsidRDefault="006365D8">
      <w:pPr>
        <w:autoSpaceDE w:val="0"/>
        <w:autoSpaceDN w:val="0"/>
        <w:adjustRightInd w:val="0"/>
        <w:spacing w:before="240" w:after="0" w:line="360" w:lineRule="auto"/>
        <w:jc w:val="both"/>
        <w:rPr>
          <w:rFonts w:ascii="Times New Roman" w:hAnsi="Times New Roman" w:cs="Times New Roman"/>
          <w:sz w:val="24"/>
          <w:szCs w:val="24"/>
          <w:lang w:val="en-US"/>
        </w:rPr>
      </w:pPr>
      <w:bookmarkStart w:id="62" w:name="_Hlk529471754"/>
      <w:r>
        <w:rPr>
          <w:rFonts w:ascii="Times New Roman" w:hAnsi="Times New Roman" w:cs="Times New Roman"/>
          <w:sz w:val="24"/>
          <w:szCs w:val="24"/>
          <w:lang w:val="en-US"/>
        </w:rPr>
        <w:t>Wildermuth, C. M. (2008</w:t>
      </w:r>
      <w:r>
        <w:rPr>
          <w:rFonts w:ascii="Times New Roman" w:hAnsi="Times New Roman" w:cs="Times New Roman"/>
          <w:b/>
          <w:i/>
          <w:sz w:val="24"/>
          <w:szCs w:val="24"/>
          <w:lang w:val="en-US"/>
        </w:rPr>
        <w:t>)</w:t>
      </w:r>
      <w:bookmarkEnd w:id="62"/>
      <w:r>
        <w:rPr>
          <w:rFonts w:ascii="Times New Roman" w:hAnsi="Times New Roman" w:cs="Times New Roman"/>
          <w:b/>
          <w:i/>
          <w:sz w:val="24"/>
          <w:szCs w:val="24"/>
          <w:lang w:val="en-US"/>
        </w:rPr>
        <w:t xml:space="preserve">. </w:t>
      </w:r>
      <w:r>
        <w:rPr>
          <w:rFonts w:ascii="Times New Roman" w:hAnsi="Times New Roman" w:cs="Times New Roman"/>
          <w:i/>
          <w:sz w:val="24"/>
          <w:szCs w:val="24"/>
          <w:lang w:val="en-US"/>
        </w:rPr>
        <w:t>A perfect match. Decoding employee Engagement, Journal of Industrial and commercial training</w:t>
      </w:r>
      <w:r>
        <w:rPr>
          <w:rFonts w:ascii="Times New Roman" w:hAnsi="Times New Roman" w:cs="Times New Roman"/>
          <w:sz w:val="24"/>
          <w:szCs w:val="24"/>
          <w:lang w:val="en-US"/>
        </w:rPr>
        <w:t>.</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Wildermuth, C. M. (2008). </w:t>
      </w:r>
      <w:r>
        <w:rPr>
          <w:rFonts w:ascii="Times New Roman" w:hAnsi="Times New Roman" w:cs="Times New Roman"/>
          <w:i/>
          <w:sz w:val="24"/>
          <w:szCs w:val="24"/>
        </w:rPr>
        <w:t xml:space="preserve">A perfect match. Decoding employee Engagement, </w:t>
      </w:r>
      <w:r>
        <w:rPr>
          <w:rFonts w:ascii="Times New Roman" w:hAnsi="Times New Roman" w:cs="Times New Roman"/>
          <w:sz w:val="24"/>
          <w:szCs w:val="24"/>
        </w:rPr>
        <w:t>Journal of Industrial and commercial tra</w:t>
      </w:r>
      <w:r>
        <w:rPr>
          <w:rFonts w:ascii="Times New Roman" w:hAnsi="Times New Roman" w:cs="Times New Roman"/>
          <w:sz w:val="24"/>
          <w:szCs w:val="24"/>
        </w:rPr>
        <w:t>ining.</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bookmarkStart w:id="63" w:name="_Hlk529471164"/>
      <w:r>
        <w:rPr>
          <w:rFonts w:ascii="Times New Roman" w:hAnsi="Times New Roman" w:cs="Times New Roman"/>
          <w:sz w:val="24"/>
          <w:szCs w:val="24"/>
        </w:rPr>
        <w:t>Wilson, K. (2009)</w:t>
      </w:r>
      <w:bookmarkEnd w:id="63"/>
      <w:r>
        <w:rPr>
          <w:rFonts w:ascii="Times New Roman" w:hAnsi="Times New Roman" w:cs="Times New Roman"/>
          <w:sz w:val="24"/>
          <w:szCs w:val="24"/>
        </w:rPr>
        <w:t xml:space="preserve">. </w:t>
      </w:r>
      <w:r>
        <w:rPr>
          <w:rFonts w:ascii="Times New Roman" w:hAnsi="Times New Roman" w:cs="Times New Roman"/>
          <w:i/>
          <w:sz w:val="24"/>
          <w:szCs w:val="24"/>
        </w:rPr>
        <w:t>A Survey of Employee Engagement</w:t>
      </w:r>
      <w:r>
        <w:rPr>
          <w:rFonts w:ascii="Times New Roman" w:hAnsi="Times New Roman" w:cs="Times New Roman"/>
          <w:sz w:val="24"/>
          <w:szCs w:val="24"/>
        </w:rPr>
        <w:t>. University of Missouri.</w:t>
      </w:r>
    </w:p>
    <w:p w:rsidR="000F06D7" w:rsidRDefault="006365D8">
      <w:pPr>
        <w:autoSpaceDE w:val="0"/>
        <w:autoSpaceDN w:val="0"/>
        <w:adjustRightInd w:val="0"/>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Zhang, T. and Avery, G.C. (2014</w:t>
      </w:r>
      <w:r>
        <w:rPr>
          <w:rFonts w:ascii="Times New Roman" w:hAnsi="Times New Roman" w:cs="Times New Roman"/>
          <w:b/>
          <w:i/>
          <w:sz w:val="24"/>
          <w:szCs w:val="24"/>
        </w:rPr>
        <w:t xml:space="preserve">). </w:t>
      </w:r>
      <w:r>
        <w:rPr>
          <w:rFonts w:ascii="Times New Roman" w:hAnsi="Times New Roman" w:cs="Times New Roman"/>
          <w:i/>
          <w:sz w:val="24"/>
          <w:szCs w:val="24"/>
        </w:rPr>
        <w:t>Do follower characteristics moderate leadership and employee engagement.</w:t>
      </w:r>
    </w:p>
    <w:p w:rsidR="000F06D7" w:rsidRDefault="006365D8">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Zikmund, W.G. (2003</w:t>
      </w:r>
      <w:r>
        <w:rPr>
          <w:rFonts w:ascii="Times New Roman" w:hAnsi="Times New Roman" w:cs="Times New Roman"/>
          <w:i/>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Business Research Methods 7th Edition. Thoms</w:t>
      </w:r>
      <w:r>
        <w:rPr>
          <w:rFonts w:ascii="Times New Roman" w:hAnsi="Times New Roman" w:cs="Times New Roman"/>
          <w:sz w:val="24"/>
          <w:szCs w:val="24"/>
        </w:rPr>
        <w:t>on/ South-Western.</w:t>
      </w: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0F06D7">
      <w:pPr>
        <w:spacing w:line="360" w:lineRule="auto"/>
        <w:jc w:val="both"/>
        <w:rPr>
          <w:rFonts w:ascii="Bookman Old Style" w:hAnsi="Bookman Old Style" w:cs="Times New Roman"/>
          <w:sz w:val="24"/>
          <w:szCs w:val="24"/>
          <w:lang w:val="en-US"/>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APPENDIX A: COVERING LETTER</w:t>
      </w: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DEAR SIR/MADAM</w:t>
      </w:r>
    </w:p>
    <w:p w:rsidR="000F06D7" w:rsidRDefault="006365D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RE: REQUEST TO PARTICIPATE IN A REASERCH STUDY</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I am a student at the Bindura University of Science Education, undertaking a degree in Human Capital Management (H.C.M). I am</w:t>
      </w:r>
      <w:r>
        <w:rPr>
          <w:rFonts w:ascii="Times New Roman" w:hAnsi="Times New Roman" w:cs="Times New Roman"/>
          <w:sz w:val="24"/>
          <w:szCs w:val="24"/>
        </w:rPr>
        <w:t xml:space="preserve"> conducting this study on the impact of contract of employment on employee engagement at City of Harare Water Department reflecting lessons learnt.</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I have chosen to do my research at your company and l am going to create some questionnaires. Your duty is t</w:t>
      </w:r>
      <w:r>
        <w:rPr>
          <w:rFonts w:ascii="Times New Roman" w:hAnsi="Times New Roman" w:cs="Times New Roman"/>
          <w:sz w:val="24"/>
          <w:szCs w:val="24"/>
        </w:rPr>
        <w:t xml:space="preserve">o only answer the questionnaires with some question related to employees” experience in the workplace and l promise you that your names will not be disclosed, I am going to ensure confidentiality. Take note that there is no correct or wrong answer. So you </w:t>
      </w:r>
      <w:r>
        <w:rPr>
          <w:rFonts w:ascii="Times New Roman" w:hAnsi="Times New Roman" w:cs="Times New Roman"/>
          <w:sz w:val="24"/>
          <w:szCs w:val="24"/>
        </w:rPr>
        <w:t>should provide details or information of what you honestly think.</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regard, I am going to send some questionnaires which I kindly want you to answer in 10 to 20 minutes and then I will collect the questionnaires at your organisation on the very same </w:t>
      </w:r>
      <w:r>
        <w:rPr>
          <w:rFonts w:ascii="Times New Roman" w:hAnsi="Times New Roman" w:cs="Times New Roman"/>
          <w:sz w:val="24"/>
          <w:szCs w:val="24"/>
        </w:rPr>
        <w:t>day.</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Regards,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Wiseley. K Nemaramba</w:t>
      </w: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0F06D7">
      <w:pPr>
        <w:spacing w:line="360" w:lineRule="auto"/>
        <w:jc w:val="both"/>
        <w:rPr>
          <w:rFonts w:ascii="Times New Roman" w:hAnsi="Times New Roman" w:cs="Times New Roman"/>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APPENDIX B: </w:t>
      </w:r>
      <w:r>
        <w:rPr>
          <w:rFonts w:ascii="Times New Roman" w:eastAsia="Calibri" w:hAnsi="Times New Roman" w:cs="Times New Roman"/>
          <w:b/>
          <w:color w:val="000000"/>
          <w:sz w:val="24"/>
          <w:szCs w:val="24"/>
          <w:lang w:eastAsia="en-ZW"/>
        </w:rPr>
        <w:t>QUESTIONNAIRE</w:t>
      </w:r>
    </w:p>
    <w:p w:rsidR="000F06D7" w:rsidRDefault="006365D8">
      <w:pPr>
        <w:spacing w:after="60" w:line="360" w:lineRule="auto"/>
        <w:jc w:val="both"/>
        <w:rPr>
          <w:rFonts w:ascii="Calibri" w:eastAsia="Calibri" w:hAnsi="Calibri" w:cs="Calibri"/>
          <w:color w:val="000000"/>
          <w:lang w:eastAsia="en-ZW"/>
        </w:rPr>
      </w:pPr>
      <w:r>
        <w:rPr>
          <w:rFonts w:ascii="Calibri" w:eastAsia="Calibri" w:hAnsi="Calibri" w:cs="Calibri"/>
          <w:noProof/>
          <w:color w:val="000000"/>
          <w:lang w:val="en-US"/>
        </w:rPr>
        <mc:AlternateContent>
          <mc:Choice Requires="wpg">
            <w:drawing>
              <wp:inline distT="0" distB="0" distL="0" distR="0">
                <wp:extent cx="5979795" cy="33020"/>
                <wp:effectExtent l="0" t="0" r="0" b="0"/>
                <wp:docPr id="11611" name="Group 11611"/>
                <wp:cNvGraphicFramePr/>
                <a:graphic xmlns:a="http://schemas.openxmlformats.org/drawingml/2006/main">
                  <a:graphicData uri="http://schemas.microsoft.com/office/word/2010/wordprocessingGroup">
                    <wpg:wgp>
                      <wpg:cNvGrpSpPr/>
                      <wpg:grpSpPr>
                        <a:xfrm>
                          <a:off x="0" y="0"/>
                          <a:ext cx="5980176" cy="33338"/>
                          <a:chOff x="0" y="0"/>
                          <a:chExt cx="5980176" cy="33338"/>
                        </a:xfrm>
                      </wpg:grpSpPr>
                      <wps:wsp>
                        <wps:cNvPr id="7" name="Shape 7"/>
                        <wps:cNvSpPr/>
                        <wps:spPr>
                          <a:xfrm>
                            <a:off x="0" y="0"/>
                            <a:ext cx="5980176" cy="0"/>
                          </a:xfrm>
                          <a:custGeom>
                            <a:avLst/>
                            <a:gdLst/>
                            <a:ahLst/>
                            <a:cxnLst/>
                            <a:rect l="0" t="0" r="0" b="0"/>
                            <a:pathLst>
                              <a:path w="5980176">
                                <a:moveTo>
                                  <a:pt x="0" y="0"/>
                                </a:moveTo>
                                <a:lnTo>
                                  <a:pt x="5980176" y="0"/>
                                </a:lnTo>
                              </a:path>
                            </a:pathLst>
                          </a:custGeom>
                          <a:noFill/>
                          <a:ln w="9525" cap="flat" cmpd="sng" algn="ctr">
                            <a:solidFill>
                              <a:srgbClr val="A9E2FF"/>
                            </a:solidFill>
                            <a:prstDash val="solid"/>
                            <a:miter lim="100000"/>
                          </a:ln>
                          <a:effectLst/>
                        </wps:spPr>
                        <wps:bodyPr/>
                      </wps:wsp>
                      <wps:wsp>
                        <wps:cNvPr id="8" name="Shape 8"/>
                        <wps:cNvSpPr/>
                        <wps:spPr>
                          <a:xfrm>
                            <a:off x="0" y="16669"/>
                            <a:ext cx="5980176" cy="0"/>
                          </a:xfrm>
                          <a:custGeom>
                            <a:avLst/>
                            <a:gdLst/>
                            <a:ahLst/>
                            <a:cxnLst/>
                            <a:rect l="0" t="0" r="0" b="0"/>
                            <a:pathLst>
                              <a:path w="5980176">
                                <a:moveTo>
                                  <a:pt x="0" y="0"/>
                                </a:moveTo>
                                <a:lnTo>
                                  <a:pt x="5980176" y="0"/>
                                </a:lnTo>
                              </a:path>
                            </a:pathLst>
                          </a:custGeom>
                          <a:noFill/>
                          <a:ln w="23813" cap="flat" cmpd="sng" algn="ctr">
                            <a:solidFill>
                              <a:srgbClr val="548DD4"/>
                            </a:solidFill>
                            <a:prstDash val="solid"/>
                            <a:miter lim="100000"/>
                          </a:ln>
                          <a:effectLst/>
                        </wps:spPr>
                        <wps:bodyPr/>
                      </wps:wsp>
                      <wps:wsp>
                        <wps:cNvPr id="9" name="Shape 9"/>
                        <wps:cNvSpPr/>
                        <wps:spPr>
                          <a:xfrm>
                            <a:off x="0" y="33338"/>
                            <a:ext cx="5980176" cy="0"/>
                          </a:xfrm>
                          <a:custGeom>
                            <a:avLst/>
                            <a:gdLst/>
                            <a:ahLst/>
                            <a:cxnLst/>
                            <a:rect l="0" t="0" r="0" b="0"/>
                            <a:pathLst>
                              <a:path w="5980176">
                                <a:moveTo>
                                  <a:pt x="0" y="0"/>
                                </a:moveTo>
                                <a:lnTo>
                                  <a:pt x="5980176" y="0"/>
                                </a:lnTo>
                              </a:path>
                            </a:pathLst>
                          </a:custGeom>
                          <a:noFill/>
                          <a:ln w="9525" cap="flat" cmpd="sng" algn="ctr">
                            <a:solidFill>
                              <a:srgbClr val="00387F"/>
                            </a:solidFill>
                            <a:prstDash val="solid"/>
                            <a:miter lim="100000"/>
                          </a:ln>
                          <a:effectLst/>
                        </wps:spPr>
                        <wps:bodyPr/>
                      </wps:wsp>
                    </wpg:wgp>
                  </a:graphicData>
                </a:graphic>
              </wp:inline>
            </w:drawing>
          </mc:Choice>
          <mc:Fallback xmlns:wpsCustomData="http://www.wps.cn/officeDocument/2013/wpsCustomData">
            <w:pict>
              <v:group id="_x0000_s1026" o:spid="_x0000_s1026" o:spt="203" style="height:2.6pt;width:470.85pt;" coordsize="5980176,33338" o:gfxdata="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IQc7E1gAAAAMBAAAPAAAAAAAAAAEAIAAAACIAAABkcnMv&#10;ZG93bnJldi54bWxQSwECFAAUAAAACACHTuJA7AYc9LACAADOCgAADgAAAAAAAAABACAAAAAlAQAA&#10;ZHJzL2Uyb0RvYy54bWxQSwUGAAAAAAYABgBZAQAARwYAAAAA&#10;">
                <o:lock v:ext="edit" aspectratio="f"/>
                <v:shape id="Shape 7" o:spid="_x0000_s1026" o:spt="100" style="position:absolute;left:0;top:0;height:0;width:5980176;" filled="f" stroked="t" coordsize="5980176,1" o:gfxdata="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qSsu8AAAA&#10;2gAAAA8AAAAAAAAAAQAgAAAAIgAAAGRycy9kb3ducmV2LnhtbFBLAQIUABQAAAAIAIdO4kAzLwWe&#10;OwAAADkAAAAQAAAAAAAAAAEAIAAAAAsBAABkcnMvc2hhcGV4bWwueG1sUEsFBgAAAAAGAAYAWwEA&#10;ALUDAAAAAA==&#10;" path="m0,0l5980176,0e">
                  <v:fill on="f" focussize="0,0"/>
                  <v:stroke color="#A9E2FF" miterlimit="1" joinstyle="miter"/>
                  <v:imagedata o:title=""/>
                  <o:lock v:ext="edit" aspectratio="f"/>
                </v:shape>
                <v:shape id="Shape 8" o:spid="_x0000_s1026" o:spt="100" style="position:absolute;left:0;top:16669;height:0;width:5980176;" filled="f" stroked="t" coordsize="5980176,1" o:gfxdata="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XUIK8AAAA&#10;2gAAAA8AAAAAAAAAAQAgAAAAIgAAAGRycy9kb3ducmV2LnhtbFBLAQIUABQAAAAIAIdO4kAzLwWe&#10;OwAAADkAAAAQAAAAAAAAAAEAIAAAAAsBAABkcnMvc2hhcGV4bWwueG1sUEsFBgAAAAAGAAYAWwEA&#10;ALUDAAAAAA==&#10;" path="m0,0l5980176,0e">
                  <v:fill on="f" focussize="0,0"/>
                  <v:stroke weight="1.87503937007874pt" color="#548DD4" miterlimit="1" joinstyle="miter"/>
                  <v:imagedata o:title=""/>
                  <o:lock v:ext="edit" aspectratio="f"/>
                </v:shape>
                <v:shape id="Shape 9" o:spid="_x0000_s1026" o:spt="100" style="position:absolute;left:0;top:33338;height:0;width:5980176;" filled="f" stroked="t" coordsize="5980176,1" o:gfxdata="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0UGa8AAAA&#10;2gAAAA8AAAAAAAAAAQAgAAAAIgAAAGRycy9kb3ducmV2LnhtbFBLAQIUABQAAAAIAIdO4kAzLwWe&#10;OwAAADkAAAAQAAAAAAAAAAEAIAAAAAsBAABkcnMvc2hhcGV4bWwueG1sUEsFBgAAAAAGAAYAWwEA&#10;ALUDAAAAAA==&#10;" path="m0,0l5980176,0e">
                  <v:fill on="f" focussize="0,0"/>
                  <v:stroke color="#00387F" miterlimit="1" joinstyle="miter"/>
                  <v:imagedata o:title=""/>
                  <o:lock v:ext="edit" aspectratio="f"/>
                </v:shape>
                <w10:wrap type="none"/>
                <w10:anchorlock/>
              </v:group>
            </w:pict>
          </mc:Fallback>
        </mc:AlternateContent>
      </w:r>
    </w:p>
    <w:p w:rsidR="000F06D7" w:rsidRDefault="006365D8">
      <w:pPr>
        <w:spacing w:after="60" w:line="360" w:lineRule="auto"/>
        <w:jc w:val="center"/>
        <w:rPr>
          <w:rFonts w:ascii="Calibri" w:eastAsia="Calibri" w:hAnsi="Calibri" w:cs="Calibri"/>
          <w:color w:val="000000"/>
          <w:lang w:eastAsia="en-ZW"/>
        </w:rPr>
      </w:pPr>
      <w:r>
        <w:rPr>
          <w:rFonts w:ascii="Times New Roman" w:hAnsi="Times New Roman" w:cs="Times New Roman"/>
          <w:b/>
          <w:noProof/>
          <w:lang w:val="en-US"/>
        </w:rPr>
        <w:drawing>
          <wp:inline distT="0" distB="0" distL="0" distR="0">
            <wp:extent cx="3040380" cy="283083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48032" cy="2837697"/>
                    </a:xfrm>
                    <a:prstGeom prst="rect">
                      <a:avLst/>
                    </a:prstGeom>
                    <a:noFill/>
                  </pic:spPr>
                </pic:pic>
              </a:graphicData>
            </a:graphic>
          </wp:inline>
        </w:drawing>
      </w:r>
    </w:p>
    <w:p w:rsidR="000F06D7" w:rsidRDefault="006365D8">
      <w:pPr>
        <w:spacing w:after="40" w:line="360" w:lineRule="auto"/>
        <w:jc w:val="both"/>
        <w:rPr>
          <w:rFonts w:ascii="Calibri" w:eastAsia="Calibri" w:hAnsi="Calibri" w:cs="Calibri"/>
          <w:b/>
          <w:color w:val="000000"/>
          <w:sz w:val="24"/>
          <w:szCs w:val="24"/>
          <w:lang w:eastAsia="en-ZW"/>
        </w:rPr>
      </w:pPr>
      <w:r>
        <w:rPr>
          <w:rFonts w:ascii="Calibri" w:eastAsia="Calibri" w:hAnsi="Calibri" w:cs="Calibri"/>
          <w:color w:val="000000"/>
          <w:lang w:eastAsia="en-ZW"/>
        </w:rPr>
        <w:t xml:space="preserve">                                                                  </w:t>
      </w:r>
      <w:r>
        <w:rPr>
          <w:rFonts w:ascii="Calibri" w:eastAsia="Calibri" w:hAnsi="Calibri" w:cs="Calibri"/>
          <w:b/>
          <w:color w:val="000000"/>
          <w:sz w:val="24"/>
          <w:szCs w:val="24"/>
          <w:lang w:eastAsia="en-ZW"/>
        </w:rPr>
        <w:t>Facaulty of Commerce</w:t>
      </w:r>
    </w:p>
    <w:p w:rsidR="000F06D7" w:rsidRDefault="000F06D7">
      <w:pPr>
        <w:spacing w:after="40" w:line="360" w:lineRule="auto"/>
        <w:jc w:val="both"/>
        <w:rPr>
          <w:rFonts w:ascii="Calibri" w:eastAsia="Calibri" w:hAnsi="Calibri" w:cs="Calibri"/>
          <w:color w:val="000000"/>
          <w:lang w:eastAsia="en-ZW"/>
        </w:rPr>
      </w:pP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name is Wisely Nemaramba, l am student at Bindura University of Science Education. I am </w:t>
      </w:r>
      <w:r>
        <w:rPr>
          <w:rFonts w:ascii="Times New Roman" w:hAnsi="Times New Roman" w:cs="Times New Roman"/>
          <w:sz w:val="24"/>
          <w:szCs w:val="24"/>
        </w:rPr>
        <w:t>carrying out a research on the impact of contract of employment at City of Harare- Harare Water Department in the past pandemic era reflecting lesson learnt. I am kindly requesting you to fill in this questionnaire. All the information gathered will be use</w:t>
      </w:r>
      <w:r>
        <w:rPr>
          <w:rFonts w:ascii="Times New Roman" w:hAnsi="Times New Roman" w:cs="Times New Roman"/>
          <w:sz w:val="24"/>
          <w:szCs w:val="24"/>
        </w:rPr>
        <w:t>d for academic purpose only and will be kept under strict confidentiality.</w:t>
      </w:r>
    </w:p>
    <w:p w:rsidR="000F06D7" w:rsidRDefault="006365D8">
      <w:pPr>
        <w:spacing w:line="360" w:lineRule="auto"/>
        <w:jc w:val="both"/>
        <w:rPr>
          <w:rFonts w:ascii="Times New Roman" w:hAnsi="Times New Roman" w:cs="Times New Roman"/>
          <w:sz w:val="24"/>
          <w:szCs w:val="24"/>
        </w:rPr>
      </w:pPr>
      <w:r>
        <w:rPr>
          <w:rFonts w:ascii="Calibri" w:eastAsia="Calibri" w:hAnsi="Calibri" w:cs="Calibri"/>
          <w:noProof/>
          <w:color w:val="000000"/>
          <w:lang w:val="en-US"/>
        </w:rPr>
        <mc:AlternateContent>
          <mc:Choice Requires="wpg">
            <w:drawing>
              <wp:inline distT="0" distB="0" distL="0" distR="0">
                <wp:extent cx="5731510" cy="31115"/>
                <wp:effectExtent l="0" t="0" r="21590" b="26035"/>
                <wp:docPr id="11612" name="Group 11612"/>
                <wp:cNvGraphicFramePr/>
                <a:graphic xmlns:a="http://schemas.openxmlformats.org/drawingml/2006/main">
                  <a:graphicData uri="http://schemas.microsoft.com/office/word/2010/wordprocessingGroup">
                    <wpg:wgp>
                      <wpg:cNvGrpSpPr/>
                      <wpg:grpSpPr>
                        <a:xfrm>
                          <a:off x="0" y="0"/>
                          <a:ext cx="5731510" cy="31649"/>
                          <a:chOff x="0" y="0"/>
                          <a:chExt cx="5980176" cy="33338"/>
                        </a:xfrm>
                      </wpg:grpSpPr>
                      <wps:wsp>
                        <wps:cNvPr id="10" name="Shape 10"/>
                        <wps:cNvSpPr/>
                        <wps:spPr>
                          <a:xfrm>
                            <a:off x="0" y="33338"/>
                            <a:ext cx="5980176" cy="0"/>
                          </a:xfrm>
                          <a:custGeom>
                            <a:avLst/>
                            <a:gdLst/>
                            <a:ahLst/>
                            <a:cxnLst/>
                            <a:rect l="0" t="0" r="0" b="0"/>
                            <a:pathLst>
                              <a:path w="5980176">
                                <a:moveTo>
                                  <a:pt x="0" y="0"/>
                                </a:moveTo>
                                <a:lnTo>
                                  <a:pt x="5980176" y="0"/>
                                </a:lnTo>
                              </a:path>
                            </a:pathLst>
                          </a:custGeom>
                          <a:noFill/>
                          <a:ln w="9525" cap="flat" cmpd="sng" algn="ctr">
                            <a:solidFill>
                              <a:srgbClr val="A9E2FF"/>
                            </a:solidFill>
                            <a:prstDash val="solid"/>
                            <a:miter lim="100000"/>
                          </a:ln>
                          <a:effectLst/>
                        </wps:spPr>
                        <wps:bodyPr/>
                      </wps:wsp>
                      <wps:wsp>
                        <wps:cNvPr id="11" name="Shape 11"/>
                        <wps:cNvSpPr/>
                        <wps:spPr>
                          <a:xfrm>
                            <a:off x="0" y="16669"/>
                            <a:ext cx="5980176" cy="0"/>
                          </a:xfrm>
                          <a:custGeom>
                            <a:avLst/>
                            <a:gdLst/>
                            <a:ahLst/>
                            <a:cxnLst/>
                            <a:rect l="0" t="0" r="0" b="0"/>
                            <a:pathLst>
                              <a:path w="5980176">
                                <a:moveTo>
                                  <a:pt x="0" y="0"/>
                                </a:moveTo>
                                <a:lnTo>
                                  <a:pt x="5980176" y="0"/>
                                </a:lnTo>
                              </a:path>
                            </a:pathLst>
                          </a:custGeom>
                          <a:noFill/>
                          <a:ln w="23813" cap="flat" cmpd="sng" algn="ctr">
                            <a:solidFill>
                              <a:srgbClr val="548DD4"/>
                            </a:solidFill>
                            <a:prstDash val="solid"/>
                            <a:miter lim="100000"/>
                          </a:ln>
                          <a:effectLst/>
                        </wps:spPr>
                        <wps:bodyPr/>
                      </wps:wsp>
                      <wps:wsp>
                        <wps:cNvPr id="12" name="Shape 12"/>
                        <wps:cNvSpPr/>
                        <wps:spPr>
                          <a:xfrm>
                            <a:off x="0" y="0"/>
                            <a:ext cx="5980176" cy="0"/>
                          </a:xfrm>
                          <a:custGeom>
                            <a:avLst/>
                            <a:gdLst/>
                            <a:ahLst/>
                            <a:cxnLst/>
                            <a:rect l="0" t="0" r="0" b="0"/>
                            <a:pathLst>
                              <a:path w="5980176">
                                <a:moveTo>
                                  <a:pt x="0" y="0"/>
                                </a:moveTo>
                                <a:lnTo>
                                  <a:pt x="5980176" y="0"/>
                                </a:lnTo>
                              </a:path>
                            </a:pathLst>
                          </a:custGeom>
                          <a:noFill/>
                          <a:ln w="9525" cap="flat" cmpd="sng" algn="ctr">
                            <a:solidFill>
                              <a:srgbClr val="00387F"/>
                            </a:solidFill>
                            <a:prstDash val="solid"/>
                            <a:miter lim="100000"/>
                          </a:ln>
                          <a:effectLst/>
                        </wps:spPr>
                        <wps:bodyPr/>
                      </wps:wsp>
                    </wpg:wgp>
                  </a:graphicData>
                </a:graphic>
              </wp:inline>
            </w:drawing>
          </mc:Choice>
          <mc:Fallback xmlns:wpsCustomData="http://www.wps.cn/officeDocument/2013/wpsCustomData">
            <w:pict>
              <v:group id="_x0000_s1026" o:spid="_x0000_s1026" o:spt="203" style="height:2.45pt;width:451.3pt;" coordsize="5980176,33338" o:gfxdata="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CngBZ1QAAAAMBAAAPAAAAAAAAAAEAIAAA&#10;ACIAAABkcnMvZG93bnJldi54bWxQSwECFAAUAAAACACHTuJAuYeXx7oCAADUCgAADgAAAAAAAAAB&#10;ACAAAAAkAQAAZHJzL2Uyb0RvYy54bWxQSwUGAAAAAAYABgBZAQAAUAYAAAAA&#10;">
                <o:lock v:ext="edit" aspectratio="f"/>
                <v:shape id="Shape 10" o:spid="_x0000_s1026" o:spt="100" style="position:absolute;left:0;top:33338;height:0;width:5980176;" filled="f" stroked="t" coordsize="5980176,1" o:gfxdata="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Golb4A&#10;AADbAAAADwAAAAAAAAABACAAAAAiAAAAZHJzL2Rvd25yZXYueG1sUEsBAhQAFAAAAAgAh07iQDMv&#10;BZ47AAAAOQAAABAAAAAAAAAAAQAgAAAADQEAAGRycy9zaGFwZXhtbC54bWxQSwUGAAAAAAYABgBb&#10;AQAAtwMAAAAA&#10;" path="m0,0l5980176,0e">
                  <v:fill on="f" focussize="0,0"/>
                  <v:stroke color="#A9E2FF" miterlimit="1" joinstyle="miter"/>
                  <v:imagedata o:title=""/>
                  <o:lock v:ext="edit" aspectratio="f"/>
                </v:shape>
                <v:shape id="Shape 11" o:spid="_x0000_s1026" o:spt="100" style="position:absolute;left:0;top:16669;height:0;width:5980176;" filled="f" stroked="t" coordsize="5980176,1" o:gfxdata="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yDPrsAAADb&#10;AAAADwAAAAAAAAABACAAAAAiAAAAZHJzL2Rvd25yZXYueG1sUEsBAhQAFAAAAAgAh07iQDMvBZ47&#10;AAAAOQAAABAAAAAAAAAAAQAgAAAACgEAAGRycy9zaGFwZXhtbC54bWxQSwUGAAAAAAYABgBbAQAA&#10;tAMAAAAA&#10;" path="m0,0l5980176,0e">
                  <v:fill on="f" focussize="0,0"/>
                  <v:stroke weight="1.87503937007874pt" color="#548DD4" miterlimit="1" joinstyle="miter"/>
                  <v:imagedata o:title=""/>
                  <o:lock v:ext="edit" aspectratio="f"/>
                </v:shape>
                <v:shape id="Shape 12" o:spid="_x0000_s1026" o:spt="100" style="position:absolute;left:0;top:0;height:0;width:5980176;" filled="f" stroked="t" coordsize="5980176,1" o:gfxdata="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HY128AAAA&#10;2wAAAA8AAAAAAAAAAQAgAAAAIgAAAGRycy9kb3ducmV2LnhtbFBLAQIUABQAAAAIAIdO4kAzLwWe&#10;OwAAADkAAAAQAAAAAAAAAAEAIAAAAAsBAABkcnMvc2hhcGV4bWwueG1sUEsFBgAAAAAGAAYAWwEA&#10;ALUDAAAAAA==&#10;" path="m0,0l5980176,0e">
                  <v:fill on="f" focussize="0,0"/>
                  <v:stroke color="#00387F" miterlimit="1" joinstyle="miter"/>
                  <v:imagedata o:title=""/>
                  <o:lock v:ext="edit" aspectratio="f"/>
                </v:shape>
                <w10:wrap type="none"/>
                <w10:anchorlock/>
              </v:group>
            </w:pict>
          </mc:Fallback>
        </mc:AlternateContent>
      </w: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0F06D7">
      <w:pPr>
        <w:spacing w:line="360" w:lineRule="auto"/>
        <w:jc w:val="both"/>
        <w:rPr>
          <w:rFonts w:ascii="Times New Roman" w:hAnsi="Times New Roman" w:cs="Times New Roman"/>
          <w:b/>
          <w:sz w:val="24"/>
          <w:szCs w:val="24"/>
        </w:rPr>
      </w:pP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NB: Do not write names</w:t>
      </w:r>
    </w:p>
    <w:p w:rsidR="000F06D7" w:rsidRDefault="006365D8">
      <w:pPr>
        <w:spacing w:line="360" w:lineRule="auto"/>
        <w:jc w:val="both"/>
        <w:rPr>
          <w:rFonts w:ascii="Times New Roman" w:hAnsi="Times New Roman" w:cs="Times New Roman"/>
          <w:b/>
          <w:sz w:val="24"/>
          <w:szCs w:val="24"/>
        </w:rPr>
      </w:pPr>
      <w:r>
        <w:rPr>
          <w:rFonts w:ascii="Times New Roman" w:hAnsi="Times New Roman" w:cs="Times New Roman"/>
          <w:b/>
          <w:sz w:val="24"/>
          <w:szCs w:val="24"/>
        </w:rPr>
        <w:t>SECTION A</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Biological Data </w:t>
      </w:r>
      <w:r>
        <w:rPr>
          <w:rFonts w:ascii="Times New Roman" w:hAnsi="Times New Roman" w:cs="Times New Roman"/>
          <w:sz w:val="24"/>
          <w:szCs w:val="24"/>
        </w:rPr>
        <w:t>(Please indicate by putting a tick in appropriate box)</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1. Age</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18-27 [  ]    28-37 [  ]    38-47 [  ]   48+   [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2. Gende</w:t>
      </w:r>
      <w:r>
        <w:rPr>
          <w:rFonts w:ascii="Times New Roman" w:hAnsi="Times New Roman" w:cs="Times New Roman"/>
          <w:sz w:val="24"/>
          <w:szCs w:val="24"/>
        </w:rPr>
        <w:t>r</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Male   [  ]         Female   [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3. Education Level</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‘O’ Level   [  ]    Certificate   [  ]    Diploma [  ]   Degree [   ]    Masters [  ]</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Others</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(Specify)………………………………………………………………………</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4. What is your job position at City of Harare?</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5. For how long have you been employed at City of Harare?</w:t>
      </w:r>
    </w:p>
    <w:p w:rsidR="000F06D7" w:rsidRDefault="006365D8">
      <w:pPr>
        <w:spacing w:line="360" w:lineRule="auto"/>
        <w:jc w:val="both"/>
        <w:rPr>
          <w:rFonts w:ascii="Times New Roman" w:hAnsi="Times New Roman" w:cs="Times New Roman"/>
          <w:sz w:val="24"/>
          <w:szCs w:val="24"/>
        </w:rPr>
      </w:pPr>
      <w:r>
        <w:rPr>
          <w:rFonts w:ascii="Times New Roman" w:hAnsi="Times New Roman" w:cs="Times New Roman"/>
          <w:sz w:val="24"/>
          <w:szCs w:val="24"/>
        </w:rPr>
        <w:t>1 – 5 Years   [  ]    6-10 Years [  ]    11-15 Years [  ]   16-20 Years [   ]    21+ [  ]</w:t>
      </w:r>
    </w:p>
    <w:p w:rsidR="000F06D7" w:rsidRDefault="006365D8">
      <w:pPr>
        <w:spacing w:line="360" w:lineRule="auto"/>
        <w:jc w:val="both"/>
        <w:rPr>
          <w:rFonts w:ascii="Times New Roman" w:eastAsia="Calibri" w:hAnsi="Times New Roman" w:cs="Times New Roman"/>
          <w:sz w:val="24"/>
          <w:lang w:val="en-US"/>
        </w:rPr>
      </w:pPr>
      <w:r>
        <w:rPr>
          <w:rFonts w:ascii="Times New Roman" w:eastAsia="Calibri" w:hAnsi="Times New Roman" w:cs="Times New Roman"/>
          <w:b/>
          <w:sz w:val="24"/>
          <w:lang w:val="en-US"/>
        </w:rPr>
        <w:t xml:space="preserve">SECTION B: Employee Engagement </w:t>
      </w:r>
      <w:r>
        <w:rPr>
          <w:rFonts w:ascii="Times New Roman" w:eastAsia="Calibri" w:hAnsi="Times New Roman" w:cs="Times New Roman"/>
          <w:sz w:val="24"/>
          <w:lang w:val="en-US"/>
        </w:rPr>
        <w:t>(Please write your answers in the spaces provided).</w:t>
      </w:r>
    </w:p>
    <w:p w:rsidR="000F06D7" w:rsidRDefault="006365D8">
      <w:pPr>
        <w:numPr>
          <w:ilvl w:val="0"/>
          <w:numId w:val="3"/>
        </w:numPr>
        <w:spacing w:line="360" w:lineRule="auto"/>
        <w:contextualSpacing/>
        <w:jc w:val="both"/>
        <w:rPr>
          <w:rFonts w:ascii="Times New Roman" w:eastAsia="Calibri" w:hAnsi="Times New Roman" w:cs="Times New Roman"/>
          <w:sz w:val="24"/>
          <w:lang w:val="en-US"/>
        </w:rPr>
      </w:pPr>
      <w:bookmarkStart w:id="64" w:name="_Hlk536051930"/>
      <w:bookmarkStart w:id="65" w:name="_Ref136161712"/>
      <w:r>
        <w:rPr>
          <w:rFonts w:ascii="Times New Roman" w:eastAsia="Calibri" w:hAnsi="Times New Roman" w:cs="Times New Roman"/>
          <w:color w:val="000000"/>
          <w:sz w:val="24"/>
          <w:szCs w:val="23"/>
          <w:lang w:val="en-TT"/>
        </w:rPr>
        <w:t xml:space="preserve">What do you </w:t>
      </w:r>
      <w:r>
        <w:rPr>
          <w:rFonts w:ascii="Times New Roman" w:eastAsia="Calibri" w:hAnsi="Times New Roman" w:cs="Times New Roman"/>
          <w:color w:val="000000"/>
          <w:sz w:val="24"/>
          <w:szCs w:val="23"/>
          <w:lang w:val="en-TT"/>
        </w:rPr>
        <w:t>understanding by the term employee engagement?</w:t>
      </w:r>
      <w:bookmarkEnd w:id="64"/>
      <w:r>
        <w:rPr>
          <w:rFonts w:ascii="Times New Roman" w:eastAsia="Calibri" w:hAnsi="Times New Roman" w:cs="Times New Roman"/>
          <w:sz w:val="24"/>
          <w:lang w:val="en-US"/>
        </w:rPr>
        <w:t>……………</w:t>
      </w:r>
      <w:r>
        <w:rPr>
          <w:rFonts w:ascii="Times New Roman" w:eastAsia="Calibri" w:hAnsi="Times New Roman" w:cs="Times New Roman"/>
          <w:color w:val="000000"/>
          <w:sz w:val="24"/>
          <w:szCs w:val="23"/>
          <w:lang w:val="en-TT"/>
        </w:rPr>
        <w:t>…</w:t>
      </w:r>
      <w:r>
        <w:rPr>
          <w:rFonts w:ascii="Times New Roman" w:eastAsia="Calibri" w:hAnsi="Times New Roman" w:cs="Times New Roman"/>
          <w:sz w:val="24"/>
          <w:lang w:val="en-US"/>
        </w:rPr>
        <w:t>…………………………………………………………………………………………………………………………………………………………………………………………………………………………………………………</w:t>
      </w:r>
      <w:bookmarkEnd w:id="65"/>
    </w:p>
    <w:p w:rsidR="000F06D7" w:rsidRDefault="006365D8">
      <w:pPr>
        <w:pStyle w:val="ListParagraph"/>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drivers of employee engagement during the pandemic era?</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Career Development   </w:t>
      </w:r>
      <w:r>
        <w:rPr>
          <w:rFonts w:ascii="Times New Roman" w:eastAsia="Calibri" w:hAnsi="Times New Roman" w:cs="Times New Roman"/>
          <w:sz w:val="24"/>
          <w:lang w:val="en-US"/>
        </w:rPr>
        <w:tab/>
      </w:r>
      <w:r>
        <w:rPr>
          <w:rFonts w:ascii="Times New Roman" w:eastAsia="Calibri" w:hAnsi="Times New Roman" w:cs="Times New Roman"/>
          <w:sz w:val="24"/>
          <w:lang w:val="en-US"/>
        </w:rPr>
        <w:tab/>
        <w:t xml:space="preserve">[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Compensati</w:t>
      </w:r>
      <w:r>
        <w:rPr>
          <w:rFonts w:ascii="Times New Roman" w:eastAsia="Calibri" w:hAnsi="Times New Roman" w:cs="Times New Roman"/>
          <w:sz w:val="24"/>
          <w:lang w:val="en-US"/>
        </w:rPr>
        <w:t xml:space="preserve">on &amp; Rewards  </w:t>
      </w:r>
      <w:r>
        <w:rPr>
          <w:rFonts w:ascii="Times New Roman" w:eastAsia="Calibri" w:hAnsi="Times New Roman" w:cs="Times New Roman"/>
          <w:sz w:val="24"/>
          <w:lang w:val="en-US"/>
        </w:rPr>
        <w:tab/>
        <w:t xml:space="preserve">[  ]     </w:t>
      </w:r>
    </w:p>
    <w:p w:rsidR="000F06D7" w:rsidRDefault="006365D8">
      <w:pPr>
        <w:spacing w:line="360" w:lineRule="auto"/>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      Conducive Working Environment  </w:t>
      </w:r>
      <w:r>
        <w:rPr>
          <w:rFonts w:ascii="Times New Roman" w:eastAsia="Calibri" w:hAnsi="Times New Roman" w:cs="Times New Roman"/>
          <w:sz w:val="24"/>
          <w:lang w:val="en-US"/>
        </w:rPr>
        <w:tab/>
        <w:t xml:space="preserve">[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Job security   </w:t>
      </w:r>
      <w:r>
        <w:rPr>
          <w:rFonts w:ascii="Times New Roman" w:eastAsia="Calibri" w:hAnsi="Times New Roman" w:cs="Times New Roman"/>
          <w:sz w:val="24"/>
          <w:lang w:val="en-US"/>
        </w:rPr>
        <w:tab/>
      </w:r>
      <w:r>
        <w:rPr>
          <w:rFonts w:ascii="Times New Roman" w:eastAsia="Calibri" w:hAnsi="Times New Roman" w:cs="Times New Roman"/>
          <w:sz w:val="24"/>
          <w:lang w:val="en-US"/>
        </w:rPr>
        <w:tab/>
        <w:t xml:space="preserve">            [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Good Infrastructure   </w:t>
      </w:r>
      <w:r>
        <w:rPr>
          <w:rFonts w:ascii="Times New Roman" w:eastAsia="Calibri" w:hAnsi="Times New Roman" w:cs="Times New Roman"/>
          <w:sz w:val="24"/>
          <w:lang w:val="en-US"/>
        </w:rPr>
        <w:tab/>
      </w:r>
      <w:r>
        <w:rPr>
          <w:rFonts w:ascii="Times New Roman" w:eastAsia="Calibri" w:hAnsi="Times New Roman" w:cs="Times New Roman"/>
          <w:sz w:val="24"/>
          <w:lang w:val="en-US"/>
        </w:rPr>
        <w:tab/>
        <w:t xml:space="preserve">[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Organisational Reputation   </w:t>
      </w:r>
      <w:r>
        <w:rPr>
          <w:rFonts w:ascii="Times New Roman" w:eastAsia="Calibri" w:hAnsi="Times New Roman" w:cs="Times New Roman"/>
          <w:sz w:val="24"/>
          <w:lang w:val="en-US"/>
        </w:rPr>
        <w:tab/>
        <w:t xml:space="preserve">[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Management’s Leadership   </w:t>
      </w:r>
      <w:r>
        <w:rPr>
          <w:rFonts w:ascii="Times New Roman" w:eastAsia="Calibri" w:hAnsi="Times New Roman" w:cs="Times New Roman"/>
          <w:sz w:val="24"/>
          <w:lang w:val="en-US"/>
        </w:rPr>
        <w:tab/>
        <w:t xml:space="preserve">[  ]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Job Autonomy   </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Effective Commu</w:t>
      </w:r>
      <w:r>
        <w:rPr>
          <w:rFonts w:ascii="Times New Roman" w:eastAsia="Calibri" w:hAnsi="Times New Roman" w:cs="Times New Roman"/>
          <w:sz w:val="24"/>
          <w:lang w:val="en-US"/>
        </w:rPr>
        <w:t xml:space="preserve">nication </w:t>
      </w:r>
      <w:r>
        <w:rPr>
          <w:rFonts w:ascii="Times New Roman" w:eastAsia="Calibri" w:hAnsi="Times New Roman" w:cs="Times New Roman"/>
          <w:sz w:val="24"/>
          <w:lang w:val="en-US"/>
        </w:rPr>
        <w:tab/>
        <w:t xml:space="preserve">[  ]    </w:t>
      </w:r>
    </w:p>
    <w:p w:rsidR="000F06D7" w:rsidRDefault="006365D8">
      <w:pPr>
        <w:pStyle w:val="ListParagraph"/>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 does City of Harare, Harare Water Department benefit from employee engagement?</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Financial Growth and Profitability </w:t>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Customer Satisfaction </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Employee Retention and Loyalty </w:t>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Increased Productivity   </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pStyle w:val="ListParagraph"/>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z w:val="24"/>
          <w:szCs w:val="24"/>
        </w:rPr>
        <w:t xml:space="preserve"> are the suggested possible strategies for improving employee engagement for Harare Water Department of City of Harare?</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Provision of a Road Map for Success</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Employee involvement and participation </w:t>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Recognition of Good Work   </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Establishme</w:t>
      </w:r>
      <w:r>
        <w:rPr>
          <w:rFonts w:ascii="Times New Roman" w:eastAsia="Calibri" w:hAnsi="Times New Roman" w:cs="Times New Roman"/>
          <w:sz w:val="24"/>
          <w:lang w:val="en-US"/>
        </w:rPr>
        <w:t xml:space="preserve">nt of Two-Way Communication </w:t>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6365D8">
      <w:pPr>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Being Fair and Realistic </w:t>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r>
      <w:r>
        <w:rPr>
          <w:rFonts w:ascii="Times New Roman" w:eastAsia="Calibri" w:hAnsi="Times New Roman" w:cs="Times New Roman"/>
          <w:sz w:val="24"/>
          <w:lang w:val="en-US"/>
        </w:rPr>
        <w:tab/>
        <w:t>[  ]</w:t>
      </w:r>
    </w:p>
    <w:p w:rsidR="000F06D7" w:rsidRDefault="000F06D7">
      <w:pPr>
        <w:spacing w:line="360" w:lineRule="auto"/>
        <w:ind w:left="360"/>
        <w:jc w:val="both"/>
        <w:rPr>
          <w:rFonts w:ascii="Times New Roman" w:eastAsia="Calibri" w:hAnsi="Times New Roman" w:cs="Times New Roman"/>
          <w:sz w:val="24"/>
          <w:lang w:val="en-US"/>
        </w:rPr>
      </w:pPr>
    </w:p>
    <w:p w:rsidR="000F06D7" w:rsidRDefault="000F06D7">
      <w:pPr>
        <w:spacing w:line="360" w:lineRule="auto"/>
        <w:ind w:left="360"/>
        <w:jc w:val="both"/>
        <w:rPr>
          <w:rFonts w:ascii="Times New Roman" w:eastAsia="Calibri" w:hAnsi="Times New Roman" w:cs="Times New Roman"/>
          <w:sz w:val="24"/>
          <w:lang w:val="en-US"/>
        </w:rPr>
      </w:pPr>
    </w:p>
    <w:p w:rsidR="000F06D7" w:rsidRDefault="000F06D7">
      <w:pPr>
        <w:spacing w:line="360" w:lineRule="auto"/>
        <w:ind w:left="360"/>
        <w:jc w:val="both"/>
        <w:rPr>
          <w:rFonts w:ascii="Times New Roman" w:eastAsia="Calibri" w:hAnsi="Times New Roman" w:cs="Times New Roman"/>
          <w:sz w:val="24"/>
          <w:lang w:val="en-US"/>
        </w:rPr>
      </w:pPr>
    </w:p>
    <w:p w:rsidR="000F06D7" w:rsidRDefault="000F06D7">
      <w:pPr>
        <w:spacing w:line="360" w:lineRule="auto"/>
        <w:ind w:left="360"/>
        <w:jc w:val="both"/>
        <w:rPr>
          <w:rFonts w:ascii="Times New Roman" w:eastAsia="Calibri" w:hAnsi="Times New Roman" w:cs="Times New Roman"/>
          <w:sz w:val="24"/>
          <w:lang w:val="en-US"/>
        </w:rPr>
      </w:pPr>
    </w:p>
    <w:p w:rsidR="000F06D7" w:rsidRDefault="000F06D7">
      <w:pPr>
        <w:spacing w:line="360" w:lineRule="auto"/>
        <w:jc w:val="both"/>
        <w:rPr>
          <w:rFonts w:ascii="Times New Roman" w:eastAsia="Calibri" w:hAnsi="Times New Roman" w:cs="Times New Roman"/>
          <w:sz w:val="24"/>
          <w:lang w:val="en-US"/>
        </w:rPr>
      </w:pPr>
    </w:p>
    <w:p w:rsidR="000F06D7" w:rsidRDefault="006365D8">
      <w:pPr>
        <w:spacing w:line="360" w:lineRule="auto"/>
        <w:ind w:left="360"/>
        <w:jc w:val="both"/>
        <w:rPr>
          <w:rFonts w:ascii="Times New Roman" w:eastAsia="Calibri" w:hAnsi="Times New Roman" w:cs="Times New Roman"/>
          <w:b/>
          <w:sz w:val="24"/>
          <w:lang w:val="en-US"/>
        </w:rPr>
      </w:pPr>
      <w:r>
        <w:rPr>
          <w:rFonts w:ascii="Times New Roman" w:eastAsia="Calibri" w:hAnsi="Times New Roman" w:cs="Times New Roman"/>
          <w:b/>
          <w:sz w:val="24"/>
          <w:lang w:val="en-US"/>
        </w:rPr>
        <w:t>APPENDIX C</w:t>
      </w:r>
    </w:p>
    <w:p w:rsidR="000F06D7" w:rsidRDefault="006365D8">
      <w:pPr>
        <w:tabs>
          <w:tab w:val="left" w:pos="2630"/>
        </w:tabs>
        <w:spacing w:line="360" w:lineRule="auto"/>
        <w:ind w:left="360"/>
        <w:jc w:val="both"/>
        <w:rPr>
          <w:rFonts w:ascii="Times New Roman" w:eastAsia="Calibri" w:hAnsi="Times New Roman" w:cs="Times New Roman"/>
          <w:sz w:val="24"/>
          <w:lang w:val="en-US"/>
        </w:rPr>
      </w:pPr>
      <w:r>
        <w:rPr>
          <w:rFonts w:ascii="Times New Roman" w:eastAsia="Calibri" w:hAnsi="Times New Roman" w:cs="Times New Roman"/>
          <w:sz w:val="24"/>
          <w:lang w:val="en-US"/>
        </w:rPr>
        <w:tab/>
      </w:r>
    </w:p>
    <w:p w:rsidR="000F06D7" w:rsidRDefault="006365D8">
      <w:pPr>
        <w:spacing w:line="360" w:lineRule="auto"/>
        <w:ind w:left="360"/>
        <w:jc w:val="both"/>
        <w:rPr>
          <w:rFonts w:ascii="Times New Roman" w:eastAsia="Calibri" w:hAnsi="Times New Roman" w:cs="Times New Roman"/>
          <w:b/>
          <w:sz w:val="24"/>
          <w:lang w:val="en-US"/>
        </w:rPr>
      </w:pPr>
      <w:r>
        <w:rPr>
          <w:rFonts w:ascii="Times New Roman" w:eastAsia="Calibri" w:hAnsi="Times New Roman" w:cs="Times New Roman"/>
          <w:b/>
          <w:sz w:val="24"/>
          <w:lang w:val="en-US"/>
        </w:rPr>
        <w:t>INTERVIEW GUIDE</w:t>
      </w:r>
    </w:p>
    <w:p w:rsidR="000F06D7" w:rsidRDefault="006365D8">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Calibri" w:hAnsi="Times New Roman" w:cs="Times New Roman"/>
          <w:sz w:val="24"/>
          <w:lang w:val="en-US"/>
        </w:rPr>
        <w:t>1. What is your understanding of employee engagement?</w:t>
      </w:r>
    </w:p>
    <w:p w:rsidR="000F06D7" w:rsidRDefault="006365D8">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What are the drivers of employee engagement during the pandemic era?</w:t>
      </w:r>
    </w:p>
    <w:p w:rsidR="000F06D7" w:rsidRDefault="006365D8">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In what way does City </w:t>
      </w:r>
      <w:r>
        <w:rPr>
          <w:rFonts w:ascii="Times New Roman" w:eastAsia="Times New Roman" w:hAnsi="Times New Roman" w:cs="Times New Roman"/>
          <w:sz w:val="24"/>
          <w:szCs w:val="24"/>
          <w:lang w:val="en-US"/>
        </w:rPr>
        <w:t>of Harare, Harare Water Department benefit from employee engagement?</w:t>
      </w:r>
    </w:p>
    <w:p w:rsidR="000F06D7" w:rsidRDefault="006365D8">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 What are the suggested possible strategies for improving employee engagement for Harare Water Department of City of Harare?</w:t>
      </w: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0F06D7">
      <w:pPr>
        <w:spacing w:after="0" w:line="360" w:lineRule="auto"/>
        <w:ind w:left="720"/>
        <w:contextualSpacing/>
        <w:jc w:val="both"/>
        <w:rPr>
          <w:rFonts w:ascii="Times New Roman" w:eastAsia="Times New Roman" w:hAnsi="Times New Roman" w:cs="Times New Roman"/>
          <w:sz w:val="24"/>
          <w:szCs w:val="24"/>
          <w:lang w:val="en-US"/>
        </w:rPr>
      </w:pPr>
    </w:p>
    <w:p w:rsidR="000F06D7" w:rsidRDefault="006365D8">
      <w:pPr>
        <w:spacing w:after="0" w:line="360" w:lineRule="auto"/>
        <w:ind w:left="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-121920</wp:posOffset>
            </wp:positionH>
            <wp:positionV relativeFrom="paragraph">
              <wp:posOffset>0</wp:posOffset>
            </wp:positionV>
            <wp:extent cx="6198870" cy="944118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98870" cy="9441180"/>
                    </a:xfrm>
                    <a:prstGeom prst="rect">
                      <a:avLst/>
                    </a:prstGeom>
                  </pic:spPr>
                </pic:pic>
              </a:graphicData>
            </a:graphic>
          </wp:anchor>
        </w:drawing>
      </w:r>
    </w:p>
    <w:sectPr w:rsidR="000F06D7">
      <w:footerReference w:type="default" r:id="rId25"/>
      <w:pgSz w:w="11906" w:h="16838"/>
      <w:pgMar w:top="1417" w:right="1417" w:bottom="1417" w:left="217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5D8" w:rsidRDefault="006365D8">
      <w:pPr>
        <w:spacing w:line="240" w:lineRule="auto"/>
      </w:pPr>
      <w:r>
        <w:separator/>
      </w:r>
    </w:p>
  </w:endnote>
  <w:endnote w:type="continuationSeparator" w:id="0">
    <w:p w:rsidR="006365D8" w:rsidRDefault="00636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D7" w:rsidRDefault="006365D8">
    <w:pPr>
      <w:pStyle w:val="Footer"/>
    </w:pPr>
    <w:r>
      <w:rPr>
        <w:noProof/>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F06D7" w:rsidRDefault="006365D8">
                          <w:pPr>
                            <w:pStyle w:val="Footer"/>
                            <w:rPr>
                              <w:lang w:val="en-US"/>
                            </w:rPr>
                          </w:pPr>
                          <w:r>
                            <w:rPr>
                              <w:lang w:val="en-US"/>
                            </w:rPr>
                            <w:fldChar w:fldCharType="begin"/>
                          </w:r>
                          <w:r>
                            <w:rPr>
                              <w:lang w:val="en-US"/>
                            </w:rPr>
                            <w:instrText xml:space="preserve"> PAGE  \* MERGEFORMAT </w:instrText>
                          </w:r>
                          <w:r>
                            <w:rPr>
                              <w:lang w:val="en-US"/>
                            </w:rPr>
                            <w:fldChar w:fldCharType="separate"/>
                          </w:r>
                          <w:r w:rsidR="00565C98">
                            <w:rPr>
                              <w:noProof/>
                              <w:lang w:val="en-US"/>
                            </w:rPr>
                            <w:t>XIII</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c&#10;slGkUwIAAAsFAAAOAAAAAAAAAAAAAAAAAC4CAABkcnMvZTJvRG9jLnhtbFBLAQItABQABgAIAAAA&#10;IQBxqtG51wAAAAUBAAAPAAAAAAAAAAAAAAAAAK0EAABkcnMvZG93bnJldi54bWxQSwUGAAAAAAQA&#10;BADzAAAAsQUAAAAA&#10;" filled="f" stroked="f" strokeweight=".5pt">
              <v:textbox style="mso-fit-shape-to-text:t" inset="0,0,0,0">
                <w:txbxContent>
                  <w:p w:rsidR="000F06D7" w:rsidRDefault="006365D8">
                    <w:pPr>
                      <w:pStyle w:val="Footer"/>
                      <w:rPr>
                        <w:lang w:val="en-US"/>
                      </w:rPr>
                    </w:pPr>
                    <w:r>
                      <w:rPr>
                        <w:lang w:val="en-US"/>
                      </w:rPr>
                      <w:fldChar w:fldCharType="begin"/>
                    </w:r>
                    <w:r>
                      <w:rPr>
                        <w:lang w:val="en-US"/>
                      </w:rPr>
                      <w:instrText xml:space="preserve"> PAGE  \* MERGEFORMAT </w:instrText>
                    </w:r>
                    <w:r>
                      <w:rPr>
                        <w:lang w:val="en-US"/>
                      </w:rPr>
                      <w:fldChar w:fldCharType="separate"/>
                    </w:r>
                    <w:r w:rsidR="00565C98">
                      <w:rPr>
                        <w:noProof/>
                        <w:lang w:val="en-US"/>
                      </w:rPr>
                      <w:t>XIII</w:t>
                    </w:r>
                    <w:r>
                      <w:rPr>
                        <w:lang w:val="en-US"/>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D7" w:rsidRDefault="006365D8">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F06D7" w:rsidRDefault="006365D8">
                          <w:pPr>
                            <w:pStyle w:val="Footer"/>
                            <w:rPr>
                              <w:lang w:val="en-US"/>
                            </w:rPr>
                          </w:pPr>
                          <w:r>
                            <w:rPr>
                              <w:lang w:val="en-US"/>
                            </w:rPr>
                            <w:fldChar w:fldCharType="begin"/>
                          </w:r>
                          <w:r>
                            <w:rPr>
                              <w:lang w:val="en-US"/>
                            </w:rPr>
                            <w:instrText xml:space="preserve"> PAGE  \* MERGEFORMAT </w:instrText>
                          </w:r>
                          <w:r>
                            <w:rPr>
                              <w:lang w:val="en-US"/>
                            </w:rPr>
                            <w:fldChar w:fldCharType="separate"/>
                          </w:r>
                          <w:r w:rsidR="00565C98">
                            <w:rPr>
                              <w:noProof/>
                              <w:lang w:val="en-US"/>
                            </w:rPr>
                            <w:t>12</w:t>
                          </w:r>
                          <w:r>
                            <w:rPr>
                              <w:lang w:val="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UUwIAABIFAAAOAAAAZHJzL2Uyb0RvYy54bWysVEtvEzEQviPxHyzf6SZBlCj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Dn&#10;L+1UUwIAABIFAAAOAAAAAAAAAAAAAAAAAC4CAABkcnMvZTJvRG9jLnhtbFBLAQItABQABgAIAAAA&#10;IQBxqtG51wAAAAUBAAAPAAAAAAAAAAAAAAAAAK0EAABkcnMvZG93bnJldi54bWxQSwUGAAAAAAQA&#10;BADzAAAAsQUAAAAA&#10;" filled="f" stroked="f" strokeweight=".5pt">
              <v:textbox style="mso-fit-shape-to-text:t" inset="0,0,0,0">
                <w:txbxContent>
                  <w:p w:rsidR="000F06D7" w:rsidRDefault="006365D8">
                    <w:pPr>
                      <w:pStyle w:val="Footer"/>
                      <w:rPr>
                        <w:lang w:val="en-US"/>
                      </w:rPr>
                    </w:pPr>
                    <w:r>
                      <w:rPr>
                        <w:lang w:val="en-US"/>
                      </w:rPr>
                      <w:fldChar w:fldCharType="begin"/>
                    </w:r>
                    <w:r>
                      <w:rPr>
                        <w:lang w:val="en-US"/>
                      </w:rPr>
                      <w:instrText xml:space="preserve"> PAGE  \* MERGEFORMAT </w:instrText>
                    </w:r>
                    <w:r>
                      <w:rPr>
                        <w:lang w:val="en-US"/>
                      </w:rPr>
                      <w:fldChar w:fldCharType="separate"/>
                    </w:r>
                    <w:r w:rsidR="00565C98">
                      <w:rPr>
                        <w:noProof/>
                        <w:lang w:val="en-US"/>
                      </w:rPr>
                      <w:t>12</w:t>
                    </w:r>
                    <w:r>
                      <w:rPr>
                        <w:lang w:val="en-US"/>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5D8" w:rsidRDefault="006365D8">
      <w:pPr>
        <w:spacing w:after="0"/>
      </w:pPr>
      <w:r>
        <w:separator/>
      </w:r>
    </w:p>
  </w:footnote>
  <w:footnote w:type="continuationSeparator" w:id="0">
    <w:p w:rsidR="006365D8" w:rsidRDefault="006365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72DBB"/>
    <w:multiLevelType w:val="multilevel"/>
    <w:tmpl w:val="05472D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F1F567A"/>
    <w:multiLevelType w:val="multilevel"/>
    <w:tmpl w:val="0F1F5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65B6DEE"/>
    <w:multiLevelType w:val="multilevel"/>
    <w:tmpl w:val="665B6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64"/>
    <w:rsid w:val="0000399B"/>
    <w:rsid w:val="00013EFF"/>
    <w:rsid w:val="000249A8"/>
    <w:rsid w:val="00030637"/>
    <w:rsid w:val="000455C4"/>
    <w:rsid w:val="00075B87"/>
    <w:rsid w:val="000B2881"/>
    <w:rsid w:val="000C2C16"/>
    <w:rsid w:val="000D5BC5"/>
    <w:rsid w:val="000E3B52"/>
    <w:rsid w:val="000F06D7"/>
    <w:rsid w:val="000F2EB5"/>
    <w:rsid w:val="000F4E3B"/>
    <w:rsid w:val="000F6C97"/>
    <w:rsid w:val="00103049"/>
    <w:rsid w:val="00113471"/>
    <w:rsid w:val="001172C9"/>
    <w:rsid w:val="00135C9E"/>
    <w:rsid w:val="001425DA"/>
    <w:rsid w:val="001622A9"/>
    <w:rsid w:val="0017118D"/>
    <w:rsid w:val="001720E1"/>
    <w:rsid w:val="001B3838"/>
    <w:rsid w:val="001B469B"/>
    <w:rsid w:val="001E4264"/>
    <w:rsid w:val="001E796F"/>
    <w:rsid w:val="001F0D1D"/>
    <w:rsid w:val="00201D0D"/>
    <w:rsid w:val="00201FDE"/>
    <w:rsid w:val="00210A0C"/>
    <w:rsid w:val="00227F18"/>
    <w:rsid w:val="00240FA5"/>
    <w:rsid w:val="0024190F"/>
    <w:rsid w:val="002630A0"/>
    <w:rsid w:val="002932A1"/>
    <w:rsid w:val="002A39D2"/>
    <w:rsid w:val="002A3D0D"/>
    <w:rsid w:val="002B5341"/>
    <w:rsid w:val="002D43EA"/>
    <w:rsid w:val="002D7651"/>
    <w:rsid w:val="00302E69"/>
    <w:rsid w:val="00306920"/>
    <w:rsid w:val="00307843"/>
    <w:rsid w:val="003160F7"/>
    <w:rsid w:val="00317B4D"/>
    <w:rsid w:val="0034095D"/>
    <w:rsid w:val="00346388"/>
    <w:rsid w:val="00380D16"/>
    <w:rsid w:val="00390C53"/>
    <w:rsid w:val="0039370F"/>
    <w:rsid w:val="003D2A93"/>
    <w:rsid w:val="003D7F77"/>
    <w:rsid w:val="003E39DD"/>
    <w:rsid w:val="00406961"/>
    <w:rsid w:val="00407E72"/>
    <w:rsid w:val="004122B9"/>
    <w:rsid w:val="00431EFA"/>
    <w:rsid w:val="004362E8"/>
    <w:rsid w:val="0045088F"/>
    <w:rsid w:val="004A1EBA"/>
    <w:rsid w:val="004B5F80"/>
    <w:rsid w:val="004C0A16"/>
    <w:rsid w:val="004D4DC5"/>
    <w:rsid w:val="004F5327"/>
    <w:rsid w:val="005216BD"/>
    <w:rsid w:val="00536AF5"/>
    <w:rsid w:val="00560EED"/>
    <w:rsid w:val="00561BB5"/>
    <w:rsid w:val="00564987"/>
    <w:rsid w:val="00565C98"/>
    <w:rsid w:val="0057456C"/>
    <w:rsid w:val="00576907"/>
    <w:rsid w:val="00582452"/>
    <w:rsid w:val="00584AED"/>
    <w:rsid w:val="00586FF4"/>
    <w:rsid w:val="00587F9E"/>
    <w:rsid w:val="00594B49"/>
    <w:rsid w:val="00597D64"/>
    <w:rsid w:val="005C1BA0"/>
    <w:rsid w:val="005C7F9B"/>
    <w:rsid w:val="00607773"/>
    <w:rsid w:val="006329CD"/>
    <w:rsid w:val="006365D8"/>
    <w:rsid w:val="00640C75"/>
    <w:rsid w:val="00640D26"/>
    <w:rsid w:val="0064191C"/>
    <w:rsid w:val="00681295"/>
    <w:rsid w:val="00683520"/>
    <w:rsid w:val="006A54F9"/>
    <w:rsid w:val="0071276E"/>
    <w:rsid w:val="00717844"/>
    <w:rsid w:val="007229FD"/>
    <w:rsid w:val="007245AE"/>
    <w:rsid w:val="00745DEA"/>
    <w:rsid w:val="007571B9"/>
    <w:rsid w:val="00760463"/>
    <w:rsid w:val="00794E88"/>
    <w:rsid w:val="007A10BF"/>
    <w:rsid w:val="007E36E0"/>
    <w:rsid w:val="007E7F47"/>
    <w:rsid w:val="007F440F"/>
    <w:rsid w:val="0080457C"/>
    <w:rsid w:val="00826A23"/>
    <w:rsid w:val="0086252F"/>
    <w:rsid w:val="008628C5"/>
    <w:rsid w:val="008707AE"/>
    <w:rsid w:val="00871AAD"/>
    <w:rsid w:val="008768F1"/>
    <w:rsid w:val="0088539C"/>
    <w:rsid w:val="008B317E"/>
    <w:rsid w:val="008B3490"/>
    <w:rsid w:val="008C37EC"/>
    <w:rsid w:val="008D16F5"/>
    <w:rsid w:val="008D554C"/>
    <w:rsid w:val="008E2CD9"/>
    <w:rsid w:val="00934172"/>
    <w:rsid w:val="00940204"/>
    <w:rsid w:val="00951503"/>
    <w:rsid w:val="00956122"/>
    <w:rsid w:val="00963AFE"/>
    <w:rsid w:val="009A2219"/>
    <w:rsid w:val="009A431D"/>
    <w:rsid w:val="009B015C"/>
    <w:rsid w:val="009C55B8"/>
    <w:rsid w:val="009D10E3"/>
    <w:rsid w:val="009E2A9D"/>
    <w:rsid w:val="009E3449"/>
    <w:rsid w:val="00A14F07"/>
    <w:rsid w:val="00A17306"/>
    <w:rsid w:val="00A3501E"/>
    <w:rsid w:val="00A66111"/>
    <w:rsid w:val="00A66C0F"/>
    <w:rsid w:val="00A70EEB"/>
    <w:rsid w:val="00A75227"/>
    <w:rsid w:val="00A75279"/>
    <w:rsid w:val="00A9089A"/>
    <w:rsid w:val="00AA482A"/>
    <w:rsid w:val="00AA5B55"/>
    <w:rsid w:val="00AA60B9"/>
    <w:rsid w:val="00AA6A44"/>
    <w:rsid w:val="00AC14CB"/>
    <w:rsid w:val="00AD0AC7"/>
    <w:rsid w:val="00AD3655"/>
    <w:rsid w:val="00AD3AD4"/>
    <w:rsid w:val="00AF7F93"/>
    <w:rsid w:val="00B16CBF"/>
    <w:rsid w:val="00B21C37"/>
    <w:rsid w:val="00B2385C"/>
    <w:rsid w:val="00B25608"/>
    <w:rsid w:val="00B55CD1"/>
    <w:rsid w:val="00B613A2"/>
    <w:rsid w:val="00B649EB"/>
    <w:rsid w:val="00B85A59"/>
    <w:rsid w:val="00BA2D63"/>
    <w:rsid w:val="00BA5E73"/>
    <w:rsid w:val="00BB22A0"/>
    <w:rsid w:val="00BC62CC"/>
    <w:rsid w:val="00BD4114"/>
    <w:rsid w:val="00BE4067"/>
    <w:rsid w:val="00BE5B43"/>
    <w:rsid w:val="00C23F1C"/>
    <w:rsid w:val="00C2408A"/>
    <w:rsid w:val="00C36C1F"/>
    <w:rsid w:val="00C37BFC"/>
    <w:rsid w:val="00C45853"/>
    <w:rsid w:val="00C46FAF"/>
    <w:rsid w:val="00C5088E"/>
    <w:rsid w:val="00C54213"/>
    <w:rsid w:val="00C635AF"/>
    <w:rsid w:val="00C651D9"/>
    <w:rsid w:val="00C74B43"/>
    <w:rsid w:val="00C76072"/>
    <w:rsid w:val="00C91272"/>
    <w:rsid w:val="00CA7A2F"/>
    <w:rsid w:val="00CC273E"/>
    <w:rsid w:val="00CD197B"/>
    <w:rsid w:val="00CD1C20"/>
    <w:rsid w:val="00CF6962"/>
    <w:rsid w:val="00D178C1"/>
    <w:rsid w:val="00D21E7F"/>
    <w:rsid w:val="00D3085C"/>
    <w:rsid w:val="00D50D5C"/>
    <w:rsid w:val="00D61B9A"/>
    <w:rsid w:val="00D658AE"/>
    <w:rsid w:val="00D80F68"/>
    <w:rsid w:val="00D84270"/>
    <w:rsid w:val="00D8687D"/>
    <w:rsid w:val="00D90DD9"/>
    <w:rsid w:val="00DA0BD7"/>
    <w:rsid w:val="00DA1C34"/>
    <w:rsid w:val="00DA2B3F"/>
    <w:rsid w:val="00DA5E10"/>
    <w:rsid w:val="00DA7E87"/>
    <w:rsid w:val="00DC1D5B"/>
    <w:rsid w:val="00DE4114"/>
    <w:rsid w:val="00DE6B27"/>
    <w:rsid w:val="00E03C5C"/>
    <w:rsid w:val="00E32BD1"/>
    <w:rsid w:val="00E60512"/>
    <w:rsid w:val="00E61DDA"/>
    <w:rsid w:val="00E75B7F"/>
    <w:rsid w:val="00E87678"/>
    <w:rsid w:val="00ED5A49"/>
    <w:rsid w:val="00ED6024"/>
    <w:rsid w:val="00F02B57"/>
    <w:rsid w:val="00F1661F"/>
    <w:rsid w:val="00F31423"/>
    <w:rsid w:val="00F3535C"/>
    <w:rsid w:val="00F43D24"/>
    <w:rsid w:val="00F64E88"/>
    <w:rsid w:val="00F6659D"/>
    <w:rsid w:val="00F71E78"/>
    <w:rsid w:val="00F75202"/>
    <w:rsid w:val="00F87C40"/>
    <w:rsid w:val="00FC2354"/>
    <w:rsid w:val="00FC2789"/>
    <w:rsid w:val="00FD0921"/>
    <w:rsid w:val="00FD4DAC"/>
    <w:rsid w:val="00FD553B"/>
    <w:rsid w:val="00FE521A"/>
    <w:rsid w:val="00FF0073"/>
    <w:rsid w:val="00FF1627"/>
    <w:rsid w:val="00FF30F5"/>
    <w:rsid w:val="02C97052"/>
    <w:rsid w:val="072445B9"/>
    <w:rsid w:val="08320F3F"/>
    <w:rsid w:val="09770A55"/>
    <w:rsid w:val="0C842E35"/>
    <w:rsid w:val="13024C93"/>
    <w:rsid w:val="18C63235"/>
    <w:rsid w:val="19E06DC2"/>
    <w:rsid w:val="1BB81505"/>
    <w:rsid w:val="27CC3C98"/>
    <w:rsid w:val="2CF73998"/>
    <w:rsid w:val="312E1520"/>
    <w:rsid w:val="318A5C79"/>
    <w:rsid w:val="321B5555"/>
    <w:rsid w:val="348E47AF"/>
    <w:rsid w:val="35B16B30"/>
    <w:rsid w:val="368438C5"/>
    <w:rsid w:val="3769147A"/>
    <w:rsid w:val="3C657E91"/>
    <w:rsid w:val="42750D5C"/>
    <w:rsid w:val="4833003C"/>
    <w:rsid w:val="4ADE6FBB"/>
    <w:rsid w:val="50076C15"/>
    <w:rsid w:val="51104AC1"/>
    <w:rsid w:val="56DB73B3"/>
    <w:rsid w:val="5A1A78F6"/>
    <w:rsid w:val="5E2209A2"/>
    <w:rsid w:val="614B11AE"/>
    <w:rsid w:val="65D5373C"/>
    <w:rsid w:val="68466B73"/>
    <w:rsid w:val="701C6DC0"/>
    <w:rsid w:val="749C193E"/>
    <w:rsid w:val="75411A1F"/>
    <w:rsid w:val="77985940"/>
    <w:rsid w:val="7B3660C8"/>
    <w:rsid w:val="7BDF78F4"/>
  </w:rsids>
  <m:mathPr>
    <m:mathFont m:val="Cambria Math"/>
    <m:brkBin m:val="before"/>
    <m:brkBinSub m:val="--"/>
    <m:smallFrac m:val="0"/>
    <m:dispDef/>
    <m:lMargin m:val="0"/>
    <m:rMargin m:val="0"/>
    <m:defJc m:val="centerGroup"/>
    <m:wrapIndent m:val="1440"/>
    <m:intLim m:val="subSup"/>
    <m:naryLim m:val="undOvr"/>
  </m:mathPr>
  <w:themeFontLang w:val="en-ZW"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24EB294-3C4F-4299-AFF1-50C94BBA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sz w:val="22"/>
      <w:szCs w:val="22"/>
      <w:lang w:val="en-ZW"/>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pPr>
      <w:keepNext/>
      <w:keepLines/>
      <w:spacing w:before="200" w:after="0" w:line="276" w:lineRule="auto"/>
      <w:outlineLvl w:val="3"/>
    </w:pPr>
    <w:rPr>
      <w:rFonts w:asciiTheme="majorHAnsi" w:eastAsiaTheme="majorEastAsia" w:hAnsiTheme="majorHAnsi" w:cs="Times New Roman"/>
      <w:b/>
      <w:bCs/>
      <w:i/>
      <w:iCs/>
      <w:color w:val="5B9BD5" w:themeColor="accent1"/>
    </w:rPr>
  </w:style>
  <w:style w:type="paragraph" w:styleId="Heading5">
    <w:name w:val="heading 5"/>
    <w:basedOn w:val="Normal"/>
    <w:next w:val="Normal"/>
    <w:link w:val="Heading5Char"/>
    <w:uiPriority w:val="9"/>
    <w:semiHidden/>
    <w:unhideWhenUsed/>
    <w:qFormat/>
    <w:pPr>
      <w:keepNext/>
      <w:keepLines/>
      <w:spacing w:before="40" w:after="0" w:line="259" w:lineRule="auto"/>
      <w:ind w:left="1008" w:hanging="1008"/>
      <w:outlineLvl w:val="4"/>
    </w:pPr>
    <w:rPr>
      <w:rFonts w:asciiTheme="majorHAnsi" w:eastAsiaTheme="majorEastAsia" w:hAnsiTheme="majorHAnsi" w:cstheme="majorBidi"/>
      <w:color w:val="2E74B5" w:themeColor="accent1" w:themeShade="BF"/>
      <w:lang w:val="en-TT"/>
    </w:rPr>
  </w:style>
  <w:style w:type="paragraph" w:styleId="Heading6">
    <w:name w:val="heading 6"/>
    <w:basedOn w:val="Normal"/>
    <w:next w:val="Normal"/>
    <w:link w:val="Heading6Char"/>
    <w:uiPriority w:val="9"/>
    <w:semiHidden/>
    <w:unhideWhenUsed/>
    <w:qFormat/>
    <w:pPr>
      <w:keepNext/>
      <w:keepLines/>
      <w:spacing w:before="40" w:after="0" w:line="259" w:lineRule="auto"/>
      <w:ind w:left="1152" w:hanging="1152"/>
      <w:outlineLvl w:val="5"/>
    </w:pPr>
    <w:rPr>
      <w:rFonts w:asciiTheme="majorHAnsi" w:eastAsiaTheme="majorEastAsia" w:hAnsiTheme="majorHAnsi" w:cstheme="majorBidi"/>
      <w:color w:val="1F4E79" w:themeColor="accent1" w:themeShade="80"/>
      <w:lang w:val="en-TT"/>
    </w:rPr>
  </w:style>
  <w:style w:type="paragraph" w:styleId="Heading7">
    <w:name w:val="heading 7"/>
    <w:basedOn w:val="Normal"/>
    <w:next w:val="Normal"/>
    <w:link w:val="Heading7Char"/>
    <w:uiPriority w:val="9"/>
    <w:semiHidden/>
    <w:unhideWhenUsed/>
    <w:qFormat/>
    <w:pPr>
      <w:keepNext/>
      <w:keepLines/>
      <w:spacing w:before="40" w:after="0" w:line="259" w:lineRule="auto"/>
      <w:ind w:left="1296" w:hanging="1296"/>
      <w:outlineLvl w:val="6"/>
    </w:pPr>
    <w:rPr>
      <w:rFonts w:asciiTheme="majorHAnsi" w:eastAsiaTheme="majorEastAsia" w:hAnsiTheme="majorHAnsi" w:cstheme="majorBidi"/>
      <w:i/>
      <w:iCs/>
      <w:color w:val="1F4E79" w:themeColor="accent1" w:themeShade="80"/>
      <w:lang w:val="en-TT"/>
    </w:rPr>
  </w:style>
  <w:style w:type="paragraph" w:styleId="Heading8">
    <w:name w:val="heading 8"/>
    <w:basedOn w:val="Normal"/>
    <w:next w:val="Normal"/>
    <w:link w:val="Heading8Char"/>
    <w:uiPriority w:val="9"/>
    <w:semiHidden/>
    <w:unhideWhenUsed/>
    <w:qFormat/>
    <w:pPr>
      <w:keepNext/>
      <w:keepLines/>
      <w:spacing w:before="40" w:after="0" w:line="259" w:lineRule="auto"/>
      <w:ind w:left="1440" w:hanging="1440"/>
      <w:outlineLvl w:val="7"/>
    </w:pPr>
    <w:rPr>
      <w:rFonts w:asciiTheme="majorHAnsi" w:eastAsiaTheme="majorEastAsia" w:hAnsiTheme="majorHAnsi" w:cstheme="majorBidi"/>
      <w:color w:val="262626" w:themeColor="text1" w:themeTint="D9"/>
      <w:sz w:val="21"/>
      <w:szCs w:val="21"/>
      <w:lang w:val="en-TT"/>
    </w:rPr>
  </w:style>
  <w:style w:type="paragraph" w:styleId="Heading9">
    <w:name w:val="heading 9"/>
    <w:basedOn w:val="Normal"/>
    <w:next w:val="Normal"/>
    <w:link w:val="Heading9Char"/>
    <w:uiPriority w:val="9"/>
    <w:semiHidden/>
    <w:unhideWhenUsed/>
    <w:qFormat/>
    <w:pPr>
      <w:keepNext/>
      <w:keepLines/>
      <w:spacing w:before="40" w:after="0" w:line="259" w:lineRule="auto"/>
      <w:ind w:left="1584" w:hanging="1584"/>
      <w:outlineLvl w:val="8"/>
    </w:pPr>
    <w:rPr>
      <w:rFonts w:asciiTheme="majorHAnsi" w:eastAsiaTheme="majorEastAsia" w:hAnsiTheme="majorHAnsi" w:cstheme="majorBidi"/>
      <w:i/>
      <w:iCs/>
      <w:color w:val="262626" w:themeColor="text1" w:themeTint="D9"/>
      <w:sz w:val="21"/>
      <w:szCs w:val="21"/>
      <w:lang w:val="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lang w:val="en-TT"/>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00"/>
      <w:u w:val="non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rFonts w:ascii="Times New Roman" w:hAnsi="Times New Roman" w:cs="Times New Roman" w:hint="default"/>
      <w:b/>
      <w:bCs/>
    </w:rPr>
  </w:style>
  <w:style w:type="table" w:styleId="TableGrid">
    <w:name w:val="Table Grid"/>
    <w:basedOn w:val="TableNormal"/>
    <w:uiPriority w:val="39"/>
    <w:rPr>
      <w:lang w:val="en-T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line="259" w:lineRule="auto"/>
    </w:pPr>
    <w:rPr>
      <w:lang w:val="en-TT"/>
    </w:r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uiPriority w:val="39"/>
    <w:unhideWhenUsed/>
    <w:qFormat/>
    <w:pPr>
      <w:spacing w:after="100" w:line="259" w:lineRule="auto"/>
    </w:pPr>
    <w:rPr>
      <w:lang w:val="en-TT"/>
    </w:rPr>
  </w:style>
  <w:style w:type="paragraph" w:styleId="TOC2">
    <w:name w:val="toc 2"/>
    <w:basedOn w:val="Normal"/>
    <w:next w:val="Normal"/>
    <w:uiPriority w:val="39"/>
    <w:unhideWhenUsed/>
    <w:qFormat/>
    <w:pPr>
      <w:spacing w:after="100" w:line="259" w:lineRule="auto"/>
      <w:ind w:left="220"/>
    </w:pPr>
    <w:rPr>
      <w:lang w:val="en-TT"/>
    </w:rPr>
  </w:style>
  <w:style w:type="paragraph" w:styleId="TOC3">
    <w:name w:val="toc 3"/>
    <w:basedOn w:val="Normal"/>
    <w:next w:val="Normal"/>
    <w:uiPriority w:val="39"/>
    <w:unhideWhenUsed/>
    <w:qFormat/>
    <w:pPr>
      <w:spacing w:after="100" w:line="259" w:lineRule="auto"/>
      <w:ind w:left="440"/>
    </w:pPr>
    <w:rPr>
      <w:lang w:val="en-TT"/>
    </w:rPr>
  </w:style>
  <w:style w:type="paragraph" w:styleId="TOC4">
    <w:name w:val="toc 4"/>
    <w:basedOn w:val="Normal"/>
    <w:next w:val="Normal"/>
    <w:uiPriority w:val="39"/>
    <w:unhideWhenUsed/>
    <w:qFormat/>
    <w:pPr>
      <w:spacing w:after="100" w:line="259" w:lineRule="auto"/>
      <w:ind w:left="660"/>
    </w:pPr>
    <w:rPr>
      <w:rFonts w:eastAsiaTheme="minorEastAsia"/>
      <w:lang w:val="en-TT" w:eastAsia="en-TT"/>
    </w:rPr>
  </w:style>
  <w:style w:type="paragraph" w:styleId="TOC5">
    <w:name w:val="toc 5"/>
    <w:basedOn w:val="Normal"/>
    <w:next w:val="Normal"/>
    <w:uiPriority w:val="39"/>
    <w:unhideWhenUsed/>
    <w:qFormat/>
    <w:pPr>
      <w:spacing w:after="100" w:line="259" w:lineRule="auto"/>
      <w:ind w:left="880"/>
    </w:pPr>
    <w:rPr>
      <w:rFonts w:eastAsiaTheme="minorEastAsia"/>
      <w:lang w:val="en-TT" w:eastAsia="en-TT"/>
    </w:rPr>
  </w:style>
  <w:style w:type="paragraph" w:styleId="TOC6">
    <w:name w:val="toc 6"/>
    <w:basedOn w:val="Normal"/>
    <w:next w:val="Normal"/>
    <w:uiPriority w:val="39"/>
    <w:unhideWhenUsed/>
    <w:qFormat/>
    <w:pPr>
      <w:spacing w:after="100" w:line="259" w:lineRule="auto"/>
      <w:ind w:left="1100"/>
    </w:pPr>
    <w:rPr>
      <w:rFonts w:eastAsiaTheme="minorEastAsia"/>
      <w:lang w:val="en-TT" w:eastAsia="en-TT"/>
    </w:rPr>
  </w:style>
  <w:style w:type="paragraph" w:styleId="TOC7">
    <w:name w:val="toc 7"/>
    <w:basedOn w:val="Normal"/>
    <w:next w:val="Normal"/>
    <w:uiPriority w:val="39"/>
    <w:unhideWhenUsed/>
    <w:qFormat/>
    <w:pPr>
      <w:spacing w:after="100" w:line="259" w:lineRule="auto"/>
      <w:ind w:left="1320"/>
    </w:pPr>
    <w:rPr>
      <w:rFonts w:eastAsiaTheme="minorEastAsia"/>
      <w:lang w:val="en-TT" w:eastAsia="en-TT"/>
    </w:rPr>
  </w:style>
  <w:style w:type="paragraph" w:styleId="TOC8">
    <w:name w:val="toc 8"/>
    <w:basedOn w:val="Normal"/>
    <w:next w:val="Normal"/>
    <w:uiPriority w:val="39"/>
    <w:unhideWhenUsed/>
    <w:qFormat/>
    <w:pPr>
      <w:spacing w:after="100" w:line="259" w:lineRule="auto"/>
      <w:ind w:left="1540"/>
    </w:pPr>
    <w:rPr>
      <w:rFonts w:eastAsiaTheme="minorEastAsia"/>
      <w:lang w:val="en-TT" w:eastAsia="en-TT"/>
    </w:rPr>
  </w:style>
  <w:style w:type="paragraph" w:styleId="TOC9">
    <w:name w:val="toc 9"/>
    <w:basedOn w:val="Normal"/>
    <w:next w:val="Normal"/>
    <w:uiPriority w:val="39"/>
    <w:unhideWhenUsed/>
    <w:pPr>
      <w:spacing w:after="100" w:line="259" w:lineRule="auto"/>
      <w:ind w:left="1760"/>
    </w:pPr>
    <w:rPr>
      <w:rFonts w:eastAsiaTheme="minorEastAsia"/>
      <w:lang w:val="en-TT" w:eastAsia="en-TT"/>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imes New Roman"/>
      <w:b/>
      <w:bCs/>
      <w:i/>
      <w:iCs/>
      <w:color w:val="5B9BD5"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TT"/>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lang w:val="en-TT"/>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E79" w:themeColor="accent1" w:themeShade="80"/>
      <w:lang w:val="en-TT"/>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lang w:val="en-TT"/>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lang w:val="en-TT"/>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link w:val="ListParagraphChar"/>
    <w:uiPriority w:val="34"/>
    <w:qFormat/>
    <w:pPr>
      <w:spacing w:line="259" w:lineRule="auto"/>
      <w:ind w:left="720"/>
      <w:contextualSpacing/>
    </w:pPr>
    <w:rPr>
      <w:lang w:val="en-US"/>
    </w:rPr>
  </w:style>
  <w:style w:type="character" w:customStyle="1" w:styleId="ListParagraphChar">
    <w:name w:val="List Paragraph Char"/>
    <w:link w:val="ListParagraph"/>
    <w:uiPriority w:val="34"/>
    <w:qFormat/>
    <w:rPr>
      <w:lang w:val="en-US"/>
    </w:rPr>
  </w:style>
  <w:style w:type="table" w:customStyle="1" w:styleId="GridTable5Dark-Accent21">
    <w:name w:val="Grid Table 5 Dark - Accent 21"/>
    <w:basedOn w:val="TableNormal"/>
    <w:uiPriority w:val="50"/>
    <w:qFormat/>
    <w:rPr>
      <w:lang w:val="en-TT"/>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pPr>
      <w:autoSpaceDE w:val="0"/>
      <w:autoSpaceDN w:val="0"/>
      <w:adjustRightInd w:val="0"/>
    </w:pPr>
    <w:rPr>
      <w:rFonts w:ascii="Times New Roman" w:hAnsi="Times New Roman" w:cs="Times New Roman"/>
      <w:color w:val="000000"/>
      <w:sz w:val="24"/>
      <w:szCs w:val="24"/>
      <w:lang w:val="en-TT"/>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marginterm">
    <w:name w:val="margin_term"/>
    <w:basedOn w:val="DefaultParagraphFont"/>
    <w:qFormat/>
  </w:style>
  <w:style w:type="paragraph" w:customStyle="1" w:styleId="TOCHeading1">
    <w:name w:val="TOC Heading1"/>
    <w:basedOn w:val="Heading1"/>
    <w:next w:val="Normal"/>
    <w:uiPriority w:val="39"/>
    <w:unhideWhenUsed/>
    <w:qFormat/>
    <w:pPr>
      <w:spacing w:line="259" w:lineRule="auto"/>
      <w:outlineLvl w:val="9"/>
    </w:pPr>
    <w:rPr>
      <w:lang w:val="en-US"/>
    </w:rPr>
  </w:style>
  <w:style w:type="paragraph" w:customStyle="1" w:styleId="Bibliography1">
    <w:name w:val="Bibliography1"/>
    <w:basedOn w:val="Normal"/>
    <w:next w:val="Normal"/>
    <w:uiPriority w:val="37"/>
    <w:unhideWhenUsed/>
    <w:qFormat/>
    <w:pPr>
      <w:spacing w:line="259" w:lineRule="auto"/>
    </w:pPr>
    <w:rPr>
      <w:lang w:val="en-TT"/>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NoSpacing">
    <w:name w:val="No Spacing"/>
    <w:uiPriority w:val="1"/>
    <w:qFormat/>
    <w:rPr>
      <w:sz w:val="22"/>
      <w:szCs w:val="22"/>
      <w:lang w:val="en-TT"/>
    </w:rPr>
  </w:style>
  <w:style w:type="character" w:customStyle="1" w:styleId="public-figure-detailscontext-highlight">
    <w:name w:val="public-figure-details__context-highlight"/>
    <w:basedOn w:val="DefaultParagraphFont"/>
    <w:qFormat/>
  </w:style>
  <w:style w:type="character" w:customStyle="1" w:styleId="markup--quote">
    <w:name w:val="markup--quote"/>
    <w:basedOn w:val="DefaultParagraphFont"/>
    <w:qFormat/>
  </w:style>
  <w:style w:type="character" w:customStyle="1" w:styleId="BalloonTextChar">
    <w:name w:val="Balloon Text Char"/>
    <w:basedOn w:val="DefaultParagraphFont"/>
    <w:link w:val="BalloonText"/>
    <w:uiPriority w:val="99"/>
    <w:semiHidden/>
    <w:rPr>
      <w:rFonts w:ascii="Segoe UI" w:hAnsi="Segoe UI" w:cs="Segoe UI"/>
      <w:sz w:val="18"/>
      <w:szCs w:val="18"/>
      <w:lang w:val="en-TT"/>
    </w:rPr>
  </w:style>
  <w:style w:type="character" w:customStyle="1" w:styleId="apple-converted-space">
    <w:name w:val="apple-converted-space"/>
    <w:basedOn w:val="DefaultParagraphFont"/>
    <w:qFormat/>
  </w:style>
  <w:style w:type="character" w:customStyle="1" w:styleId="tgc">
    <w:name w:val="_tgc"/>
    <w:basedOn w:val="DefaultParagraphFont"/>
    <w:qFormat/>
  </w:style>
  <w:style w:type="character" w:customStyle="1" w:styleId="fontstyle01">
    <w:name w:val="fontstyle01"/>
    <w:basedOn w:val="DefaultParagraphFont"/>
    <w:qFormat/>
    <w:rPr>
      <w:rFonts w:ascii="Times New Roman" w:hAnsi="Times New Roman" w:cs="Times New Roman" w:hint="default"/>
      <w:b/>
      <w:bCs/>
      <w:color w:val="000000"/>
      <w:sz w:val="24"/>
      <w:szCs w:val="24"/>
    </w:rPr>
  </w:style>
  <w:style w:type="character" w:customStyle="1" w:styleId="fontstyle21">
    <w:name w:val="fontstyle21"/>
    <w:basedOn w:val="DefaultParagraphFont"/>
    <w:qFormat/>
    <w:rPr>
      <w:rFonts w:ascii="Times New Roman" w:hAnsi="Times New Roman" w:cs="Times New Roman" w:hint="default"/>
      <w:color w:val="000000"/>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TableGrid1">
    <w:name w:val="Table Grid1"/>
    <w:basedOn w:val="TableNormal"/>
    <w:uiPriority w:val="39"/>
    <w:qFormat/>
    <w:rPr>
      <w:lang w:val="en-T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uiPriority w:val="50"/>
    <w:qFormat/>
    <w:rPr>
      <w:lang w:val="en-TT"/>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CommentTextChar">
    <w:name w:val="Comment Text Char"/>
    <w:basedOn w:val="DefaultParagraphFont"/>
    <w:link w:val="CommentText"/>
    <w:uiPriority w:val="99"/>
    <w:semiHidden/>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ukessays.com/essays/commerce/what-might-we-mean-by-firm-performance-commerce-essay.php?vref1"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businessdictionary.com/definition/business-fi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books.google.com/books?id=oFnWbTqgNPYC&amp;printsec=frontcover"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Sales</c:v>
                </c:pt>
              </c:strCache>
            </c:strRef>
          </c:tx>
          <c:spPr>
            <a:solidFill>
              <a:schemeClr val="tx2"/>
            </a:solidFill>
            <a:ln>
              <a:solidFill>
                <a:schemeClr val="tx2"/>
              </a:solidFill>
            </a:ln>
            <a:effectLst/>
          </c:spPr>
          <c:invertIfNegative val="0"/>
          <c:cat>
            <c:strRef>
              <c:f>Sheet1!$A$2:$A$5</c:f>
              <c:strCache>
                <c:ptCount val="4"/>
                <c:pt idx="0">
                  <c:v>Financial Growth and Profitability</c:v>
                </c:pt>
                <c:pt idx="1">
                  <c:v>Customer Satisfaction </c:v>
                </c:pt>
                <c:pt idx="2">
                  <c:v>Employee Retention and Loyalty </c:v>
                </c:pt>
                <c:pt idx="3">
                  <c:v>Increased Productivity</c:v>
                </c:pt>
              </c:strCache>
            </c:strRef>
          </c:cat>
          <c:val>
            <c:numRef>
              <c:f>Sheet1!$B$2:$B$5</c:f>
              <c:numCache>
                <c:formatCode>General</c:formatCode>
                <c:ptCount val="4"/>
                <c:pt idx="0">
                  <c:v>90</c:v>
                </c:pt>
                <c:pt idx="1">
                  <c:v>55</c:v>
                </c:pt>
                <c:pt idx="2">
                  <c:v>78</c:v>
                </c:pt>
                <c:pt idx="3">
                  <c:v>84</c:v>
                </c:pt>
              </c:numCache>
            </c:numRef>
          </c:val>
        </c:ser>
        <c:dLbls>
          <c:showLegendKey val="0"/>
          <c:showVal val="0"/>
          <c:showCatName val="0"/>
          <c:showSerName val="0"/>
          <c:showPercent val="0"/>
          <c:showBubbleSize val="0"/>
        </c:dLbls>
        <c:gapWidth val="150"/>
        <c:overlap val="100"/>
        <c:axId val="1583454688"/>
        <c:axId val="1583457408"/>
      </c:barChart>
      <c:catAx>
        <c:axId val="1583454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ysClr val="windowText" lastClr="000000"/>
                    </a:solidFill>
                    <a:latin typeface="Bookman Old Style" panose="02050604050505020204" pitchFamily="1" charset="0"/>
                    <a:ea typeface="+mn-ea"/>
                    <a:cs typeface="+mn-cs"/>
                  </a:defRPr>
                </a:pPr>
                <a:r>
                  <a:rPr lang="en-US" sz="1000">
                    <a:solidFill>
                      <a:sysClr val="windowText" lastClr="000000"/>
                    </a:solidFill>
                    <a:latin typeface="Bookman Old Style" panose="02050604050505020204" pitchFamily="1" charset="0"/>
                  </a:rPr>
                  <a:t>Responses</a:t>
                </a: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ysClr val="windowText" lastClr="000000"/>
                  </a:solidFill>
                  <a:latin typeface="Bookman Old Style" panose="02050604050505020204" pitchFamily="1" charset="0"/>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1" i="0" u="none" strike="noStrike" kern="1200" cap="none" spc="0" normalizeH="0" baseline="0">
                <a:solidFill>
                  <a:sysClr val="windowText" lastClr="000000"/>
                </a:solidFill>
                <a:latin typeface="Bookman Old Style" panose="02050604050505020204" pitchFamily="1" charset="0"/>
                <a:ea typeface="+mn-ea"/>
                <a:cs typeface="+mn-cs"/>
              </a:defRPr>
            </a:pPr>
            <a:endParaRPr lang="en-US"/>
          </a:p>
        </c:txPr>
        <c:crossAx val="1583457408"/>
        <c:crosses val="autoZero"/>
        <c:auto val="1"/>
        <c:lblAlgn val="ctr"/>
        <c:lblOffset val="100"/>
        <c:noMultiLvlLbl val="0"/>
      </c:catAx>
      <c:valAx>
        <c:axId val="15834574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en-US" sz="1000" b="1" i="0" u="none" strike="noStrike" kern="1200" baseline="0">
                    <a:solidFill>
                      <a:sysClr val="windowText" lastClr="000000"/>
                    </a:solidFill>
                    <a:latin typeface="Bookman Old Style" panose="02050604050505020204" pitchFamily="1" charset="0"/>
                    <a:ea typeface="+mn-ea"/>
                    <a:cs typeface="+mn-cs"/>
                  </a:defRPr>
                </a:pPr>
                <a:r>
                  <a:rPr lang="en-US" sz="1000">
                    <a:solidFill>
                      <a:sysClr val="windowText" lastClr="000000"/>
                    </a:solidFill>
                    <a:latin typeface="Bookman Old Style" panose="02050604050505020204" pitchFamily="1" charset="0"/>
                  </a:rPr>
                  <a:t>Response Rate</a:t>
                </a:r>
                <a:r>
                  <a:rPr lang="en-US" sz="1000" baseline="0">
                    <a:solidFill>
                      <a:sysClr val="windowText" lastClr="000000"/>
                    </a:solidFill>
                    <a:latin typeface="Bookman Old Style" panose="02050604050505020204" pitchFamily="1" charset="0"/>
                  </a:rPr>
                  <a:t> Percentage</a:t>
                </a:r>
                <a:endParaRPr lang="en-US" sz="1000">
                  <a:solidFill>
                    <a:sysClr val="windowText" lastClr="000000"/>
                  </a:solidFill>
                  <a:latin typeface="Bookman Old Style" panose="02050604050505020204" pitchFamily="1" charset="0"/>
                </a:endParaRPr>
              </a:p>
            </c:rich>
          </c:tx>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Bookman Old Style" panose="02050604050505020204" pitchFamily="1" charset="0"/>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5834546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tx2"/>
            </a:solidFill>
            <a:ln>
              <a:noFill/>
            </a:ln>
            <a:effectLst/>
          </c:spPr>
          <c:invertIfNegative val="0"/>
          <c:cat>
            <c:strRef>
              <c:f>Sheet1!$A$2:$A$8</c:f>
              <c:strCache>
                <c:ptCount val="7"/>
                <c:pt idx="0">
                  <c:v>Career Development</c:v>
                </c:pt>
                <c:pt idx="1">
                  <c:v>Rewards &amp; Recognition</c:v>
                </c:pt>
                <c:pt idx="2">
                  <c:v>Good working Environment</c:v>
                </c:pt>
                <c:pt idx="3">
                  <c:v>Job security</c:v>
                </c:pt>
                <c:pt idx="4">
                  <c:v>Enabling Infrastructure</c:v>
                </c:pt>
                <c:pt idx="5">
                  <c:v>Organisational Reputation</c:v>
                </c:pt>
                <c:pt idx="6">
                  <c:v>Management’s Leadership</c:v>
                </c:pt>
              </c:strCache>
            </c:strRef>
          </c:cat>
          <c:val>
            <c:numRef>
              <c:f>Sheet1!$B$2:$B$8</c:f>
              <c:numCache>
                <c:formatCode>General</c:formatCode>
                <c:ptCount val="7"/>
                <c:pt idx="0">
                  <c:v>55</c:v>
                </c:pt>
                <c:pt idx="1">
                  <c:v>100</c:v>
                </c:pt>
                <c:pt idx="2">
                  <c:v>89</c:v>
                </c:pt>
                <c:pt idx="3">
                  <c:v>50</c:v>
                </c:pt>
                <c:pt idx="4">
                  <c:v>67</c:v>
                </c:pt>
                <c:pt idx="5">
                  <c:v>71</c:v>
                </c:pt>
                <c:pt idx="6">
                  <c:v>87</c:v>
                </c:pt>
              </c:numCache>
            </c:numRef>
          </c:val>
        </c:ser>
        <c:ser>
          <c:idx val="1"/>
          <c:order val="1"/>
          <c:tx>
            <c:strRef>
              <c:f>Sheet1!$C$1</c:f>
              <c:strCache>
                <c:ptCount val="1"/>
                <c:pt idx="0">
                  <c:v>Series 2</c:v>
                </c:pt>
              </c:strCache>
            </c:strRef>
          </c:tx>
          <c:spPr>
            <a:solidFill>
              <a:schemeClr val="accent2"/>
            </a:solidFill>
            <a:ln>
              <a:noFill/>
            </a:ln>
            <a:effectLst/>
          </c:spPr>
          <c:invertIfNegative val="0"/>
          <c:cat>
            <c:strRef>
              <c:f>Sheet1!$A$2:$A$8</c:f>
              <c:strCache>
                <c:ptCount val="7"/>
                <c:pt idx="0">
                  <c:v>Career Development</c:v>
                </c:pt>
                <c:pt idx="1">
                  <c:v>Rewards &amp; Recognition</c:v>
                </c:pt>
                <c:pt idx="2">
                  <c:v>Good working Environment</c:v>
                </c:pt>
                <c:pt idx="3">
                  <c:v>Job security</c:v>
                </c:pt>
                <c:pt idx="4">
                  <c:v>Enabling Infrastructure</c:v>
                </c:pt>
                <c:pt idx="5">
                  <c:v>Organisational Reputation</c:v>
                </c:pt>
                <c:pt idx="6">
                  <c:v>Management’s Leadership</c:v>
                </c:pt>
              </c:strCache>
            </c:strRef>
          </c:cat>
          <c:val>
            <c:numRef>
              <c:f>Sheet1!$C$2:$C$8</c:f>
              <c:numCache>
                <c:formatCode>General</c:formatCode>
                <c:ptCount val="7"/>
              </c:numCache>
            </c:numRef>
          </c:val>
        </c:ser>
        <c:ser>
          <c:idx val="2"/>
          <c:order val="2"/>
          <c:tx>
            <c:strRef>
              <c:f>Sheet1!$D$1</c:f>
              <c:strCache>
                <c:ptCount val="1"/>
                <c:pt idx="0">
                  <c:v>Series 3</c:v>
                </c:pt>
              </c:strCache>
            </c:strRef>
          </c:tx>
          <c:spPr>
            <a:solidFill>
              <a:schemeClr val="accent3"/>
            </a:solidFill>
            <a:ln>
              <a:noFill/>
            </a:ln>
            <a:effectLst/>
          </c:spPr>
          <c:invertIfNegative val="0"/>
          <c:cat>
            <c:strRef>
              <c:f>Sheet1!$A$2:$A$8</c:f>
              <c:strCache>
                <c:ptCount val="7"/>
                <c:pt idx="0">
                  <c:v>Career Development</c:v>
                </c:pt>
                <c:pt idx="1">
                  <c:v>Rewards &amp; Recognition</c:v>
                </c:pt>
                <c:pt idx="2">
                  <c:v>Good working Environment</c:v>
                </c:pt>
                <c:pt idx="3">
                  <c:v>Job security</c:v>
                </c:pt>
                <c:pt idx="4">
                  <c:v>Enabling Infrastructure</c:v>
                </c:pt>
                <c:pt idx="5">
                  <c:v>Organisational Reputation</c:v>
                </c:pt>
                <c:pt idx="6">
                  <c:v>Management’s Leadership</c:v>
                </c:pt>
              </c:strCache>
            </c:strRef>
          </c:cat>
          <c:val>
            <c:numRef>
              <c:f>Sheet1!$D$2:$D$8</c:f>
              <c:numCache>
                <c:formatCode>General</c:formatCode>
                <c:ptCount val="7"/>
              </c:numCache>
            </c:numRef>
          </c:val>
        </c:ser>
        <c:dLbls>
          <c:showLegendKey val="0"/>
          <c:showVal val="0"/>
          <c:showCatName val="0"/>
          <c:showSerName val="0"/>
          <c:showPercent val="0"/>
          <c:showBubbleSize val="0"/>
        </c:dLbls>
        <c:gapWidth val="267"/>
        <c:overlap val="-43"/>
        <c:axId val="1568892384"/>
        <c:axId val="1568897824"/>
      </c:barChart>
      <c:catAx>
        <c:axId val="1568892384"/>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sz="1100">
                    <a:solidFill>
                      <a:sysClr val="windowText" lastClr="000000"/>
                    </a:solidFill>
                    <a:latin typeface="Bookman Old Style" panose="02050604050505020204" pitchFamily="1" charset="0"/>
                  </a:rPr>
                  <a:t>Responses</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700" b="1" i="0" u="none" strike="noStrike" kern="1200" cap="none" spc="0" normalizeH="0" baseline="0">
                <a:solidFill>
                  <a:sysClr val="windowText" lastClr="000000"/>
                </a:solidFill>
                <a:latin typeface="Bookman Old Style" panose="02050604050505020204" pitchFamily="1" charset="0"/>
                <a:ea typeface="+mn-ea"/>
                <a:cs typeface="+mn-cs"/>
              </a:defRPr>
            </a:pPr>
            <a:endParaRPr lang="en-US"/>
          </a:p>
        </c:txPr>
        <c:crossAx val="1568897824"/>
        <c:crosses val="autoZero"/>
        <c:auto val="1"/>
        <c:lblAlgn val="ctr"/>
        <c:lblOffset val="100"/>
        <c:noMultiLvlLbl val="0"/>
      </c:catAx>
      <c:valAx>
        <c:axId val="15688978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sz="1000">
                    <a:solidFill>
                      <a:sysClr val="windowText" lastClr="000000"/>
                    </a:solidFill>
                    <a:latin typeface="Bookman Old Style" panose="02050604050505020204" pitchFamily="1" charset="0"/>
                  </a:rPr>
                  <a:t>Response Rate</a:t>
                </a:r>
                <a:r>
                  <a:rPr lang="en-US" sz="1000" baseline="0">
                    <a:solidFill>
                      <a:sysClr val="windowText" lastClr="000000"/>
                    </a:solidFill>
                    <a:latin typeface="Bookman Old Style" panose="02050604050505020204" pitchFamily="1" charset="0"/>
                  </a:rPr>
                  <a:t> %</a:t>
                </a:r>
                <a:endParaRPr lang="en-US" sz="1000">
                  <a:solidFill>
                    <a:sysClr val="windowText" lastClr="000000"/>
                  </a:solidFill>
                  <a:latin typeface="Bookman Old Style" panose="02050604050505020204" pitchFamily="1" charset="0"/>
                </a:endParaRPr>
              </a:p>
            </c:rich>
          </c:tx>
          <c:layout>
            <c:manualLayout>
              <c:xMode val="edge"/>
              <c:yMode val="edge"/>
              <c:x val="2.4808299503834001E-2"/>
              <c:y val="0.31784745656792901"/>
            </c:manualLayout>
          </c:layout>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5688923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Provision of a Road Map for Success</c:v>
                </c:pt>
                <c:pt idx="1">
                  <c:v>Employee involvement and participation </c:v>
                </c:pt>
                <c:pt idx="2">
                  <c:v>Recognition of Good Work</c:v>
                </c:pt>
                <c:pt idx="3">
                  <c:v>Establishment of Two-Way Communication </c:v>
                </c:pt>
                <c:pt idx="4">
                  <c:v>Being Fair and Realistic </c:v>
                </c:pt>
              </c:strCache>
            </c:strRef>
          </c:cat>
          <c:val>
            <c:numRef>
              <c:f>Sheet1!$B$2:$B$6</c:f>
              <c:numCache>
                <c:formatCode>General</c:formatCode>
                <c:ptCount val="5"/>
              </c:numCache>
            </c:numRef>
          </c:val>
          <c:smooth val="0"/>
        </c:ser>
        <c:ser>
          <c:idx val="1"/>
          <c:order val="1"/>
          <c:tx>
            <c:strRef>
              <c:f>Sheet1!$C$1</c:f>
              <c:strCache>
                <c:ptCount val="1"/>
                <c:pt idx="0">
                  <c:v>Series 2</c:v>
                </c:pt>
              </c:strCache>
            </c:strRef>
          </c:tx>
          <c:spPr>
            <a:ln w="31750" cap="rnd">
              <a:solidFill>
                <a:schemeClr val="accent2"/>
              </a:solidFill>
              <a:round/>
            </a:ln>
            <a:effectLst/>
          </c:spPr>
          <c:marker>
            <c:symbol val="circle"/>
            <c:size val="17"/>
            <c:spPr>
              <a:solidFill>
                <a:schemeClr val="accent2"/>
              </a:solidFill>
              <a:ln>
                <a:noFill/>
              </a:ln>
              <a:effectLst/>
            </c:spPr>
          </c:marker>
          <c:dLbls>
            <c:spPr>
              <a:solidFill>
                <a:schemeClr val="tx2"/>
              </a:solidFill>
              <a:ln>
                <a:solidFill>
                  <a:schemeClr val="tx2"/>
                </a:solid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Provision of a Road Map for Success</c:v>
                </c:pt>
                <c:pt idx="1">
                  <c:v>Employee involvement and participation </c:v>
                </c:pt>
                <c:pt idx="2">
                  <c:v>Recognition of Good Work</c:v>
                </c:pt>
                <c:pt idx="3">
                  <c:v>Establishment of Two-Way Communication </c:v>
                </c:pt>
                <c:pt idx="4">
                  <c:v>Being Fair and Realistic </c:v>
                </c:pt>
              </c:strCache>
            </c:strRef>
          </c:cat>
          <c:val>
            <c:numRef>
              <c:f>Sheet1!$C$2:$C$6</c:f>
              <c:numCache>
                <c:formatCode>General</c:formatCode>
                <c:ptCount val="5"/>
                <c:pt idx="0">
                  <c:v>53</c:v>
                </c:pt>
                <c:pt idx="1">
                  <c:v>94</c:v>
                </c:pt>
                <c:pt idx="2">
                  <c:v>88</c:v>
                </c:pt>
                <c:pt idx="3">
                  <c:v>69</c:v>
                </c:pt>
                <c:pt idx="4">
                  <c:v>81</c:v>
                </c:pt>
              </c:numCache>
            </c:numRef>
          </c:val>
          <c:smooth val="0"/>
        </c:ser>
        <c:ser>
          <c:idx val="2"/>
          <c:order val="2"/>
          <c:tx>
            <c:strRef>
              <c:f>Sheet1!$D$1</c:f>
              <c:strCache>
                <c:ptCount val="1"/>
                <c:pt idx="0">
                  <c:v>Series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Provision of a Road Map for Success</c:v>
                </c:pt>
                <c:pt idx="1">
                  <c:v>Employee involvement and participation </c:v>
                </c:pt>
                <c:pt idx="2">
                  <c:v>Recognition of Good Work</c:v>
                </c:pt>
                <c:pt idx="3">
                  <c:v>Establishment of Two-Way Communication </c:v>
                </c:pt>
                <c:pt idx="4">
                  <c:v>Being Fair and Realistic </c:v>
                </c:pt>
              </c:strCache>
            </c:strRef>
          </c:cat>
          <c:val>
            <c:numRef>
              <c:f>Sheet1!$D$2:$D$6</c:f>
              <c:numCache>
                <c:formatCode>General</c:formatCode>
                <c:ptCount val="5"/>
              </c:numCache>
            </c:numRef>
          </c:val>
          <c:smooth val="0"/>
        </c:ser>
        <c:dLbls>
          <c:showLegendKey val="0"/>
          <c:showVal val="1"/>
          <c:showCatName val="0"/>
          <c:showSerName val="0"/>
          <c:showPercent val="0"/>
          <c:showBubbleSize val="0"/>
        </c:dLbls>
        <c:marker val="1"/>
        <c:smooth val="0"/>
        <c:axId val="1568888576"/>
        <c:axId val="1568889120"/>
      </c:lineChart>
      <c:catAx>
        <c:axId val="1568888576"/>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n-US" sz="1000">
                    <a:solidFill>
                      <a:sysClr val="windowText" lastClr="000000"/>
                    </a:solidFill>
                    <a:latin typeface="Bookman Old Style" panose="02050604050505020204" pitchFamily="1" charset="0"/>
                  </a:rPr>
                  <a:t>Responses</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700" b="1" i="0" u="none" strike="noStrike" kern="1200" cap="none" baseline="0">
                <a:solidFill>
                  <a:sysClr val="windowText" lastClr="000000"/>
                </a:solidFill>
                <a:latin typeface="Bookman Old Style" panose="02050604050505020204" pitchFamily="1" charset="0"/>
                <a:ea typeface="+mn-ea"/>
                <a:cs typeface="+mn-cs"/>
              </a:defRPr>
            </a:pPr>
            <a:endParaRPr lang="en-US"/>
          </a:p>
        </c:txPr>
        <c:crossAx val="1568889120"/>
        <c:crosses val="autoZero"/>
        <c:auto val="1"/>
        <c:lblAlgn val="ctr"/>
        <c:lblOffset val="100"/>
        <c:noMultiLvlLbl val="0"/>
      </c:catAx>
      <c:valAx>
        <c:axId val="1568889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n-US" sz="1000">
                    <a:solidFill>
                      <a:sysClr val="windowText" lastClr="000000"/>
                    </a:solidFill>
                    <a:latin typeface="Bookman Old Style" panose="02050604050505020204" pitchFamily="1" charset="0"/>
                  </a:rPr>
                  <a:t>Response</a:t>
                </a:r>
                <a:r>
                  <a:rPr lang="en-US" sz="1000" baseline="0">
                    <a:solidFill>
                      <a:sysClr val="windowText" lastClr="000000"/>
                    </a:solidFill>
                    <a:latin typeface="Bookman Old Style" panose="02050604050505020204" pitchFamily="1" charset="0"/>
                  </a:rPr>
                  <a:t> Rate%</a:t>
                </a:r>
                <a:endParaRPr lang="en-US" sz="1000">
                  <a:solidFill>
                    <a:sysClr val="windowText" lastClr="000000"/>
                  </a:solidFill>
                  <a:latin typeface="Bookman Old Style" panose="02050604050505020204" pitchFamily="1" charset="0"/>
                </a:endParaRP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568888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B1204-B996-4F50-9C5A-A13396DB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18128</Words>
  <Characters>105329</Characters>
  <Application>Microsoft Office Word</Application>
  <DocSecurity>0</DocSecurity>
  <Lines>2393</Lines>
  <Paragraphs>921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Wiseley CraigQue</dc:creator>
  <cp:lastModifiedBy>TP Magama</cp:lastModifiedBy>
  <cp:revision>2</cp:revision>
  <cp:lastPrinted>2023-06-02T15:44:00Z</cp:lastPrinted>
  <dcterms:created xsi:type="dcterms:W3CDTF">2023-09-20T08:42:00Z</dcterms:created>
  <dcterms:modified xsi:type="dcterms:W3CDTF">2023-09-20T08:42:00Z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F450740DEB14448298E5CFDB1BCF63CC</vt:lpwstr>
  </property>
  <property fmtid="{D5CDD505-2E9C-101B-9397-08002B2CF9AE}" pid="4" name="GrammarlyDocumentId">
    <vt:lpwstr>9d973c6d1ea28fcdd7e237016a33207b6b5c62fdf218eee36c22df465cae32df</vt:lpwstr>
  </property>
</Properties>
</file>