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1B3" w:rsidRDefault="00245C79" w:rsidP="00322F58">
      <w:pPr>
        <w:spacing w:line="360" w:lineRule="auto"/>
        <w:ind w:left="113" w:right="57"/>
        <w:jc w:val="center"/>
        <w:rPr>
          <w:lang w:val="en-ZA"/>
        </w:rPr>
      </w:pPr>
      <w:r>
        <w:rPr>
          <w:lang w:val="en-ZA"/>
        </w:rPr>
        <w:t xml:space="preserve"> </w:t>
      </w:r>
    </w:p>
    <w:p w:rsidR="00322F58" w:rsidRPr="008C4278" w:rsidRDefault="00322F58" w:rsidP="00322F58">
      <w:pPr>
        <w:spacing w:line="360" w:lineRule="auto"/>
        <w:ind w:left="113" w:right="57"/>
        <w:jc w:val="center"/>
        <w:rPr>
          <w:lang w:val="en-ZA"/>
        </w:rPr>
      </w:pPr>
      <w:r>
        <w:rPr>
          <w:noProof/>
          <w:lang w:val="en-US"/>
        </w:rPr>
        <w:drawing>
          <wp:inline distT="0" distB="0" distL="0" distR="0" wp14:anchorId="0C99F6C2" wp14:editId="099C32F1">
            <wp:extent cx="2654300" cy="210967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9136" cy="2121467"/>
                    </a:xfrm>
                    <a:prstGeom prst="rect">
                      <a:avLst/>
                    </a:prstGeom>
                    <a:noFill/>
                  </pic:spPr>
                </pic:pic>
              </a:graphicData>
            </a:graphic>
          </wp:inline>
        </w:drawing>
      </w:r>
      <w:r>
        <w:rPr>
          <w:lang w:val="en-ZA"/>
        </w:rPr>
        <w:t xml:space="preserve">                              </w:t>
      </w:r>
      <w:r>
        <w:rPr>
          <w:rFonts w:cs="Times New Roman"/>
          <w:szCs w:val="24"/>
        </w:rPr>
        <w:t xml:space="preserve">                                        </w:t>
      </w:r>
    </w:p>
    <w:p w:rsidR="00322F58" w:rsidRPr="004A62EC" w:rsidRDefault="00322F58" w:rsidP="00322F58">
      <w:pPr>
        <w:spacing w:line="360" w:lineRule="auto"/>
        <w:ind w:left="113" w:right="57"/>
        <w:jc w:val="center"/>
        <w:rPr>
          <w:rFonts w:ascii="Arial" w:eastAsia="Calibri" w:hAnsi="Arial" w:cs="Arial"/>
          <w:b/>
          <w:szCs w:val="20"/>
        </w:rPr>
      </w:pPr>
      <w:r>
        <w:rPr>
          <w:rFonts w:ascii="Arial" w:eastAsia="Calibri" w:hAnsi="Arial" w:cs="Arial"/>
          <w:b/>
          <w:szCs w:val="20"/>
        </w:rPr>
        <w:t>BINDURA UNIV</w:t>
      </w:r>
      <w:r w:rsidR="00C138BE">
        <w:rPr>
          <w:rFonts w:ascii="Arial" w:eastAsia="Calibri" w:hAnsi="Arial" w:cs="Arial"/>
          <w:b/>
          <w:szCs w:val="20"/>
        </w:rPr>
        <w:t>ERSITY OF SCIENCE EDUCATION</w:t>
      </w:r>
      <w:r w:rsidRPr="004A62EC">
        <w:rPr>
          <w:rFonts w:ascii="Arial" w:eastAsia="Calibri" w:hAnsi="Arial" w:cs="Arial"/>
          <w:b/>
          <w:szCs w:val="20"/>
        </w:rPr>
        <w:br/>
      </w:r>
      <w:r w:rsidRPr="004A62EC">
        <w:rPr>
          <w:rFonts w:ascii="Arial" w:eastAsia="Calibri" w:hAnsi="Arial" w:cs="Arial"/>
          <w:b/>
          <w:sz w:val="4"/>
          <w:szCs w:val="2"/>
        </w:rPr>
        <w:br/>
      </w:r>
      <w:r>
        <w:rPr>
          <w:rFonts w:ascii="Arial" w:eastAsia="Calibri" w:hAnsi="Arial" w:cs="Arial"/>
          <w:b/>
          <w:szCs w:val="20"/>
        </w:rPr>
        <w:t>FACULTY OF COMMERCE</w:t>
      </w:r>
      <w:r w:rsidRPr="004A62EC">
        <w:rPr>
          <w:rFonts w:ascii="Arial" w:eastAsia="Calibri" w:hAnsi="Arial" w:cs="Arial"/>
          <w:b/>
          <w:szCs w:val="20"/>
        </w:rPr>
        <w:br/>
      </w:r>
      <w:r w:rsidRPr="004A62EC">
        <w:rPr>
          <w:rFonts w:ascii="Arial" w:eastAsia="Calibri" w:hAnsi="Arial" w:cs="Arial"/>
          <w:b/>
          <w:sz w:val="4"/>
          <w:szCs w:val="2"/>
        </w:rPr>
        <w:br/>
      </w:r>
      <w:r w:rsidRPr="004A62EC">
        <w:rPr>
          <w:rFonts w:ascii="Arial" w:eastAsia="Calibri" w:hAnsi="Arial" w:cs="Arial"/>
          <w:b/>
          <w:szCs w:val="20"/>
        </w:rPr>
        <w:t xml:space="preserve">DEPARTMENT </w:t>
      </w:r>
      <w:r>
        <w:rPr>
          <w:rFonts w:ascii="Arial" w:eastAsia="Calibri" w:hAnsi="Arial" w:cs="Arial"/>
          <w:b/>
          <w:szCs w:val="20"/>
        </w:rPr>
        <w:t>OF HUMAN CAPITAL MANAGEMENT</w:t>
      </w:r>
      <w:r w:rsidRPr="004A62EC">
        <w:rPr>
          <w:rFonts w:ascii="Arial" w:eastAsia="Calibri" w:hAnsi="Arial" w:cs="Arial"/>
          <w:b/>
          <w:szCs w:val="20"/>
        </w:rPr>
        <w:br/>
      </w:r>
      <w:r w:rsidRPr="004A62EC">
        <w:rPr>
          <w:rFonts w:ascii="Arial" w:eastAsia="Calibri" w:hAnsi="Arial" w:cs="Arial"/>
          <w:b/>
          <w:sz w:val="4"/>
          <w:szCs w:val="2"/>
        </w:rPr>
        <w:br/>
      </w:r>
      <w:r>
        <w:rPr>
          <w:rFonts w:ascii="Arial" w:eastAsia="Calibri" w:hAnsi="Arial" w:cs="Arial"/>
          <w:b/>
          <w:szCs w:val="20"/>
        </w:rPr>
        <w:t>B</w:t>
      </w:r>
      <w:r w:rsidR="003F1AC9">
        <w:rPr>
          <w:rFonts w:ascii="Arial" w:eastAsia="Calibri" w:hAnsi="Arial" w:cs="Arial"/>
          <w:b/>
          <w:szCs w:val="20"/>
        </w:rPr>
        <w:t xml:space="preserve">.Com </w:t>
      </w:r>
      <w:r>
        <w:rPr>
          <w:rFonts w:ascii="Arial" w:eastAsia="Calibri" w:hAnsi="Arial" w:cs="Arial"/>
          <w:b/>
          <w:szCs w:val="20"/>
        </w:rPr>
        <w:t>HONS. HUMAN CAPITAL MANAGEMENT</w:t>
      </w:r>
      <w:r w:rsidRPr="004A62EC">
        <w:rPr>
          <w:rFonts w:ascii="Arial" w:eastAsia="Calibri" w:hAnsi="Arial" w:cs="Arial"/>
          <w:bCs/>
          <w:szCs w:val="20"/>
        </w:rPr>
        <w:br/>
      </w:r>
      <w:r w:rsidRPr="004A62EC">
        <w:rPr>
          <w:rFonts w:ascii="Arial" w:eastAsia="Calibri" w:hAnsi="Arial" w:cs="Arial"/>
          <w:b/>
          <w:szCs w:val="20"/>
        </w:rPr>
        <w:t>LEVEL IV, SEMESTER II</w:t>
      </w:r>
    </w:p>
    <w:p w:rsidR="00322F58" w:rsidRPr="009A5BA6" w:rsidRDefault="00322F58" w:rsidP="00322F58">
      <w:pPr>
        <w:spacing w:line="360" w:lineRule="auto"/>
        <w:jc w:val="center"/>
        <w:rPr>
          <w:rFonts w:eastAsia="Calibri" w:cs="Times New Roman"/>
          <w:b/>
          <w:sz w:val="28"/>
          <w:szCs w:val="28"/>
        </w:rPr>
      </w:pPr>
      <w:r w:rsidRPr="009A5BA6">
        <w:rPr>
          <w:rFonts w:cs="Times New Roman"/>
          <w:sz w:val="28"/>
          <w:szCs w:val="28"/>
        </w:rPr>
        <w:t xml:space="preserve">  </w:t>
      </w:r>
      <w:r w:rsidRPr="009A5BA6">
        <w:rPr>
          <w:rFonts w:eastAsia="Calibri" w:cs="Times New Roman"/>
          <w:b/>
          <w:bCs/>
          <w:sz w:val="28"/>
          <w:szCs w:val="28"/>
          <w:lang w:val="en-GB"/>
        </w:rPr>
        <w:t>Examining the impact of occupatio</w:t>
      </w:r>
      <w:r w:rsidR="00E83AD5">
        <w:rPr>
          <w:rFonts w:eastAsia="Calibri" w:cs="Times New Roman"/>
          <w:b/>
          <w:bCs/>
          <w:sz w:val="28"/>
          <w:szCs w:val="28"/>
          <w:lang w:val="en-GB"/>
        </w:rPr>
        <w:t xml:space="preserve">nal health and safety on worker </w:t>
      </w:r>
      <w:r w:rsidRPr="009A5BA6">
        <w:rPr>
          <w:rFonts w:eastAsia="Calibri" w:cs="Times New Roman"/>
          <w:b/>
          <w:bCs/>
          <w:sz w:val="28"/>
          <w:szCs w:val="28"/>
          <w:lang w:val="en-GB"/>
        </w:rPr>
        <w:t>prod</w:t>
      </w:r>
      <w:r w:rsidR="00AF1BCB">
        <w:rPr>
          <w:rFonts w:eastAsia="Calibri" w:cs="Times New Roman"/>
          <w:b/>
          <w:bCs/>
          <w:sz w:val="28"/>
          <w:szCs w:val="28"/>
          <w:lang w:val="en-GB"/>
        </w:rPr>
        <w:t>uctivit</w:t>
      </w:r>
      <w:r w:rsidR="00D43623">
        <w:rPr>
          <w:rFonts w:eastAsia="Calibri" w:cs="Times New Roman"/>
          <w:b/>
          <w:bCs/>
          <w:sz w:val="28"/>
          <w:szCs w:val="28"/>
          <w:lang w:val="en-GB"/>
        </w:rPr>
        <w:t>y</w:t>
      </w:r>
      <w:r w:rsidR="009A5BA6" w:rsidRPr="009A5BA6">
        <w:rPr>
          <w:rFonts w:eastAsia="Calibri" w:cs="Times New Roman"/>
          <w:b/>
          <w:bCs/>
          <w:sz w:val="28"/>
          <w:szCs w:val="28"/>
          <w:lang w:val="en-GB"/>
        </w:rPr>
        <w:t>: A C</w:t>
      </w:r>
      <w:r w:rsidRPr="009A5BA6">
        <w:rPr>
          <w:rFonts w:eastAsia="Calibri" w:cs="Times New Roman"/>
          <w:b/>
          <w:bCs/>
          <w:sz w:val="28"/>
          <w:szCs w:val="28"/>
          <w:lang w:val="en-GB"/>
        </w:rPr>
        <w:t>ase of Marondera Provincial Hospital.</w:t>
      </w:r>
    </w:p>
    <w:p w:rsidR="00322F58" w:rsidRPr="00A7507A" w:rsidRDefault="00322F58" w:rsidP="00322F58">
      <w:pPr>
        <w:spacing w:line="360" w:lineRule="auto"/>
        <w:jc w:val="center"/>
        <w:rPr>
          <w:rFonts w:eastAsia="Calibri" w:cs="Times New Roman"/>
          <w:b/>
          <w:szCs w:val="24"/>
          <w:u w:val="single"/>
        </w:rPr>
      </w:pPr>
    </w:p>
    <w:p w:rsidR="00322F58" w:rsidRPr="00A7507A" w:rsidRDefault="00322F58" w:rsidP="00322F58">
      <w:pPr>
        <w:tabs>
          <w:tab w:val="left" w:pos="3030"/>
        </w:tabs>
        <w:spacing w:line="360" w:lineRule="auto"/>
        <w:jc w:val="center"/>
        <w:rPr>
          <w:rFonts w:eastAsia="Calibri" w:cs="Times New Roman"/>
          <w:szCs w:val="24"/>
          <w:lang w:val="en-GB"/>
        </w:rPr>
      </w:pPr>
      <w:r w:rsidRPr="00A7507A">
        <w:rPr>
          <w:rFonts w:eastAsia="Calibri" w:cs="Times New Roman"/>
          <w:b/>
          <w:bCs/>
          <w:szCs w:val="24"/>
          <w:lang w:val="en-GB"/>
        </w:rPr>
        <w:t>TAVONGA JEAN KUMIRE</w:t>
      </w:r>
    </w:p>
    <w:p w:rsidR="00322F58" w:rsidRPr="00A7507A" w:rsidRDefault="00322F58" w:rsidP="00322F58">
      <w:pPr>
        <w:spacing w:line="360" w:lineRule="auto"/>
        <w:jc w:val="center"/>
        <w:rPr>
          <w:rFonts w:eastAsia="Calibri" w:cs="Times New Roman"/>
          <w:b/>
          <w:bCs/>
          <w:szCs w:val="24"/>
          <w:lang w:val="en-GB"/>
        </w:rPr>
      </w:pPr>
      <w:r w:rsidRPr="00A7507A">
        <w:rPr>
          <w:rFonts w:eastAsia="Calibri" w:cs="Times New Roman"/>
          <w:b/>
          <w:bCs/>
          <w:szCs w:val="24"/>
          <w:lang w:val="en-GB"/>
        </w:rPr>
        <w:t>B1852895</w:t>
      </w:r>
    </w:p>
    <w:p w:rsidR="00322F58" w:rsidRPr="00A7507A" w:rsidRDefault="00322F58" w:rsidP="00322F58">
      <w:pPr>
        <w:spacing w:line="360" w:lineRule="auto"/>
        <w:jc w:val="center"/>
        <w:rPr>
          <w:rFonts w:eastAsia="Calibri" w:cs="Times New Roman"/>
          <w:b/>
          <w:bCs/>
          <w:szCs w:val="24"/>
          <w:lang w:val="en-GB"/>
        </w:rPr>
      </w:pPr>
      <w:r w:rsidRPr="00A7507A">
        <w:rPr>
          <w:rFonts w:eastAsia="Calibri" w:cs="Times New Roman"/>
          <w:b/>
          <w:bCs/>
          <w:szCs w:val="24"/>
          <w:lang w:val="en-GB"/>
        </w:rPr>
        <w:t>A DISSERTATION SUBMITTED TO BINDURA UNIVERSITY OF SCIENCE EDUCATION (BUSE): FACULTY OF COMMERCE, IN PARTIAL FULFILMENT OF THE REQUIREMENTS FOR T</w:t>
      </w:r>
      <w:r>
        <w:rPr>
          <w:rFonts w:eastAsia="Calibri" w:cs="Times New Roman"/>
          <w:b/>
          <w:bCs/>
          <w:szCs w:val="24"/>
          <w:lang w:val="en-GB"/>
        </w:rPr>
        <w:t xml:space="preserve">HE BACHELOR OF COMMERCE </w:t>
      </w:r>
      <w:r w:rsidRPr="00A7507A">
        <w:rPr>
          <w:rFonts w:eastAsia="Calibri" w:cs="Times New Roman"/>
          <w:b/>
          <w:bCs/>
          <w:szCs w:val="24"/>
          <w:lang w:val="en-GB"/>
        </w:rPr>
        <w:t>(HONOURS) DEGREE IN HUMAN RESOURCES MANAGEMENT</w:t>
      </w:r>
    </w:p>
    <w:p w:rsidR="00322F58" w:rsidRDefault="00C138BE" w:rsidP="00322F58">
      <w:pPr>
        <w:spacing w:line="360" w:lineRule="auto"/>
        <w:jc w:val="center"/>
        <w:rPr>
          <w:rFonts w:eastAsia="Calibri" w:cs="Times New Roman"/>
          <w:b/>
          <w:bCs/>
          <w:szCs w:val="24"/>
          <w:lang w:val="en-GB"/>
        </w:rPr>
      </w:pPr>
      <w:r>
        <w:rPr>
          <w:rFonts w:eastAsia="Calibri" w:cs="Times New Roman"/>
          <w:b/>
          <w:bCs/>
          <w:szCs w:val="24"/>
          <w:lang w:val="en-GB"/>
        </w:rPr>
        <w:t>MAY</w:t>
      </w:r>
      <w:r w:rsidR="00322F58" w:rsidRPr="00A7507A">
        <w:rPr>
          <w:rFonts w:eastAsia="Calibri" w:cs="Times New Roman"/>
          <w:b/>
          <w:bCs/>
          <w:szCs w:val="24"/>
          <w:lang w:val="en-GB"/>
        </w:rPr>
        <w:t xml:space="preserve"> 2022</w:t>
      </w:r>
    </w:p>
    <w:p w:rsidR="00C201E5" w:rsidRDefault="00C201E5" w:rsidP="00322F58">
      <w:pPr>
        <w:spacing w:line="360" w:lineRule="auto"/>
        <w:jc w:val="center"/>
        <w:rPr>
          <w:rFonts w:eastAsia="Calibri" w:cs="Times New Roman"/>
          <w:b/>
          <w:bCs/>
          <w:szCs w:val="24"/>
          <w:lang w:val="en-GB"/>
        </w:rPr>
      </w:pPr>
    </w:p>
    <w:p w:rsidR="00C201E5" w:rsidRDefault="00C201E5">
      <w:pPr>
        <w:spacing w:after="160" w:line="259" w:lineRule="auto"/>
        <w:rPr>
          <w:rFonts w:eastAsia="Calibri" w:cs="Times New Roman"/>
          <w:b/>
          <w:bCs/>
          <w:szCs w:val="24"/>
          <w:lang w:val="en-GB"/>
        </w:rPr>
      </w:pPr>
      <w:r>
        <w:rPr>
          <w:rFonts w:eastAsia="Calibri" w:cs="Times New Roman"/>
          <w:b/>
          <w:bCs/>
          <w:szCs w:val="24"/>
          <w:lang w:val="en-GB"/>
        </w:rPr>
        <w:br w:type="page"/>
      </w:r>
    </w:p>
    <w:p w:rsidR="00C201E5" w:rsidRDefault="00C201E5" w:rsidP="00C201E5">
      <w:pPr>
        <w:rPr>
          <w:rFonts w:cs="Times New Roman"/>
          <w:b/>
          <w:szCs w:val="24"/>
        </w:rPr>
      </w:pPr>
      <w:r>
        <w:rPr>
          <w:rFonts w:cs="Times New Roman"/>
          <w:b/>
          <w:szCs w:val="24"/>
        </w:rPr>
        <w:lastRenderedPageBreak/>
        <w:t xml:space="preserve">                                          </w:t>
      </w:r>
      <w:r>
        <w:rPr>
          <w:rFonts w:cs="Times New Roman"/>
          <w:b/>
        </w:rPr>
        <w:t xml:space="preserve">                             </w:t>
      </w:r>
    </w:p>
    <w:p w:rsidR="00C201E5" w:rsidRDefault="00C201E5" w:rsidP="000E32CD">
      <w:pPr>
        <w:pStyle w:val="Heading1"/>
      </w:pPr>
      <w:r>
        <w:t xml:space="preserve">       </w:t>
      </w:r>
      <w:r w:rsidR="000E32CD">
        <w:t xml:space="preserve">                            </w:t>
      </w:r>
      <w:r>
        <w:t xml:space="preserve"> </w:t>
      </w:r>
      <w:bookmarkStart w:id="0" w:name="_Toc115582976"/>
      <w:r>
        <w:t>RELEASE FORM</w:t>
      </w:r>
      <w:bookmarkEnd w:id="0"/>
      <w:r>
        <w:t xml:space="preserve"> </w:t>
      </w:r>
    </w:p>
    <w:p w:rsidR="00C201E5" w:rsidRDefault="00C201E5" w:rsidP="00C201E5">
      <w:pPr>
        <w:rPr>
          <w:rFonts w:cs="Times New Roman"/>
          <w:b/>
          <w:szCs w:val="24"/>
        </w:rPr>
      </w:pPr>
    </w:p>
    <w:p w:rsidR="00C201E5" w:rsidRDefault="00C201E5" w:rsidP="00C201E5">
      <w:pPr>
        <w:spacing w:line="360" w:lineRule="auto"/>
        <w:rPr>
          <w:rFonts w:cs="Times New Roman"/>
          <w:szCs w:val="24"/>
        </w:rPr>
      </w:pPr>
      <w:r>
        <w:rPr>
          <w:rFonts w:cs="Times New Roman"/>
          <w:szCs w:val="24"/>
        </w:rPr>
        <w:t xml:space="preserve">Name of Author:                </w:t>
      </w:r>
      <w:r w:rsidR="004142D6">
        <w:rPr>
          <w:rFonts w:cs="Times New Roman"/>
          <w:szCs w:val="24"/>
        </w:rPr>
        <w:t xml:space="preserve">         B1852895</w:t>
      </w:r>
    </w:p>
    <w:p w:rsidR="00C201E5" w:rsidRDefault="00C201E5" w:rsidP="00C201E5">
      <w:pPr>
        <w:spacing w:line="360" w:lineRule="auto"/>
        <w:rPr>
          <w:rFonts w:cs="Times New Roman"/>
          <w:szCs w:val="24"/>
        </w:rPr>
      </w:pPr>
      <w:r>
        <w:rPr>
          <w:rFonts w:cs="Times New Roman"/>
          <w:szCs w:val="24"/>
        </w:rPr>
        <w:t>Registration number:                   B1852895</w:t>
      </w:r>
    </w:p>
    <w:p w:rsidR="00C201E5" w:rsidRDefault="00C201E5" w:rsidP="00C201E5">
      <w:pPr>
        <w:spacing w:line="360" w:lineRule="auto"/>
        <w:rPr>
          <w:rFonts w:cs="Times New Roman"/>
          <w:szCs w:val="24"/>
        </w:rPr>
      </w:pPr>
      <w:r>
        <w:rPr>
          <w:rFonts w:cs="Times New Roman"/>
          <w:szCs w:val="24"/>
        </w:rPr>
        <w:t xml:space="preserve">Title of project:                            The impact of occupational health and safety on worker                     </w:t>
      </w:r>
    </w:p>
    <w:p w:rsidR="00C201E5" w:rsidRDefault="00C201E5" w:rsidP="00C201E5">
      <w:pPr>
        <w:spacing w:line="360" w:lineRule="auto"/>
        <w:rPr>
          <w:rFonts w:cs="Times New Roman"/>
          <w:szCs w:val="24"/>
        </w:rPr>
      </w:pPr>
      <w:r>
        <w:rPr>
          <w:rFonts w:cs="Times New Roman"/>
          <w:szCs w:val="24"/>
        </w:rPr>
        <w:t xml:space="preserve">                                                   Productivity: A case study of Marondera Provincial Hospital.</w:t>
      </w:r>
    </w:p>
    <w:p w:rsidR="00C201E5" w:rsidRDefault="00C201E5" w:rsidP="00C201E5">
      <w:pPr>
        <w:spacing w:line="360" w:lineRule="auto"/>
        <w:rPr>
          <w:rFonts w:cs="Times New Roman"/>
          <w:szCs w:val="24"/>
        </w:rPr>
      </w:pPr>
      <w:r>
        <w:rPr>
          <w:rFonts w:cs="Times New Roman"/>
          <w:szCs w:val="24"/>
        </w:rPr>
        <w:t xml:space="preserve">Year granted:  </w:t>
      </w:r>
      <w:r w:rsidR="004142D6">
        <w:rPr>
          <w:rFonts w:cs="Times New Roman"/>
          <w:szCs w:val="24"/>
        </w:rPr>
        <w:t xml:space="preserve">                            2022</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 xml:space="preserve">Permission is hereby granted to </w:t>
      </w:r>
      <w:r>
        <w:rPr>
          <w:rFonts w:cs="Times New Roman"/>
          <w:b/>
          <w:szCs w:val="24"/>
        </w:rPr>
        <w:t xml:space="preserve">Bindura University of Science Education </w:t>
      </w:r>
      <w:r>
        <w:rPr>
          <w:rFonts w:cs="Times New Roman"/>
          <w:szCs w:val="24"/>
        </w:rPr>
        <w:t>Library to produce copies for scholarly and scientific research only. The author does not reserve all other publication rights and the dissertation nor may extensive extracts thereof be made or otherwise reproduced without the author’s written permission.</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Student Signature…………………………</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Date Signed……………………..</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Permanent Address:                   2264 Morningside crescent, Marondera.</w:t>
      </w:r>
    </w:p>
    <w:p w:rsidR="00C201E5" w:rsidRDefault="00C201E5" w:rsidP="00322F58">
      <w:pPr>
        <w:spacing w:line="360" w:lineRule="auto"/>
        <w:jc w:val="center"/>
        <w:rPr>
          <w:rFonts w:eastAsia="Calibri" w:cs="Times New Roman"/>
          <w:b/>
          <w:bCs/>
          <w:szCs w:val="24"/>
          <w:lang w:val="en-GB"/>
        </w:rPr>
      </w:pPr>
    </w:p>
    <w:p w:rsidR="00374B73" w:rsidRDefault="00322F58" w:rsidP="00C201E5">
      <w:pPr>
        <w:spacing w:after="160" w:line="259" w:lineRule="auto"/>
        <w:rPr>
          <w:rFonts w:cs="Times New Roman"/>
          <w:b/>
          <w:szCs w:val="24"/>
        </w:rPr>
      </w:pPr>
      <w:r>
        <w:rPr>
          <w:rFonts w:cs="Times New Roman"/>
          <w:b/>
          <w:szCs w:val="24"/>
        </w:rPr>
        <w:t xml:space="preserve">                  </w:t>
      </w:r>
    </w:p>
    <w:p w:rsidR="00C201E5" w:rsidRDefault="00C201E5" w:rsidP="00C201E5">
      <w:pPr>
        <w:spacing w:after="160" w:line="259" w:lineRule="auto"/>
        <w:rPr>
          <w:rFonts w:cs="Times New Roman"/>
          <w:b/>
          <w:szCs w:val="24"/>
        </w:rPr>
      </w:pPr>
    </w:p>
    <w:p w:rsidR="00C201E5" w:rsidRDefault="00C201E5" w:rsidP="00C201E5">
      <w:pPr>
        <w:pStyle w:val="Heading1"/>
        <w:jc w:val="both"/>
      </w:pPr>
      <w:bookmarkStart w:id="1" w:name="_Toc475942764"/>
    </w:p>
    <w:p w:rsidR="008E5422" w:rsidRPr="008E5422" w:rsidRDefault="008E5422" w:rsidP="008E5422"/>
    <w:p w:rsidR="00C201E5" w:rsidRPr="00C201E5" w:rsidRDefault="00C201E5" w:rsidP="00C201E5">
      <w:pPr>
        <w:pStyle w:val="Heading1"/>
        <w:jc w:val="both"/>
      </w:pPr>
      <w:r>
        <w:lastRenderedPageBreak/>
        <w:t xml:space="preserve">                                          </w:t>
      </w:r>
      <w:bookmarkStart w:id="2" w:name="_Toc115582977"/>
      <w:r>
        <w:t>APPROVAL FORM</w:t>
      </w:r>
      <w:bookmarkEnd w:id="1"/>
      <w:bookmarkEnd w:id="2"/>
      <w:r>
        <w:t xml:space="preserve"> </w:t>
      </w:r>
    </w:p>
    <w:p w:rsidR="008E5422" w:rsidRDefault="008E5422"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The undersigned certify that they have read and recommend to the Bindura University of Science Education for acceptance, a project titled, “The impact of Occupational health and safety on worker productivity, s</w:t>
      </w:r>
      <w:r w:rsidR="004142D6">
        <w:rPr>
          <w:rFonts w:cs="Times New Roman"/>
          <w:szCs w:val="24"/>
        </w:rPr>
        <w:t xml:space="preserve">ubmitted by B1852895 </w:t>
      </w:r>
      <w:r>
        <w:rPr>
          <w:rFonts w:cs="Times New Roman"/>
          <w:szCs w:val="24"/>
        </w:rPr>
        <w:t>in the partial fulfilment of the requirements of the Bachelor of Commerce (Honours) Degree in Human Capital M</w:t>
      </w:r>
      <w:r w:rsidR="000E32CD">
        <w:rPr>
          <w:rFonts w:cs="Times New Roman"/>
          <w:szCs w:val="24"/>
        </w:rPr>
        <w:t>a</w:t>
      </w:r>
      <w:r>
        <w:rPr>
          <w:rFonts w:cs="Times New Roman"/>
          <w:szCs w:val="24"/>
        </w:rPr>
        <w:t>nagement.</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                                                           ........../………./………./</w:t>
      </w:r>
    </w:p>
    <w:p w:rsidR="00C201E5" w:rsidRDefault="00C201E5" w:rsidP="00C201E5">
      <w:pPr>
        <w:spacing w:line="360" w:lineRule="auto"/>
        <w:rPr>
          <w:rFonts w:cs="Times New Roman"/>
          <w:szCs w:val="24"/>
        </w:rPr>
      </w:pPr>
      <w:r>
        <w:rPr>
          <w:rFonts w:cs="Times New Roman"/>
          <w:szCs w:val="24"/>
        </w:rPr>
        <w:t>(Signature of student)                                                                  Date</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                                                      ………./………./………../</w:t>
      </w:r>
    </w:p>
    <w:p w:rsidR="00C201E5" w:rsidRDefault="00C201E5" w:rsidP="00C201E5">
      <w:pPr>
        <w:spacing w:line="360" w:lineRule="auto"/>
        <w:rPr>
          <w:rFonts w:cs="Times New Roman"/>
          <w:szCs w:val="24"/>
        </w:rPr>
      </w:pPr>
      <w:r>
        <w:rPr>
          <w:rFonts w:cs="Times New Roman"/>
          <w:szCs w:val="24"/>
        </w:rPr>
        <w:t>(Signature of the supervisor)                                                        Date</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                                                       ………/………/………./</w:t>
      </w:r>
    </w:p>
    <w:p w:rsidR="00C201E5" w:rsidRDefault="00C201E5" w:rsidP="00C201E5">
      <w:pPr>
        <w:spacing w:line="360" w:lineRule="auto"/>
        <w:rPr>
          <w:rFonts w:cs="Times New Roman"/>
          <w:szCs w:val="24"/>
        </w:rPr>
      </w:pPr>
      <w:r>
        <w:rPr>
          <w:rFonts w:cs="Times New Roman"/>
          <w:szCs w:val="24"/>
        </w:rPr>
        <w:t>(Signature of the Chairperson)                                                     Date</w:t>
      </w:r>
    </w:p>
    <w:p w:rsidR="00C201E5" w:rsidRDefault="00C201E5"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                                                        ………./………./………/</w:t>
      </w:r>
    </w:p>
    <w:p w:rsidR="00C201E5" w:rsidRDefault="00C201E5" w:rsidP="00C201E5">
      <w:pPr>
        <w:spacing w:line="360" w:lineRule="auto"/>
        <w:rPr>
          <w:rFonts w:cs="Times New Roman"/>
          <w:szCs w:val="24"/>
        </w:rPr>
      </w:pPr>
      <w:r>
        <w:rPr>
          <w:rFonts w:cs="Times New Roman"/>
          <w:szCs w:val="24"/>
        </w:rPr>
        <w:t>(Signature of the examiner(s)                                                      Date</w:t>
      </w:r>
    </w:p>
    <w:p w:rsidR="00C201E5" w:rsidRDefault="00C201E5" w:rsidP="00C201E5">
      <w:pPr>
        <w:spacing w:line="360" w:lineRule="auto"/>
        <w:rPr>
          <w:rFonts w:cs="Times New Roman"/>
          <w:szCs w:val="24"/>
        </w:rPr>
      </w:pPr>
    </w:p>
    <w:p w:rsidR="00C201E5" w:rsidRDefault="00C201E5" w:rsidP="00C201E5">
      <w:pPr>
        <w:rPr>
          <w:rFonts w:cs="Times New Roman"/>
          <w:szCs w:val="24"/>
        </w:rPr>
      </w:pPr>
    </w:p>
    <w:p w:rsidR="00C201E5" w:rsidRDefault="00C201E5" w:rsidP="00C201E5">
      <w:pPr>
        <w:rPr>
          <w:rFonts w:cs="Times New Roman"/>
          <w:szCs w:val="24"/>
        </w:rPr>
      </w:pPr>
    </w:p>
    <w:p w:rsidR="00E34819" w:rsidRDefault="00E34819" w:rsidP="00C201E5">
      <w:pPr>
        <w:rPr>
          <w:rFonts w:cs="Times New Roman"/>
          <w:szCs w:val="24"/>
        </w:rPr>
      </w:pPr>
    </w:p>
    <w:p w:rsidR="00C201E5" w:rsidRDefault="00C201E5" w:rsidP="00C201E5">
      <w:pPr>
        <w:rPr>
          <w:rFonts w:cs="Times New Roman"/>
          <w:szCs w:val="24"/>
        </w:rPr>
      </w:pPr>
    </w:p>
    <w:p w:rsidR="00C201E5" w:rsidRDefault="00C201E5" w:rsidP="000E32CD">
      <w:pPr>
        <w:pStyle w:val="Heading1"/>
      </w:pPr>
      <w:r>
        <w:lastRenderedPageBreak/>
        <w:t xml:space="preserve">             </w:t>
      </w:r>
      <w:r w:rsidR="000E32CD">
        <w:t xml:space="preserve">                          </w:t>
      </w:r>
      <w:r>
        <w:t xml:space="preserve">  </w:t>
      </w:r>
      <w:bookmarkStart w:id="3" w:name="_Toc115582978"/>
      <w:r>
        <w:t>DEDICATION</w:t>
      </w:r>
      <w:bookmarkEnd w:id="3"/>
    </w:p>
    <w:p w:rsidR="000E32CD" w:rsidRDefault="000E32CD" w:rsidP="00C201E5">
      <w:pPr>
        <w:spacing w:line="360" w:lineRule="auto"/>
        <w:rPr>
          <w:rFonts w:cs="Times New Roman"/>
          <w:szCs w:val="24"/>
        </w:rPr>
      </w:pPr>
    </w:p>
    <w:p w:rsidR="00C201E5" w:rsidRDefault="00C201E5" w:rsidP="00C201E5">
      <w:pPr>
        <w:spacing w:line="360" w:lineRule="auto"/>
        <w:rPr>
          <w:rFonts w:cs="Times New Roman"/>
          <w:szCs w:val="24"/>
        </w:rPr>
      </w:pPr>
      <w:r>
        <w:rPr>
          <w:rFonts w:cs="Times New Roman"/>
          <w:szCs w:val="24"/>
        </w:rPr>
        <w:t>I would like to dedicate this research</w:t>
      </w:r>
      <w:r w:rsidR="004142D6">
        <w:rPr>
          <w:rFonts w:cs="Times New Roman"/>
          <w:szCs w:val="24"/>
        </w:rPr>
        <w:t xml:space="preserve"> to my parents</w:t>
      </w:r>
      <w:r w:rsidR="0005690E">
        <w:rPr>
          <w:rFonts w:cs="Times New Roman"/>
          <w:szCs w:val="24"/>
        </w:rPr>
        <w:t>, my brothers :Tino, Tashie and Tatenda.</w:t>
      </w: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C201E5" w:rsidP="00C201E5">
      <w:pPr>
        <w:spacing w:after="160" w:line="259" w:lineRule="auto"/>
        <w:rPr>
          <w:rFonts w:cs="Times New Roman"/>
          <w:b/>
          <w:szCs w:val="24"/>
        </w:rPr>
      </w:pPr>
    </w:p>
    <w:p w:rsidR="00C201E5" w:rsidRDefault="000E32CD" w:rsidP="000E32CD">
      <w:pPr>
        <w:pStyle w:val="Heading1"/>
      </w:pPr>
      <w:r>
        <w:lastRenderedPageBreak/>
        <w:t xml:space="preserve">                                       </w:t>
      </w:r>
      <w:bookmarkStart w:id="4" w:name="_Toc115582979"/>
      <w:r>
        <w:t>ABSTRACT</w:t>
      </w:r>
      <w:bookmarkEnd w:id="4"/>
    </w:p>
    <w:p w:rsidR="00C201E5" w:rsidRDefault="00C201E5"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8E1390" w:rsidRPr="00115AD5" w:rsidRDefault="008A170E" w:rsidP="00FB619C">
      <w:pPr>
        <w:spacing w:after="0" w:line="360" w:lineRule="auto"/>
        <w:jc w:val="both"/>
        <w:rPr>
          <w:rFonts w:cs="Times New Roman"/>
          <w:szCs w:val="24"/>
          <w:u w:val="single"/>
        </w:rPr>
      </w:pPr>
      <w:r>
        <w:rPr>
          <w:rFonts w:cs="Times New Roman"/>
          <w:szCs w:val="24"/>
        </w:rPr>
        <w:t xml:space="preserve">The study sought to examine </w:t>
      </w:r>
      <w:r w:rsidR="008E1390" w:rsidRPr="00A513BC">
        <w:rPr>
          <w:rFonts w:cs="Times New Roman"/>
          <w:szCs w:val="24"/>
        </w:rPr>
        <w:t>the impact of Occupational health and safety on worker productivity case of Marondera Provincial Hospital. Hospitals in Zim</w:t>
      </w:r>
      <w:r w:rsidR="005218B6" w:rsidRPr="00A513BC">
        <w:rPr>
          <w:rFonts w:cs="Times New Roman"/>
          <w:szCs w:val="24"/>
        </w:rPr>
        <w:t>babwe have</w:t>
      </w:r>
      <w:r w:rsidR="008E1390" w:rsidRPr="00A513BC">
        <w:rPr>
          <w:rFonts w:cs="Times New Roman"/>
          <w:szCs w:val="24"/>
        </w:rPr>
        <w:t xml:space="preserve"> been facing a series of strikes</w:t>
      </w:r>
      <w:r w:rsidR="005218B6" w:rsidRPr="00A513BC">
        <w:rPr>
          <w:rFonts w:cs="Times New Roman"/>
          <w:szCs w:val="24"/>
        </w:rPr>
        <w:t>,</w:t>
      </w:r>
      <w:r w:rsidR="00562A18" w:rsidRPr="00A513BC">
        <w:rPr>
          <w:rFonts w:cs="Times New Roman"/>
          <w:szCs w:val="24"/>
        </w:rPr>
        <w:t xml:space="preserve"> </w:t>
      </w:r>
      <w:r w:rsidR="005218B6" w:rsidRPr="00A513BC">
        <w:rPr>
          <w:rFonts w:cs="Times New Roman"/>
          <w:szCs w:val="24"/>
        </w:rPr>
        <w:t>movement out</w:t>
      </w:r>
      <w:r w:rsidR="00562A18" w:rsidRPr="00A513BC">
        <w:rPr>
          <w:rFonts w:cs="Times New Roman"/>
          <w:szCs w:val="24"/>
        </w:rPr>
        <w:t xml:space="preserve"> the country to greener pastures by nurses, doctors and nurses</w:t>
      </w:r>
      <w:r w:rsidR="008E1390" w:rsidRPr="00A513BC">
        <w:rPr>
          <w:rFonts w:cs="Times New Roman"/>
          <w:szCs w:val="24"/>
        </w:rPr>
        <w:t xml:space="preserve"> dating back from as early as 2007 up to date</w:t>
      </w:r>
      <w:r w:rsidR="00562A18" w:rsidRPr="00A513BC">
        <w:rPr>
          <w:rFonts w:cs="Times New Roman"/>
          <w:szCs w:val="24"/>
        </w:rPr>
        <w:t xml:space="preserve"> due poor working conditions like poor Occupational health and safety conditions </w:t>
      </w:r>
      <w:r>
        <w:rPr>
          <w:rFonts w:cs="Times New Roman"/>
          <w:szCs w:val="24"/>
        </w:rPr>
        <w:t>. The objectives</w:t>
      </w:r>
      <w:r w:rsidR="008E1390" w:rsidRPr="00A513BC">
        <w:rPr>
          <w:rFonts w:cs="Times New Roman"/>
          <w:szCs w:val="24"/>
        </w:rPr>
        <w:t xml:space="preserve"> of the study is to</w:t>
      </w:r>
      <w:r w:rsidR="00A513BC" w:rsidRPr="00A513BC">
        <w:rPr>
          <w:rFonts w:cs="Times New Roman"/>
          <w:szCs w:val="24"/>
        </w:rPr>
        <w:t xml:space="preserve"> examine the challenges of Occupational Health and Safety on the productivity of Health care workers at Marondera Provincial Hospital</w:t>
      </w:r>
      <w:r w:rsidR="00A513BC">
        <w:rPr>
          <w:rFonts w:cs="Times New Roman"/>
          <w:szCs w:val="24"/>
        </w:rPr>
        <w:t>, t</w:t>
      </w:r>
      <w:r w:rsidR="00A513BC" w:rsidRPr="00A513BC">
        <w:rPr>
          <w:rFonts w:cs="Times New Roman"/>
          <w:szCs w:val="24"/>
        </w:rPr>
        <w:t>o determine the measures to solve the challenges of Occupational health and safety on the productivity of health care workers a</w:t>
      </w:r>
      <w:r w:rsidR="00915C24">
        <w:rPr>
          <w:rFonts w:cs="Times New Roman"/>
          <w:szCs w:val="24"/>
        </w:rPr>
        <w:t>t Marondera Provincial Hospital, t</w:t>
      </w:r>
      <w:r w:rsidR="00A513BC" w:rsidRPr="00A513BC">
        <w:rPr>
          <w:rFonts w:cs="Times New Roman"/>
          <w:szCs w:val="24"/>
        </w:rPr>
        <w:t>o examine the health and safety standards and policies which uphold the Occupational Health and Safety a</w:t>
      </w:r>
      <w:r w:rsidR="00915C24">
        <w:rPr>
          <w:rFonts w:cs="Times New Roman"/>
          <w:szCs w:val="24"/>
        </w:rPr>
        <w:t>t Marondera Provincial Hospital and t</w:t>
      </w:r>
      <w:r w:rsidR="00A513BC" w:rsidRPr="00A513BC">
        <w:rPr>
          <w:rFonts w:cs="Times New Roman"/>
          <w:szCs w:val="24"/>
        </w:rPr>
        <w:t>o establish the relationship between Occupational Health and safety and the productivity of health workers at Marondera Provincial Hospital.</w:t>
      </w:r>
      <w:r w:rsidR="00115AD5">
        <w:rPr>
          <w:rFonts w:cs="Times New Roman"/>
          <w:szCs w:val="24"/>
        </w:rPr>
        <w:t xml:space="preserve"> </w:t>
      </w:r>
      <w:r w:rsidR="00420AD5">
        <w:rPr>
          <w:rFonts w:cs="Times New Roman"/>
          <w:szCs w:val="24"/>
        </w:rPr>
        <w:t>Case study</w:t>
      </w:r>
      <w:r w:rsidR="008E1390">
        <w:rPr>
          <w:rFonts w:cs="Times New Roman"/>
          <w:szCs w:val="24"/>
        </w:rPr>
        <w:t xml:space="preserve"> research </w:t>
      </w:r>
      <w:r w:rsidR="00915C24">
        <w:rPr>
          <w:rFonts w:cs="Times New Roman"/>
          <w:szCs w:val="24"/>
        </w:rPr>
        <w:t>design was used to collect data. The sample size for questionnaires was 35, composed of 13 nurses, 10 nurse aides, 10 general hands and 2 doctors. The sample size for in-depth interviews is 5.</w:t>
      </w:r>
      <w:r w:rsidR="008E1390">
        <w:rPr>
          <w:rFonts w:cs="Times New Roman"/>
          <w:szCs w:val="24"/>
        </w:rPr>
        <w:t>The results of the data were presented in form of tables</w:t>
      </w:r>
      <w:r w:rsidR="007C77D4">
        <w:rPr>
          <w:rFonts w:cs="Times New Roman"/>
          <w:szCs w:val="24"/>
        </w:rPr>
        <w:t>, graphs and pie charts</w:t>
      </w:r>
      <w:r w:rsidR="008E1390">
        <w:rPr>
          <w:rFonts w:cs="Times New Roman"/>
          <w:szCs w:val="24"/>
        </w:rPr>
        <w:t>. The study r</w:t>
      </w:r>
      <w:r w:rsidR="007C77D4">
        <w:rPr>
          <w:rFonts w:cs="Times New Roman"/>
          <w:szCs w:val="24"/>
        </w:rPr>
        <w:t xml:space="preserve">evealed that occupational health and safety </w:t>
      </w:r>
      <w:r w:rsidR="008E1390">
        <w:rPr>
          <w:rFonts w:cs="Times New Roman"/>
          <w:szCs w:val="24"/>
        </w:rPr>
        <w:t>has a positive relatio</w:t>
      </w:r>
      <w:r w:rsidR="007C77D4">
        <w:rPr>
          <w:rFonts w:cs="Times New Roman"/>
          <w:szCs w:val="24"/>
        </w:rPr>
        <w:t xml:space="preserve">nship </w:t>
      </w:r>
      <w:r w:rsidR="00420AD5">
        <w:rPr>
          <w:rFonts w:cs="Times New Roman"/>
          <w:szCs w:val="24"/>
        </w:rPr>
        <w:t xml:space="preserve">on </w:t>
      </w:r>
      <w:r w:rsidR="007C77D4">
        <w:rPr>
          <w:rFonts w:cs="Times New Roman"/>
          <w:szCs w:val="24"/>
        </w:rPr>
        <w:t xml:space="preserve">worker productivity. </w:t>
      </w:r>
    </w:p>
    <w:p w:rsidR="008E1390" w:rsidRDefault="008E1390" w:rsidP="00FB619C">
      <w:pPr>
        <w:spacing w:after="0" w:line="360" w:lineRule="auto"/>
        <w:jc w:val="both"/>
        <w:rPr>
          <w:rFonts w:cs="Times New Roman"/>
          <w:b/>
          <w:szCs w:val="24"/>
        </w:rPr>
      </w:pPr>
    </w:p>
    <w:p w:rsidR="000E32CD" w:rsidRDefault="000E32CD" w:rsidP="00FB619C">
      <w:pPr>
        <w:spacing w:after="160" w:line="360" w:lineRule="auto"/>
        <w:jc w:val="both"/>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C201E5">
      <w:pPr>
        <w:spacing w:after="160" w:line="259" w:lineRule="auto"/>
        <w:rPr>
          <w:rFonts w:cs="Times New Roman"/>
          <w:b/>
          <w:szCs w:val="24"/>
        </w:rPr>
      </w:pPr>
    </w:p>
    <w:p w:rsidR="000E32CD" w:rsidRDefault="000E32CD" w:rsidP="000E32CD">
      <w:pPr>
        <w:pStyle w:val="Heading1"/>
      </w:pPr>
      <w:r>
        <w:lastRenderedPageBreak/>
        <w:t xml:space="preserve">                                     </w:t>
      </w:r>
      <w:bookmarkStart w:id="5" w:name="_Toc115582980"/>
      <w:r>
        <w:t>ACKNOWLEGEMENTS</w:t>
      </w:r>
      <w:bookmarkEnd w:id="5"/>
    </w:p>
    <w:p w:rsidR="000E32CD" w:rsidRDefault="000E32CD" w:rsidP="00C201E5">
      <w:pPr>
        <w:spacing w:after="160" w:line="259" w:lineRule="auto"/>
        <w:rPr>
          <w:rFonts w:cs="Times New Roman"/>
          <w:b/>
          <w:szCs w:val="24"/>
        </w:rPr>
      </w:pPr>
    </w:p>
    <w:p w:rsidR="00420AD5" w:rsidRDefault="000E32CD" w:rsidP="009E1AD0">
      <w:pPr>
        <w:tabs>
          <w:tab w:val="left" w:pos="3780"/>
        </w:tabs>
        <w:spacing w:line="360" w:lineRule="auto"/>
        <w:jc w:val="both"/>
        <w:rPr>
          <w:rFonts w:cs="Times New Roman"/>
          <w:szCs w:val="24"/>
        </w:rPr>
      </w:pPr>
      <w:r>
        <w:rPr>
          <w:rFonts w:cs="Times New Roman"/>
          <w:szCs w:val="24"/>
        </w:rPr>
        <w:t>I am so delighted to present this dissertation after successfully completing it. I feel so indebted to a</w:t>
      </w:r>
      <w:r w:rsidR="009E1AD0">
        <w:rPr>
          <w:rFonts w:cs="Times New Roman"/>
          <w:szCs w:val="24"/>
        </w:rPr>
        <w:t>ll my lecturers in the Human Capital Management</w:t>
      </w:r>
      <w:r>
        <w:rPr>
          <w:rFonts w:cs="Times New Roman"/>
          <w:szCs w:val="24"/>
        </w:rPr>
        <w:t xml:space="preserve"> </w:t>
      </w:r>
      <w:r w:rsidR="009E1AD0">
        <w:rPr>
          <w:rFonts w:cs="Times New Roman"/>
          <w:szCs w:val="24"/>
        </w:rPr>
        <w:t>Department who encouraged me to come</w:t>
      </w:r>
      <w:r>
        <w:rPr>
          <w:rFonts w:cs="Times New Roman"/>
          <w:szCs w:val="24"/>
        </w:rPr>
        <w:t xml:space="preserve"> up with this disse</w:t>
      </w:r>
      <w:r w:rsidR="009E1AD0">
        <w:rPr>
          <w:rFonts w:cs="Times New Roman"/>
          <w:szCs w:val="24"/>
        </w:rPr>
        <w:t xml:space="preserve">rtation. Special mention </w:t>
      </w:r>
      <w:r w:rsidR="00AE002B">
        <w:rPr>
          <w:rFonts w:cs="Times New Roman"/>
          <w:szCs w:val="24"/>
        </w:rPr>
        <w:t xml:space="preserve">goes to my Supervisor, </w:t>
      </w:r>
      <w:r>
        <w:rPr>
          <w:rFonts w:cs="Times New Roman"/>
          <w:szCs w:val="24"/>
        </w:rPr>
        <w:t xml:space="preserve">for his unwavering support in writing this dissertation. </w:t>
      </w:r>
    </w:p>
    <w:p w:rsidR="00420AD5" w:rsidRDefault="00420AD5" w:rsidP="009E1AD0">
      <w:pPr>
        <w:tabs>
          <w:tab w:val="left" w:pos="3780"/>
        </w:tabs>
        <w:spacing w:line="360" w:lineRule="auto"/>
        <w:jc w:val="both"/>
        <w:rPr>
          <w:rFonts w:cs="Times New Roman"/>
          <w:szCs w:val="24"/>
        </w:rPr>
      </w:pPr>
      <w:r>
        <w:rPr>
          <w:rFonts w:cs="Times New Roman"/>
          <w:szCs w:val="24"/>
        </w:rPr>
        <w:t>My Sincere gratitude to my family which provided me with spiritual, mental as well as financial support in the project. The staff of Marondera provincial Hospital, NSSA, Ministry of Labour and the Mash East Provincial Board also deserves a special mention for</w:t>
      </w:r>
      <w:r w:rsidR="0028070E">
        <w:rPr>
          <w:rFonts w:cs="Times New Roman"/>
          <w:szCs w:val="24"/>
        </w:rPr>
        <w:t xml:space="preserve"> their guidance and assistance </w:t>
      </w:r>
      <w:r>
        <w:rPr>
          <w:rFonts w:cs="Times New Roman"/>
          <w:szCs w:val="24"/>
        </w:rPr>
        <w:t>in the research.</w:t>
      </w:r>
    </w:p>
    <w:p w:rsidR="000E32CD" w:rsidRDefault="000E32CD" w:rsidP="009E1AD0">
      <w:pPr>
        <w:tabs>
          <w:tab w:val="left" w:pos="3780"/>
        </w:tabs>
        <w:spacing w:line="360" w:lineRule="auto"/>
        <w:jc w:val="both"/>
        <w:rPr>
          <w:rFonts w:cs="Times New Roman"/>
          <w:szCs w:val="24"/>
        </w:rPr>
      </w:pPr>
      <w:r>
        <w:rPr>
          <w:rFonts w:cs="Times New Roman"/>
          <w:szCs w:val="24"/>
        </w:rPr>
        <w:t>My sincer</w:t>
      </w:r>
      <w:r w:rsidR="009E1AD0">
        <w:rPr>
          <w:rFonts w:cs="Times New Roman"/>
          <w:szCs w:val="24"/>
        </w:rPr>
        <w:t>e gratitude also goes to Learnmore Dube and Takudzwa Zvenyika who also assisted me through thick and thin supporting me in</w:t>
      </w:r>
      <w:r w:rsidR="00420AD5">
        <w:rPr>
          <w:rFonts w:cs="Times New Roman"/>
          <w:szCs w:val="24"/>
        </w:rPr>
        <w:t xml:space="preserve"> my writing of the dissertation.</w:t>
      </w:r>
      <w:r>
        <w:rPr>
          <w:rFonts w:cs="Times New Roman"/>
          <w:szCs w:val="24"/>
        </w:rPr>
        <w:t xml:space="preserve"> Eventually I give glory and hono</w:t>
      </w:r>
      <w:r w:rsidR="009E1AD0">
        <w:rPr>
          <w:rFonts w:cs="Times New Roman"/>
          <w:szCs w:val="24"/>
        </w:rPr>
        <w:t>u</w:t>
      </w:r>
      <w:r>
        <w:rPr>
          <w:rFonts w:cs="Times New Roman"/>
          <w:szCs w:val="24"/>
        </w:rPr>
        <w:t>r to the Lord for his divine inspiration.</w:t>
      </w:r>
    </w:p>
    <w:p w:rsidR="00C201E5" w:rsidRDefault="00C201E5"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115AD5" w:rsidRDefault="00115AD5"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Default="0028070E" w:rsidP="00C201E5">
      <w:pPr>
        <w:spacing w:after="160" w:line="259" w:lineRule="auto"/>
        <w:rPr>
          <w:rFonts w:eastAsia="Calibri" w:cs="Times New Roman"/>
          <w:b/>
          <w:bCs/>
          <w:szCs w:val="24"/>
          <w:lang w:val="en-GB"/>
        </w:rPr>
      </w:pPr>
    </w:p>
    <w:p w:rsidR="0028070E" w:rsidRPr="0028070E" w:rsidRDefault="0028070E" w:rsidP="0028070E">
      <w:pPr>
        <w:pStyle w:val="Heading1"/>
        <w:rPr>
          <w:rFonts w:eastAsia="Calibri"/>
          <w:lang w:val="en-GB"/>
        </w:rPr>
      </w:pPr>
      <w:r>
        <w:rPr>
          <w:rFonts w:eastAsia="Calibri"/>
          <w:lang w:val="en-GB"/>
        </w:rPr>
        <w:lastRenderedPageBreak/>
        <w:t xml:space="preserve">                    </w:t>
      </w:r>
      <w:bookmarkStart w:id="6" w:name="_Toc115582981"/>
      <w:r>
        <w:rPr>
          <w:rFonts w:eastAsia="Calibri"/>
          <w:lang w:val="en-GB"/>
        </w:rPr>
        <w:t>LIST OF ACRONYMS</w:t>
      </w:r>
      <w:bookmarkEnd w:id="6"/>
    </w:p>
    <w:p w:rsidR="0028070E" w:rsidRDefault="0028070E" w:rsidP="0028070E">
      <w:r>
        <w:t xml:space="preserve"> </w:t>
      </w:r>
    </w:p>
    <w:p w:rsidR="0028070E" w:rsidRDefault="0028070E" w:rsidP="0028070E">
      <w:r>
        <w:t>MPH         - Marondera Provincial Hospital</w:t>
      </w:r>
    </w:p>
    <w:p w:rsidR="0028070E" w:rsidRDefault="0028070E" w:rsidP="0028070E">
      <w:r>
        <w:t>OHS          - Occupational Health and Safety</w:t>
      </w:r>
    </w:p>
    <w:p w:rsidR="0028070E" w:rsidRDefault="0028070E" w:rsidP="0028070E">
      <w:r>
        <w:t>BUSE       - Bindura University of Science Education</w:t>
      </w:r>
    </w:p>
    <w:p w:rsidR="0028070E" w:rsidRDefault="0028070E" w:rsidP="0028070E">
      <w:r>
        <w:t xml:space="preserve">PMD        - Provincial Medical Directorate </w:t>
      </w:r>
    </w:p>
    <w:p w:rsidR="0028070E" w:rsidRDefault="0028070E" w:rsidP="0028070E">
      <w:r>
        <w:t>OSHA     - Occupational and Safety Health Act</w:t>
      </w:r>
    </w:p>
    <w:p w:rsidR="0028070E" w:rsidRDefault="0028070E" w:rsidP="0028070E">
      <w:r>
        <w:t>MOHCC   - Ministry of Health and Child Care</w:t>
      </w:r>
    </w:p>
    <w:p w:rsidR="0028070E" w:rsidRDefault="0028070E" w:rsidP="0028070E">
      <w:r>
        <w:t>OHSMS    -Occupational Health and Safety Management Systems</w:t>
      </w:r>
    </w:p>
    <w:p w:rsidR="0028070E" w:rsidRDefault="0028070E" w:rsidP="0028070E">
      <w:r>
        <w:t>ZHSB       - Zimbabwe Health Service Board</w:t>
      </w:r>
    </w:p>
    <w:p w:rsidR="0028070E" w:rsidRDefault="0028070E" w:rsidP="0028070E">
      <w:r>
        <w:t>OHP        -Occupational Health Psychology</w:t>
      </w:r>
    </w:p>
    <w:p w:rsidR="0028070E" w:rsidRDefault="0028070E" w:rsidP="0028070E">
      <w:r>
        <w:t>OHSAS – Occupational Health and Safety Assessment Series</w:t>
      </w: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0E32CD" w:rsidRDefault="000E32CD" w:rsidP="00C201E5">
      <w:pPr>
        <w:spacing w:after="160" w:line="259" w:lineRule="auto"/>
        <w:rPr>
          <w:rFonts w:eastAsia="Calibri" w:cs="Times New Roman"/>
          <w:b/>
          <w:bCs/>
          <w:szCs w:val="24"/>
          <w:lang w:val="en-GB"/>
        </w:rPr>
      </w:pPr>
    </w:p>
    <w:p w:rsidR="0037154D" w:rsidRDefault="0037154D" w:rsidP="00C201E5">
      <w:pPr>
        <w:spacing w:after="160" w:line="259" w:lineRule="auto"/>
        <w:rPr>
          <w:rFonts w:eastAsia="Calibri" w:cs="Times New Roman"/>
          <w:b/>
          <w:bCs/>
          <w:szCs w:val="24"/>
          <w:lang w:val="en-GB"/>
        </w:rPr>
      </w:pPr>
    </w:p>
    <w:p w:rsidR="0037154D" w:rsidRDefault="0037154D">
      <w:pPr>
        <w:spacing w:after="160" w:line="259" w:lineRule="auto"/>
        <w:rPr>
          <w:rFonts w:eastAsia="Calibri" w:cs="Times New Roman"/>
          <w:b/>
          <w:bCs/>
          <w:szCs w:val="24"/>
          <w:lang w:val="en-GB"/>
        </w:rPr>
      </w:pPr>
      <w:r>
        <w:rPr>
          <w:rFonts w:eastAsia="Calibri" w:cs="Times New Roman"/>
          <w:b/>
          <w:bCs/>
          <w:szCs w:val="24"/>
          <w:lang w:val="en-GB"/>
        </w:rPr>
        <w:br w:type="page"/>
      </w:r>
    </w:p>
    <w:p w:rsidR="0037154D" w:rsidRDefault="0037154D" w:rsidP="0037154D">
      <w:pPr>
        <w:pStyle w:val="Heading1"/>
      </w:pPr>
      <w:bookmarkStart w:id="7" w:name="_Toc81112550"/>
      <w:bookmarkStart w:id="8" w:name="_Toc115582982"/>
      <w:r>
        <w:lastRenderedPageBreak/>
        <w:t>TABLE OF CONTENTS</w:t>
      </w:r>
      <w:bookmarkEnd w:id="7"/>
      <w:bookmarkEnd w:id="8"/>
    </w:p>
    <w:sdt>
      <w:sdtPr>
        <w:rPr>
          <w:rFonts w:ascii="Times New Roman" w:eastAsiaTheme="minorHAnsi" w:hAnsi="Times New Roman" w:cstheme="minorBidi"/>
          <w:color w:val="auto"/>
          <w:sz w:val="24"/>
          <w:szCs w:val="22"/>
          <w:lang w:val="en-ZW"/>
        </w:rPr>
        <w:id w:val="696592962"/>
        <w:docPartObj>
          <w:docPartGallery w:val="Table of Contents"/>
          <w:docPartUnique/>
        </w:docPartObj>
      </w:sdtPr>
      <w:sdtEndPr>
        <w:rPr>
          <w:b/>
          <w:bCs/>
          <w:noProof/>
        </w:rPr>
      </w:sdtEndPr>
      <w:sdtContent>
        <w:p w:rsidR="0037154D" w:rsidRPr="002D57E1" w:rsidRDefault="0037154D" w:rsidP="0037154D">
          <w:pPr>
            <w:pStyle w:val="TOCHeading"/>
            <w:rPr>
              <w:rFonts w:ascii="Times New Roman" w:hAnsi="Times New Roman" w:cs="Times New Roman"/>
              <w:sz w:val="24"/>
              <w:szCs w:val="24"/>
            </w:rPr>
          </w:pPr>
          <w:r>
            <w:rPr>
              <w:rFonts w:ascii="Times New Roman" w:hAnsi="Times New Roman" w:cs="Times New Roman"/>
              <w:sz w:val="24"/>
              <w:szCs w:val="24"/>
            </w:rPr>
            <w:t>CONTENTS</w:t>
          </w:r>
        </w:p>
        <w:p w:rsidR="00D30ED0" w:rsidRDefault="0037154D">
          <w:pPr>
            <w:pStyle w:val="TOC1"/>
            <w:tabs>
              <w:tab w:val="right" w:leader="dot" w:pos="9016"/>
            </w:tabs>
            <w:rPr>
              <w:rFonts w:asciiTheme="minorHAnsi" w:eastAsiaTheme="minorEastAsia" w:hAnsiTheme="minorHAnsi"/>
              <w:noProof/>
              <w:sz w:val="22"/>
              <w:lang w:val="en-US"/>
            </w:rPr>
          </w:pPr>
          <w:r w:rsidRPr="002D57E1">
            <w:rPr>
              <w:rFonts w:cs="Times New Roman"/>
              <w:szCs w:val="24"/>
            </w:rPr>
            <w:fldChar w:fldCharType="begin"/>
          </w:r>
          <w:r w:rsidRPr="002D57E1">
            <w:rPr>
              <w:rFonts w:cs="Times New Roman"/>
              <w:szCs w:val="24"/>
            </w:rPr>
            <w:instrText xml:space="preserve"> TOC \o "1-3" \h \z \u </w:instrText>
          </w:r>
          <w:r w:rsidRPr="002D57E1">
            <w:rPr>
              <w:rFonts w:cs="Times New Roman"/>
              <w:szCs w:val="24"/>
            </w:rPr>
            <w:fldChar w:fldCharType="separate"/>
          </w:r>
          <w:hyperlink w:anchor="_Toc115582976" w:history="1">
            <w:r w:rsidR="00D30ED0" w:rsidRPr="0089188A">
              <w:rPr>
                <w:rStyle w:val="Hyperlink"/>
                <w:noProof/>
              </w:rPr>
              <w:t>RELEASE FORM</w:t>
            </w:r>
            <w:r w:rsidR="00D30ED0">
              <w:rPr>
                <w:noProof/>
                <w:webHidden/>
              </w:rPr>
              <w:tab/>
            </w:r>
            <w:r w:rsidR="00D30ED0">
              <w:rPr>
                <w:noProof/>
                <w:webHidden/>
              </w:rPr>
              <w:fldChar w:fldCharType="begin"/>
            </w:r>
            <w:r w:rsidR="00D30ED0">
              <w:rPr>
                <w:noProof/>
                <w:webHidden/>
              </w:rPr>
              <w:instrText xml:space="preserve"> PAGEREF _Toc115582976 \h </w:instrText>
            </w:r>
            <w:r w:rsidR="00D30ED0">
              <w:rPr>
                <w:noProof/>
                <w:webHidden/>
              </w:rPr>
            </w:r>
            <w:r w:rsidR="00D30ED0">
              <w:rPr>
                <w:noProof/>
                <w:webHidden/>
              </w:rPr>
              <w:fldChar w:fldCharType="separate"/>
            </w:r>
            <w:r w:rsidR="00D30ED0">
              <w:rPr>
                <w:noProof/>
                <w:webHidden/>
              </w:rPr>
              <w:t>2</w:t>
            </w:r>
            <w:r w:rsidR="00D30ED0">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77" w:history="1">
            <w:r w:rsidRPr="0089188A">
              <w:rPr>
                <w:rStyle w:val="Hyperlink"/>
                <w:noProof/>
              </w:rPr>
              <w:t>APPROVAL FORM</w:t>
            </w:r>
            <w:r>
              <w:rPr>
                <w:noProof/>
                <w:webHidden/>
              </w:rPr>
              <w:tab/>
            </w:r>
            <w:r>
              <w:rPr>
                <w:noProof/>
                <w:webHidden/>
              </w:rPr>
              <w:fldChar w:fldCharType="begin"/>
            </w:r>
            <w:r>
              <w:rPr>
                <w:noProof/>
                <w:webHidden/>
              </w:rPr>
              <w:instrText xml:space="preserve"> PAGEREF _Toc115582977 \h </w:instrText>
            </w:r>
            <w:r>
              <w:rPr>
                <w:noProof/>
                <w:webHidden/>
              </w:rPr>
            </w:r>
            <w:r>
              <w:rPr>
                <w:noProof/>
                <w:webHidden/>
              </w:rPr>
              <w:fldChar w:fldCharType="separate"/>
            </w:r>
            <w:r>
              <w:rPr>
                <w:noProof/>
                <w:webHidden/>
              </w:rPr>
              <w:t>3</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78" w:history="1">
            <w:r w:rsidRPr="0089188A">
              <w:rPr>
                <w:rStyle w:val="Hyperlink"/>
                <w:noProof/>
              </w:rPr>
              <w:t>DEDICATION</w:t>
            </w:r>
            <w:r>
              <w:rPr>
                <w:noProof/>
                <w:webHidden/>
              </w:rPr>
              <w:tab/>
            </w:r>
            <w:r>
              <w:rPr>
                <w:noProof/>
                <w:webHidden/>
              </w:rPr>
              <w:fldChar w:fldCharType="begin"/>
            </w:r>
            <w:r>
              <w:rPr>
                <w:noProof/>
                <w:webHidden/>
              </w:rPr>
              <w:instrText xml:space="preserve"> PAGEREF _Toc115582978 \h </w:instrText>
            </w:r>
            <w:r>
              <w:rPr>
                <w:noProof/>
                <w:webHidden/>
              </w:rPr>
            </w:r>
            <w:r>
              <w:rPr>
                <w:noProof/>
                <w:webHidden/>
              </w:rPr>
              <w:fldChar w:fldCharType="separate"/>
            </w:r>
            <w:r>
              <w:rPr>
                <w:noProof/>
                <w:webHidden/>
              </w:rPr>
              <w:t>4</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79" w:history="1">
            <w:r w:rsidRPr="0089188A">
              <w:rPr>
                <w:rStyle w:val="Hyperlink"/>
                <w:noProof/>
              </w:rPr>
              <w:t>ABSTRACT</w:t>
            </w:r>
            <w:r>
              <w:rPr>
                <w:noProof/>
                <w:webHidden/>
              </w:rPr>
              <w:tab/>
            </w:r>
            <w:r>
              <w:rPr>
                <w:noProof/>
                <w:webHidden/>
              </w:rPr>
              <w:fldChar w:fldCharType="begin"/>
            </w:r>
            <w:r>
              <w:rPr>
                <w:noProof/>
                <w:webHidden/>
              </w:rPr>
              <w:instrText xml:space="preserve"> PAGEREF _Toc115582979 \h </w:instrText>
            </w:r>
            <w:r>
              <w:rPr>
                <w:noProof/>
                <w:webHidden/>
              </w:rPr>
            </w:r>
            <w:r>
              <w:rPr>
                <w:noProof/>
                <w:webHidden/>
              </w:rPr>
              <w:fldChar w:fldCharType="separate"/>
            </w:r>
            <w:r>
              <w:rPr>
                <w:noProof/>
                <w:webHidden/>
              </w:rPr>
              <w:t>5</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0" w:history="1">
            <w:r w:rsidRPr="0089188A">
              <w:rPr>
                <w:rStyle w:val="Hyperlink"/>
                <w:noProof/>
              </w:rPr>
              <w:t>ACKNOWLEGEMENTS</w:t>
            </w:r>
            <w:r>
              <w:rPr>
                <w:noProof/>
                <w:webHidden/>
              </w:rPr>
              <w:tab/>
            </w:r>
            <w:r>
              <w:rPr>
                <w:noProof/>
                <w:webHidden/>
              </w:rPr>
              <w:fldChar w:fldCharType="begin"/>
            </w:r>
            <w:r>
              <w:rPr>
                <w:noProof/>
                <w:webHidden/>
              </w:rPr>
              <w:instrText xml:space="preserve"> PAGEREF _Toc115582980 \h </w:instrText>
            </w:r>
            <w:r>
              <w:rPr>
                <w:noProof/>
                <w:webHidden/>
              </w:rPr>
            </w:r>
            <w:r>
              <w:rPr>
                <w:noProof/>
                <w:webHidden/>
              </w:rPr>
              <w:fldChar w:fldCharType="separate"/>
            </w:r>
            <w:r>
              <w:rPr>
                <w:noProof/>
                <w:webHidden/>
              </w:rPr>
              <w:t>6</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1" w:history="1">
            <w:r w:rsidRPr="0089188A">
              <w:rPr>
                <w:rStyle w:val="Hyperlink"/>
                <w:rFonts w:eastAsia="Calibri"/>
                <w:noProof/>
                <w:lang w:val="en-GB"/>
              </w:rPr>
              <w:t>LIST OF ACRONYMS</w:t>
            </w:r>
            <w:r>
              <w:rPr>
                <w:noProof/>
                <w:webHidden/>
              </w:rPr>
              <w:tab/>
            </w:r>
            <w:r>
              <w:rPr>
                <w:noProof/>
                <w:webHidden/>
              </w:rPr>
              <w:fldChar w:fldCharType="begin"/>
            </w:r>
            <w:r>
              <w:rPr>
                <w:noProof/>
                <w:webHidden/>
              </w:rPr>
              <w:instrText xml:space="preserve"> PAGEREF _Toc115582981 \h </w:instrText>
            </w:r>
            <w:r>
              <w:rPr>
                <w:noProof/>
                <w:webHidden/>
              </w:rPr>
            </w:r>
            <w:r>
              <w:rPr>
                <w:noProof/>
                <w:webHidden/>
              </w:rPr>
              <w:fldChar w:fldCharType="separate"/>
            </w:r>
            <w:r>
              <w:rPr>
                <w:noProof/>
                <w:webHidden/>
              </w:rPr>
              <w:t>7</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2" w:history="1">
            <w:r w:rsidRPr="0089188A">
              <w:rPr>
                <w:rStyle w:val="Hyperlink"/>
                <w:noProof/>
              </w:rPr>
              <w:t>TABLE OF CONTENTS</w:t>
            </w:r>
            <w:r>
              <w:rPr>
                <w:noProof/>
                <w:webHidden/>
              </w:rPr>
              <w:tab/>
            </w:r>
            <w:r>
              <w:rPr>
                <w:noProof/>
                <w:webHidden/>
              </w:rPr>
              <w:fldChar w:fldCharType="begin"/>
            </w:r>
            <w:r>
              <w:rPr>
                <w:noProof/>
                <w:webHidden/>
              </w:rPr>
              <w:instrText xml:space="preserve"> PAGEREF _Toc115582982 \h </w:instrText>
            </w:r>
            <w:r>
              <w:rPr>
                <w:noProof/>
                <w:webHidden/>
              </w:rPr>
            </w:r>
            <w:r>
              <w:rPr>
                <w:noProof/>
                <w:webHidden/>
              </w:rPr>
              <w:fldChar w:fldCharType="separate"/>
            </w:r>
            <w:r>
              <w:rPr>
                <w:noProof/>
                <w:webHidden/>
              </w:rPr>
              <w:t>8</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3" w:history="1">
            <w:r w:rsidRPr="0089188A">
              <w:rPr>
                <w:rStyle w:val="Hyperlink"/>
                <w:noProof/>
              </w:rPr>
              <w:t>LIST OF FIGURES</w:t>
            </w:r>
            <w:r>
              <w:rPr>
                <w:noProof/>
                <w:webHidden/>
              </w:rPr>
              <w:tab/>
            </w:r>
            <w:r>
              <w:rPr>
                <w:noProof/>
                <w:webHidden/>
              </w:rPr>
              <w:fldChar w:fldCharType="begin"/>
            </w:r>
            <w:r>
              <w:rPr>
                <w:noProof/>
                <w:webHidden/>
              </w:rPr>
              <w:instrText xml:space="preserve"> PAGEREF _Toc115582983 \h </w:instrText>
            </w:r>
            <w:r>
              <w:rPr>
                <w:noProof/>
                <w:webHidden/>
              </w:rPr>
            </w:r>
            <w:r>
              <w:rPr>
                <w:noProof/>
                <w:webHidden/>
              </w:rPr>
              <w:fldChar w:fldCharType="separate"/>
            </w:r>
            <w:r>
              <w:rPr>
                <w:noProof/>
                <w:webHidden/>
              </w:rPr>
              <w:t>12</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4" w:history="1">
            <w:r w:rsidRPr="0089188A">
              <w:rPr>
                <w:rStyle w:val="Hyperlink"/>
                <w:noProof/>
              </w:rPr>
              <w:t>LIST OF TABLES</w:t>
            </w:r>
            <w:r>
              <w:rPr>
                <w:noProof/>
                <w:webHidden/>
              </w:rPr>
              <w:tab/>
            </w:r>
            <w:r>
              <w:rPr>
                <w:noProof/>
                <w:webHidden/>
              </w:rPr>
              <w:fldChar w:fldCharType="begin"/>
            </w:r>
            <w:r>
              <w:rPr>
                <w:noProof/>
                <w:webHidden/>
              </w:rPr>
              <w:instrText xml:space="preserve"> PAGEREF _Toc115582984 \h </w:instrText>
            </w:r>
            <w:r>
              <w:rPr>
                <w:noProof/>
                <w:webHidden/>
              </w:rPr>
            </w:r>
            <w:r>
              <w:rPr>
                <w:noProof/>
                <w:webHidden/>
              </w:rPr>
              <w:fldChar w:fldCharType="separate"/>
            </w:r>
            <w:r>
              <w:rPr>
                <w:noProof/>
                <w:webHidden/>
              </w:rPr>
              <w:t>12</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2985" w:history="1">
            <w:r w:rsidRPr="0089188A">
              <w:rPr>
                <w:rStyle w:val="Hyperlink"/>
                <w:noProof/>
              </w:rPr>
              <w:t>CHAPTER ONE: INTRODUCTION</w:t>
            </w:r>
            <w:r>
              <w:rPr>
                <w:noProof/>
                <w:webHidden/>
              </w:rPr>
              <w:tab/>
            </w:r>
            <w:r>
              <w:rPr>
                <w:noProof/>
                <w:webHidden/>
              </w:rPr>
              <w:fldChar w:fldCharType="begin"/>
            </w:r>
            <w:r>
              <w:rPr>
                <w:noProof/>
                <w:webHidden/>
              </w:rPr>
              <w:instrText xml:space="preserve"> PAGEREF _Toc115582985 \h </w:instrText>
            </w:r>
            <w:r>
              <w:rPr>
                <w:noProof/>
                <w:webHidden/>
              </w:rPr>
            </w:r>
            <w:r>
              <w:rPr>
                <w:noProof/>
                <w:webHidden/>
              </w:rPr>
              <w:fldChar w:fldCharType="separate"/>
            </w:r>
            <w:r>
              <w:rPr>
                <w:noProof/>
                <w:webHidden/>
              </w:rPr>
              <w:t>13</w:t>
            </w:r>
            <w:r>
              <w:rPr>
                <w:noProof/>
                <w:webHidden/>
              </w:rPr>
              <w:fldChar w:fldCharType="end"/>
            </w:r>
          </w:hyperlink>
        </w:p>
        <w:p w:rsidR="00D30ED0" w:rsidRDefault="00D30ED0">
          <w:pPr>
            <w:pStyle w:val="TOC2"/>
            <w:tabs>
              <w:tab w:val="left" w:pos="880"/>
              <w:tab w:val="right" w:leader="dot" w:pos="9016"/>
            </w:tabs>
            <w:rPr>
              <w:rFonts w:asciiTheme="minorHAnsi" w:eastAsiaTheme="minorEastAsia" w:hAnsiTheme="minorHAnsi"/>
              <w:noProof/>
              <w:sz w:val="22"/>
              <w:lang w:val="en-US"/>
            </w:rPr>
          </w:pPr>
          <w:hyperlink w:anchor="_Toc115582986" w:history="1">
            <w:r w:rsidRPr="0089188A">
              <w:rPr>
                <w:rStyle w:val="Hyperlink"/>
                <w:noProof/>
              </w:rPr>
              <w:t>1.1</w:t>
            </w:r>
            <w:r>
              <w:rPr>
                <w:rFonts w:asciiTheme="minorHAnsi" w:eastAsiaTheme="minorEastAsia" w:hAnsiTheme="minorHAnsi"/>
                <w:noProof/>
                <w:sz w:val="22"/>
                <w:lang w:val="en-US"/>
              </w:rPr>
              <w:tab/>
            </w:r>
            <w:r w:rsidRPr="0089188A">
              <w:rPr>
                <w:rStyle w:val="Hyperlink"/>
                <w:noProof/>
              </w:rPr>
              <w:t>Introduction</w:t>
            </w:r>
            <w:r>
              <w:rPr>
                <w:noProof/>
                <w:webHidden/>
              </w:rPr>
              <w:tab/>
            </w:r>
            <w:r>
              <w:rPr>
                <w:noProof/>
                <w:webHidden/>
              </w:rPr>
              <w:fldChar w:fldCharType="begin"/>
            </w:r>
            <w:r>
              <w:rPr>
                <w:noProof/>
                <w:webHidden/>
              </w:rPr>
              <w:instrText xml:space="preserve"> PAGEREF _Toc115582986 \h </w:instrText>
            </w:r>
            <w:r>
              <w:rPr>
                <w:noProof/>
                <w:webHidden/>
              </w:rPr>
            </w:r>
            <w:r>
              <w:rPr>
                <w:noProof/>
                <w:webHidden/>
              </w:rPr>
              <w:fldChar w:fldCharType="separate"/>
            </w:r>
            <w:r>
              <w:rPr>
                <w:noProof/>
                <w:webHidden/>
              </w:rPr>
              <w:t>13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87" w:history="1">
            <w:r w:rsidRPr="0089188A">
              <w:rPr>
                <w:rStyle w:val="Hyperlink"/>
                <w:noProof/>
              </w:rPr>
              <w:t>1.2 Background of the study</w:t>
            </w:r>
            <w:r>
              <w:rPr>
                <w:noProof/>
                <w:webHidden/>
              </w:rPr>
              <w:tab/>
            </w:r>
            <w:r>
              <w:rPr>
                <w:noProof/>
                <w:webHidden/>
              </w:rPr>
              <w:fldChar w:fldCharType="begin"/>
            </w:r>
            <w:r>
              <w:rPr>
                <w:noProof/>
                <w:webHidden/>
              </w:rPr>
              <w:instrText xml:space="preserve"> PAGEREF _Toc115582987 \h </w:instrText>
            </w:r>
            <w:r>
              <w:rPr>
                <w:noProof/>
                <w:webHidden/>
              </w:rPr>
            </w:r>
            <w:r>
              <w:rPr>
                <w:noProof/>
                <w:webHidden/>
              </w:rPr>
              <w:fldChar w:fldCharType="separate"/>
            </w:r>
            <w:r>
              <w:rPr>
                <w:noProof/>
                <w:webHidden/>
              </w:rPr>
              <w:t>13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88" w:history="1">
            <w:r w:rsidRPr="0089188A">
              <w:rPr>
                <w:rStyle w:val="Hyperlink"/>
                <w:noProof/>
              </w:rPr>
              <w:t>1.3 Problem statement</w:t>
            </w:r>
            <w:r>
              <w:rPr>
                <w:noProof/>
                <w:webHidden/>
              </w:rPr>
              <w:tab/>
            </w:r>
            <w:r>
              <w:rPr>
                <w:noProof/>
                <w:webHidden/>
              </w:rPr>
              <w:fldChar w:fldCharType="begin"/>
            </w:r>
            <w:r>
              <w:rPr>
                <w:noProof/>
                <w:webHidden/>
              </w:rPr>
              <w:instrText xml:space="preserve"> PAGEREF _Toc115582988 \h </w:instrText>
            </w:r>
            <w:r>
              <w:rPr>
                <w:noProof/>
                <w:webHidden/>
              </w:rPr>
            </w:r>
            <w:r>
              <w:rPr>
                <w:noProof/>
                <w:webHidden/>
              </w:rPr>
              <w:fldChar w:fldCharType="separate"/>
            </w:r>
            <w:r>
              <w:rPr>
                <w:noProof/>
                <w:webHidden/>
              </w:rPr>
              <w:t>16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89" w:history="1">
            <w:r w:rsidRPr="0089188A">
              <w:rPr>
                <w:rStyle w:val="Hyperlink"/>
                <w:noProof/>
              </w:rPr>
              <w:t>1.4 Purpose of study</w:t>
            </w:r>
            <w:r>
              <w:rPr>
                <w:noProof/>
                <w:webHidden/>
              </w:rPr>
              <w:tab/>
            </w:r>
            <w:r>
              <w:rPr>
                <w:noProof/>
                <w:webHidden/>
              </w:rPr>
              <w:fldChar w:fldCharType="begin"/>
            </w:r>
            <w:r>
              <w:rPr>
                <w:noProof/>
                <w:webHidden/>
              </w:rPr>
              <w:instrText xml:space="preserve"> PAGEREF _Toc115582989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90" w:history="1">
            <w:r w:rsidRPr="0089188A">
              <w:rPr>
                <w:rStyle w:val="Hyperlink"/>
                <w:noProof/>
              </w:rPr>
              <w:t>1.5 Research objectives</w:t>
            </w:r>
            <w:r>
              <w:rPr>
                <w:noProof/>
                <w:webHidden/>
              </w:rPr>
              <w:tab/>
            </w:r>
            <w:r>
              <w:rPr>
                <w:noProof/>
                <w:webHidden/>
              </w:rPr>
              <w:fldChar w:fldCharType="begin"/>
            </w:r>
            <w:r>
              <w:rPr>
                <w:noProof/>
                <w:webHidden/>
              </w:rPr>
              <w:instrText xml:space="preserve"> PAGEREF _Toc115582990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2991" w:history="1">
            <w:r w:rsidRPr="0089188A">
              <w:rPr>
                <w:rStyle w:val="Hyperlink"/>
                <w:noProof/>
              </w:rPr>
              <w:t>1.5.1 Main objective</w:t>
            </w:r>
            <w:r>
              <w:rPr>
                <w:noProof/>
                <w:webHidden/>
              </w:rPr>
              <w:tab/>
            </w:r>
            <w:r>
              <w:rPr>
                <w:noProof/>
                <w:webHidden/>
              </w:rPr>
              <w:fldChar w:fldCharType="begin"/>
            </w:r>
            <w:r>
              <w:rPr>
                <w:noProof/>
                <w:webHidden/>
              </w:rPr>
              <w:instrText xml:space="preserve"> PAGEREF _Toc115582991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2992" w:history="1">
            <w:r w:rsidRPr="0089188A">
              <w:rPr>
                <w:rStyle w:val="Hyperlink"/>
                <w:noProof/>
              </w:rPr>
              <w:t>1.5.2 Specific Objectives</w:t>
            </w:r>
            <w:r>
              <w:rPr>
                <w:noProof/>
                <w:webHidden/>
              </w:rPr>
              <w:tab/>
            </w:r>
            <w:r>
              <w:rPr>
                <w:noProof/>
                <w:webHidden/>
              </w:rPr>
              <w:fldChar w:fldCharType="begin"/>
            </w:r>
            <w:r>
              <w:rPr>
                <w:noProof/>
                <w:webHidden/>
              </w:rPr>
              <w:instrText xml:space="preserve"> PAGEREF _Toc115582992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93" w:history="1">
            <w:r w:rsidRPr="0089188A">
              <w:rPr>
                <w:rStyle w:val="Hyperlink"/>
                <w:noProof/>
              </w:rPr>
              <w:t>1.6 Research Questions</w:t>
            </w:r>
            <w:r>
              <w:rPr>
                <w:noProof/>
                <w:webHidden/>
              </w:rPr>
              <w:tab/>
            </w:r>
            <w:r>
              <w:rPr>
                <w:noProof/>
                <w:webHidden/>
              </w:rPr>
              <w:fldChar w:fldCharType="begin"/>
            </w:r>
            <w:r>
              <w:rPr>
                <w:noProof/>
                <w:webHidden/>
              </w:rPr>
              <w:instrText xml:space="preserve"> PAGEREF _Toc115582993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2994" w:history="1">
            <w:r w:rsidRPr="0089188A">
              <w:rPr>
                <w:rStyle w:val="Hyperlink"/>
                <w:noProof/>
              </w:rPr>
              <w:t>1.6.1 Main questions</w:t>
            </w:r>
            <w:r>
              <w:rPr>
                <w:noProof/>
                <w:webHidden/>
              </w:rPr>
              <w:tab/>
            </w:r>
            <w:r>
              <w:rPr>
                <w:noProof/>
                <w:webHidden/>
              </w:rPr>
              <w:fldChar w:fldCharType="begin"/>
            </w:r>
            <w:r>
              <w:rPr>
                <w:noProof/>
                <w:webHidden/>
              </w:rPr>
              <w:instrText xml:space="preserve"> PAGEREF _Toc115582994 \h </w:instrText>
            </w:r>
            <w:r>
              <w:rPr>
                <w:noProof/>
                <w:webHidden/>
              </w:rPr>
            </w:r>
            <w:r>
              <w:rPr>
                <w:noProof/>
                <w:webHidden/>
              </w:rPr>
              <w:fldChar w:fldCharType="separate"/>
            </w:r>
            <w:r>
              <w:rPr>
                <w:noProof/>
                <w:webHidden/>
              </w:rPr>
              <w:t>17</w:t>
            </w:r>
            <w:r>
              <w:rPr>
                <w:noProof/>
                <w:webHidden/>
              </w:rPr>
              <w:fldChar w:fldCharType="end"/>
            </w:r>
          </w:hyperlink>
        </w:p>
        <w:p w:rsidR="00D30ED0" w:rsidRDefault="00D30ED0">
          <w:pPr>
            <w:pStyle w:val="TOC3"/>
            <w:tabs>
              <w:tab w:val="left" w:pos="1320"/>
              <w:tab w:val="right" w:leader="dot" w:pos="9016"/>
            </w:tabs>
            <w:rPr>
              <w:rFonts w:asciiTheme="minorHAnsi" w:eastAsiaTheme="minorEastAsia" w:hAnsiTheme="minorHAnsi"/>
              <w:noProof/>
              <w:sz w:val="22"/>
              <w:lang w:val="en-US"/>
            </w:rPr>
          </w:pPr>
          <w:hyperlink w:anchor="_Toc115582995" w:history="1">
            <w:r w:rsidRPr="0089188A">
              <w:rPr>
                <w:rStyle w:val="Hyperlink"/>
                <w:noProof/>
              </w:rPr>
              <w:t>1.6.2</w:t>
            </w:r>
            <w:r>
              <w:rPr>
                <w:rFonts w:asciiTheme="minorHAnsi" w:eastAsiaTheme="minorEastAsia" w:hAnsiTheme="minorHAnsi"/>
                <w:noProof/>
                <w:sz w:val="22"/>
                <w:lang w:val="en-US"/>
              </w:rPr>
              <w:tab/>
            </w:r>
            <w:r w:rsidRPr="0089188A">
              <w:rPr>
                <w:rStyle w:val="Hyperlink"/>
                <w:noProof/>
              </w:rPr>
              <w:t>Sub Questions</w:t>
            </w:r>
            <w:r>
              <w:rPr>
                <w:noProof/>
                <w:webHidden/>
              </w:rPr>
              <w:tab/>
            </w:r>
            <w:r>
              <w:rPr>
                <w:noProof/>
                <w:webHidden/>
              </w:rPr>
              <w:fldChar w:fldCharType="begin"/>
            </w:r>
            <w:r>
              <w:rPr>
                <w:noProof/>
                <w:webHidden/>
              </w:rPr>
              <w:instrText xml:space="preserve"> PAGEREF _Toc115582995 \h </w:instrText>
            </w:r>
            <w:r>
              <w:rPr>
                <w:noProof/>
                <w:webHidden/>
              </w:rPr>
            </w:r>
            <w:r>
              <w:rPr>
                <w:noProof/>
                <w:webHidden/>
              </w:rPr>
              <w:fldChar w:fldCharType="separate"/>
            </w:r>
            <w:r>
              <w:rPr>
                <w:noProof/>
                <w:webHidden/>
              </w:rPr>
              <w:t>18</w:t>
            </w:r>
            <w:r>
              <w:rPr>
                <w:noProof/>
                <w:webHidden/>
              </w:rPr>
              <w:fldChar w:fldCharType="end"/>
            </w:r>
          </w:hyperlink>
        </w:p>
        <w:p w:rsidR="00D30ED0" w:rsidRDefault="00D30ED0">
          <w:pPr>
            <w:pStyle w:val="TOC2"/>
            <w:tabs>
              <w:tab w:val="left" w:pos="880"/>
              <w:tab w:val="right" w:leader="dot" w:pos="9016"/>
            </w:tabs>
            <w:rPr>
              <w:rFonts w:asciiTheme="minorHAnsi" w:eastAsiaTheme="minorEastAsia" w:hAnsiTheme="minorHAnsi"/>
              <w:noProof/>
              <w:sz w:val="22"/>
              <w:lang w:val="en-US"/>
            </w:rPr>
          </w:pPr>
          <w:hyperlink w:anchor="_Toc115582996" w:history="1">
            <w:r w:rsidRPr="0089188A">
              <w:rPr>
                <w:rStyle w:val="Hyperlink"/>
                <w:noProof/>
              </w:rPr>
              <w:t>1.7</w:t>
            </w:r>
            <w:r>
              <w:rPr>
                <w:rFonts w:asciiTheme="minorHAnsi" w:eastAsiaTheme="minorEastAsia" w:hAnsiTheme="minorHAnsi"/>
                <w:noProof/>
                <w:sz w:val="22"/>
                <w:lang w:val="en-US"/>
              </w:rPr>
              <w:tab/>
            </w:r>
            <w:r w:rsidRPr="0089188A">
              <w:rPr>
                <w:rStyle w:val="Hyperlink"/>
                <w:noProof/>
              </w:rPr>
              <w:t>Justification to the study</w:t>
            </w:r>
            <w:r>
              <w:rPr>
                <w:noProof/>
                <w:webHidden/>
              </w:rPr>
              <w:tab/>
            </w:r>
            <w:r>
              <w:rPr>
                <w:noProof/>
                <w:webHidden/>
              </w:rPr>
              <w:fldChar w:fldCharType="begin"/>
            </w:r>
            <w:r>
              <w:rPr>
                <w:noProof/>
                <w:webHidden/>
              </w:rPr>
              <w:instrText xml:space="preserve"> PAGEREF _Toc115582996 \h </w:instrText>
            </w:r>
            <w:r>
              <w:rPr>
                <w:noProof/>
                <w:webHidden/>
              </w:rPr>
            </w:r>
            <w:r>
              <w:rPr>
                <w:noProof/>
                <w:webHidden/>
              </w:rPr>
              <w:fldChar w:fldCharType="separate"/>
            </w:r>
            <w:r>
              <w:rPr>
                <w:noProof/>
                <w:webHidden/>
              </w:rPr>
              <w:t>18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97" w:history="1">
            <w:r w:rsidRPr="0089188A">
              <w:rPr>
                <w:rStyle w:val="Hyperlink"/>
                <w:noProof/>
              </w:rPr>
              <w:t>1.8 Assumptions of the study</w:t>
            </w:r>
            <w:r>
              <w:rPr>
                <w:noProof/>
                <w:webHidden/>
              </w:rPr>
              <w:tab/>
            </w:r>
            <w:r>
              <w:rPr>
                <w:noProof/>
                <w:webHidden/>
              </w:rPr>
              <w:fldChar w:fldCharType="begin"/>
            </w:r>
            <w:r>
              <w:rPr>
                <w:noProof/>
                <w:webHidden/>
              </w:rPr>
              <w:instrText xml:space="preserve"> PAGEREF _Toc115582997 \h </w:instrText>
            </w:r>
            <w:r>
              <w:rPr>
                <w:noProof/>
                <w:webHidden/>
              </w:rPr>
            </w:r>
            <w:r>
              <w:rPr>
                <w:noProof/>
                <w:webHidden/>
              </w:rPr>
              <w:fldChar w:fldCharType="separate"/>
            </w:r>
            <w:r>
              <w:rPr>
                <w:noProof/>
                <w:webHidden/>
              </w:rPr>
              <w:t>19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98" w:history="1">
            <w:r w:rsidRPr="0089188A">
              <w:rPr>
                <w:rStyle w:val="Hyperlink"/>
                <w:noProof/>
              </w:rPr>
              <w:t>1.9 Delimitations of the study</w:t>
            </w:r>
            <w:r>
              <w:rPr>
                <w:noProof/>
                <w:webHidden/>
              </w:rPr>
              <w:tab/>
            </w:r>
            <w:r>
              <w:rPr>
                <w:noProof/>
                <w:webHidden/>
              </w:rPr>
              <w:fldChar w:fldCharType="begin"/>
            </w:r>
            <w:r>
              <w:rPr>
                <w:noProof/>
                <w:webHidden/>
              </w:rPr>
              <w:instrText xml:space="preserve"> PAGEREF _Toc115582998 \h </w:instrText>
            </w:r>
            <w:r>
              <w:rPr>
                <w:noProof/>
                <w:webHidden/>
              </w:rPr>
            </w:r>
            <w:r>
              <w:rPr>
                <w:noProof/>
                <w:webHidden/>
              </w:rPr>
              <w:fldChar w:fldCharType="separate"/>
            </w:r>
            <w:r>
              <w:rPr>
                <w:noProof/>
                <w:webHidden/>
              </w:rPr>
              <w:t>19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2999" w:history="1">
            <w:r w:rsidRPr="0089188A">
              <w:rPr>
                <w:rStyle w:val="Hyperlink"/>
                <w:noProof/>
              </w:rPr>
              <w:t>1.10 Definition of terms</w:t>
            </w:r>
            <w:r>
              <w:rPr>
                <w:noProof/>
                <w:webHidden/>
              </w:rPr>
              <w:tab/>
            </w:r>
            <w:r>
              <w:rPr>
                <w:noProof/>
                <w:webHidden/>
              </w:rPr>
              <w:fldChar w:fldCharType="begin"/>
            </w:r>
            <w:r>
              <w:rPr>
                <w:noProof/>
                <w:webHidden/>
              </w:rPr>
              <w:instrText xml:space="preserve"> PAGEREF _Toc115582999 \h </w:instrText>
            </w:r>
            <w:r>
              <w:rPr>
                <w:noProof/>
                <w:webHidden/>
              </w:rPr>
            </w:r>
            <w:r>
              <w:rPr>
                <w:noProof/>
                <w:webHidden/>
              </w:rPr>
              <w:fldChar w:fldCharType="separate"/>
            </w:r>
            <w:r>
              <w:rPr>
                <w:noProof/>
                <w:webHidden/>
              </w:rPr>
              <w:t>20</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0" w:history="1">
            <w:r w:rsidRPr="0089188A">
              <w:rPr>
                <w:rStyle w:val="Hyperlink"/>
                <w:noProof/>
              </w:rPr>
              <w:t>1.11 Organisation of study</w:t>
            </w:r>
            <w:r>
              <w:rPr>
                <w:noProof/>
                <w:webHidden/>
              </w:rPr>
              <w:tab/>
            </w:r>
            <w:r>
              <w:rPr>
                <w:noProof/>
                <w:webHidden/>
              </w:rPr>
              <w:fldChar w:fldCharType="begin"/>
            </w:r>
            <w:r>
              <w:rPr>
                <w:noProof/>
                <w:webHidden/>
              </w:rPr>
              <w:instrText xml:space="preserve"> PAGEREF _Toc115583000 \h </w:instrText>
            </w:r>
            <w:r>
              <w:rPr>
                <w:noProof/>
                <w:webHidden/>
              </w:rPr>
            </w:r>
            <w:r>
              <w:rPr>
                <w:noProof/>
                <w:webHidden/>
              </w:rPr>
              <w:fldChar w:fldCharType="separate"/>
            </w:r>
            <w:r>
              <w:rPr>
                <w:noProof/>
                <w:webHidden/>
              </w:rPr>
              <w:t>21</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1" w:history="1">
            <w:r w:rsidRPr="0089188A">
              <w:rPr>
                <w:rStyle w:val="Hyperlink"/>
                <w:noProof/>
              </w:rPr>
              <w:t>1.12 Chapter Summary</w:t>
            </w:r>
            <w:r>
              <w:rPr>
                <w:noProof/>
                <w:webHidden/>
              </w:rPr>
              <w:tab/>
            </w:r>
            <w:r>
              <w:rPr>
                <w:noProof/>
                <w:webHidden/>
              </w:rPr>
              <w:fldChar w:fldCharType="begin"/>
            </w:r>
            <w:r>
              <w:rPr>
                <w:noProof/>
                <w:webHidden/>
              </w:rPr>
              <w:instrText xml:space="preserve"> PAGEREF _Toc115583001 \h </w:instrText>
            </w:r>
            <w:r>
              <w:rPr>
                <w:noProof/>
                <w:webHidden/>
              </w:rPr>
            </w:r>
            <w:r>
              <w:rPr>
                <w:noProof/>
                <w:webHidden/>
              </w:rPr>
              <w:fldChar w:fldCharType="separate"/>
            </w:r>
            <w:r>
              <w:rPr>
                <w:noProof/>
                <w:webHidden/>
              </w:rPr>
              <w:t>22</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02" w:history="1">
            <w:r w:rsidRPr="0089188A">
              <w:rPr>
                <w:rStyle w:val="Hyperlink"/>
                <w:noProof/>
              </w:rPr>
              <w:t>CHAPTER TWO: LITERATURE REVIEW</w:t>
            </w:r>
            <w:r>
              <w:rPr>
                <w:noProof/>
                <w:webHidden/>
              </w:rPr>
              <w:tab/>
            </w:r>
            <w:r>
              <w:rPr>
                <w:noProof/>
                <w:webHidden/>
              </w:rPr>
              <w:fldChar w:fldCharType="begin"/>
            </w:r>
            <w:r>
              <w:rPr>
                <w:noProof/>
                <w:webHidden/>
              </w:rPr>
              <w:instrText xml:space="preserve"> PAGEREF _Toc115583002 \h </w:instrText>
            </w:r>
            <w:r>
              <w:rPr>
                <w:noProof/>
                <w:webHidden/>
              </w:rPr>
            </w:r>
            <w:r>
              <w:rPr>
                <w:noProof/>
                <w:webHidden/>
              </w:rPr>
              <w:fldChar w:fldCharType="separate"/>
            </w:r>
            <w:r>
              <w:rPr>
                <w:noProof/>
                <w:webHidden/>
              </w:rPr>
              <w:t>23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3" w:history="1">
            <w:r w:rsidRPr="0089188A">
              <w:rPr>
                <w:rStyle w:val="Hyperlink"/>
                <w:noProof/>
              </w:rPr>
              <w:t>2.1 Introduction</w:t>
            </w:r>
            <w:r>
              <w:rPr>
                <w:noProof/>
                <w:webHidden/>
              </w:rPr>
              <w:tab/>
            </w:r>
            <w:r>
              <w:rPr>
                <w:noProof/>
                <w:webHidden/>
              </w:rPr>
              <w:fldChar w:fldCharType="begin"/>
            </w:r>
            <w:r>
              <w:rPr>
                <w:noProof/>
                <w:webHidden/>
              </w:rPr>
              <w:instrText xml:space="preserve"> PAGEREF _Toc115583003 \h </w:instrText>
            </w:r>
            <w:r>
              <w:rPr>
                <w:noProof/>
                <w:webHidden/>
              </w:rPr>
            </w:r>
            <w:r>
              <w:rPr>
                <w:noProof/>
                <w:webHidden/>
              </w:rPr>
              <w:fldChar w:fldCharType="separate"/>
            </w:r>
            <w:r>
              <w:rPr>
                <w:noProof/>
                <w:webHidden/>
              </w:rPr>
              <w:t>23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4" w:history="1">
            <w:r w:rsidRPr="0089188A">
              <w:rPr>
                <w:rStyle w:val="Hyperlink"/>
                <w:noProof/>
              </w:rPr>
              <w:t>2.2 Theoretical Framework</w:t>
            </w:r>
            <w:r>
              <w:rPr>
                <w:noProof/>
                <w:webHidden/>
              </w:rPr>
              <w:tab/>
            </w:r>
            <w:r>
              <w:rPr>
                <w:noProof/>
                <w:webHidden/>
              </w:rPr>
              <w:fldChar w:fldCharType="begin"/>
            </w:r>
            <w:r>
              <w:rPr>
                <w:noProof/>
                <w:webHidden/>
              </w:rPr>
              <w:instrText xml:space="preserve"> PAGEREF _Toc115583004 \h </w:instrText>
            </w:r>
            <w:r>
              <w:rPr>
                <w:noProof/>
                <w:webHidden/>
              </w:rPr>
            </w:r>
            <w:r>
              <w:rPr>
                <w:noProof/>
                <w:webHidden/>
              </w:rPr>
              <w:fldChar w:fldCharType="separate"/>
            </w:r>
            <w:r>
              <w:rPr>
                <w:noProof/>
                <w:webHidden/>
              </w:rPr>
              <w:t>23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05" w:history="1">
            <w:r w:rsidRPr="0089188A">
              <w:rPr>
                <w:rStyle w:val="Hyperlink"/>
                <w:noProof/>
              </w:rPr>
              <w:t>2.2.1 Maslow’s hierarchy of needs</w:t>
            </w:r>
            <w:r>
              <w:rPr>
                <w:noProof/>
                <w:webHidden/>
              </w:rPr>
              <w:tab/>
            </w:r>
            <w:r>
              <w:rPr>
                <w:noProof/>
                <w:webHidden/>
              </w:rPr>
              <w:fldChar w:fldCharType="begin"/>
            </w:r>
            <w:r>
              <w:rPr>
                <w:noProof/>
                <w:webHidden/>
              </w:rPr>
              <w:instrText xml:space="preserve"> PAGEREF _Toc115583005 \h </w:instrText>
            </w:r>
            <w:r>
              <w:rPr>
                <w:noProof/>
                <w:webHidden/>
              </w:rPr>
            </w:r>
            <w:r>
              <w:rPr>
                <w:noProof/>
                <w:webHidden/>
              </w:rPr>
              <w:fldChar w:fldCharType="separate"/>
            </w:r>
            <w:r>
              <w:rPr>
                <w:noProof/>
                <w:webHidden/>
              </w:rPr>
              <w:t>23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06" w:history="1">
            <w:r w:rsidRPr="0089188A">
              <w:rPr>
                <w:rStyle w:val="Hyperlink"/>
                <w:noProof/>
              </w:rPr>
              <w:t>2.2.2 The Domino Theory</w:t>
            </w:r>
            <w:r>
              <w:rPr>
                <w:noProof/>
                <w:webHidden/>
              </w:rPr>
              <w:tab/>
            </w:r>
            <w:r>
              <w:rPr>
                <w:noProof/>
                <w:webHidden/>
              </w:rPr>
              <w:fldChar w:fldCharType="begin"/>
            </w:r>
            <w:r>
              <w:rPr>
                <w:noProof/>
                <w:webHidden/>
              </w:rPr>
              <w:instrText xml:space="preserve"> PAGEREF _Toc115583006 \h </w:instrText>
            </w:r>
            <w:r>
              <w:rPr>
                <w:noProof/>
                <w:webHidden/>
              </w:rPr>
            </w:r>
            <w:r>
              <w:rPr>
                <w:noProof/>
                <w:webHidden/>
              </w:rPr>
              <w:fldChar w:fldCharType="separate"/>
            </w:r>
            <w:r>
              <w:rPr>
                <w:noProof/>
                <w:webHidden/>
              </w:rPr>
              <w:t>26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7" w:history="1">
            <w:r w:rsidRPr="0089188A">
              <w:rPr>
                <w:rStyle w:val="Hyperlink"/>
                <w:noProof/>
                <w:lang w:val="en-US"/>
              </w:rPr>
              <w:t>2.3 Conceptual Framework</w:t>
            </w:r>
            <w:r>
              <w:rPr>
                <w:noProof/>
                <w:webHidden/>
              </w:rPr>
              <w:tab/>
            </w:r>
            <w:r>
              <w:rPr>
                <w:noProof/>
                <w:webHidden/>
              </w:rPr>
              <w:fldChar w:fldCharType="begin"/>
            </w:r>
            <w:r>
              <w:rPr>
                <w:noProof/>
                <w:webHidden/>
              </w:rPr>
              <w:instrText xml:space="preserve"> PAGEREF _Toc115583007 \h </w:instrText>
            </w:r>
            <w:r>
              <w:rPr>
                <w:noProof/>
                <w:webHidden/>
              </w:rPr>
            </w:r>
            <w:r>
              <w:rPr>
                <w:noProof/>
                <w:webHidden/>
              </w:rPr>
              <w:fldChar w:fldCharType="separate"/>
            </w:r>
            <w:r>
              <w:rPr>
                <w:noProof/>
                <w:webHidden/>
              </w:rPr>
              <w:t>28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8" w:history="1">
            <w:r w:rsidRPr="0089188A">
              <w:rPr>
                <w:rStyle w:val="Hyperlink"/>
                <w:noProof/>
                <w:lang w:val="en-US"/>
              </w:rPr>
              <w:t>2.4 An Overview of Occupational Health and Safety</w:t>
            </w:r>
            <w:r>
              <w:rPr>
                <w:noProof/>
                <w:webHidden/>
              </w:rPr>
              <w:tab/>
            </w:r>
            <w:r>
              <w:rPr>
                <w:noProof/>
                <w:webHidden/>
              </w:rPr>
              <w:fldChar w:fldCharType="begin"/>
            </w:r>
            <w:r>
              <w:rPr>
                <w:noProof/>
                <w:webHidden/>
              </w:rPr>
              <w:instrText xml:space="preserve"> PAGEREF _Toc115583008 \h </w:instrText>
            </w:r>
            <w:r>
              <w:rPr>
                <w:noProof/>
                <w:webHidden/>
              </w:rPr>
            </w:r>
            <w:r>
              <w:rPr>
                <w:noProof/>
                <w:webHidden/>
              </w:rPr>
              <w:fldChar w:fldCharType="separate"/>
            </w:r>
            <w:r>
              <w:rPr>
                <w:noProof/>
                <w:webHidden/>
              </w:rPr>
              <w:t>29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09" w:history="1">
            <w:r w:rsidRPr="0089188A">
              <w:rPr>
                <w:rStyle w:val="Hyperlink"/>
                <w:noProof/>
                <w:lang w:val="en-US"/>
              </w:rPr>
              <w:t>2.5 Empirical Evidence</w:t>
            </w:r>
            <w:r>
              <w:rPr>
                <w:noProof/>
                <w:webHidden/>
              </w:rPr>
              <w:tab/>
            </w:r>
            <w:r>
              <w:rPr>
                <w:noProof/>
                <w:webHidden/>
              </w:rPr>
              <w:fldChar w:fldCharType="begin"/>
            </w:r>
            <w:r>
              <w:rPr>
                <w:noProof/>
                <w:webHidden/>
              </w:rPr>
              <w:instrText xml:space="preserve"> PAGEREF _Toc115583009 \h </w:instrText>
            </w:r>
            <w:r>
              <w:rPr>
                <w:noProof/>
                <w:webHidden/>
              </w:rPr>
            </w:r>
            <w:r>
              <w:rPr>
                <w:noProof/>
                <w:webHidden/>
              </w:rPr>
              <w:fldChar w:fldCharType="separate"/>
            </w:r>
            <w:r>
              <w:rPr>
                <w:noProof/>
                <w:webHidden/>
              </w:rPr>
              <w:t>32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10" w:history="1">
            <w:r w:rsidRPr="0089188A">
              <w:rPr>
                <w:rStyle w:val="Hyperlink"/>
                <w:noProof/>
                <w:lang w:val="en-US"/>
              </w:rPr>
              <w:t>2.5.1 Challenges of Occupational Health and safety on the productivity of workers</w:t>
            </w:r>
            <w:r>
              <w:rPr>
                <w:noProof/>
                <w:webHidden/>
              </w:rPr>
              <w:tab/>
            </w:r>
            <w:r>
              <w:rPr>
                <w:noProof/>
                <w:webHidden/>
              </w:rPr>
              <w:fldChar w:fldCharType="begin"/>
            </w:r>
            <w:r>
              <w:rPr>
                <w:noProof/>
                <w:webHidden/>
              </w:rPr>
              <w:instrText xml:space="preserve"> PAGEREF _Toc115583010 \h </w:instrText>
            </w:r>
            <w:r>
              <w:rPr>
                <w:noProof/>
                <w:webHidden/>
              </w:rPr>
            </w:r>
            <w:r>
              <w:rPr>
                <w:noProof/>
                <w:webHidden/>
              </w:rPr>
              <w:fldChar w:fldCharType="separate"/>
            </w:r>
            <w:r>
              <w:rPr>
                <w:noProof/>
                <w:webHidden/>
              </w:rPr>
              <w:t>32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1" w:history="1">
            <w:r w:rsidRPr="0089188A">
              <w:rPr>
                <w:rStyle w:val="Hyperlink"/>
                <w:noProof/>
                <w:lang w:val="en-US"/>
              </w:rPr>
              <w:t>2.5.1.1 Insufficient Funds</w:t>
            </w:r>
            <w:r>
              <w:rPr>
                <w:noProof/>
                <w:webHidden/>
              </w:rPr>
              <w:tab/>
            </w:r>
            <w:r>
              <w:rPr>
                <w:noProof/>
                <w:webHidden/>
              </w:rPr>
              <w:fldChar w:fldCharType="begin"/>
            </w:r>
            <w:r>
              <w:rPr>
                <w:noProof/>
                <w:webHidden/>
              </w:rPr>
              <w:instrText xml:space="preserve"> PAGEREF _Toc115583011 \h </w:instrText>
            </w:r>
            <w:r>
              <w:rPr>
                <w:noProof/>
                <w:webHidden/>
              </w:rPr>
            </w:r>
            <w:r>
              <w:rPr>
                <w:noProof/>
                <w:webHidden/>
              </w:rPr>
              <w:fldChar w:fldCharType="separate"/>
            </w:r>
            <w:r>
              <w:rPr>
                <w:noProof/>
                <w:webHidden/>
              </w:rPr>
              <w:t>33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2" w:history="1">
            <w:r w:rsidRPr="0089188A">
              <w:rPr>
                <w:rStyle w:val="Hyperlink"/>
                <w:noProof/>
                <w:lang w:val="en-US"/>
              </w:rPr>
              <w:t>2.5.1.2 Poor Ergonomics</w:t>
            </w:r>
            <w:r>
              <w:rPr>
                <w:noProof/>
                <w:webHidden/>
              </w:rPr>
              <w:tab/>
            </w:r>
            <w:r>
              <w:rPr>
                <w:noProof/>
                <w:webHidden/>
              </w:rPr>
              <w:fldChar w:fldCharType="begin"/>
            </w:r>
            <w:r>
              <w:rPr>
                <w:noProof/>
                <w:webHidden/>
              </w:rPr>
              <w:instrText xml:space="preserve"> PAGEREF _Toc115583012 \h </w:instrText>
            </w:r>
            <w:r>
              <w:rPr>
                <w:noProof/>
                <w:webHidden/>
              </w:rPr>
            </w:r>
            <w:r>
              <w:rPr>
                <w:noProof/>
                <w:webHidden/>
              </w:rPr>
              <w:fldChar w:fldCharType="separate"/>
            </w:r>
            <w:r>
              <w:rPr>
                <w:noProof/>
                <w:webHidden/>
              </w:rPr>
              <w:t>33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3" w:history="1">
            <w:r w:rsidRPr="0089188A">
              <w:rPr>
                <w:rStyle w:val="Hyperlink"/>
                <w:noProof/>
                <w:lang w:val="en-US"/>
              </w:rPr>
              <w:t>2.5.1.3 Psychosocial hazards</w:t>
            </w:r>
            <w:r>
              <w:rPr>
                <w:noProof/>
                <w:webHidden/>
              </w:rPr>
              <w:tab/>
            </w:r>
            <w:r>
              <w:rPr>
                <w:noProof/>
                <w:webHidden/>
              </w:rPr>
              <w:fldChar w:fldCharType="begin"/>
            </w:r>
            <w:r>
              <w:rPr>
                <w:noProof/>
                <w:webHidden/>
              </w:rPr>
              <w:instrText xml:space="preserve"> PAGEREF _Toc115583013 \h </w:instrText>
            </w:r>
            <w:r>
              <w:rPr>
                <w:noProof/>
                <w:webHidden/>
              </w:rPr>
            </w:r>
            <w:r>
              <w:rPr>
                <w:noProof/>
                <w:webHidden/>
              </w:rPr>
              <w:fldChar w:fldCharType="separate"/>
            </w:r>
            <w:r>
              <w:rPr>
                <w:noProof/>
                <w:webHidden/>
              </w:rPr>
              <w:t>34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4" w:history="1">
            <w:r w:rsidRPr="0089188A">
              <w:rPr>
                <w:rStyle w:val="Hyperlink"/>
                <w:noProof/>
                <w:lang w:val="en-US"/>
              </w:rPr>
              <w:t>2</w:t>
            </w:r>
            <w:r w:rsidRPr="0089188A">
              <w:rPr>
                <w:rStyle w:val="Hyperlink"/>
                <w:noProof/>
              </w:rPr>
              <w:t>.5.1.4 Lack of Implementation Costs</w:t>
            </w:r>
            <w:r>
              <w:rPr>
                <w:noProof/>
                <w:webHidden/>
              </w:rPr>
              <w:tab/>
            </w:r>
            <w:r>
              <w:rPr>
                <w:noProof/>
                <w:webHidden/>
              </w:rPr>
              <w:fldChar w:fldCharType="begin"/>
            </w:r>
            <w:r>
              <w:rPr>
                <w:noProof/>
                <w:webHidden/>
              </w:rPr>
              <w:instrText xml:space="preserve"> PAGEREF _Toc115583014 \h </w:instrText>
            </w:r>
            <w:r>
              <w:rPr>
                <w:noProof/>
                <w:webHidden/>
              </w:rPr>
            </w:r>
            <w:r>
              <w:rPr>
                <w:noProof/>
                <w:webHidden/>
              </w:rPr>
              <w:fldChar w:fldCharType="separate"/>
            </w:r>
            <w:r>
              <w:rPr>
                <w:noProof/>
                <w:webHidden/>
              </w:rPr>
              <w:t>35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5" w:history="1">
            <w:r w:rsidRPr="0089188A">
              <w:rPr>
                <w:rStyle w:val="Hyperlink"/>
                <w:noProof/>
                <w:lang w:val="en-US"/>
              </w:rPr>
              <w:t>2.5.1.5 Lack of OHS training</w:t>
            </w:r>
            <w:r>
              <w:rPr>
                <w:noProof/>
                <w:webHidden/>
              </w:rPr>
              <w:tab/>
            </w:r>
            <w:r>
              <w:rPr>
                <w:noProof/>
                <w:webHidden/>
              </w:rPr>
              <w:fldChar w:fldCharType="begin"/>
            </w:r>
            <w:r>
              <w:rPr>
                <w:noProof/>
                <w:webHidden/>
              </w:rPr>
              <w:instrText xml:space="preserve"> PAGEREF _Toc115583015 \h </w:instrText>
            </w:r>
            <w:r>
              <w:rPr>
                <w:noProof/>
                <w:webHidden/>
              </w:rPr>
            </w:r>
            <w:r>
              <w:rPr>
                <w:noProof/>
                <w:webHidden/>
              </w:rPr>
              <w:fldChar w:fldCharType="separate"/>
            </w:r>
            <w:r>
              <w:rPr>
                <w:noProof/>
                <w:webHidden/>
              </w:rPr>
              <w:t>35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6" w:history="1">
            <w:r w:rsidRPr="0089188A">
              <w:rPr>
                <w:rStyle w:val="Hyperlink"/>
                <w:noProof/>
                <w:lang w:val="en-US"/>
              </w:rPr>
              <w:t>2.5.1.6 Shortage of protective equipment</w:t>
            </w:r>
            <w:r>
              <w:rPr>
                <w:noProof/>
                <w:webHidden/>
              </w:rPr>
              <w:tab/>
            </w:r>
            <w:r>
              <w:rPr>
                <w:noProof/>
                <w:webHidden/>
              </w:rPr>
              <w:fldChar w:fldCharType="begin"/>
            </w:r>
            <w:r>
              <w:rPr>
                <w:noProof/>
                <w:webHidden/>
              </w:rPr>
              <w:instrText xml:space="preserve"> PAGEREF _Toc115583016 \h </w:instrText>
            </w:r>
            <w:r>
              <w:rPr>
                <w:noProof/>
                <w:webHidden/>
              </w:rPr>
            </w:r>
            <w:r>
              <w:rPr>
                <w:noProof/>
                <w:webHidden/>
              </w:rPr>
              <w:fldChar w:fldCharType="separate"/>
            </w:r>
            <w:r>
              <w:rPr>
                <w:noProof/>
                <w:webHidden/>
              </w:rPr>
              <w:t>35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7" w:history="1">
            <w:r w:rsidRPr="0089188A">
              <w:rPr>
                <w:rStyle w:val="Hyperlink"/>
                <w:noProof/>
                <w:lang w:val="en-US"/>
              </w:rPr>
              <w:t>2.5.1.7 Poor Waste management</w:t>
            </w:r>
            <w:r>
              <w:rPr>
                <w:noProof/>
                <w:webHidden/>
              </w:rPr>
              <w:tab/>
            </w:r>
            <w:r>
              <w:rPr>
                <w:noProof/>
                <w:webHidden/>
              </w:rPr>
              <w:fldChar w:fldCharType="begin"/>
            </w:r>
            <w:r>
              <w:rPr>
                <w:noProof/>
                <w:webHidden/>
              </w:rPr>
              <w:instrText xml:space="preserve"> PAGEREF _Toc115583017 \h </w:instrText>
            </w:r>
            <w:r>
              <w:rPr>
                <w:noProof/>
                <w:webHidden/>
              </w:rPr>
            </w:r>
            <w:r>
              <w:rPr>
                <w:noProof/>
                <w:webHidden/>
              </w:rPr>
              <w:fldChar w:fldCharType="separate"/>
            </w:r>
            <w:r>
              <w:rPr>
                <w:noProof/>
                <w:webHidden/>
              </w:rPr>
              <w:t>36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18" w:history="1">
            <w:r w:rsidRPr="0089188A">
              <w:rPr>
                <w:rStyle w:val="Hyperlink"/>
                <w:noProof/>
              </w:rPr>
              <w:t>2.5.2 Measures to solve the challenges of   occupational health and safety on the productivity of workers.</w:t>
            </w:r>
            <w:r>
              <w:rPr>
                <w:noProof/>
                <w:webHidden/>
              </w:rPr>
              <w:tab/>
            </w:r>
            <w:r>
              <w:rPr>
                <w:noProof/>
                <w:webHidden/>
              </w:rPr>
              <w:fldChar w:fldCharType="begin"/>
            </w:r>
            <w:r>
              <w:rPr>
                <w:noProof/>
                <w:webHidden/>
              </w:rPr>
              <w:instrText xml:space="preserve"> PAGEREF _Toc115583018 \h </w:instrText>
            </w:r>
            <w:r>
              <w:rPr>
                <w:noProof/>
                <w:webHidden/>
              </w:rPr>
            </w:r>
            <w:r>
              <w:rPr>
                <w:noProof/>
                <w:webHidden/>
              </w:rPr>
              <w:fldChar w:fldCharType="separate"/>
            </w:r>
            <w:r>
              <w:rPr>
                <w:noProof/>
                <w:webHidden/>
              </w:rPr>
              <w:t>36</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19" w:history="1">
            <w:r w:rsidRPr="0089188A">
              <w:rPr>
                <w:rStyle w:val="Hyperlink"/>
                <w:noProof/>
              </w:rPr>
              <w:t>2.5.2.1 Occupational Health and safety policy</w:t>
            </w:r>
            <w:r>
              <w:rPr>
                <w:noProof/>
                <w:webHidden/>
              </w:rPr>
              <w:tab/>
            </w:r>
            <w:r>
              <w:rPr>
                <w:noProof/>
                <w:webHidden/>
              </w:rPr>
              <w:fldChar w:fldCharType="begin"/>
            </w:r>
            <w:r>
              <w:rPr>
                <w:noProof/>
                <w:webHidden/>
              </w:rPr>
              <w:instrText xml:space="preserve"> PAGEREF _Toc115583019 \h </w:instrText>
            </w:r>
            <w:r>
              <w:rPr>
                <w:noProof/>
                <w:webHidden/>
              </w:rPr>
            </w:r>
            <w:r>
              <w:rPr>
                <w:noProof/>
                <w:webHidden/>
              </w:rPr>
              <w:fldChar w:fldCharType="separate"/>
            </w:r>
            <w:r>
              <w:rPr>
                <w:noProof/>
                <w:webHidden/>
              </w:rPr>
              <w:t>37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20" w:history="1">
            <w:r w:rsidRPr="0089188A">
              <w:rPr>
                <w:rStyle w:val="Hyperlink"/>
                <w:noProof/>
              </w:rPr>
              <w:t>2</w:t>
            </w:r>
            <w:r w:rsidRPr="0089188A">
              <w:rPr>
                <w:rStyle w:val="Hyperlink"/>
                <w:iCs/>
                <w:noProof/>
              </w:rPr>
              <w:t>.5.2.2 Medical Assistance</w:t>
            </w:r>
            <w:r>
              <w:rPr>
                <w:noProof/>
                <w:webHidden/>
              </w:rPr>
              <w:tab/>
            </w:r>
            <w:r>
              <w:rPr>
                <w:noProof/>
                <w:webHidden/>
              </w:rPr>
              <w:fldChar w:fldCharType="begin"/>
            </w:r>
            <w:r>
              <w:rPr>
                <w:noProof/>
                <w:webHidden/>
              </w:rPr>
              <w:instrText xml:space="preserve"> PAGEREF _Toc115583020 \h </w:instrText>
            </w:r>
            <w:r>
              <w:rPr>
                <w:noProof/>
                <w:webHidden/>
              </w:rPr>
            </w:r>
            <w:r>
              <w:rPr>
                <w:noProof/>
                <w:webHidden/>
              </w:rPr>
              <w:fldChar w:fldCharType="separate"/>
            </w:r>
            <w:r>
              <w:rPr>
                <w:noProof/>
                <w:webHidden/>
              </w:rPr>
              <w:t>37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21" w:history="1">
            <w:r w:rsidRPr="0089188A">
              <w:rPr>
                <w:rStyle w:val="Hyperlink"/>
                <w:noProof/>
              </w:rPr>
              <w:t>2.5.2.2 Occupational Health and safety training and education</w:t>
            </w:r>
            <w:r>
              <w:rPr>
                <w:noProof/>
                <w:webHidden/>
              </w:rPr>
              <w:tab/>
            </w:r>
            <w:r>
              <w:rPr>
                <w:noProof/>
                <w:webHidden/>
              </w:rPr>
              <w:fldChar w:fldCharType="begin"/>
            </w:r>
            <w:r>
              <w:rPr>
                <w:noProof/>
                <w:webHidden/>
              </w:rPr>
              <w:instrText xml:space="preserve"> PAGEREF _Toc115583021 \h </w:instrText>
            </w:r>
            <w:r>
              <w:rPr>
                <w:noProof/>
                <w:webHidden/>
              </w:rPr>
            </w:r>
            <w:r>
              <w:rPr>
                <w:noProof/>
                <w:webHidden/>
              </w:rPr>
              <w:fldChar w:fldCharType="separate"/>
            </w:r>
            <w:r>
              <w:rPr>
                <w:noProof/>
                <w:webHidden/>
              </w:rPr>
              <w:t>37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22" w:history="1">
            <w:r w:rsidRPr="0089188A">
              <w:rPr>
                <w:rStyle w:val="Hyperlink"/>
                <w:noProof/>
              </w:rPr>
              <w:t>2.5.2.3Effective Communication</w:t>
            </w:r>
            <w:r>
              <w:rPr>
                <w:noProof/>
                <w:webHidden/>
              </w:rPr>
              <w:tab/>
            </w:r>
            <w:r>
              <w:rPr>
                <w:noProof/>
                <w:webHidden/>
              </w:rPr>
              <w:fldChar w:fldCharType="begin"/>
            </w:r>
            <w:r>
              <w:rPr>
                <w:noProof/>
                <w:webHidden/>
              </w:rPr>
              <w:instrText xml:space="preserve"> PAGEREF _Toc115583022 \h </w:instrText>
            </w:r>
            <w:r>
              <w:rPr>
                <w:noProof/>
                <w:webHidden/>
              </w:rPr>
            </w:r>
            <w:r>
              <w:rPr>
                <w:noProof/>
                <w:webHidden/>
              </w:rPr>
              <w:fldChar w:fldCharType="separate"/>
            </w:r>
            <w:r>
              <w:rPr>
                <w:noProof/>
                <w:webHidden/>
              </w:rPr>
              <w:t>38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3" w:history="1">
            <w:r w:rsidRPr="0089188A">
              <w:rPr>
                <w:rStyle w:val="Hyperlink"/>
                <w:noProof/>
              </w:rPr>
              <w:t>2.5.3 The relationship between occupational health and safety and worker productivity</w:t>
            </w:r>
            <w:r>
              <w:rPr>
                <w:noProof/>
                <w:webHidden/>
              </w:rPr>
              <w:tab/>
            </w:r>
            <w:r>
              <w:rPr>
                <w:noProof/>
                <w:webHidden/>
              </w:rPr>
              <w:fldChar w:fldCharType="begin"/>
            </w:r>
            <w:r>
              <w:rPr>
                <w:noProof/>
                <w:webHidden/>
              </w:rPr>
              <w:instrText xml:space="preserve"> PAGEREF _Toc115583023 \h </w:instrText>
            </w:r>
            <w:r>
              <w:rPr>
                <w:noProof/>
                <w:webHidden/>
              </w:rPr>
            </w:r>
            <w:r>
              <w:rPr>
                <w:noProof/>
                <w:webHidden/>
              </w:rPr>
              <w:fldChar w:fldCharType="separate"/>
            </w:r>
            <w:r>
              <w:rPr>
                <w:noProof/>
                <w:webHidden/>
              </w:rPr>
              <w:t>38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4" w:history="1">
            <w:r w:rsidRPr="0089188A">
              <w:rPr>
                <w:rStyle w:val="Hyperlink"/>
                <w:noProof/>
              </w:rPr>
              <w:t>2.5.4 Health and safety standards and policies of occupational health and safety</w:t>
            </w:r>
            <w:r>
              <w:rPr>
                <w:noProof/>
                <w:webHidden/>
              </w:rPr>
              <w:tab/>
            </w:r>
            <w:r>
              <w:rPr>
                <w:noProof/>
                <w:webHidden/>
              </w:rPr>
              <w:fldChar w:fldCharType="begin"/>
            </w:r>
            <w:r>
              <w:rPr>
                <w:noProof/>
                <w:webHidden/>
              </w:rPr>
              <w:instrText xml:space="preserve"> PAGEREF _Toc115583024 \h </w:instrText>
            </w:r>
            <w:r>
              <w:rPr>
                <w:noProof/>
                <w:webHidden/>
              </w:rPr>
            </w:r>
            <w:r>
              <w:rPr>
                <w:noProof/>
                <w:webHidden/>
              </w:rPr>
              <w:fldChar w:fldCharType="separate"/>
            </w:r>
            <w:r>
              <w:rPr>
                <w:noProof/>
                <w:webHidden/>
              </w:rPr>
              <w:t>39</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25" w:history="1">
            <w:r w:rsidRPr="0089188A">
              <w:rPr>
                <w:rStyle w:val="Hyperlink"/>
                <w:noProof/>
              </w:rPr>
              <w:t>2.5.4.1 Regulatory and institutional framework for Occupational Health and safety</w:t>
            </w:r>
            <w:r>
              <w:rPr>
                <w:noProof/>
                <w:webHidden/>
              </w:rPr>
              <w:tab/>
            </w:r>
            <w:r>
              <w:rPr>
                <w:noProof/>
                <w:webHidden/>
              </w:rPr>
              <w:fldChar w:fldCharType="begin"/>
            </w:r>
            <w:r>
              <w:rPr>
                <w:noProof/>
                <w:webHidden/>
              </w:rPr>
              <w:instrText xml:space="preserve"> PAGEREF _Toc115583025 \h </w:instrText>
            </w:r>
            <w:r>
              <w:rPr>
                <w:noProof/>
                <w:webHidden/>
              </w:rPr>
            </w:r>
            <w:r>
              <w:rPr>
                <w:noProof/>
                <w:webHidden/>
              </w:rPr>
              <w:fldChar w:fldCharType="separate"/>
            </w:r>
            <w:r>
              <w:rPr>
                <w:noProof/>
                <w:webHidden/>
              </w:rPr>
              <w:t>39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6" w:history="1">
            <w:r w:rsidRPr="0089188A">
              <w:rPr>
                <w:rStyle w:val="Hyperlink"/>
                <w:noProof/>
              </w:rPr>
              <w:t>2.6 Gap Analysis</w:t>
            </w:r>
            <w:r>
              <w:rPr>
                <w:noProof/>
                <w:webHidden/>
              </w:rPr>
              <w:tab/>
            </w:r>
            <w:r>
              <w:rPr>
                <w:noProof/>
                <w:webHidden/>
              </w:rPr>
              <w:fldChar w:fldCharType="begin"/>
            </w:r>
            <w:r>
              <w:rPr>
                <w:noProof/>
                <w:webHidden/>
              </w:rPr>
              <w:instrText xml:space="preserve"> PAGEREF _Toc115583026 \h </w:instrText>
            </w:r>
            <w:r>
              <w:rPr>
                <w:noProof/>
                <w:webHidden/>
              </w:rPr>
            </w:r>
            <w:r>
              <w:rPr>
                <w:noProof/>
                <w:webHidden/>
              </w:rPr>
              <w:fldChar w:fldCharType="separate"/>
            </w:r>
            <w:r>
              <w:rPr>
                <w:noProof/>
                <w:webHidden/>
              </w:rPr>
              <w:t>42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7" w:history="1">
            <w:r w:rsidRPr="0089188A">
              <w:rPr>
                <w:rStyle w:val="Hyperlink"/>
                <w:noProof/>
              </w:rPr>
              <w:t>2.7 Case studies</w:t>
            </w:r>
            <w:r>
              <w:rPr>
                <w:noProof/>
                <w:webHidden/>
              </w:rPr>
              <w:tab/>
            </w:r>
            <w:r>
              <w:rPr>
                <w:noProof/>
                <w:webHidden/>
              </w:rPr>
              <w:fldChar w:fldCharType="begin"/>
            </w:r>
            <w:r>
              <w:rPr>
                <w:noProof/>
                <w:webHidden/>
              </w:rPr>
              <w:instrText xml:space="preserve"> PAGEREF _Toc115583027 \h </w:instrText>
            </w:r>
            <w:r>
              <w:rPr>
                <w:noProof/>
                <w:webHidden/>
              </w:rPr>
            </w:r>
            <w:r>
              <w:rPr>
                <w:noProof/>
                <w:webHidden/>
              </w:rPr>
              <w:fldChar w:fldCharType="separate"/>
            </w:r>
            <w:r>
              <w:rPr>
                <w:noProof/>
                <w:webHidden/>
              </w:rPr>
              <w:t>42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8" w:history="1">
            <w:r w:rsidRPr="0089188A">
              <w:rPr>
                <w:rStyle w:val="Hyperlink"/>
                <w:noProof/>
              </w:rPr>
              <w:t>2.8 Lessons learnt</w:t>
            </w:r>
            <w:r>
              <w:rPr>
                <w:noProof/>
                <w:webHidden/>
              </w:rPr>
              <w:tab/>
            </w:r>
            <w:r>
              <w:rPr>
                <w:noProof/>
                <w:webHidden/>
              </w:rPr>
              <w:fldChar w:fldCharType="begin"/>
            </w:r>
            <w:r>
              <w:rPr>
                <w:noProof/>
                <w:webHidden/>
              </w:rPr>
              <w:instrText xml:space="preserve"> PAGEREF _Toc115583028 \h </w:instrText>
            </w:r>
            <w:r>
              <w:rPr>
                <w:noProof/>
                <w:webHidden/>
              </w:rPr>
            </w:r>
            <w:r>
              <w:rPr>
                <w:noProof/>
                <w:webHidden/>
              </w:rPr>
              <w:fldChar w:fldCharType="separate"/>
            </w:r>
            <w:r>
              <w:rPr>
                <w:noProof/>
                <w:webHidden/>
              </w:rPr>
              <w:t>43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29" w:history="1">
            <w:r w:rsidRPr="0089188A">
              <w:rPr>
                <w:rStyle w:val="Hyperlink"/>
                <w:noProof/>
              </w:rPr>
              <w:t>2.9 Chapter Summary</w:t>
            </w:r>
            <w:r>
              <w:rPr>
                <w:noProof/>
                <w:webHidden/>
              </w:rPr>
              <w:tab/>
            </w:r>
            <w:r>
              <w:rPr>
                <w:noProof/>
                <w:webHidden/>
              </w:rPr>
              <w:fldChar w:fldCharType="begin"/>
            </w:r>
            <w:r>
              <w:rPr>
                <w:noProof/>
                <w:webHidden/>
              </w:rPr>
              <w:instrText xml:space="preserve"> PAGEREF _Toc115583029 \h </w:instrText>
            </w:r>
            <w:r>
              <w:rPr>
                <w:noProof/>
                <w:webHidden/>
              </w:rPr>
            </w:r>
            <w:r>
              <w:rPr>
                <w:noProof/>
                <w:webHidden/>
              </w:rPr>
              <w:fldChar w:fldCharType="separate"/>
            </w:r>
            <w:r>
              <w:rPr>
                <w:noProof/>
                <w:webHidden/>
              </w:rPr>
              <w:t>44</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30" w:history="1">
            <w:r w:rsidRPr="0089188A">
              <w:rPr>
                <w:rStyle w:val="Hyperlink"/>
                <w:noProof/>
              </w:rPr>
              <w:t>CHAPTER THREE: RESEARCH METHODOLOGY</w:t>
            </w:r>
            <w:r>
              <w:rPr>
                <w:noProof/>
                <w:webHidden/>
              </w:rPr>
              <w:tab/>
            </w:r>
            <w:r>
              <w:rPr>
                <w:noProof/>
                <w:webHidden/>
              </w:rPr>
              <w:fldChar w:fldCharType="begin"/>
            </w:r>
            <w:r>
              <w:rPr>
                <w:noProof/>
                <w:webHidden/>
              </w:rPr>
              <w:instrText xml:space="preserve"> PAGEREF _Toc115583030 \h </w:instrText>
            </w:r>
            <w:r>
              <w:rPr>
                <w:noProof/>
                <w:webHidden/>
              </w:rPr>
            </w:r>
            <w:r>
              <w:rPr>
                <w:noProof/>
                <w:webHidden/>
              </w:rPr>
              <w:fldChar w:fldCharType="separate"/>
            </w:r>
            <w:r>
              <w:rPr>
                <w:noProof/>
                <w:webHidden/>
              </w:rPr>
              <w:t>45</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1" w:history="1">
            <w:r w:rsidRPr="0089188A">
              <w:rPr>
                <w:rStyle w:val="Hyperlink"/>
                <w:rFonts w:cs="Times New Roman"/>
                <w:noProof/>
              </w:rPr>
              <w:t>3.1 Introduction</w:t>
            </w:r>
            <w:r>
              <w:rPr>
                <w:noProof/>
                <w:webHidden/>
              </w:rPr>
              <w:tab/>
            </w:r>
            <w:r>
              <w:rPr>
                <w:noProof/>
                <w:webHidden/>
              </w:rPr>
              <w:fldChar w:fldCharType="begin"/>
            </w:r>
            <w:r>
              <w:rPr>
                <w:noProof/>
                <w:webHidden/>
              </w:rPr>
              <w:instrText xml:space="preserve"> PAGEREF _Toc115583031 \h </w:instrText>
            </w:r>
            <w:r>
              <w:rPr>
                <w:noProof/>
                <w:webHidden/>
              </w:rPr>
            </w:r>
            <w:r>
              <w:rPr>
                <w:noProof/>
                <w:webHidden/>
              </w:rPr>
              <w:fldChar w:fldCharType="separate"/>
            </w:r>
            <w:r>
              <w:rPr>
                <w:noProof/>
                <w:webHidden/>
              </w:rPr>
              <w:t>45</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2" w:history="1">
            <w:r w:rsidRPr="0089188A">
              <w:rPr>
                <w:rStyle w:val="Hyperlink"/>
                <w:rFonts w:cs="Times New Roman"/>
                <w:noProof/>
              </w:rPr>
              <w:t>3.2 Research Paradigm</w:t>
            </w:r>
            <w:r>
              <w:rPr>
                <w:noProof/>
                <w:webHidden/>
              </w:rPr>
              <w:tab/>
            </w:r>
            <w:r>
              <w:rPr>
                <w:noProof/>
                <w:webHidden/>
              </w:rPr>
              <w:fldChar w:fldCharType="begin"/>
            </w:r>
            <w:r>
              <w:rPr>
                <w:noProof/>
                <w:webHidden/>
              </w:rPr>
              <w:instrText xml:space="preserve"> PAGEREF _Toc115583032 \h </w:instrText>
            </w:r>
            <w:r>
              <w:rPr>
                <w:noProof/>
                <w:webHidden/>
              </w:rPr>
            </w:r>
            <w:r>
              <w:rPr>
                <w:noProof/>
                <w:webHidden/>
              </w:rPr>
              <w:fldChar w:fldCharType="separate"/>
            </w:r>
            <w:r>
              <w:rPr>
                <w:noProof/>
                <w:webHidden/>
              </w:rPr>
              <w:t>45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33" w:history="1">
            <w:r w:rsidRPr="0089188A">
              <w:rPr>
                <w:rStyle w:val="Hyperlink"/>
                <w:noProof/>
              </w:rPr>
              <w:t>3.2.1 Pragmatic Paradigm</w:t>
            </w:r>
            <w:r>
              <w:rPr>
                <w:noProof/>
                <w:webHidden/>
              </w:rPr>
              <w:tab/>
            </w:r>
            <w:r>
              <w:rPr>
                <w:noProof/>
                <w:webHidden/>
              </w:rPr>
              <w:fldChar w:fldCharType="begin"/>
            </w:r>
            <w:r>
              <w:rPr>
                <w:noProof/>
                <w:webHidden/>
              </w:rPr>
              <w:instrText xml:space="preserve"> PAGEREF _Toc115583033 \h </w:instrText>
            </w:r>
            <w:r>
              <w:rPr>
                <w:noProof/>
                <w:webHidden/>
              </w:rPr>
            </w:r>
            <w:r>
              <w:rPr>
                <w:noProof/>
                <w:webHidden/>
              </w:rPr>
              <w:fldChar w:fldCharType="separate"/>
            </w:r>
            <w:r>
              <w:rPr>
                <w:noProof/>
                <w:webHidden/>
              </w:rPr>
              <w:t>46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4" w:history="1">
            <w:r w:rsidRPr="0089188A">
              <w:rPr>
                <w:rStyle w:val="Hyperlink"/>
                <w:rFonts w:cs="Times New Roman"/>
                <w:noProof/>
              </w:rPr>
              <w:t>3.3 Research Method</w:t>
            </w:r>
            <w:r>
              <w:rPr>
                <w:noProof/>
                <w:webHidden/>
              </w:rPr>
              <w:tab/>
            </w:r>
            <w:r>
              <w:rPr>
                <w:noProof/>
                <w:webHidden/>
              </w:rPr>
              <w:fldChar w:fldCharType="begin"/>
            </w:r>
            <w:r>
              <w:rPr>
                <w:noProof/>
                <w:webHidden/>
              </w:rPr>
              <w:instrText xml:space="preserve"> PAGEREF _Toc115583034 \h </w:instrText>
            </w:r>
            <w:r>
              <w:rPr>
                <w:noProof/>
                <w:webHidden/>
              </w:rPr>
            </w:r>
            <w:r>
              <w:rPr>
                <w:noProof/>
                <w:webHidden/>
              </w:rPr>
              <w:fldChar w:fldCharType="separate"/>
            </w:r>
            <w:r>
              <w:rPr>
                <w:noProof/>
                <w:webHidden/>
              </w:rPr>
              <w:t>47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35" w:history="1">
            <w:r w:rsidRPr="0089188A">
              <w:rPr>
                <w:rStyle w:val="Hyperlink"/>
                <w:noProof/>
              </w:rPr>
              <w:t>3.3.1 Mixed Method Approach</w:t>
            </w:r>
            <w:r>
              <w:rPr>
                <w:noProof/>
                <w:webHidden/>
              </w:rPr>
              <w:tab/>
            </w:r>
            <w:r>
              <w:rPr>
                <w:noProof/>
                <w:webHidden/>
              </w:rPr>
              <w:fldChar w:fldCharType="begin"/>
            </w:r>
            <w:r>
              <w:rPr>
                <w:noProof/>
                <w:webHidden/>
              </w:rPr>
              <w:instrText xml:space="preserve"> PAGEREF _Toc115583035 \h </w:instrText>
            </w:r>
            <w:r>
              <w:rPr>
                <w:noProof/>
                <w:webHidden/>
              </w:rPr>
            </w:r>
            <w:r>
              <w:rPr>
                <w:noProof/>
                <w:webHidden/>
              </w:rPr>
              <w:fldChar w:fldCharType="separate"/>
            </w:r>
            <w:r>
              <w:rPr>
                <w:noProof/>
                <w:webHidden/>
              </w:rPr>
              <w:t>47</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6" w:history="1">
            <w:r w:rsidRPr="0089188A">
              <w:rPr>
                <w:rStyle w:val="Hyperlink"/>
                <w:rFonts w:cs="Times New Roman"/>
                <w:noProof/>
              </w:rPr>
              <w:t>3.4 Research Design</w:t>
            </w:r>
            <w:r>
              <w:rPr>
                <w:noProof/>
                <w:webHidden/>
              </w:rPr>
              <w:tab/>
            </w:r>
            <w:r>
              <w:rPr>
                <w:noProof/>
                <w:webHidden/>
              </w:rPr>
              <w:fldChar w:fldCharType="begin"/>
            </w:r>
            <w:r>
              <w:rPr>
                <w:noProof/>
                <w:webHidden/>
              </w:rPr>
              <w:instrText xml:space="preserve"> PAGEREF _Toc115583036 \h </w:instrText>
            </w:r>
            <w:r>
              <w:rPr>
                <w:noProof/>
                <w:webHidden/>
              </w:rPr>
            </w:r>
            <w:r>
              <w:rPr>
                <w:noProof/>
                <w:webHidden/>
              </w:rPr>
              <w:fldChar w:fldCharType="separate"/>
            </w:r>
            <w:r>
              <w:rPr>
                <w:noProof/>
                <w:webHidden/>
              </w:rPr>
              <w:t>48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7" w:history="1">
            <w:r w:rsidRPr="0089188A">
              <w:rPr>
                <w:rStyle w:val="Hyperlink"/>
                <w:rFonts w:cs="Times New Roman"/>
                <w:noProof/>
              </w:rPr>
              <w:t>3.5 Target Population</w:t>
            </w:r>
            <w:r>
              <w:rPr>
                <w:noProof/>
                <w:webHidden/>
              </w:rPr>
              <w:tab/>
            </w:r>
            <w:r>
              <w:rPr>
                <w:noProof/>
                <w:webHidden/>
              </w:rPr>
              <w:fldChar w:fldCharType="begin"/>
            </w:r>
            <w:r>
              <w:rPr>
                <w:noProof/>
                <w:webHidden/>
              </w:rPr>
              <w:instrText xml:space="preserve"> PAGEREF _Toc115583037 \h </w:instrText>
            </w:r>
            <w:r>
              <w:rPr>
                <w:noProof/>
                <w:webHidden/>
              </w:rPr>
            </w:r>
            <w:r>
              <w:rPr>
                <w:noProof/>
                <w:webHidden/>
              </w:rPr>
              <w:fldChar w:fldCharType="separate"/>
            </w:r>
            <w:r>
              <w:rPr>
                <w:noProof/>
                <w:webHidden/>
              </w:rPr>
              <w:t>49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38" w:history="1">
            <w:r w:rsidRPr="0089188A">
              <w:rPr>
                <w:rStyle w:val="Hyperlink"/>
                <w:rFonts w:cs="Times New Roman"/>
                <w:noProof/>
              </w:rPr>
              <w:t>3.6 Sampling Methods and Techniques</w:t>
            </w:r>
            <w:r>
              <w:rPr>
                <w:noProof/>
                <w:webHidden/>
              </w:rPr>
              <w:tab/>
            </w:r>
            <w:r>
              <w:rPr>
                <w:noProof/>
                <w:webHidden/>
              </w:rPr>
              <w:fldChar w:fldCharType="begin"/>
            </w:r>
            <w:r>
              <w:rPr>
                <w:noProof/>
                <w:webHidden/>
              </w:rPr>
              <w:instrText xml:space="preserve"> PAGEREF _Toc115583038 \h </w:instrText>
            </w:r>
            <w:r>
              <w:rPr>
                <w:noProof/>
                <w:webHidden/>
              </w:rPr>
            </w:r>
            <w:r>
              <w:rPr>
                <w:noProof/>
                <w:webHidden/>
              </w:rPr>
              <w:fldChar w:fldCharType="separate"/>
            </w:r>
            <w:r>
              <w:rPr>
                <w:noProof/>
                <w:webHidden/>
              </w:rPr>
              <w:t>50</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39" w:history="1">
            <w:r w:rsidRPr="0089188A">
              <w:rPr>
                <w:rStyle w:val="Hyperlink"/>
                <w:noProof/>
              </w:rPr>
              <w:t>3.6.1 Sampling Procedure</w:t>
            </w:r>
            <w:r>
              <w:rPr>
                <w:noProof/>
                <w:webHidden/>
              </w:rPr>
              <w:tab/>
            </w:r>
            <w:r>
              <w:rPr>
                <w:noProof/>
                <w:webHidden/>
              </w:rPr>
              <w:fldChar w:fldCharType="begin"/>
            </w:r>
            <w:r>
              <w:rPr>
                <w:noProof/>
                <w:webHidden/>
              </w:rPr>
              <w:instrText xml:space="preserve"> PAGEREF _Toc115583039 \h </w:instrText>
            </w:r>
            <w:r>
              <w:rPr>
                <w:noProof/>
                <w:webHidden/>
              </w:rPr>
            </w:r>
            <w:r>
              <w:rPr>
                <w:noProof/>
                <w:webHidden/>
              </w:rPr>
              <w:fldChar w:fldCharType="separate"/>
            </w:r>
            <w:r>
              <w:rPr>
                <w:noProof/>
                <w:webHidden/>
              </w:rPr>
              <w:t>51</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0" w:history="1">
            <w:r w:rsidRPr="0089188A">
              <w:rPr>
                <w:rStyle w:val="Hyperlink"/>
                <w:noProof/>
              </w:rPr>
              <w:t>3.6.2 Sample size</w:t>
            </w:r>
            <w:r>
              <w:rPr>
                <w:noProof/>
                <w:webHidden/>
              </w:rPr>
              <w:tab/>
            </w:r>
            <w:r>
              <w:rPr>
                <w:noProof/>
                <w:webHidden/>
              </w:rPr>
              <w:fldChar w:fldCharType="begin"/>
            </w:r>
            <w:r>
              <w:rPr>
                <w:noProof/>
                <w:webHidden/>
              </w:rPr>
              <w:instrText xml:space="preserve"> PAGEREF _Toc115583040 \h </w:instrText>
            </w:r>
            <w:r>
              <w:rPr>
                <w:noProof/>
                <w:webHidden/>
              </w:rPr>
            </w:r>
            <w:r>
              <w:rPr>
                <w:noProof/>
                <w:webHidden/>
              </w:rPr>
              <w:fldChar w:fldCharType="separate"/>
            </w:r>
            <w:r>
              <w:rPr>
                <w:noProof/>
                <w:webHidden/>
              </w:rPr>
              <w:t>51</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41" w:history="1">
            <w:r w:rsidRPr="0089188A">
              <w:rPr>
                <w:rStyle w:val="Hyperlink"/>
                <w:noProof/>
              </w:rPr>
              <w:t>3.6.3 Sampling Techniques</w:t>
            </w:r>
            <w:r>
              <w:rPr>
                <w:noProof/>
                <w:webHidden/>
              </w:rPr>
              <w:tab/>
            </w:r>
            <w:r>
              <w:rPr>
                <w:noProof/>
                <w:webHidden/>
              </w:rPr>
              <w:fldChar w:fldCharType="begin"/>
            </w:r>
            <w:r>
              <w:rPr>
                <w:noProof/>
                <w:webHidden/>
              </w:rPr>
              <w:instrText xml:space="preserve"> PAGEREF _Toc115583041 \h </w:instrText>
            </w:r>
            <w:r>
              <w:rPr>
                <w:noProof/>
                <w:webHidden/>
              </w:rPr>
            </w:r>
            <w:r>
              <w:rPr>
                <w:noProof/>
                <w:webHidden/>
              </w:rPr>
              <w:fldChar w:fldCharType="separate"/>
            </w:r>
            <w:r>
              <w:rPr>
                <w:noProof/>
                <w:webHidden/>
              </w:rPr>
              <w:t>52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2" w:history="1">
            <w:r w:rsidRPr="0089188A">
              <w:rPr>
                <w:rStyle w:val="Hyperlink"/>
                <w:noProof/>
              </w:rPr>
              <w:t>3.6.3.1 Purposive Sampling</w:t>
            </w:r>
            <w:r>
              <w:rPr>
                <w:noProof/>
                <w:webHidden/>
              </w:rPr>
              <w:tab/>
            </w:r>
            <w:r>
              <w:rPr>
                <w:noProof/>
                <w:webHidden/>
              </w:rPr>
              <w:fldChar w:fldCharType="begin"/>
            </w:r>
            <w:r>
              <w:rPr>
                <w:noProof/>
                <w:webHidden/>
              </w:rPr>
              <w:instrText xml:space="preserve"> PAGEREF _Toc115583042 \h </w:instrText>
            </w:r>
            <w:r>
              <w:rPr>
                <w:noProof/>
                <w:webHidden/>
              </w:rPr>
            </w:r>
            <w:r>
              <w:rPr>
                <w:noProof/>
                <w:webHidden/>
              </w:rPr>
              <w:fldChar w:fldCharType="separate"/>
            </w:r>
            <w:r>
              <w:rPr>
                <w:noProof/>
                <w:webHidden/>
              </w:rPr>
              <w:t>52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3" w:history="1">
            <w:r w:rsidRPr="0089188A">
              <w:rPr>
                <w:rStyle w:val="Hyperlink"/>
                <w:noProof/>
              </w:rPr>
              <w:t>3.6.3.2 Stratified Random Sampling</w:t>
            </w:r>
            <w:r>
              <w:rPr>
                <w:noProof/>
                <w:webHidden/>
              </w:rPr>
              <w:tab/>
            </w:r>
            <w:r>
              <w:rPr>
                <w:noProof/>
                <w:webHidden/>
              </w:rPr>
              <w:fldChar w:fldCharType="begin"/>
            </w:r>
            <w:r>
              <w:rPr>
                <w:noProof/>
                <w:webHidden/>
              </w:rPr>
              <w:instrText xml:space="preserve"> PAGEREF _Toc115583043 \h </w:instrText>
            </w:r>
            <w:r>
              <w:rPr>
                <w:noProof/>
                <w:webHidden/>
              </w:rPr>
            </w:r>
            <w:r>
              <w:rPr>
                <w:noProof/>
                <w:webHidden/>
              </w:rPr>
              <w:fldChar w:fldCharType="separate"/>
            </w:r>
            <w:r>
              <w:rPr>
                <w:noProof/>
                <w:webHidden/>
              </w:rPr>
              <w:t>52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44" w:history="1">
            <w:r w:rsidRPr="0089188A">
              <w:rPr>
                <w:rStyle w:val="Hyperlink"/>
                <w:rFonts w:cs="Times New Roman"/>
                <w:noProof/>
              </w:rPr>
              <w:t>3.7 Data Collection</w:t>
            </w:r>
            <w:r>
              <w:rPr>
                <w:noProof/>
                <w:webHidden/>
              </w:rPr>
              <w:tab/>
            </w:r>
            <w:r>
              <w:rPr>
                <w:noProof/>
                <w:webHidden/>
              </w:rPr>
              <w:fldChar w:fldCharType="begin"/>
            </w:r>
            <w:r>
              <w:rPr>
                <w:noProof/>
                <w:webHidden/>
              </w:rPr>
              <w:instrText xml:space="preserve"> PAGEREF _Toc115583044 \h </w:instrText>
            </w:r>
            <w:r>
              <w:rPr>
                <w:noProof/>
                <w:webHidden/>
              </w:rPr>
            </w:r>
            <w:r>
              <w:rPr>
                <w:noProof/>
                <w:webHidden/>
              </w:rPr>
              <w:fldChar w:fldCharType="separate"/>
            </w:r>
            <w:r>
              <w:rPr>
                <w:noProof/>
                <w:webHidden/>
              </w:rPr>
              <w:t>53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5" w:history="1">
            <w:r w:rsidRPr="0089188A">
              <w:rPr>
                <w:rStyle w:val="Hyperlink"/>
                <w:noProof/>
              </w:rPr>
              <w:t>3.7.1 Primary Data Collection Methods</w:t>
            </w:r>
            <w:r>
              <w:rPr>
                <w:noProof/>
                <w:webHidden/>
              </w:rPr>
              <w:tab/>
            </w:r>
            <w:r>
              <w:rPr>
                <w:noProof/>
                <w:webHidden/>
              </w:rPr>
              <w:fldChar w:fldCharType="begin"/>
            </w:r>
            <w:r>
              <w:rPr>
                <w:noProof/>
                <w:webHidden/>
              </w:rPr>
              <w:instrText xml:space="preserve"> PAGEREF _Toc115583045 \h </w:instrText>
            </w:r>
            <w:r>
              <w:rPr>
                <w:noProof/>
                <w:webHidden/>
              </w:rPr>
            </w:r>
            <w:r>
              <w:rPr>
                <w:noProof/>
                <w:webHidden/>
              </w:rPr>
              <w:fldChar w:fldCharType="separate"/>
            </w:r>
            <w:r>
              <w:rPr>
                <w:noProof/>
                <w:webHidden/>
              </w:rPr>
              <w:t>53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6" w:history="1">
            <w:r w:rsidRPr="0089188A">
              <w:rPr>
                <w:rStyle w:val="Hyperlink"/>
                <w:noProof/>
              </w:rPr>
              <w:t>3.7.1.1 In depth Interviews</w:t>
            </w:r>
            <w:r>
              <w:rPr>
                <w:noProof/>
                <w:webHidden/>
              </w:rPr>
              <w:tab/>
            </w:r>
            <w:r>
              <w:rPr>
                <w:noProof/>
                <w:webHidden/>
              </w:rPr>
              <w:fldChar w:fldCharType="begin"/>
            </w:r>
            <w:r>
              <w:rPr>
                <w:noProof/>
                <w:webHidden/>
              </w:rPr>
              <w:instrText xml:space="preserve"> PAGEREF _Toc115583046 \h </w:instrText>
            </w:r>
            <w:r>
              <w:rPr>
                <w:noProof/>
                <w:webHidden/>
              </w:rPr>
            </w:r>
            <w:r>
              <w:rPr>
                <w:noProof/>
                <w:webHidden/>
              </w:rPr>
              <w:fldChar w:fldCharType="separate"/>
            </w:r>
            <w:r>
              <w:rPr>
                <w:noProof/>
                <w:webHidden/>
              </w:rPr>
              <w:t>53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7" w:history="1">
            <w:r w:rsidRPr="0089188A">
              <w:rPr>
                <w:rStyle w:val="Hyperlink"/>
                <w:noProof/>
              </w:rPr>
              <w:t>3.7.1.2 Key Informant Interviews</w:t>
            </w:r>
            <w:r>
              <w:rPr>
                <w:noProof/>
                <w:webHidden/>
              </w:rPr>
              <w:tab/>
            </w:r>
            <w:r>
              <w:rPr>
                <w:noProof/>
                <w:webHidden/>
              </w:rPr>
              <w:fldChar w:fldCharType="begin"/>
            </w:r>
            <w:r>
              <w:rPr>
                <w:noProof/>
                <w:webHidden/>
              </w:rPr>
              <w:instrText xml:space="preserve"> PAGEREF _Toc115583047 \h </w:instrText>
            </w:r>
            <w:r>
              <w:rPr>
                <w:noProof/>
                <w:webHidden/>
              </w:rPr>
            </w:r>
            <w:r>
              <w:rPr>
                <w:noProof/>
                <w:webHidden/>
              </w:rPr>
              <w:fldChar w:fldCharType="separate"/>
            </w:r>
            <w:r>
              <w:rPr>
                <w:noProof/>
                <w:webHidden/>
              </w:rPr>
              <w:t>54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8" w:history="1">
            <w:r w:rsidRPr="0089188A">
              <w:rPr>
                <w:rStyle w:val="Hyperlink"/>
                <w:noProof/>
              </w:rPr>
              <w:t>3.7.1.3 Questionnaires</w:t>
            </w:r>
            <w:r>
              <w:rPr>
                <w:noProof/>
                <w:webHidden/>
              </w:rPr>
              <w:tab/>
            </w:r>
            <w:r>
              <w:rPr>
                <w:noProof/>
                <w:webHidden/>
              </w:rPr>
              <w:fldChar w:fldCharType="begin"/>
            </w:r>
            <w:r>
              <w:rPr>
                <w:noProof/>
                <w:webHidden/>
              </w:rPr>
              <w:instrText xml:space="preserve"> PAGEREF _Toc115583048 \h </w:instrText>
            </w:r>
            <w:r>
              <w:rPr>
                <w:noProof/>
                <w:webHidden/>
              </w:rPr>
            </w:r>
            <w:r>
              <w:rPr>
                <w:noProof/>
                <w:webHidden/>
              </w:rPr>
              <w:fldChar w:fldCharType="separate"/>
            </w:r>
            <w:r>
              <w:rPr>
                <w:noProof/>
                <w:webHidden/>
              </w:rPr>
              <w:t>54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49" w:history="1">
            <w:r w:rsidRPr="0089188A">
              <w:rPr>
                <w:rStyle w:val="Hyperlink"/>
                <w:noProof/>
              </w:rPr>
              <w:t>3.7.1.4 Observation</w:t>
            </w:r>
            <w:r>
              <w:rPr>
                <w:noProof/>
                <w:webHidden/>
              </w:rPr>
              <w:tab/>
            </w:r>
            <w:r>
              <w:rPr>
                <w:noProof/>
                <w:webHidden/>
              </w:rPr>
              <w:fldChar w:fldCharType="begin"/>
            </w:r>
            <w:r>
              <w:rPr>
                <w:noProof/>
                <w:webHidden/>
              </w:rPr>
              <w:instrText xml:space="preserve"> PAGEREF _Toc115583049 \h </w:instrText>
            </w:r>
            <w:r>
              <w:rPr>
                <w:noProof/>
                <w:webHidden/>
              </w:rPr>
            </w:r>
            <w:r>
              <w:rPr>
                <w:noProof/>
                <w:webHidden/>
              </w:rPr>
              <w:fldChar w:fldCharType="separate"/>
            </w:r>
            <w:r>
              <w:rPr>
                <w:noProof/>
                <w:webHidden/>
              </w:rPr>
              <w:t>55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50" w:history="1">
            <w:r w:rsidRPr="0089188A">
              <w:rPr>
                <w:rStyle w:val="Hyperlink"/>
                <w:noProof/>
              </w:rPr>
              <w:t>3.7.2 Secondary Data</w:t>
            </w:r>
            <w:r>
              <w:rPr>
                <w:noProof/>
                <w:webHidden/>
              </w:rPr>
              <w:tab/>
            </w:r>
            <w:r>
              <w:rPr>
                <w:noProof/>
                <w:webHidden/>
              </w:rPr>
              <w:fldChar w:fldCharType="begin"/>
            </w:r>
            <w:r>
              <w:rPr>
                <w:noProof/>
                <w:webHidden/>
              </w:rPr>
              <w:instrText xml:space="preserve"> PAGEREF _Toc115583050 \h </w:instrText>
            </w:r>
            <w:r>
              <w:rPr>
                <w:noProof/>
                <w:webHidden/>
              </w:rPr>
            </w:r>
            <w:r>
              <w:rPr>
                <w:noProof/>
                <w:webHidden/>
              </w:rPr>
              <w:fldChar w:fldCharType="separate"/>
            </w:r>
            <w:r>
              <w:rPr>
                <w:noProof/>
                <w:webHidden/>
              </w:rPr>
              <w:t>55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51" w:history="1">
            <w:r w:rsidRPr="0089188A">
              <w:rPr>
                <w:rStyle w:val="Hyperlink"/>
                <w:noProof/>
              </w:rPr>
              <w:t>3.7.3 Pilot Study</w:t>
            </w:r>
            <w:r>
              <w:rPr>
                <w:noProof/>
                <w:webHidden/>
              </w:rPr>
              <w:tab/>
            </w:r>
            <w:r>
              <w:rPr>
                <w:noProof/>
                <w:webHidden/>
              </w:rPr>
              <w:fldChar w:fldCharType="begin"/>
            </w:r>
            <w:r>
              <w:rPr>
                <w:noProof/>
                <w:webHidden/>
              </w:rPr>
              <w:instrText xml:space="preserve"> PAGEREF _Toc115583051 \h </w:instrText>
            </w:r>
            <w:r>
              <w:rPr>
                <w:noProof/>
                <w:webHidden/>
              </w:rPr>
            </w:r>
            <w:r>
              <w:rPr>
                <w:noProof/>
                <w:webHidden/>
              </w:rPr>
              <w:fldChar w:fldCharType="separate"/>
            </w:r>
            <w:r>
              <w:rPr>
                <w:noProof/>
                <w:webHidden/>
              </w:rPr>
              <w:t>56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52" w:history="1">
            <w:r w:rsidRPr="0089188A">
              <w:rPr>
                <w:rStyle w:val="Hyperlink"/>
                <w:noProof/>
              </w:rPr>
              <w:t>3.8 Data presentation and Analysis Techniques</w:t>
            </w:r>
            <w:r>
              <w:rPr>
                <w:noProof/>
                <w:webHidden/>
              </w:rPr>
              <w:tab/>
            </w:r>
            <w:r>
              <w:rPr>
                <w:noProof/>
                <w:webHidden/>
              </w:rPr>
              <w:fldChar w:fldCharType="begin"/>
            </w:r>
            <w:r>
              <w:rPr>
                <w:noProof/>
                <w:webHidden/>
              </w:rPr>
              <w:instrText xml:space="preserve"> PAGEREF _Toc115583052 \h </w:instrText>
            </w:r>
            <w:r>
              <w:rPr>
                <w:noProof/>
                <w:webHidden/>
              </w:rPr>
            </w:r>
            <w:r>
              <w:rPr>
                <w:noProof/>
                <w:webHidden/>
              </w:rPr>
              <w:fldChar w:fldCharType="separate"/>
            </w:r>
            <w:r>
              <w:rPr>
                <w:noProof/>
                <w:webHidden/>
              </w:rPr>
              <w:t>56</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53" w:history="1">
            <w:r w:rsidRPr="0089188A">
              <w:rPr>
                <w:rStyle w:val="Hyperlink"/>
                <w:noProof/>
              </w:rPr>
              <w:t>3.8.1 Content Analysis</w:t>
            </w:r>
            <w:r>
              <w:rPr>
                <w:noProof/>
                <w:webHidden/>
              </w:rPr>
              <w:tab/>
            </w:r>
            <w:r>
              <w:rPr>
                <w:noProof/>
                <w:webHidden/>
              </w:rPr>
              <w:fldChar w:fldCharType="begin"/>
            </w:r>
            <w:r>
              <w:rPr>
                <w:noProof/>
                <w:webHidden/>
              </w:rPr>
              <w:instrText xml:space="preserve"> PAGEREF _Toc115583053 \h </w:instrText>
            </w:r>
            <w:r>
              <w:rPr>
                <w:noProof/>
                <w:webHidden/>
              </w:rPr>
            </w:r>
            <w:r>
              <w:rPr>
                <w:noProof/>
                <w:webHidden/>
              </w:rPr>
              <w:fldChar w:fldCharType="separate"/>
            </w:r>
            <w:r>
              <w:rPr>
                <w:noProof/>
                <w:webHidden/>
              </w:rPr>
              <w:t>57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54" w:history="1">
            <w:r w:rsidRPr="0089188A">
              <w:rPr>
                <w:rStyle w:val="Hyperlink"/>
                <w:noProof/>
              </w:rPr>
              <w:t>3.8.2 Thematic Analysis</w:t>
            </w:r>
            <w:r>
              <w:rPr>
                <w:noProof/>
                <w:webHidden/>
              </w:rPr>
              <w:tab/>
            </w:r>
            <w:r>
              <w:rPr>
                <w:noProof/>
                <w:webHidden/>
              </w:rPr>
              <w:fldChar w:fldCharType="begin"/>
            </w:r>
            <w:r>
              <w:rPr>
                <w:noProof/>
                <w:webHidden/>
              </w:rPr>
              <w:instrText xml:space="preserve"> PAGEREF _Toc115583054 \h </w:instrText>
            </w:r>
            <w:r>
              <w:rPr>
                <w:noProof/>
                <w:webHidden/>
              </w:rPr>
            </w:r>
            <w:r>
              <w:rPr>
                <w:noProof/>
                <w:webHidden/>
              </w:rPr>
              <w:fldChar w:fldCharType="separate"/>
            </w:r>
            <w:r>
              <w:rPr>
                <w:noProof/>
                <w:webHidden/>
              </w:rPr>
              <w:t>57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55" w:history="1">
            <w:r w:rsidRPr="0089188A">
              <w:rPr>
                <w:rStyle w:val="Hyperlink"/>
                <w:noProof/>
              </w:rPr>
              <w:t>3.9 Ethical Consideration</w:t>
            </w:r>
            <w:r>
              <w:rPr>
                <w:noProof/>
                <w:webHidden/>
              </w:rPr>
              <w:tab/>
            </w:r>
            <w:r>
              <w:rPr>
                <w:noProof/>
                <w:webHidden/>
              </w:rPr>
              <w:fldChar w:fldCharType="begin"/>
            </w:r>
            <w:r>
              <w:rPr>
                <w:noProof/>
                <w:webHidden/>
              </w:rPr>
              <w:instrText xml:space="preserve"> PAGEREF _Toc115583055 \h </w:instrText>
            </w:r>
            <w:r>
              <w:rPr>
                <w:noProof/>
                <w:webHidden/>
              </w:rPr>
            </w:r>
            <w:r>
              <w:rPr>
                <w:noProof/>
                <w:webHidden/>
              </w:rPr>
              <w:fldChar w:fldCharType="separate"/>
            </w:r>
            <w:r>
              <w:rPr>
                <w:noProof/>
                <w:webHidden/>
              </w:rPr>
              <w:t>59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56" w:history="1">
            <w:r w:rsidRPr="0089188A">
              <w:rPr>
                <w:rStyle w:val="Hyperlink"/>
                <w:rFonts w:cs="Times New Roman"/>
                <w:noProof/>
              </w:rPr>
              <w:t>3.10 Chapter Summary</w:t>
            </w:r>
            <w:r>
              <w:rPr>
                <w:noProof/>
                <w:webHidden/>
              </w:rPr>
              <w:tab/>
            </w:r>
            <w:r>
              <w:rPr>
                <w:noProof/>
                <w:webHidden/>
              </w:rPr>
              <w:fldChar w:fldCharType="begin"/>
            </w:r>
            <w:r>
              <w:rPr>
                <w:noProof/>
                <w:webHidden/>
              </w:rPr>
              <w:instrText xml:space="preserve"> PAGEREF _Toc115583056 \h </w:instrText>
            </w:r>
            <w:r>
              <w:rPr>
                <w:noProof/>
                <w:webHidden/>
              </w:rPr>
            </w:r>
            <w:r>
              <w:rPr>
                <w:noProof/>
                <w:webHidden/>
              </w:rPr>
              <w:fldChar w:fldCharType="separate"/>
            </w:r>
            <w:r>
              <w:rPr>
                <w:noProof/>
                <w:webHidden/>
              </w:rPr>
              <w:t>60</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57" w:history="1">
            <w:r w:rsidRPr="0089188A">
              <w:rPr>
                <w:rStyle w:val="Hyperlink"/>
                <w:noProof/>
              </w:rPr>
              <w:t>CHAPTER FOUR: DATA PRESENTATION, ANALYSIS AND            INTERPRETATION</w:t>
            </w:r>
            <w:r>
              <w:rPr>
                <w:noProof/>
                <w:webHidden/>
              </w:rPr>
              <w:tab/>
            </w:r>
            <w:r>
              <w:rPr>
                <w:noProof/>
                <w:webHidden/>
              </w:rPr>
              <w:fldChar w:fldCharType="begin"/>
            </w:r>
            <w:r>
              <w:rPr>
                <w:noProof/>
                <w:webHidden/>
              </w:rPr>
              <w:instrText xml:space="preserve"> PAGEREF _Toc115583057 \h </w:instrText>
            </w:r>
            <w:r>
              <w:rPr>
                <w:noProof/>
                <w:webHidden/>
              </w:rPr>
            </w:r>
            <w:r>
              <w:rPr>
                <w:noProof/>
                <w:webHidden/>
              </w:rPr>
              <w:fldChar w:fldCharType="separate"/>
            </w:r>
            <w:r>
              <w:rPr>
                <w:noProof/>
                <w:webHidden/>
              </w:rPr>
              <w:t>62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58" w:history="1">
            <w:r w:rsidRPr="0089188A">
              <w:rPr>
                <w:rStyle w:val="Hyperlink"/>
                <w:noProof/>
              </w:rPr>
              <w:t>4.1 Introduction</w:t>
            </w:r>
            <w:r>
              <w:rPr>
                <w:noProof/>
                <w:webHidden/>
              </w:rPr>
              <w:tab/>
            </w:r>
            <w:r>
              <w:rPr>
                <w:noProof/>
                <w:webHidden/>
              </w:rPr>
              <w:fldChar w:fldCharType="begin"/>
            </w:r>
            <w:r>
              <w:rPr>
                <w:noProof/>
                <w:webHidden/>
              </w:rPr>
              <w:instrText xml:space="preserve"> PAGEREF _Toc115583058 \h </w:instrText>
            </w:r>
            <w:r>
              <w:rPr>
                <w:noProof/>
                <w:webHidden/>
              </w:rPr>
            </w:r>
            <w:r>
              <w:rPr>
                <w:noProof/>
                <w:webHidden/>
              </w:rPr>
              <w:fldChar w:fldCharType="separate"/>
            </w:r>
            <w:r>
              <w:rPr>
                <w:noProof/>
                <w:webHidden/>
              </w:rPr>
              <w:t>62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59" w:history="1">
            <w:r w:rsidRPr="0089188A">
              <w:rPr>
                <w:rStyle w:val="Hyperlink"/>
                <w:noProof/>
              </w:rPr>
              <w:t>4.2 Response Rate</w:t>
            </w:r>
            <w:r>
              <w:rPr>
                <w:noProof/>
                <w:webHidden/>
              </w:rPr>
              <w:tab/>
            </w:r>
            <w:r>
              <w:rPr>
                <w:noProof/>
                <w:webHidden/>
              </w:rPr>
              <w:fldChar w:fldCharType="begin"/>
            </w:r>
            <w:r>
              <w:rPr>
                <w:noProof/>
                <w:webHidden/>
              </w:rPr>
              <w:instrText xml:space="preserve"> PAGEREF _Toc115583059 \h </w:instrText>
            </w:r>
            <w:r>
              <w:rPr>
                <w:noProof/>
                <w:webHidden/>
              </w:rPr>
            </w:r>
            <w:r>
              <w:rPr>
                <w:noProof/>
                <w:webHidden/>
              </w:rPr>
              <w:fldChar w:fldCharType="separate"/>
            </w:r>
            <w:r>
              <w:rPr>
                <w:noProof/>
                <w:webHidden/>
              </w:rPr>
              <w:t>62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0" w:history="1">
            <w:r w:rsidRPr="0089188A">
              <w:rPr>
                <w:rStyle w:val="Hyperlink"/>
                <w:noProof/>
              </w:rPr>
              <w:t>4.2.1 Response rate from interviews</w:t>
            </w:r>
            <w:r>
              <w:rPr>
                <w:noProof/>
                <w:webHidden/>
              </w:rPr>
              <w:tab/>
            </w:r>
            <w:r>
              <w:rPr>
                <w:noProof/>
                <w:webHidden/>
              </w:rPr>
              <w:fldChar w:fldCharType="begin"/>
            </w:r>
            <w:r>
              <w:rPr>
                <w:noProof/>
                <w:webHidden/>
              </w:rPr>
              <w:instrText xml:space="preserve"> PAGEREF _Toc115583060 \h </w:instrText>
            </w:r>
            <w:r>
              <w:rPr>
                <w:noProof/>
                <w:webHidden/>
              </w:rPr>
            </w:r>
            <w:r>
              <w:rPr>
                <w:noProof/>
                <w:webHidden/>
              </w:rPr>
              <w:fldChar w:fldCharType="separate"/>
            </w:r>
            <w:r>
              <w:rPr>
                <w:noProof/>
                <w:webHidden/>
              </w:rPr>
              <w:t>62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1" w:history="1">
            <w:r w:rsidRPr="0089188A">
              <w:rPr>
                <w:rStyle w:val="Hyperlink"/>
                <w:noProof/>
              </w:rPr>
              <w:t>4.2.2 Response rate from questionnaires</w:t>
            </w:r>
            <w:r>
              <w:rPr>
                <w:noProof/>
                <w:webHidden/>
              </w:rPr>
              <w:tab/>
            </w:r>
            <w:r>
              <w:rPr>
                <w:noProof/>
                <w:webHidden/>
              </w:rPr>
              <w:fldChar w:fldCharType="begin"/>
            </w:r>
            <w:r>
              <w:rPr>
                <w:noProof/>
                <w:webHidden/>
              </w:rPr>
              <w:instrText xml:space="preserve"> PAGEREF _Toc115583061 \h </w:instrText>
            </w:r>
            <w:r>
              <w:rPr>
                <w:noProof/>
                <w:webHidden/>
              </w:rPr>
            </w:r>
            <w:r>
              <w:rPr>
                <w:noProof/>
                <w:webHidden/>
              </w:rPr>
              <w:fldChar w:fldCharType="separate"/>
            </w:r>
            <w:r>
              <w:rPr>
                <w:noProof/>
                <w:webHidden/>
              </w:rPr>
              <w:t>63</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62" w:history="1">
            <w:r w:rsidRPr="0089188A">
              <w:rPr>
                <w:rStyle w:val="Hyperlink"/>
                <w:rFonts w:cs="Times New Roman"/>
                <w:noProof/>
              </w:rPr>
              <w:t>4.3 Demographic data</w:t>
            </w:r>
            <w:r>
              <w:rPr>
                <w:noProof/>
                <w:webHidden/>
              </w:rPr>
              <w:tab/>
            </w:r>
            <w:r>
              <w:rPr>
                <w:noProof/>
                <w:webHidden/>
              </w:rPr>
              <w:fldChar w:fldCharType="begin"/>
            </w:r>
            <w:r>
              <w:rPr>
                <w:noProof/>
                <w:webHidden/>
              </w:rPr>
              <w:instrText xml:space="preserve"> PAGEREF _Toc115583062 \h </w:instrText>
            </w:r>
            <w:r>
              <w:rPr>
                <w:noProof/>
                <w:webHidden/>
              </w:rPr>
            </w:r>
            <w:r>
              <w:rPr>
                <w:noProof/>
                <w:webHidden/>
              </w:rPr>
              <w:fldChar w:fldCharType="separate"/>
            </w:r>
            <w:r>
              <w:rPr>
                <w:noProof/>
                <w:webHidden/>
              </w:rPr>
              <w:t>64</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63" w:history="1">
            <w:r w:rsidRPr="0089188A">
              <w:rPr>
                <w:rStyle w:val="Hyperlink"/>
                <w:rFonts w:cs="Times New Roman"/>
                <w:noProof/>
              </w:rPr>
              <w:t>4.3.1 Sex Distribution</w:t>
            </w:r>
            <w:r>
              <w:rPr>
                <w:noProof/>
                <w:webHidden/>
              </w:rPr>
              <w:tab/>
            </w:r>
            <w:r>
              <w:rPr>
                <w:noProof/>
                <w:webHidden/>
              </w:rPr>
              <w:fldChar w:fldCharType="begin"/>
            </w:r>
            <w:r>
              <w:rPr>
                <w:noProof/>
                <w:webHidden/>
              </w:rPr>
              <w:instrText xml:space="preserve"> PAGEREF _Toc115583063 \h </w:instrText>
            </w:r>
            <w:r>
              <w:rPr>
                <w:noProof/>
                <w:webHidden/>
              </w:rPr>
            </w:r>
            <w:r>
              <w:rPr>
                <w:noProof/>
                <w:webHidden/>
              </w:rPr>
              <w:fldChar w:fldCharType="separate"/>
            </w:r>
            <w:r>
              <w:rPr>
                <w:noProof/>
                <w:webHidden/>
              </w:rPr>
              <w:t>64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4" w:history="1">
            <w:r w:rsidRPr="0089188A">
              <w:rPr>
                <w:rStyle w:val="Hyperlink"/>
                <w:noProof/>
              </w:rPr>
              <w:t>4.3.1.1 Sex distribution of Health workers</w:t>
            </w:r>
            <w:r>
              <w:rPr>
                <w:noProof/>
                <w:webHidden/>
              </w:rPr>
              <w:tab/>
            </w:r>
            <w:r>
              <w:rPr>
                <w:noProof/>
                <w:webHidden/>
              </w:rPr>
              <w:fldChar w:fldCharType="begin"/>
            </w:r>
            <w:r>
              <w:rPr>
                <w:noProof/>
                <w:webHidden/>
              </w:rPr>
              <w:instrText xml:space="preserve"> PAGEREF _Toc115583064 \h </w:instrText>
            </w:r>
            <w:r>
              <w:rPr>
                <w:noProof/>
                <w:webHidden/>
              </w:rPr>
            </w:r>
            <w:r>
              <w:rPr>
                <w:noProof/>
                <w:webHidden/>
              </w:rPr>
              <w:fldChar w:fldCharType="separate"/>
            </w:r>
            <w:r>
              <w:rPr>
                <w:noProof/>
                <w:webHidden/>
              </w:rPr>
              <w:t>64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5" w:history="1">
            <w:r w:rsidRPr="0089188A">
              <w:rPr>
                <w:rStyle w:val="Hyperlink"/>
                <w:noProof/>
              </w:rPr>
              <w:t>4.3.1.2 Sex distribution for in-depth interview</w:t>
            </w:r>
            <w:r>
              <w:rPr>
                <w:noProof/>
                <w:webHidden/>
              </w:rPr>
              <w:tab/>
            </w:r>
            <w:r>
              <w:rPr>
                <w:noProof/>
                <w:webHidden/>
              </w:rPr>
              <w:fldChar w:fldCharType="begin"/>
            </w:r>
            <w:r>
              <w:rPr>
                <w:noProof/>
                <w:webHidden/>
              </w:rPr>
              <w:instrText xml:space="preserve"> PAGEREF _Toc115583065 \h </w:instrText>
            </w:r>
            <w:r>
              <w:rPr>
                <w:noProof/>
                <w:webHidden/>
              </w:rPr>
            </w:r>
            <w:r>
              <w:rPr>
                <w:noProof/>
                <w:webHidden/>
              </w:rPr>
              <w:fldChar w:fldCharType="separate"/>
            </w:r>
            <w:r>
              <w:rPr>
                <w:noProof/>
                <w:webHidden/>
              </w:rPr>
              <w:t>64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6" w:history="1">
            <w:r w:rsidRPr="0089188A">
              <w:rPr>
                <w:rStyle w:val="Hyperlink"/>
                <w:rFonts w:eastAsia="Calibri"/>
                <w:noProof/>
              </w:rPr>
              <w:t>4.3.2 Age of participants</w:t>
            </w:r>
            <w:r>
              <w:rPr>
                <w:noProof/>
                <w:webHidden/>
              </w:rPr>
              <w:tab/>
            </w:r>
            <w:r>
              <w:rPr>
                <w:noProof/>
                <w:webHidden/>
              </w:rPr>
              <w:fldChar w:fldCharType="begin"/>
            </w:r>
            <w:r>
              <w:rPr>
                <w:noProof/>
                <w:webHidden/>
              </w:rPr>
              <w:instrText xml:space="preserve"> PAGEREF _Toc115583066 \h </w:instrText>
            </w:r>
            <w:r>
              <w:rPr>
                <w:noProof/>
                <w:webHidden/>
              </w:rPr>
            </w:r>
            <w:r>
              <w:rPr>
                <w:noProof/>
                <w:webHidden/>
              </w:rPr>
              <w:fldChar w:fldCharType="separate"/>
            </w:r>
            <w:r>
              <w:rPr>
                <w:noProof/>
                <w:webHidden/>
              </w:rPr>
              <w:t>66</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7" w:history="1">
            <w:r w:rsidRPr="0089188A">
              <w:rPr>
                <w:rStyle w:val="Hyperlink"/>
                <w:rFonts w:cstheme="majorBidi"/>
                <w:b/>
                <w:noProof/>
              </w:rPr>
              <w:t>4.3.3</w:t>
            </w:r>
            <w:r w:rsidRPr="0089188A">
              <w:rPr>
                <w:rStyle w:val="Hyperlink"/>
                <w:rFonts w:eastAsia="Calibri"/>
                <w:noProof/>
              </w:rPr>
              <w:t xml:space="preserve"> Staff </w:t>
            </w:r>
            <w:r w:rsidRPr="0089188A">
              <w:rPr>
                <w:rStyle w:val="Hyperlink"/>
                <w:rFonts w:cstheme="majorBidi"/>
                <w:noProof/>
              </w:rPr>
              <w:t>Education Level distribution and working experience</w:t>
            </w:r>
            <w:r>
              <w:rPr>
                <w:noProof/>
                <w:webHidden/>
              </w:rPr>
              <w:tab/>
            </w:r>
            <w:r>
              <w:rPr>
                <w:noProof/>
                <w:webHidden/>
              </w:rPr>
              <w:fldChar w:fldCharType="begin"/>
            </w:r>
            <w:r>
              <w:rPr>
                <w:noProof/>
                <w:webHidden/>
              </w:rPr>
              <w:instrText xml:space="preserve"> PAGEREF _Toc115583067 \h </w:instrText>
            </w:r>
            <w:r>
              <w:rPr>
                <w:noProof/>
                <w:webHidden/>
              </w:rPr>
            </w:r>
            <w:r>
              <w:rPr>
                <w:noProof/>
                <w:webHidden/>
              </w:rPr>
              <w:fldChar w:fldCharType="separate"/>
            </w:r>
            <w:r>
              <w:rPr>
                <w:noProof/>
                <w:webHidden/>
              </w:rPr>
              <w:t>67</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68" w:history="1">
            <w:r w:rsidRPr="0089188A">
              <w:rPr>
                <w:rStyle w:val="Hyperlink"/>
                <w:noProof/>
              </w:rPr>
              <w:t>4.3.4 Job designations distribution</w:t>
            </w:r>
            <w:r>
              <w:rPr>
                <w:noProof/>
                <w:webHidden/>
              </w:rPr>
              <w:tab/>
            </w:r>
            <w:r>
              <w:rPr>
                <w:noProof/>
                <w:webHidden/>
              </w:rPr>
              <w:fldChar w:fldCharType="begin"/>
            </w:r>
            <w:r>
              <w:rPr>
                <w:noProof/>
                <w:webHidden/>
              </w:rPr>
              <w:instrText xml:space="preserve"> PAGEREF _Toc115583068 \h </w:instrText>
            </w:r>
            <w:r>
              <w:rPr>
                <w:noProof/>
                <w:webHidden/>
              </w:rPr>
            </w:r>
            <w:r>
              <w:rPr>
                <w:noProof/>
                <w:webHidden/>
              </w:rPr>
              <w:fldChar w:fldCharType="separate"/>
            </w:r>
            <w:r>
              <w:rPr>
                <w:noProof/>
                <w:webHidden/>
              </w:rPr>
              <w:t>67</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69" w:history="1">
            <w:r w:rsidRPr="0089188A">
              <w:rPr>
                <w:rStyle w:val="Hyperlink"/>
                <w:noProof/>
              </w:rPr>
              <w:t>4.5 Challenges of occupational health and safety to the productivity of healthcare workers at Marondera Provincial Hospital</w:t>
            </w:r>
            <w:r>
              <w:rPr>
                <w:noProof/>
                <w:webHidden/>
              </w:rPr>
              <w:tab/>
            </w:r>
            <w:r>
              <w:rPr>
                <w:noProof/>
                <w:webHidden/>
              </w:rPr>
              <w:fldChar w:fldCharType="begin"/>
            </w:r>
            <w:r>
              <w:rPr>
                <w:noProof/>
                <w:webHidden/>
              </w:rPr>
              <w:instrText xml:space="preserve"> PAGEREF _Toc115583069 \h </w:instrText>
            </w:r>
            <w:r>
              <w:rPr>
                <w:noProof/>
                <w:webHidden/>
              </w:rPr>
            </w:r>
            <w:r>
              <w:rPr>
                <w:noProof/>
                <w:webHidden/>
              </w:rPr>
              <w:fldChar w:fldCharType="separate"/>
            </w:r>
            <w:r>
              <w:rPr>
                <w:noProof/>
                <w:webHidden/>
              </w:rPr>
              <w:t>68</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0" w:history="1">
            <w:r w:rsidRPr="0089188A">
              <w:rPr>
                <w:rStyle w:val="Hyperlink"/>
                <w:noProof/>
              </w:rPr>
              <w:t>4.5.1 Safety hazards</w:t>
            </w:r>
            <w:r>
              <w:rPr>
                <w:noProof/>
                <w:webHidden/>
              </w:rPr>
              <w:tab/>
            </w:r>
            <w:r>
              <w:rPr>
                <w:noProof/>
                <w:webHidden/>
              </w:rPr>
              <w:fldChar w:fldCharType="begin"/>
            </w:r>
            <w:r>
              <w:rPr>
                <w:noProof/>
                <w:webHidden/>
              </w:rPr>
              <w:instrText xml:space="preserve"> PAGEREF _Toc115583070 \h </w:instrText>
            </w:r>
            <w:r>
              <w:rPr>
                <w:noProof/>
                <w:webHidden/>
              </w:rPr>
            </w:r>
            <w:r>
              <w:rPr>
                <w:noProof/>
                <w:webHidden/>
              </w:rPr>
              <w:fldChar w:fldCharType="separate"/>
            </w:r>
            <w:r>
              <w:rPr>
                <w:noProof/>
                <w:webHidden/>
              </w:rPr>
              <w:t>68</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1" w:history="1">
            <w:r w:rsidRPr="0089188A">
              <w:rPr>
                <w:rStyle w:val="Hyperlink"/>
                <w:noProof/>
              </w:rPr>
              <w:t>4.5.2 Mechanical hazards and Ergonomic hazards</w:t>
            </w:r>
            <w:r>
              <w:rPr>
                <w:noProof/>
                <w:webHidden/>
              </w:rPr>
              <w:tab/>
            </w:r>
            <w:r>
              <w:rPr>
                <w:noProof/>
                <w:webHidden/>
              </w:rPr>
              <w:fldChar w:fldCharType="begin"/>
            </w:r>
            <w:r>
              <w:rPr>
                <w:noProof/>
                <w:webHidden/>
              </w:rPr>
              <w:instrText xml:space="preserve"> PAGEREF _Toc115583071 \h </w:instrText>
            </w:r>
            <w:r>
              <w:rPr>
                <w:noProof/>
                <w:webHidden/>
              </w:rPr>
            </w:r>
            <w:r>
              <w:rPr>
                <w:noProof/>
                <w:webHidden/>
              </w:rPr>
              <w:fldChar w:fldCharType="separate"/>
            </w:r>
            <w:r>
              <w:rPr>
                <w:noProof/>
                <w:webHidden/>
              </w:rPr>
              <w:t>69</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2" w:history="1">
            <w:r w:rsidRPr="0089188A">
              <w:rPr>
                <w:rStyle w:val="Hyperlink"/>
                <w:noProof/>
              </w:rPr>
              <w:t>4.5.3 Biological hazards and psychosocial hazards</w:t>
            </w:r>
            <w:r>
              <w:rPr>
                <w:noProof/>
                <w:webHidden/>
              </w:rPr>
              <w:tab/>
            </w:r>
            <w:r>
              <w:rPr>
                <w:noProof/>
                <w:webHidden/>
              </w:rPr>
              <w:fldChar w:fldCharType="begin"/>
            </w:r>
            <w:r>
              <w:rPr>
                <w:noProof/>
                <w:webHidden/>
              </w:rPr>
              <w:instrText xml:space="preserve"> PAGEREF _Toc115583072 \h </w:instrText>
            </w:r>
            <w:r>
              <w:rPr>
                <w:noProof/>
                <w:webHidden/>
              </w:rPr>
            </w:r>
            <w:r>
              <w:rPr>
                <w:noProof/>
                <w:webHidden/>
              </w:rPr>
              <w:fldChar w:fldCharType="separate"/>
            </w:r>
            <w:r>
              <w:rPr>
                <w:noProof/>
                <w:webHidden/>
              </w:rPr>
              <w:t>69</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3" w:history="1">
            <w:r w:rsidRPr="0089188A">
              <w:rPr>
                <w:rStyle w:val="Hyperlink"/>
                <w:noProof/>
              </w:rPr>
              <w:t>4.5.4 Physical hazards and Chemical hazards</w:t>
            </w:r>
            <w:r>
              <w:rPr>
                <w:noProof/>
                <w:webHidden/>
              </w:rPr>
              <w:tab/>
            </w:r>
            <w:r>
              <w:rPr>
                <w:noProof/>
                <w:webHidden/>
              </w:rPr>
              <w:fldChar w:fldCharType="begin"/>
            </w:r>
            <w:r>
              <w:rPr>
                <w:noProof/>
                <w:webHidden/>
              </w:rPr>
              <w:instrText xml:space="preserve"> PAGEREF _Toc115583073 \h </w:instrText>
            </w:r>
            <w:r>
              <w:rPr>
                <w:noProof/>
                <w:webHidden/>
              </w:rPr>
            </w:r>
            <w:r>
              <w:rPr>
                <w:noProof/>
                <w:webHidden/>
              </w:rPr>
              <w:fldChar w:fldCharType="separate"/>
            </w:r>
            <w:r>
              <w:rPr>
                <w:noProof/>
                <w:webHidden/>
              </w:rPr>
              <w:t>69</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4" w:history="1">
            <w:r w:rsidRPr="0089188A">
              <w:rPr>
                <w:rStyle w:val="Hyperlink"/>
                <w:noProof/>
              </w:rPr>
              <w:t>4.5.5Challenges on the implementation of the policy</w:t>
            </w:r>
            <w:r>
              <w:rPr>
                <w:noProof/>
                <w:webHidden/>
              </w:rPr>
              <w:tab/>
            </w:r>
            <w:r>
              <w:rPr>
                <w:noProof/>
                <w:webHidden/>
              </w:rPr>
              <w:fldChar w:fldCharType="begin"/>
            </w:r>
            <w:r>
              <w:rPr>
                <w:noProof/>
                <w:webHidden/>
              </w:rPr>
              <w:instrText xml:space="preserve"> PAGEREF _Toc115583074 \h </w:instrText>
            </w:r>
            <w:r>
              <w:rPr>
                <w:noProof/>
                <w:webHidden/>
              </w:rPr>
            </w:r>
            <w:r>
              <w:rPr>
                <w:noProof/>
                <w:webHidden/>
              </w:rPr>
              <w:fldChar w:fldCharType="separate"/>
            </w:r>
            <w:r>
              <w:rPr>
                <w:noProof/>
                <w:webHidden/>
              </w:rPr>
              <w:t>70</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5" w:history="1">
            <w:r w:rsidRPr="0089188A">
              <w:rPr>
                <w:rStyle w:val="Hyperlink"/>
                <w:noProof/>
                <w:lang w:val="en-US"/>
              </w:rPr>
              <w:t>4.5.6 Other challenges</w:t>
            </w:r>
            <w:r>
              <w:rPr>
                <w:noProof/>
                <w:webHidden/>
              </w:rPr>
              <w:tab/>
            </w:r>
            <w:r>
              <w:rPr>
                <w:noProof/>
                <w:webHidden/>
              </w:rPr>
              <w:fldChar w:fldCharType="begin"/>
            </w:r>
            <w:r>
              <w:rPr>
                <w:noProof/>
                <w:webHidden/>
              </w:rPr>
              <w:instrText xml:space="preserve"> PAGEREF _Toc115583075 \h </w:instrText>
            </w:r>
            <w:r>
              <w:rPr>
                <w:noProof/>
                <w:webHidden/>
              </w:rPr>
            </w:r>
            <w:r>
              <w:rPr>
                <w:noProof/>
                <w:webHidden/>
              </w:rPr>
              <w:fldChar w:fldCharType="separate"/>
            </w:r>
            <w:r>
              <w:rPr>
                <w:noProof/>
                <w:webHidden/>
              </w:rPr>
              <w:t>71</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76" w:history="1">
            <w:r w:rsidRPr="0089188A">
              <w:rPr>
                <w:rStyle w:val="Hyperlink"/>
                <w:noProof/>
              </w:rPr>
              <w:t>4.6 Measures of Occupational Health and Safety to the productivity of health workers</w:t>
            </w:r>
            <w:r>
              <w:rPr>
                <w:noProof/>
                <w:webHidden/>
              </w:rPr>
              <w:tab/>
            </w:r>
            <w:r>
              <w:rPr>
                <w:noProof/>
                <w:webHidden/>
              </w:rPr>
              <w:fldChar w:fldCharType="begin"/>
            </w:r>
            <w:r>
              <w:rPr>
                <w:noProof/>
                <w:webHidden/>
              </w:rPr>
              <w:instrText xml:space="preserve"> PAGEREF _Toc115583076 \h </w:instrText>
            </w:r>
            <w:r>
              <w:rPr>
                <w:noProof/>
                <w:webHidden/>
              </w:rPr>
            </w:r>
            <w:r>
              <w:rPr>
                <w:noProof/>
                <w:webHidden/>
              </w:rPr>
              <w:fldChar w:fldCharType="separate"/>
            </w:r>
            <w:r>
              <w:rPr>
                <w:noProof/>
                <w:webHidden/>
              </w:rPr>
              <w:t>71</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7" w:history="1">
            <w:r w:rsidRPr="0089188A">
              <w:rPr>
                <w:rStyle w:val="Hyperlink"/>
                <w:noProof/>
                <w:lang w:val="en-US"/>
              </w:rPr>
              <w:t>4.6.1 Psychosocial Support</w:t>
            </w:r>
            <w:r>
              <w:rPr>
                <w:noProof/>
                <w:webHidden/>
              </w:rPr>
              <w:tab/>
            </w:r>
            <w:r>
              <w:rPr>
                <w:noProof/>
                <w:webHidden/>
              </w:rPr>
              <w:fldChar w:fldCharType="begin"/>
            </w:r>
            <w:r>
              <w:rPr>
                <w:noProof/>
                <w:webHidden/>
              </w:rPr>
              <w:instrText xml:space="preserve"> PAGEREF _Toc115583077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8" w:history="1">
            <w:r w:rsidRPr="0089188A">
              <w:rPr>
                <w:rStyle w:val="Hyperlink"/>
                <w:noProof/>
                <w:lang w:val="en-US"/>
              </w:rPr>
              <w:t>4.6.2 Provision of Personal protective equipment various departments</w:t>
            </w:r>
            <w:r>
              <w:rPr>
                <w:noProof/>
                <w:webHidden/>
              </w:rPr>
              <w:tab/>
            </w:r>
            <w:r>
              <w:rPr>
                <w:noProof/>
                <w:webHidden/>
              </w:rPr>
              <w:fldChar w:fldCharType="begin"/>
            </w:r>
            <w:r>
              <w:rPr>
                <w:noProof/>
                <w:webHidden/>
              </w:rPr>
              <w:instrText xml:space="preserve"> PAGEREF _Toc115583078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79" w:history="1">
            <w:r w:rsidRPr="0089188A">
              <w:rPr>
                <w:rStyle w:val="Hyperlink"/>
                <w:noProof/>
                <w:lang w:val="en-US"/>
              </w:rPr>
              <w:t>4.6.3 Provision of safety warning signs</w:t>
            </w:r>
            <w:r>
              <w:rPr>
                <w:noProof/>
                <w:webHidden/>
              </w:rPr>
              <w:tab/>
            </w:r>
            <w:r>
              <w:rPr>
                <w:noProof/>
                <w:webHidden/>
              </w:rPr>
              <w:fldChar w:fldCharType="begin"/>
            </w:r>
            <w:r>
              <w:rPr>
                <w:noProof/>
                <w:webHidden/>
              </w:rPr>
              <w:instrText xml:space="preserve"> PAGEREF _Toc115583079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0" w:history="1">
            <w:r w:rsidRPr="0089188A">
              <w:rPr>
                <w:rStyle w:val="Hyperlink"/>
                <w:noProof/>
                <w:lang w:val="en-US"/>
              </w:rPr>
              <w:t>4.6.4 Medical assistance</w:t>
            </w:r>
            <w:r>
              <w:rPr>
                <w:noProof/>
                <w:webHidden/>
              </w:rPr>
              <w:tab/>
            </w:r>
            <w:r>
              <w:rPr>
                <w:noProof/>
                <w:webHidden/>
              </w:rPr>
              <w:fldChar w:fldCharType="begin"/>
            </w:r>
            <w:r>
              <w:rPr>
                <w:noProof/>
                <w:webHidden/>
              </w:rPr>
              <w:instrText xml:space="preserve"> PAGEREF _Toc115583080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1" w:history="1">
            <w:r w:rsidRPr="0089188A">
              <w:rPr>
                <w:rStyle w:val="Hyperlink"/>
                <w:noProof/>
                <w:lang w:val="en-US"/>
              </w:rPr>
              <w:t>4.6.5 Enforcement of the OHS policy</w:t>
            </w:r>
            <w:r>
              <w:rPr>
                <w:noProof/>
                <w:webHidden/>
              </w:rPr>
              <w:tab/>
            </w:r>
            <w:r>
              <w:rPr>
                <w:noProof/>
                <w:webHidden/>
              </w:rPr>
              <w:fldChar w:fldCharType="begin"/>
            </w:r>
            <w:r>
              <w:rPr>
                <w:noProof/>
                <w:webHidden/>
              </w:rPr>
              <w:instrText xml:space="preserve"> PAGEREF _Toc115583081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2" w:history="1">
            <w:r w:rsidRPr="0089188A">
              <w:rPr>
                <w:rStyle w:val="Hyperlink"/>
                <w:noProof/>
                <w:lang w:val="en-US"/>
              </w:rPr>
              <w:t>4.6.7 Provision of Occupational Health and safety training and health inspectorate</w:t>
            </w:r>
            <w:r>
              <w:rPr>
                <w:noProof/>
                <w:webHidden/>
              </w:rPr>
              <w:tab/>
            </w:r>
            <w:r>
              <w:rPr>
                <w:noProof/>
                <w:webHidden/>
              </w:rPr>
              <w:fldChar w:fldCharType="begin"/>
            </w:r>
            <w:r>
              <w:rPr>
                <w:noProof/>
                <w:webHidden/>
              </w:rPr>
              <w:instrText xml:space="preserve"> PAGEREF _Toc115583082 \h </w:instrText>
            </w:r>
            <w:r>
              <w:rPr>
                <w:noProof/>
                <w:webHidden/>
              </w:rPr>
            </w:r>
            <w:r>
              <w:rPr>
                <w:noProof/>
                <w:webHidden/>
              </w:rPr>
              <w:fldChar w:fldCharType="separate"/>
            </w:r>
            <w:r>
              <w:rPr>
                <w:noProof/>
                <w:webHidden/>
              </w:rPr>
              <w:t>72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83" w:history="1">
            <w:r w:rsidRPr="0089188A">
              <w:rPr>
                <w:rStyle w:val="Hyperlink"/>
                <w:i/>
                <w:noProof/>
              </w:rPr>
              <w:t>4</w:t>
            </w:r>
            <w:r w:rsidRPr="0089188A">
              <w:rPr>
                <w:rStyle w:val="Hyperlink"/>
                <w:rFonts w:cs="Times New Roman"/>
                <w:noProof/>
              </w:rPr>
              <w:t>.7 Health and Safety standards on Occupational Health and Safety at Marondera Provincial Hospital</w:t>
            </w:r>
            <w:r>
              <w:rPr>
                <w:noProof/>
                <w:webHidden/>
              </w:rPr>
              <w:tab/>
            </w:r>
            <w:r>
              <w:rPr>
                <w:noProof/>
                <w:webHidden/>
              </w:rPr>
              <w:fldChar w:fldCharType="begin"/>
            </w:r>
            <w:r>
              <w:rPr>
                <w:noProof/>
                <w:webHidden/>
              </w:rPr>
              <w:instrText xml:space="preserve"> PAGEREF _Toc115583083 \h </w:instrText>
            </w:r>
            <w:r>
              <w:rPr>
                <w:noProof/>
                <w:webHidden/>
              </w:rPr>
            </w:r>
            <w:r>
              <w:rPr>
                <w:noProof/>
                <w:webHidden/>
              </w:rPr>
              <w:fldChar w:fldCharType="separate"/>
            </w:r>
            <w:r>
              <w:rPr>
                <w:noProof/>
                <w:webHidden/>
              </w:rPr>
              <w:t>73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4" w:history="1">
            <w:r w:rsidRPr="0089188A">
              <w:rPr>
                <w:rStyle w:val="Hyperlink"/>
                <w:noProof/>
              </w:rPr>
              <w:t>4.71 Availability of the OHS Policy at Marondera Provincial Hospital</w:t>
            </w:r>
            <w:r>
              <w:rPr>
                <w:noProof/>
                <w:webHidden/>
              </w:rPr>
              <w:tab/>
            </w:r>
            <w:r>
              <w:rPr>
                <w:noProof/>
                <w:webHidden/>
              </w:rPr>
              <w:fldChar w:fldCharType="begin"/>
            </w:r>
            <w:r>
              <w:rPr>
                <w:noProof/>
                <w:webHidden/>
              </w:rPr>
              <w:instrText xml:space="preserve"> PAGEREF _Toc115583084 \h </w:instrText>
            </w:r>
            <w:r>
              <w:rPr>
                <w:noProof/>
                <w:webHidden/>
              </w:rPr>
            </w:r>
            <w:r>
              <w:rPr>
                <w:noProof/>
                <w:webHidden/>
              </w:rPr>
              <w:fldChar w:fldCharType="separate"/>
            </w:r>
            <w:r>
              <w:rPr>
                <w:noProof/>
                <w:webHidden/>
              </w:rPr>
              <w:t>73</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5" w:history="1">
            <w:r w:rsidRPr="0089188A">
              <w:rPr>
                <w:rStyle w:val="Hyperlink"/>
                <w:noProof/>
              </w:rPr>
              <w:t>4.72 National Social Security Authority (NSSA) Occupational Health and Safety standards</w:t>
            </w:r>
            <w:r>
              <w:rPr>
                <w:noProof/>
                <w:webHidden/>
              </w:rPr>
              <w:tab/>
            </w:r>
            <w:r>
              <w:rPr>
                <w:noProof/>
                <w:webHidden/>
              </w:rPr>
              <w:fldChar w:fldCharType="begin"/>
            </w:r>
            <w:r>
              <w:rPr>
                <w:noProof/>
                <w:webHidden/>
              </w:rPr>
              <w:instrText xml:space="preserve"> PAGEREF _Toc115583085 \h </w:instrText>
            </w:r>
            <w:r>
              <w:rPr>
                <w:noProof/>
                <w:webHidden/>
              </w:rPr>
            </w:r>
            <w:r>
              <w:rPr>
                <w:noProof/>
                <w:webHidden/>
              </w:rPr>
              <w:fldChar w:fldCharType="separate"/>
            </w:r>
            <w:r>
              <w:rPr>
                <w:noProof/>
                <w:webHidden/>
              </w:rPr>
              <w:t>74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6" w:history="1">
            <w:r w:rsidRPr="0089188A">
              <w:rPr>
                <w:rStyle w:val="Hyperlink"/>
                <w:noProof/>
              </w:rPr>
              <w:t>4.73 Ministry of Labour and Social welfare OHS Standards</w:t>
            </w:r>
            <w:r>
              <w:rPr>
                <w:noProof/>
                <w:webHidden/>
              </w:rPr>
              <w:tab/>
            </w:r>
            <w:r>
              <w:rPr>
                <w:noProof/>
                <w:webHidden/>
              </w:rPr>
              <w:fldChar w:fldCharType="begin"/>
            </w:r>
            <w:r>
              <w:rPr>
                <w:noProof/>
                <w:webHidden/>
              </w:rPr>
              <w:instrText xml:space="preserve"> PAGEREF _Toc115583086 \h </w:instrText>
            </w:r>
            <w:r>
              <w:rPr>
                <w:noProof/>
                <w:webHidden/>
              </w:rPr>
            </w:r>
            <w:r>
              <w:rPr>
                <w:noProof/>
                <w:webHidden/>
              </w:rPr>
              <w:fldChar w:fldCharType="separate"/>
            </w:r>
            <w:r>
              <w:rPr>
                <w:noProof/>
                <w:webHidden/>
              </w:rPr>
              <w:t>74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7" w:history="1">
            <w:r w:rsidRPr="0089188A">
              <w:rPr>
                <w:rStyle w:val="Hyperlink"/>
                <w:noProof/>
              </w:rPr>
              <w:t>4.74 The Ministry of Health and child care (MOHCC) Standards</w:t>
            </w:r>
            <w:r>
              <w:rPr>
                <w:noProof/>
                <w:webHidden/>
              </w:rPr>
              <w:tab/>
            </w:r>
            <w:r>
              <w:rPr>
                <w:noProof/>
                <w:webHidden/>
              </w:rPr>
              <w:fldChar w:fldCharType="begin"/>
            </w:r>
            <w:r>
              <w:rPr>
                <w:noProof/>
                <w:webHidden/>
              </w:rPr>
              <w:instrText xml:space="preserve"> PAGEREF _Toc115583087 \h </w:instrText>
            </w:r>
            <w:r>
              <w:rPr>
                <w:noProof/>
                <w:webHidden/>
              </w:rPr>
            </w:r>
            <w:r>
              <w:rPr>
                <w:noProof/>
                <w:webHidden/>
              </w:rPr>
              <w:fldChar w:fldCharType="separate"/>
            </w:r>
            <w:r>
              <w:rPr>
                <w:noProof/>
                <w:webHidden/>
              </w:rPr>
              <w:t>74</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88" w:history="1">
            <w:r w:rsidRPr="0089188A">
              <w:rPr>
                <w:rStyle w:val="Hyperlink"/>
                <w:noProof/>
              </w:rPr>
              <w:t>4.8 The relationship between Occupational Health and safety and worker productivity of health workers at Marondera Provincial Hospital</w:t>
            </w:r>
            <w:r>
              <w:rPr>
                <w:noProof/>
                <w:webHidden/>
              </w:rPr>
              <w:tab/>
            </w:r>
            <w:r>
              <w:rPr>
                <w:noProof/>
                <w:webHidden/>
              </w:rPr>
              <w:fldChar w:fldCharType="begin"/>
            </w:r>
            <w:r>
              <w:rPr>
                <w:noProof/>
                <w:webHidden/>
              </w:rPr>
              <w:instrText xml:space="preserve"> PAGEREF _Toc115583088 \h </w:instrText>
            </w:r>
            <w:r>
              <w:rPr>
                <w:noProof/>
                <w:webHidden/>
              </w:rPr>
            </w:r>
            <w:r>
              <w:rPr>
                <w:noProof/>
                <w:webHidden/>
              </w:rPr>
              <w:fldChar w:fldCharType="separate"/>
            </w:r>
            <w:r>
              <w:rPr>
                <w:noProof/>
                <w:webHidden/>
              </w:rPr>
              <w:t>74</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89" w:history="1">
            <w:r w:rsidRPr="0089188A">
              <w:rPr>
                <w:rStyle w:val="Hyperlink"/>
                <w:noProof/>
              </w:rPr>
              <w:t>4.9 Discussion</w:t>
            </w:r>
            <w:r>
              <w:rPr>
                <w:noProof/>
                <w:webHidden/>
              </w:rPr>
              <w:tab/>
            </w:r>
            <w:r>
              <w:rPr>
                <w:noProof/>
                <w:webHidden/>
              </w:rPr>
              <w:fldChar w:fldCharType="begin"/>
            </w:r>
            <w:r>
              <w:rPr>
                <w:noProof/>
                <w:webHidden/>
              </w:rPr>
              <w:instrText xml:space="preserve"> PAGEREF _Toc115583089 \h </w:instrText>
            </w:r>
            <w:r>
              <w:rPr>
                <w:noProof/>
                <w:webHidden/>
              </w:rPr>
            </w:r>
            <w:r>
              <w:rPr>
                <w:noProof/>
                <w:webHidden/>
              </w:rPr>
              <w:fldChar w:fldCharType="separate"/>
            </w:r>
            <w:r>
              <w:rPr>
                <w:noProof/>
                <w:webHidden/>
              </w:rPr>
              <w:t>75</w:t>
            </w:r>
            <w:r>
              <w:rPr>
                <w:noProof/>
                <w:webHidden/>
              </w:rPr>
              <w:fldChar w:fldCharType="end"/>
            </w:r>
          </w:hyperlink>
        </w:p>
        <w:p w:rsidR="00D30ED0" w:rsidRDefault="00D30ED0">
          <w:pPr>
            <w:pStyle w:val="TOC3"/>
            <w:tabs>
              <w:tab w:val="right" w:leader="dot" w:pos="9016"/>
            </w:tabs>
            <w:rPr>
              <w:rFonts w:asciiTheme="minorHAnsi" w:eastAsiaTheme="minorEastAsia" w:hAnsiTheme="minorHAnsi"/>
              <w:noProof/>
              <w:sz w:val="22"/>
              <w:lang w:val="en-US"/>
            </w:rPr>
          </w:pPr>
          <w:hyperlink w:anchor="_Toc115583090" w:history="1">
            <w:r w:rsidRPr="0089188A">
              <w:rPr>
                <w:rStyle w:val="Hyperlink"/>
                <w:noProof/>
              </w:rPr>
              <w:t>4.10 Chapter Summary</w:t>
            </w:r>
            <w:r>
              <w:rPr>
                <w:noProof/>
                <w:webHidden/>
              </w:rPr>
              <w:tab/>
            </w:r>
            <w:r>
              <w:rPr>
                <w:noProof/>
                <w:webHidden/>
              </w:rPr>
              <w:fldChar w:fldCharType="begin"/>
            </w:r>
            <w:r>
              <w:rPr>
                <w:noProof/>
                <w:webHidden/>
              </w:rPr>
              <w:instrText xml:space="preserve"> PAGEREF _Toc115583090 \h </w:instrText>
            </w:r>
            <w:r>
              <w:rPr>
                <w:noProof/>
                <w:webHidden/>
              </w:rPr>
            </w:r>
            <w:r>
              <w:rPr>
                <w:noProof/>
                <w:webHidden/>
              </w:rPr>
              <w:fldChar w:fldCharType="separate"/>
            </w:r>
            <w:r>
              <w:rPr>
                <w:noProof/>
                <w:webHidden/>
              </w:rPr>
              <w:t>77</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91" w:history="1">
            <w:r w:rsidRPr="0089188A">
              <w:rPr>
                <w:rStyle w:val="Hyperlink"/>
                <w:noProof/>
              </w:rPr>
              <w:t>CHAPTER FIVE: SUMMARY, CONCLUSIONS AND RECOMMENDATIONS</w:t>
            </w:r>
            <w:r>
              <w:rPr>
                <w:noProof/>
                <w:webHidden/>
              </w:rPr>
              <w:tab/>
            </w:r>
            <w:r>
              <w:rPr>
                <w:noProof/>
                <w:webHidden/>
              </w:rPr>
              <w:fldChar w:fldCharType="begin"/>
            </w:r>
            <w:r>
              <w:rPr>
                <w:noProof/>
                <w:webHidden/>
              </w:rPr>
              <w:instrText xml:space="preserve"> PAGEREF _Toc115583091 \h </w:instrText>
            </w:r>
            <w:r>
              <w:rPr>
                <w:noProof/>
                <w:webHidden/>
              </w:rPr>
            </w:r>
            <w:r>
              <w:rPr>
                <w:noProof/>
                <w:webHidden/>
              </w:rPr>
              <w:fldChar w:fldCharType="separate"/>
            </w:r>
            <w:r>
              <w:rPr>
                <w:noProof/>
                <w:webHidden/>
              </w:rPr>
              <w:t>78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2" w:history="1">
            <w:r w:rsidRPr="0089188A">
              <w:rPr>
                <w:rStyle w:val="Hyperlink"/>
                <w:noProof/>
              </w:rPr>
              <w:t>5.1 Introduction</w:t>
            </w:r>
            <w:r>
              <w:rPr>
                <w:noProof/>
                <w:webHidden/>
              </w:rPr>
              <w:tab/>
            </w:r>
            <w:r>
              <w:rPr>
                <w:noProof/>
                <w:webHidden/>
              </w:rPr>
              <w:fldChar w:fldCharType="begin"/>
            </w:r>
            <w:r>
              <w:rPr>
                <w:noProof/>
                <w:webHidden/>
              </w:rPr>
              <w:instrText xml:space="preserve"> PAGEREF _Toc115583092 \h </w:instrText>
            </w:r>
            <w:r>
              <w:rPr>
                <w:noProof/>
                <w:webHidden/>
              </w:rPr>
            </w:r>
            <w:r>
              <w:rPr>
                <w:noProof/>
                <w:webHidden/>
              </w:rPr>
              <w:fldChar w:fldCharType="separate"/>
            </w:r>
            <w:r>
              <w:rPr>
                <w:noProof/>
                <w:webHidden/>
              </w:rPr>
              <w:t>78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3" w:history="1">
            <w:r w:rsidRPr="0089188A">
              <w:rPr>
                <w:rStyle w:val="Hyperlink"/>
                <w:noProof/>
              </w:rPr>
              <w:t>5.2 Summary of the findings</w:t>
            </w:r>
            <w:r>
              <w:rPr>
                <w:noProof/>
                <w:webHidden/>
              </w:rPr>
              <w:tab/>
            </w:r>
            <w:r>
              <w:rPr>
                <w:noProof/>
                <w:webHidden/>
              </w:rPr>
              <w:fldChar w:fldCharType="begin"/>
            </w:r>
            <w:r>
              <w:rPr>
                <w:noProof/>
                <w:webHidden/>
              </w:rPr>
              <w:instrText xml:space="preserve"> PAGEREF _Toc115583093 \h </w:instrText>
            </w:r>
            <w:r>
              <w:rPr>
                <w:noProof/>
                <w:webHidden/>
              </w:rPr>
            </w:r>
            <w:r>
              <w:rPr>
                <w:noProof/>
                <w:webHidden/>
              </w:rPr>
              <w:fldChar w:fldCharType="separate"/>
            </w:r>
            <w:r>
              <w:rPr>
                <w:noProof/>
                <w:webHidden/>
              </w:rPr>
              <w:t>78</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4" w:history="1">
            <w:r w:rsidRPr="0089188A">
              <w:rPr>
                <w:rStyle w:val="Hyperlink"/>
                <w:noProof/>
              </w:rPr>
              <w:t>5.3 Conclusion</w:t>
            </w:r>
            <w:r>
              <w:rPr>
                <w:noProof/>
                <w:webHidden/>
              </w:rPr>
              <w:tab/>
            </w:r>
            <w:r>
              <w:rPr>
                <w:noProof/>
                <w:webHidden/>
              </w:rPr>
              <w:fldChar w:fldCharType="begin"/>
            </w:r>
            <w:r>
              <w:rPr>
                <w:noProof/>
                <w:webHidden/>
              </w:rPr>
              <w:instrText xml:space="preserve"> PAGEREF _Toc115583094 \h </w:instrText>
            </w:r>
            <w:r>
              <w:rPr>
                <w:noProof/>
                <w:webHidden/>
              </w:rPr>
            </w:r>
            <w:r>
              <w:rPr>
                <w:noProof/>
                <w:webHidden/>
              </w:rPr>
              <w:fldChar w:fldCharType="separate"/>
            </w:r>
            <w:r>
              <w:rPr>
                <w:noProof/>
                <w:webHidden/>
              </w:rPr>
              <w:t>79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5" w:history="1">
            <w:r w:rsidRPr="0089188A">
              <w:rPr>
                <w:rStyle w:val="Hyperlink"/>
                <w:noProof/>
              </w:rPr>
              <w:t>5.4 Recommendations</w:t>
            </w:r>
            <w:r>
              <w:rPr>
                <w:noProof/>
                <w:webHidden/>
              </w:rPr>
              <w:tab/>
            </w:r>
            <w:r>
              <w:rPr>
                <w:noProof/>
                <w:webHidden/>
              </w:rPr>
              <w:fldChar w:fldCharType="begin"/>
            </w:r>
            <w:r>
              <w:rPr>
                <w:noProof/>
                <w:webHidden/>
              </w:rPr>
              <w:instrText xml:space="preserve"> PAGEREF _Toc115583095 \h </w:instrText>
            </w:r>
            <w:r>
              <w:rPr>
                <w:noProof/>
                <w:webHidden/>
              </w:rPr>
            </w:r>
            <w:r>
              <w:rPr>
                <w:noProof/>
                <w:webHidden/>
              </w:rPr>
              <w:fldChar w:fldCharType="separate"/>
            </w:r>
            <w:r>
              <w:rPr>
                <w:noProof/>
                <w:webHidden/>
              </w:rPr>
              <w:t>79</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6" w:history="1">
            <w:r w:rsidRPr="0089188A">
              <w:rPr>
                <w:rStyle w:val="Hyperlink"/>
                <w:noProof/>
              </w:rPr>
              <w:t>5.5 Suggestions to future researchers</w:t>
            </w:r>
            <w:r>
              <w:rPr>
                <w:noProof/>
                <w:webHidden/>
              </w:rPr>
              <w:tab/>
            </w:r>
            <w:r>
              <w:rPr>
                <w:noProof/>
                <w:webHidden/>
              </w:rPr>
              <w:fldChar w:fldCharType="begin"/>
            </w:r>
            <w:r>
              <w:rPr>
                <w:noProof/>
                <w:webHidden/>
              </w:rPr>
              <w:instrText xml:space="preserve"> PAGEREF _Toc115583096 \h </w:instrText>
            </w:r>
            <w:r>
              <w:rPr>
                <w:noProof/>
                <w:webHidden/>
              </w:rPr>
            </w:r>
            <w:r>
              <w:rPr>
                <w:noProof/>
                <w:webHidden/>
              </w:rPr>
              <w:fldChar w:fldCharType="separate"/>
            </w:r>
            <w:r>
              <w:rPr>
                <w:noProof/>
                <w:webHidden/>
              </w:rPr>
              <w:t>79</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97" w:history="1">
            <w:r w:rsidRPr="0089188A">
              <w:rPr>
                <w:rStyle w:val="Hyperlink"/>
                <w:noProof/>
              </w:rPr>
              <w:t>REFERRANCES</w:t>
            </w:r>
            <w:r>
              <w:rPr>
                <w:noProof/>
                <w:webHidden/>
              </w:rPr>
              <w:tab/>
            </w:r>
            <w:r>
              <w:rPr>
                <w:noProof/>
                <w:webHidden/>
              </w:rPr>
              <w:fldChar w:fldCharType="begin"/>
            </w:r>
            <w:r>
              <w:rPr>
                <w:noProof/>
                <w:webHidden/>
              </w:rPr>
              <w:instrText xml:space="preserve"> PAGEREF _Toc115583097 \h </w:instrText>
            </w:r>
            <w:r>
              <w:rPr>
                <w:noProof/>
                <w:webHidden/>
              </w:rPr>
            </w:r>
            <w:r>
              <w:rPr>
                <w:noProof/>
                <w:webHidden/>
              </w:rPr>
              <w:fldChar w:fldCharType="separate"/>
            </w:r>
            <w:r>
              <w:rPr>
                <w:noProof/>
                <w:webHidden/>
              </w:rPr>
              <w:t>80</w:t>
            </w:r>
            <w:r>
              <w:rPr>
                <w:noProof/>
                <w:webHidden/>
              </w:rPr>
              <w:fldChar w:fldCharType="end"/>
            </w:r>
          </w:hyperlink>
        </w:p>
        <w:p w:rsidR="00D30ED0" w:rsidRDefault="00D30ED0">
          <w:pPr>
            <w:pStyle w:val="TOC1"/>
            <w:tabs>
              <w:tab w:val="right" w:leader="dot" w:pos="9016"/>
            </w:tabs>
            <w:rPr>
              <w:rFonts w:asciiTheme="minorHAnsi" w:eastAsiaTheme="minorEastAsia" w:hAnsiTheme="minorHAnsi"/>
              <w:noProof/>
              <w:sz w:val="22"/>
              <w:lang w:val="en-US"/>
            </w:rPr>
          </w:pPr>
          <w:hyperlink w:anchor="_Toc115583098" w:history="1">
            <w:r w:rsidRPr="0089188A">
              <w:rPr>
                <w:rStyle w:val="Hyperlink"/>
                <w:noProof/>
              </w:rPr>
              <w:t>Appendices</w:t>
            </w:r>
            <w:r>
              <w:rPr>
                <w:noProof/>
                <w:webHidden/>
              </w:rPr>
              <w:tab/>
            </w:r>
            <w:r>
              <w:rPr>
                <w:noProof/>
                <w:webHidden/>
              </w:rPr>
              <w:fldChar w:fldCharType="begin"/>
            </w:r>
            <w:r>
              <w:rPr>
                <w:noProof/>
                <w:webHidden/>
              </w:rPr>
              <w:instrText xml:space="preserve"> PAGEREF _Toc115583098 \h </w:instrText>
            </w:r>
            <w:r>
              <w:rPr>
                <w:noProof/>
                <w:webHidden/>
              </w:rPr>
            </w:r>
            <w:r>
              <w:rPr>
                <w:noProof/>
                <w:webHidden/>
              </w:rPr>
              <w:fldChar w:fldCharType="separate"/>
            </w:r>
            <w:r>
              <w:rPr>
                <w:noProof/>
                <w:webHidden/>
              </w:rPr>
              <w:t>86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099" w:history="1">
            <w:r w:rsidRPr="0089188A">
              <w:rPr>
                <w:rStyle w:val="Hyperlink"/>
                <w:noProof/>
              </w:rPr>
              <w:t>Appendix A</w:t>
            </w:r>
            <w:r>
              <w:rPr>
                <w:noProof/>
                <w:webHidden/>
              </w:rPr>
              <w:tab/>
            </w:r>
            <w:r>
              <w:rPr>
                <w:noProof/>
                <w:webHidden/>
              </w:rPr>
              <w:fldChar w:fldCharType="begin"/>
            </w:r>
            <w:r>
              <w:rPr>
                <w:noProof/>
                <w:webHidden/>
              </w:rPr>
              <w:instrText xml:space="preserve"> PAGEREF _Toc115583099 \h </w:instrText>
            </w:r>
            <w:r>
              <w:rPr>
                <w:noProof/>
                <w:webHidden/>
              </w:rPr>
            </w:r>
            <w:r>
              <w:rPr>
                <w:noProof/>
                <w:webHidden/>
              </w:rPr>
              <w:fldChar w:fldCharType="separate"/>
            </w:r>
            <w:r>
              <w:rPr>
                <w:noProof/>
                <w:webHidden/>
              </w:rPr>
              <w:t>87</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100" w:history="1">
            <w:r w:rsidRPr="0089188A">
              <w:rPr>
                <w:rStyle w:val="Hyperlink"/>
                <w:noProof/>
              </w:rPr>
              <w:t>Appendix B</w:t>
            </w:r>
            <w:r>
              <w:rPr>
                <w:noProof/>
                <w:webHidden/>
              </w:rPr>
              <w:tab/>
            </w:r>
            <w:r>
              <w:rPr>
                <w:noProof/>
                <w:webHidden/>
              </w:rPr>
              <w:fldChar w:fldCharType="begin"/>
            </w:r>
            <w:r>
              <w:rPr>
                <w:noProof/>
                <w:webHidden/>
              </w:rPr>
              <w:instrText xml:space="preserve"> PAGEREF _Toc115583100 \h </w:instrText>
            </w:r>
            <w:r>
              <w:rPr>
                <w:noProof/>
                <w:webHidden/>
              </w:rPr>
            </w:r>
            <w:r>
              <w:rPr>
                <w:noProof/>
                <w:webHidden/>
              </w:rPr>
              <w:fldChar w:fldCharType="separate"/>
            </w:r>
            <w:r>
              <w:rPr>
                <w:noProof/>
                <w:webHidden/>
              </w:rPr>
              <w:t>91</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101" w:history="1">
            <w:r w:rsidRPr="0089188A">
              <w:rPr>
                <w:rStyle w:val="Hyperlink"/>
                <w:noProof/>
              </w:rPr>
              <w:t>Appendix C</w:t>
            </w:r>
            <w:r>
              <w:rPr>
                <w:noProof/>
                <w:webHidden/>
              </w:rPr>
              <w:tab/>
            </w:r>
            <w:r>
              <w:rPr>
                <w:noProof/>
                <w:webHidden/>
              </w:rPr>
              <w:fldChar w:fldCharType="begin"/>
            </w:r>
            <w:r>
              <w:rPr>
                <w:noProof/>
                <w:webHidden/>
              </w:rPr>
              <w:instrText xml:space="preserve"> PAGEREF _Toc115583101 \h </w:instrText>
            </w:r>
            <w:r>
              <w:rPr>
                <w:noProof/>
                <w:webHidden/>
              </w:rPr>
            </w:r>
            <w:r>
              <w:rPr>
                <w:noProof/>
                <w:webHidden/>
              </w:rPr>
              <w:fldChar w:fldCharType="separate"/>
            </w:r>
            <w:r>
              <w:rPr>
                <w:noProof/>
                <w:webHidden/>
              </w:rPr>
              <w:t>92</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102" w:history="1">
            <w:r w:rsidRPr="0089188A">
              <w:rPr>
                <w:rStyle w:val="Hyperlink"/>
                <w:noProof/>
              </w:rPr>
              <w:t>Appendix D</w:t>
            </w:r>
            <w:r>
              <w:rPr>
                <w:noProof/>
                <w:webHidden/>
              </w:rPr>
              <w:tab/>
            </w:r>
            <w:r>
              <w:rPr>
                <w:noProof/>
                <w:webHidden/>
              </w:rPr>
              <w:fldChar w:fldCharType="begin"/>
            </w:r>
            <w:r>
              <w:rPr>
                <w:noProof/>
                <w:webHidden/>
              </w:rPr>
              <w:instrText xml:space="preserve"> PAGEREF _Toc115583102 \h </w:instrText>
            </w:r>
            <w:r>
              <w:rPr>
                <w:noProof/>
                <w:webHidden/>
              </w:rPr>
            </w:r>
            <w:r>
              <w:rPr>
                <w:noProof/>
                <w:webHidden/>
              </w:rPr>
              <w:fldChar w:fldCharType="separate"/>
            </w:r>
            <w:r>
              <w:rPr>
                <w:noProof/>
                <w:webHidden/>
              </w:rPr>
              <w:t>96</w:t>
            </w:r>
            <w:r>
              <w:rPr>
                <w:noProof/>
                <w:webHidden/>
              </w:rPr>
              <w:fldChar w:fldCharType="end"/>
            </w:r>
          </w:hyperlink>
        </w:p>
        <w:p w:rsidR="00D30ED0" w:rsidRDefault="00D30ED0">
          <w:pPr>
            <w:pStyle w:val="TOC2"/>
            <w:tabs>
              <w:tab w:val="right" w:leader="dot" w:pos="9016"/>
            </w:tabs>
            <w:rPr>
              <w:rFonts w:asciiTheme="minorHAnsi" w:eastAsiaTheme="minorEastAsia" w:hAnsiTheme="minorHAnsi"/>
              <w:noProof/>
              <w:sz w:val="22"/>
              <w:lang w:val="en-US"/>
            </w:rPr>
          </w:pPr>
          <w:hyperlink w:anchor="_Toc115583103" w:history="1">
            <w:r w:rsidRPr="0089188A">
              <w:rPr>
                <w:rStyle w:val="Hyperlink"/>
                <w:noProof/>
                <w:lang w:val="en-GB"/>
              </w:rPr>
              <w:t>Appendix E</w:t>
            </w:r>
            <w:r>
              <w:rPr>
                <w:noProof/>
                <w:webHidden/>
              </w:rPr>
              <w:tab/>
            </w:r>
            <w:r>
              <w:rPr>
                <w:noProof/>
                <w:webHidden/>
              </w:rPr>
              <w:fldChar w:fldCharType="begin"/>
            </w:r>
            <w:r>
              <w:rPr>
                <w:noProof/>
                <w:webHidden/>
              </w:rPr>
              <w:instrText xml:space="preserve"> PAGEREF _Toc115583103 \h </w:instrText>
            </w:r>
            <w:r>
              <w:rPr>
                <w:noProof/>
                <w:webHidden/>
              </w:rPr>
            </w:r>
            <w:r>
              <w:rPr>
                <w:noProof/>
                <w:webHidden/>
              </w:rPr>
              <w:fldChar w:fldCharType="separate"/>
            </w:r>
            <w:r>
              <w:rPr>
                <w:noProof/>
                <w:webHidden/>
              </w:rPr>
              <w:t>98</w:t>
            </w:r>
            <w:r>
              <w:rPr>
                <w:noProof/>
                <w:webHidden/>
              </w:rPr>
              <w:fldChar w:fldCharType="end"/>
            </w:r>
          </w:hyperlink>
        </w:p>
        <w:p w:rsidR="0037154D" w:rsidRDefault="0037154D" w:rsidP="0037154D">
          <w:r w:rsidRPr="002D57E1">
            <w:rPr>
              <w:rFonts w:cs="Times New Roman"/>
              <w:b/>
              <w:bCs/>
              <w:noProof/>
              <w:szCs w:val="24"/>
            </w:rPr>
            <w:fldChar w:fldCharType="end"/>
          </w:r>
        </w:p>
      </w:sdtContent>
    </w:sdt>
    <w:p w:rsidR="0037154D" w:rsidRDefault="0037154D" w:rsidP="0037154D">
      <w:pPr>
        <w:spacing w:line="360" w:lineRule="auto"/>
      </w:pPr>
    </w:p>
    <w:p w:rsidR="0037154D" w:rsidRDefault="0037154D" w:rsidP="0037154D">
      <w:pPr>
        <w:pStyle w:val="Heading1"/>
      </w:pPr>
      <w:bookmarkStart w:id="9" w:name="_Toc81112552"/>
      <w:bookmarkStart w:id="10" w:name="_Toc115582983"/>
      <w:r>
        <w:t>LIST OF FIGURES</w:t>
      </w:r>
      <w:bookmarkEnd w:id="9"/>
      <w:bookmarkEnd w:id="10"/>
    </w:p>
    <w:p w:rsidR="0037154D" w:rsidRDefault="0037154D" w:rsidP="0037154D">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\c "Figure" </w:instrText>
      </w:r>
      <w:r>
        <w:fldChar w:fldCharType="separate"/>
      </w:r>
      <w:hyperlink w:anchor="_Toc104934713" w:history="1">
        <w:r w:rsidRPr="00E87D3A">
          <w:rPr>
            <w:rStyle w:val="Hyperlink"/>
            <w:noProof/>
          </w:rPr>
          <w:t>Figure 1:</w:t>
        </w:r>
        <w:r w:rsidRPr="00E87D3A">
          <w:rPr>
            <w:rStyle w:val="Hyperlink"/>
            <w:rFonts w:cs="Times New Roman"/>
            <w:noProof/>
          </w:rPr>
          <w:t xml:space="preserve"> Location Map of Marondera</w:t>
        </w:r>
        <w:r>
          <w:rPr>
            <w:noProof/>
            <w:webHidden/>
          </w:rPr>
          <w:tab/>
        </w:r>
        <w:r>
          <w:rPr>
            <w:noProof/>
            <w:webHidden/>
          </w:rPr>
          <w:fldChar w:fldCharType="begin"/>
        </w:r>
        <w:r>
          <w:rPr>
            <w:noProof/>
            <w:webHidden/>
          </w:rPr>
          <w:instrText xml:space="preserve"> PAGEREF _Toc104934713 \h </w:instrText>
        </w:r>
        <w:r>
          <w:rPr>
            <w:noProof/>
            <w:webHidden/>
          </w:rPr>
        </w:r>
        <w:r>
          <w:rPr>
            <w:noProof/>
            <w:webHidden/>
          </w:rPr>
          <w:fldChar w:fldCharType="separate"/>
        </w:r>
        <w:r>
          <w:rPr>
            <w:noProof/>
            <w:webHidden/>
          </w:rPr>
          <w:t>18</w:t>
        </w:r>
        <w:r>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4" w:history="1">
        <w:r w:rsidR="0037154D" w:rsidRPr="00E87D3A">
          <w:rPr>
            <w:rStyle w:val="Hyperlink"/>
            <w:noProof/>
          </w:rPr>
          <w:t xml:space="preserve">Figure 2: </w:t>
        </w:r>
        <w:r w:rsidR="0037154D" w:rsidRPr="00E87D3A">
          <w:rPr>
            <w:rStyle w:val="Hyperlink"/>
            <w:rFonts w:cs="Times New Roman"/>
            <w:noProof/>
          </w:rPr>
          <w:t>Source: (Author, 2022)</w:t>
        </w:r>
        <w:r w:rsidR="0037154D">
          <w:rPr>
            <w:noProof/>
            <w:webHidden/>
          </w:rPr>
          <w:tab/>
        </w:r>
        <w:r w:rsidR="0037154D">
          <w:rPr>
            <w:noProof/>
            <w:webHidden/>
          </w:rPr>
          <w:fldChar w:fldCharType="begin"/>
        </w:r>
        <w:r w:rsidR="0037154D">
          <w:rPr>
            <w:noProof/>
            <w:webHidden/>
          </w:rPr>
          <w:instrText xml:space="preserve"> PAGEREF _Toc104934714 \h </w:instrText>
        </w:r>
        <w:r w:rsidR="0037154D">
          <w:rPr>
            <w:noProof/>
            <w:webHidden/>
          </w:rPr>
        </w:r>
        <w:r w:rsidR="0037154D">
          <w:rPr>
            <w:noProof/>
            <w:webHidden/>
          </w:rPr>
          <w:fldChar w:fldCharType="separate"/>
        </w:r>
        <w:r w:rsidR="0037154D">
          <w:rPr>
            <w:noProof/>
            <w:webHidden/>
          </w:rPr>
          <w:t>20</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5" w:history="1">
        <w:r w:rsidR="0037154D" w:rsidRPr="00E87D3A">
          <w:rPr>
            <w:rStyle w:val="Hyperlink"/>
            <w:noProof/>
          </w:rPr>
          <w:t xml:space="preserve">Figure 3: </w:t>
        </w:r>
        <w:r w:rsidR="0037154D" w:rsidRPr="00E87D3A">
          <w:rPr>
            <w:rStyle w:val="Hyperlink"/>
            <w:noProof/>
            <w:lang w:val="en-US"/>
          </w:rPr>
          <w:t>Source: adapted from Hosseinian and Torghabeh (2012: 54)</w:t>
        </w:r>
        <w:r w:rsidR="0037154D">
          <w:rPr>
            <w:noProof/>
            <w:webHidden/>
          </w:rPr>
          <w:tab/>
        </w:r>
        <w:r w:rsidR="0037154D">
          <w:rPr>
            <w:noProof/>
            <w:webHidden/>
          </w:rPr>
          <w:fldChar w:fldCharType="begin"/>
        </w:r>
        <w:r w:rsidR="0037154D">
          <w:rPr>
            <w:noProof/>
            <w:webHidden/>
          </w:rPr>
          <w:instrText xml:space="preserve"> PAGEREF _Toc104934715 \h </w:instrText>
        </w:r>
        <w:r w:rsidR="0037154D">
          <w:rPr>
            <w:noProof/>
            <w:webHidden/>
          </w:rPr>
        </w:r>
        <w:r w:rsidR="0037154D">
          <w:rPr>
            <w:noProof/>
            <w:webHidden/>
          </w:rPr>
          <w:fldChar w:fldCharType="separate"/>
        </w:r>
        <w:r w:rsidR="0037154D">
          <w:rPr>
            <w:noProof/>
            <w:webHidden/>
          </w:rPr>
          <w:t>25</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6" w:history="1">
        <w:r w:rsidR="0037154D" w:rsidRPr="00E87D3A">
          <w:rPr>
            <w:rStyle w:val="Hyperlink"/>
            <w:noProof/>
          </w:rPr>
          <w:t>Figure 4</w:t>
        </w:r>
        <w:r w:rsidR="0037154D" w:rsidRPr="00E87D3A">
          <w:rPr>
            <w:rStyle w:val="Hyperlink"/>
            <w:noProof/>
            <w:lang w:val="en-US"/>
          </w:rPr>
          <w:t>: Summary of a history of accident modelling</w:t>
        </w:r>
        <w:r w:rsidR="0037154D">
          <w:rPr>
            <w:noProof/>
            <w:webHidden/>
          </w:rPr>
          <w:tab/>
        </w:r>
        <w:r w:rsidR="0037154D">
          <w:rPr>
            <w:noProof/>
            <w:webHidden/>
          </w:rPr>
          <w:fldChar w:fldCharType="begin"/>
        </w:r>
        <w:r w:rsidR="0037154D">
          <w:rPr>
            <w:noProof/>
            <w:webHidden/>
          </w:rPr>
          <w:instrText xml:space="preserve"> PAGEREF _Toc104934716 \h </w:instrText>
        </w:r>
        <w:r w:rsidR="0037154D">
          <w:rPr>
            <w:noProof/>
            <w:webHidden/>
          </w:rPr>
        </w:r>
        <w:r w:rsidR="0037154D">
          <w:rPr>
            <w:noProof/>
            <w:webHidden/>
          </w:rPr>
          <w:fldChar w:fldCharType="separate"/>
        </w:r>
        <w:r w:rsidR="0037154D">
          <w:rPr>
            <w:noProof/>
            <w:webHidden/>
          </w:rPr>
          <w:t>29</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7" w:history="1">
        <w:r w:rsidR="0037154D" w:rsidRPr="00E87D3A">
          <w:rPr>
            <w:rStyle w:val="Hyperlink"/>
            <w:noProof/>
          </w:rPr>
          <w:t>Figure 5:</w:t>
        </w:r>
        <w:r w:rsidR="0037154D" w:rsidRPr="00E87D3A">
          <w:rPr>
            <w:rStyle w:val="Hyperlink"/>
            <w:rFonts w:cs="Times New Roman"/>
            <w:b/>
            <w:noProof/>
          </w:rPr>
          <w:t xml:space="preserve"> Source : Cohen et al ( 2011)</w:t>
        </w:r>
        <w:r w:rsidR="0037154D">
          <w:rPr>
            <w:noProof/>
            <w:webHidden/>
          </w:rPr>
          <w:tab/>
        </w:r>
        <w:r w:rsidR="0037154D">
          <w:rPr>
            <w:noProof/>
            <w:webHidden/>
          </w:rPr>
          <w:fldChar w:fldCharType="begin"/>
        </w:r>
        <w:r w:rsidR="0037154D">
          <w:rPr>
            <w:noProof/>
            <w:webHidden/>
          </w:rPr>
          <w:instrText xml:space="preserve"> PAGEREF _Toc104934717 \h </w:instrText>
        </w:r>
        <w:r w:rsidR="0037154D">
          <w:rPr>
            <w:noProof/>
            <w:webHidden/>
          </w:rPr>
        </w:r>
        <w:r w:rsidR="0037154D">
          <w:rPr>
            <w:noProof/>
            <w:webHidden/>
          </w:rPr>
          <w:fldChar w:fldCharType="separate"/>
        </w:r>
        <w:r w:rsidR="0037154D">
          <w:rPr>
            <w:noProof/>
            <w:webHidden/>
          </w:rPr>
          <w:t>42</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8" w:history="1">
        <w:r w:rsidR="0037154D" w:rsidRPr="00E87D3A">
          <w:rPr>
            <w:rStyle w:val="Hyperlink"/>
            <w:noProof/>
          </w:rPr>
          <w:t xml:space="preserve">Figure 6: </w:t>
        </w:r>
        <w:r w:rsidR="0037154D" w:rsidRPr="00E87D3A">
          <w:rPr>
            <w:rStyle w:val="Hyperlink"/>
            <w:rFonts w:cs="Times New Roman"/>
            <w:b/>
            <w:noProof/>
          </w:rPr>
          <w:t>Source: Researcher (2022)</w:t>
        </w:r>
        <w:r w:rsidR="0037154D">
          <w:rPr>
            <w:noProof/>
            <w:webHidden/>
          </w:rPr>
          <w:tab/>
        </w:r>
        <w:r w:rsidR="0037154D">
          <w:rPr>
            <w:noProof/>
            <w:webHidden/>
          </w:rPr>
          <w:fldChar w:fldCharType="begin"/>
        </w:r>
        <w:r w:rsidR="0037154D">
          <w:rPr>
            <w:noProof/>
            <w:webHidden/>
          </w:rPr>
          <w:instrText xml:space="preserve"> PAGEREF _Toc104934718 \h </w:instrText>
        </w:r>
        <w:r w:rsidR="0037154D">
          <w:rPr>
            <w:noProof/>
            <w:webHidden/>
          </w:rPr>
        </w:r>
        <w:r w:rsidR="0037154D">
          <w:rPr>
            <w:noProof/>
            <w:webHidden/>
          </w:rPr>
          <w:fldChar w:fldCharType="separate"/>
        </w:r>
        <w:r w:rsidR="0037154D">
          <w:rPr>
            <w:noProof/>
            <w:webHidden/>
          </w:rPr>
          <w:t>56</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19" w:history="1">
        <w:r w:rsidR="0037154D" w:rsidRPr="00E87D3A">
          <w:rPr>
            <w:rStyle w:val="Hyperlink"/>
            <w:noProof/>
          </w:rPr>
          <w:t>Figure 7:Sex distribution of Health workers at Marondera Provincial hospital</w:t>
        </w:r>
        <w:r w:rsidR="0037154D">
          <w:rPr>
            <w:noProof/>
            <w:webHidden/>
          </w:rPr>
          <w:tab/>
        </w:r>
        <w:r w:rsidR="0037154D">
          <w:rPr>
            <w:noProof/>
            <w:webHidden/>
          </w:rPr>
          <w:fldChar w:fldCharType="begin"/>
        </w:r>
        <w:r w:rsidR="0037154D">
          <w:rPr>
            <w:noProof/>
            <w:webHidden/>
          </w:rPr>
          <w:instrText xml:space="preserve"> PAGEREF _Toc104934719 \h </w:instrText>
        </w:r>
        <w:r w:rsidR="0037154D">
          <w:rPr>
            <w:noProof/>
            <w:webHidden/>
          </w:rPr>
        </w:r>
        <w:r w:rsidR="0037154D">
          <w:rPr>
            <w:noProof/>
            <w:webHidden/>
          </w:rPr>
          <w:fldChar w:fldCharType="separate"/>
        </w:r>
        <w:r w:rsidR="0037154D">
          <w:rPr>
            <w:noProof/>
            <w:webHidden/>
          </w:rPr>
          <w:t>61</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20" w:history="1">
        <w:r w:rsidR="0037154D" w:rsidRPr="00E87D3A">
          <w:rPr>
            <w:rStyle w:val="Hyperlink"/>
            <w:noProof/>
          </w:rPr>
          <w:t>Figure 8:Gender composition for in depth interviews</w:t>
        </w:r>
        <w:r w:rsidR="0037154D">
          <w:rPr>
            <w:noProof/>
            <w:webHidden/>
          </w:rPr>
          <w:tab/>
        </w:r>
        <w:r w:rsidR="0037154D">
          <w:rPr>
            <w:noProof/>
            <w:webHidden/>
          </w:rPr>
          <w:fldChar w:fldCharType="begin"/>
        </w:r>
        <w:r w:rsidR="0037154D">
          <w:rPr>
            <w:noProof/>
            <w:webHidden/>
          </w:rPr>
          <w:instrText xml:space="preserve"> PAGEREF _Toc104934720 \h </w:instrText>
        </w:r>
        <w:r w:rsidR="0037154D">
          <w:rPr>
            <w:noProof/>
            <w:webHidden/>
          </w:rPr>
        </w:r>
        <w:r w:rsidR="0037154D">
          <w:rPr>
            <w:noProof/>
            <w:webHidden/>
          </w:rPr>
          <w:fldChar w:fldCharType="separate"/>
        </w:r>
        <w:r w:rsidR="0037154D">
          <w:rPr>
            <w:noProof/>
            <w:webHidden/>
          </w:rPr>
          <w:t>62</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4721" w:history="1">
        <w:r w:rsidR="0037154D" w:rsidRPr="00E87D3A">
          <w:rPr>
            <w:rStyle w:val="Hyperlink"/>
            <w:noProof/>
          </w:rPr>
          <w:t>Figure 9:Source: MPH Covid 19 report (2022)</w:t>
        </w:r>
        <w:r w:rsidR="0037154D">
          <w:rPr>
            <w:noProof/>
            <w:webHidden/>
          </w:rPr>
          <w:tab/>
        </w:r>
        <w:r w:rsidR="0037154D">
          <w:rPr>
            <w:noProof/>
            <w:webHidden/>
          </w:rPr>
          <w:fldChar w:fldCharType="begin"/>
        </w:r>
        <w:r w:rsidR="0037154D">
          <w:rPr>
            <w:noProof/>
            <w:webHidden/>
          </w:rPr>
          <w:instrText xml:space="preserve"> PAGEREF _Toc104934721 \h </w:instrText>
        </w:r>
        <w:r w:rsidR="0037154D">
          <w:rPr>
            <w:noProof/>
            <w:webHidden/>
          </w:rPr>
        </w:r>
        <w:r w:rsidR="0037154D">
          <w:rPr>
            <w:noProof/>
            <w:webHidden/>
          </w:rPr>
          <w:fldChar w:fldCharType="separate"/>
        </w:r>
        <w:r w:rsidR="0037154D">
          <w:rPr>
            <w:noProof/>
            <w:webHidden/>
          </w:rPr>
          <w:t>72</w:t>
        </w:r>
        <w:r w:rsidR="0037154D">
          <w:rPr>
            <w:noProof/>
            <w:webHidden/>
          </w:rPr>
          <w:fldChar w:fldCharType="end"/>
        </w:r>
      </w:hyperlink>
    </w:p>
    <w:p w:rsidR="0037154D" w:rsidRDefault="0037154D" w:rsidP="0037154D">
      <w:pPr>
        <w:pStyle w:val="Heading1"/>
      </w:pPr>
      <w:r>
        <w:fldChar w:fldCharType="end"/>
      </w:r>
      <w:r w:rsidRPr="00DD175F">
        <w:t xml:space="preserve"> </w:t>
      </w:r>
      <w:bookmarkStart w:id="11" w:name="_Toc115582984"/>
      <w:r>
        <w:t>LIST OF TABLES</w:t>
      </w:r>
      <w:bookmarkEnd w:id="11"/>
    </w:p>
    <w:p w:rsidR="0037154D" w:rsidRDefault="0037154D" w:rsidP="0037154D">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\c "Table" </w:instrText>
      </w:r>
      <w:r>
        <w:fldChar w:fldCharType="separate"/>
      </w:r>
      <w:hyperlink w:anchor="_Toc104935372" w:history="1">
        <w:r w:rsidRPr="005210ED">
          <w:rPr>
            <w:rStyle w:val="Hyperlink"/>
            <w:noProof/>
          </w:rPr>
          <w:t>Table 1:</w:t>
        </w:r>
        <w:r w:rsidRPr="005210ED">
          <w:rPr>
            <w:rStyle w:val="Hyperlink"/>
            <w:rFonts w:cs="Times New Roman"/>
            <w:noProof/>
          </w:rPr>
          <w:t>Source: The Researcher (2022)</w:t>
        </w:r>
        <w:r>
          <w:rPr>
            <w:noProof/>
            <w:webHidden/>
          </w:rPr>
          <w:tab/>
        </w:r>
        <w:r>
          <w:rPr>
            <w:noProof/>
            <w:webHidden/>
          </w:rPr>
          <w:fldChar w:fldCharType="begin"/>
        </w:r>
        <w:r>
          <w:rPr>
            <w:noProof/>
            <w:webHidden/>
          </w:rPr>
          <w:instrText xml:space="preserve"> PAGEREF _Toc104935372 \h </w:instrText>
        </w:r>
        <w:r>
          <w:rPr>
            <w:noProof/>
            <w:webHidden/>
          </w:rPr>
        </w:r>
        <w:r>
          <w:rPr>
            <w:noProof/>
            <w:webHidden/>
          </w:rPr>
          <w:fldChar w:fldCharType="separate"/>
        </w:r>
        <w:r>
          <w:rPr>
            <w:noProof/>
            <w:webHidden/>
          </w:rPr>
          <w:t>46</w:t>
        </w:r>
        <w:r>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3" w:history="1">
        <w:r w:rsidR="0037154D" w:rsidRPr="005210ED">
          <w:rPr>
            <w:rStyle w:val="Hyperlink"/>
            <w:noProof/>
          </w:rPr>
          <w:t>Table 2</w:t>
        </w:r>
        <w:r w:rsidR="0037154D" w:rsidRPr="005210ED">
          <w:rPr>
            <w:rStyle w:val="Hyperlink"/>
            <w:rFonts w:cs="Times New Roman"/>
            <w:b/>
            <w:noProof/>
          </w:rPr>
          <w:t xml:space="preserve">: </w:t>
        </w:r>
        <w:r w:rsidR="0037154D" w:rsidRPr="005210ED">
          <w:rPr>
            <w:rStyle w:val="Hyperlink"/>
            <w:rFonts w:cs="Times New Roman"/>
            <w:noProof/>
          </w:rPr>
          <w:t xml:space="preserve"> Source: (The Researcher, 2022)</w:t>
        </w:r>
        <w:r w:rsidR="0037154D">
          <w:rPr>
            <w:noProof/>
            <w:webHidden/>
          </w:rPr>
          <w:tab/>
        </w:r>
        <w:r w:rsidR="0037154D">
          <w:rPr>
            <w:noProof/>
            <w:webHidden/>
          </w:rPr>
          <w:fldChar w:fldCharType="begin"/>
        </w:r>
        <w:r w:rsidR="0037154D">
          <w:rPr>
            <w:noProof/>
            <w:webHidden/>
          </w:rPr>
          <w:instrText xml:space="preserve"> PAGEREF _Toc104935373 \h </w:instrText>
        </w:r>
        <w:r w:rsidR="0037154D">
          <w:rPr>
            <w:noProof/>
            <w:webHidden/>
          </w:rPr>
        </w:r>
        <w:r w:rsidR="0037154D">
          <w:rPr>
            <w:noProof/>
            <w:webHidden/>
          </w:rPr>
          <w:fldChar w:fldCharType="separate"/>
        </w:r>
        <w:r w:rsidR="0037154D">
          <w:rPr>
            <w:noProof/>
            <w:webHidden/>
          </w:rPr>
          <w:t>58</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4" w:history="1">
        <w:r w:rsidR="0037154D" w:rsidRPr="005210ED">
          <w:rPr>
            <w:rStyle w:val="Hyperlink"/>
            <w:noProof/>
          </w:rPr>
          <w:t>Table 3:</w:t>
        </w:r>
        <w:r w:rsidR="0037154D" w:rsidRPr="005210ED">
          <w:rPr>
            <w:rStyle w:val="Hyperlink"/>
            <w:rFonts w:cs="Times New Roman"/>
            <w:b/>
            <w:noProof/>
          </w:rPr>
          <w:t>Questionnaire response rate</w:t>
        </w:r>
        <w:r w:rsidR="0037154D">
          <w:rPr>
            <w:noProof/>
            <w:webHidden/>
          </w:rPr>
          <w:tab/>
        </w:r>
        <w:r w:rsidR="0037154D">
          <w:rPr>
            <w:noProof/>
            <w:webHidden/>
          </w:rPr>
          <w:fldChar w:fldCharType="begin"/>
        </w:r>
        <w:r w:rsidR="0037154D">
          <w:rPr>
            <w:noProof/>
            <w:webHidden/>
          </w:rPr>
          <w:instrText xml:space="preserve"> PAGEREF _Toc104935374 \h </w:instrText>
        </w:r>
        <w:r w:rsidR="0037154D">
          <w:rPr>
            <w:noProof/>
            <w:webHidden/>
          </w:rPr>
        </w:r>
        <w:r w:rsidR="0037154D">
          <w:rPr>
            <w:noProof/>
            <w:webHidden/>
          </w:rPr>
          <w:fldChar w:fldCharType="separate"/>
        </w:r>
        <w:r w:rsidR="0037154D">
          <w:rPr>
            <w:noProof/>
            <w:webHidden/>
          </w:rPr>
          <w:t>59</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5" w:history="1">
        <w:r w:rsidR="0037154D" w:rsidRPr="005210ED">
          <w:rPr>
            <w:rStyle w:val="Hyperlink"/>
            <w:noProof/>
          </w:rPr>
          <w:t>Table 4:Source: (The researcher, 2022)</w:t>
        </w:r>
        <w:r w:rsidR="0037154D">
          <w:rPr>
            <w:noProof/>
            <w:webHidden/>
          </w:rPr>
          <w:tab/>
        </w:r>
        <w:r w:rsidR="0037154D">
          <w:rPr>
            <w:noProof/>
            <w:webHidden/>
          </w:rPr>
          <w:fldChar w:fldCharType="begin"/>
        </w:r>
        <w:r w:rsidR="0037154D">
          <w:rPr>
            <w:noProof/>
            <w:webHidden/>
          </w:rPr>
          <w:instrText xml:space="preserve"> PAGEREF _Toc104935375 \h </w:instrText>
        </w:r>
        <w:r w:rsidR="0037154D">
          <w:rPr>
            <w:noProof/>
            <w:webHidden/>
          </w:rPr>
        </w:r>
        <w:r w:rsidR="0037154D">
          <w:rPr>
            <w:noProof/>
            <w:webHidden/>
          </w:rPr>
          <w:fldChar w:fldCharType="separate"/>
        </w:r>
        <w:r w:rsidR="0037154D">
          <w:rPr>
            <w:noProof/>
            <w:webHidden/>
          </w:rPr>
          <w:t>63</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6" w:history="1">
        <w:r w:rsidR="0037154D" w:rsidRPr="005210ED">
          <w:rPr>
            <w:rStyle w:val="Hyperlink"/>
            <w:noProof/>
          </w:rPr>
          <w:t>Table 5:Source: Researcher (2022)</w:t>
        </w:r>
        <w:r w:rsidR="0037154D">
          <w:rPr>
            <w:noProof/>
            <w:webHidden/>
          </w:rPr>
          <w:tab/>
        </w:r>
        <w:r w:rsidR="0037154D">
          <w:rPr>
            <w:noProof/>
            <w:webHidden/>
          </w:rPr>
          <w:fldChar w:fldCharType="begin"/>
        </w:r>
        <w:r w:rsidR="0037154D">
          <w:rPr>
            <w:noProof/>
            <w:webHidden/>
          </w:rPr>
          <w:instrText xml:space="preserve"> PAGEREF _Toc104935376 \h </w:instrText>
        </w:r>
        <w:r w:rsidR="0037154D">
          <w:rPr>
            <w:noProof/>
            <w:webHidden/>
          </w:rPr>
        </w:r>
        <w:r w:rsidR="0037154D">
          <w:rPr>
            <w:noProof/>
            <w:webHidden/>
          </w:rPr>
          <w:fldChar w:fldCharType="separate"/>
        </w:r>
        <w:r w:rsidR="0037154D">
          <w:rPr>
            <w:noProof/>
            <w:webHidden/>
          </w:rPr>
          <w:t>63</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7" w:history="1">
        <w:r w:rsidR="0037154D" w:rsidRPr="005210ED">
          <w:rPr>
            <w:rStyle w:val="Hyperlink"/>
            <w:noProof/>
          </w:rPr>
          <w:t>Table 6:The Researcher (2022)</w:t>
        </w:r>
        <w:r w:rsidR="0037154D">
          <w:rPr>
            <w:noProof/>
            <w:webHidden/>
          </w:rPr>
          <w:tab/>
        </w:r>
        <w:r w:rsidR="0037154D">
          <w:rPr>
            <w:noProof/>
            <w:webHidden/>
          </w:rPr>
          <w:fldChar w:fldCharType="begin"/>
        </w:r>
        <w:r w:rsidR="0037154D">
          <w:rPr>
            <w:noProof/>
            <w:webHidden/>
          </w:rPr>
          <w:instrText xml:space="preserve"> PAGEREF _Toc104935377 \h </w:instrText>
        </w:r>
        <w:r w:rsidR="0037154D">
          <w:rPr>
            <w:noProof/>
            <w:webHidden/>
          </w:rPr>
        </w:r>
        <w:r w:rsidR="0037154D">
          <w:rPr>
            <w:noProof/>
            <w:webHidden/>
          </w:rPr>
          <w:fldChar w:fldCharType="separate"/>
        </w:r>
        <w:r w:rsidR="0037154D">
          <w:rPr>
            <w:noProof/>
            <w:webHidden/>
          </w:rPr>
          <w:t>64</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8" w:history="1">
        <w:r w:rsidR="0037154D" w:rsidRPr="005210ED">
          <w:rPr>
            <w:rStyle w:val="Hyperlink"/>
            <w:noProof/>
          </w:rPr>
          <w:t>Table 7:Source: Researcher (2022)</w:t>
        </w:r>
        <w:r w:rsidR="0037154D">
          <w:rPr>
            <w:noProof/>
            <w:webHidden/>
          </w:rPr>
          <w:tab/>
        </w:r>
        <w:r w:rsidR="0037154D">
          <w:rPr>
            <w:noProof/>
            <w:webHidden/>
          </w:rPr>
          <w:fldChar w:fldCharType="begin"/>
        </w:r>
        <w:r w:rsidR="0037154D">
          <w:rPr>
            <w:noProof/>
            <w:webHidden/>
          </w:rPr>
          <w:instrText xml:space="preserve"> PAGEREF _Toc104935378 \h </w:instrText>
        </w:r>
        <w:r w:rsidR="0037154D">
          <w:rPr>
            <w:noProof/>
            <w:webHidden/>
          </w:rPr>
        </w:r>
        <w:r w:rsidR="0037154D">
          <w:rPr>
            <w:noProof/>
            <w:webHidden/>
          </w:rPr>
          <w:fldChar w:fldCharType="separate"/>
        </w:r>
        <w:r w:rsidR="0037154D">
          <w:rPr>
            <w:noProof/>
            <w:webHidden/>
          </w:rPr>
          <w:t>66</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79" w:history="1">
        <w:r w:rsidR="0037154D" w:rsidRPr="005210ED">
          <w:rPr>
            <w:rStyle w:val="Hyperlink"/>
            <w:noProof/>
          </w:rPr>
          <w:t>Table 8::(The researcher, 2022)</w:t>
        </w:r>
        <w:r w:rsidR="0037154D">
          <w:rPr>
            <w:noProof/>
            <w:webHidden/>
          </w:rPr>
          <w:tab/>
        </w:r>
        <w:r w:rsidR="0037154D">
          <w:rPr>
            <w:noProof/>
            <w:webHidden/>
          </w:rPr>
          <w:fldChar w:fldCharType="begin"/>
        </w:r>
        <w:r w:rsidR="0037154D">
          <w:rPr>
            <w:noProof/>
            <w:webHidden/>
          </w:rPr>
          <w:instrText xml:space="preserve"> PAGEREF _Toc104935379 \h </w:instrText>
        </w:r>
        <w:r w:rsidR="0037154D">
          <w:rPr>
            <w:noProof/>
            <w:webHidden/>
          </w:rPr>
        </w:r>
        <w:r w:rsidR="0037154D">
          <w:rPr>
            <w:noProof/>
            <w:webHidden/>
          </w:rPr>
          <w:fldChar w:fldCharType="separate"/>
        </w:r>
        <w:r w:rsidR="0037154D">
          <w:rPr>
            <w:noProof/>
            <w:webHidden/>
          </w:rPr>
          <w:t>67</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80" w:history="1">
        <w:r w:rsidR="0037154D" w:rsidRPr="005210ED">
          <w:rPr>
            <w:rStyle w:val="Hyperlink"/>
            <w:noProof/>
          </w:rPr>
          <w:t>Table 9:The Researcher (2022)</w:t>
        </w:r>
        <w:r w:rsidR="0037154D">
          <w:rPr>
            <w:noProof/>
            <w:webHidden/>
          </w:rPr>
          <w:tab/>
        </w:r>
        <w:r w:rsidR="0037154D">
          <w:rPr>
            <w:noProof/>
            <w:webHidden/>
          </w:rPr>
          <w:fldChar w:fldCharType="begin"/>
        </w:r>
        <w:r w:rsidR="0037154D">
          <w:rPr>
            <w:noProof/>
            <w:webHidden/>
          </w:rPr>
          <w:instrText xml:space="preserve"> PAGEREF _Toc104935380 \h </w:instrText>
        </w:r>
        <w:r w:rsidR="0037154D">
          <w:rPr>
            <w:noProof/>
            <w:webHidden/>
          </w:rPr>
        </w:r>
        <w:r w:rsidR="0037154D">
          <w:rPr>
            <w:noProof/>
            <w:webHidden/>
          </w:rPr>
          <w:fldChar w:fldCharType="separate"/>
        </w:r>
        <w:r w:rsidR="0037154D">
          <w:rPr>
            <w:noProof/>
            <w:webHidden/>
          </w:rPr>
          <w:t>69</w:t>
        </w:r>
        <w:r w:rsidR="0037154D">
          <w:rPr>
            <w:noProof/>
            <w:webHidden/>
          </w:rPr>
          <w:fldChar w:fldCharType="end"/>
        </w:r>
      </w:hyperlink>
    </w:p>
    <w:p w:rsidR="0037154D" w:rsidRDefault="00EC6636" w:rsidP="0037154D">
      <w:pPr>
        <w:pStyle w:val="TableofFigures"/>
        <w:tabs>
          <w:tab w:val="right" w:leader="dot" w:pos="9016"/>
        </w:tabs>
        <w:rPr>
          <w:rFonts w:asciiTheme="minorHAnsi" w:eastAsiaTheme="minorEastAsia" w:hAnsiTheme="minorHAnsi"/>
          <w:noProof/>
          <w:sz w:val="22"/>
          <w:lang w:val="en-US"/>
        </w:rPr>
      </w:pPr>
      <w:hyperlink w:anchor="_Toc104935381" w:history="1">
        <w:r w:rsidR="0037154D" w:rsidRPr="005210ED">
          <w:rPr>
            <w:rStyle w:val="Hyperlink"/>
            <w:noProof/>
          </w:rPr>
          <w:t>Table 10:The Researcher (2022)</w:t>
        </w:r>
        <w:r w:rsidR="0037154D">
          <w:rPr>
            <w:noProof/>
            <w:webHidden/>
          </w:rPr>
          <w:tab/>
        </w:r>
        <w:r w:rsidR="0037154D">
          <w:rPr>
            <w:noProof/>
            <w:webHidden/>
          </w:rPr>
          <w:fldChar w:fldCharType="begin"/>
        </w:r>
        <w:r w:rsidR="0037154D">
          <w:rPr>
            <w:noProof/>
            <w:webHidden/>
          </w:rPr>
          <w:instrText xml:space="preserve"> PAGEREF _Toc104935381 \h </w:instrText>
        </w:r>
        <w:r w:rsidR="0037154D">
          <w:rPr>
            <w:noProof/>
            <w:webHidden/>
          </w:rPr>
        </w:r>
        <w:r w:rsidR="0037154D">
          <w:rPr>
            <w:noProof/>
            <w:webHidden/>
          </w:rPr>
          <w:fldChar w:fldCharType="separate"/>
        </w:r>
        <w:r w:rsidR="0037154D">
          <w:rPr>
            <w:noProof/>
            <w:webHidden/>
          </w:rPr>
          <w:t>69</w:t>
        </w:r>
        <w:r w:rsidR="0037154D">
          <w:rPr>
            <w:noProof/>
            <w:webHidden/>
          </w:rPr>
          <w:fldChar w:fldCharType="end"/>
        </w:r>
      </w:hyperlink>
    </w:p>
    <w:p w:rsidR="0037154D" w:rsidRDefault="0037154D" w:rsidP="0037154D">
      <w:r>
        <w:fldChar w:fldCharType="end"/>
      </w:r>
    </w:p>
    <w:p w:rsidR="0037154D" w:rsidRDefault="0037154D" w:rsidP="0037154D"/>
    <w:p w:rsidR="0037154D" w:rsidRDefault="0037154D" w:rsidP="0037154D"/>
    <w:p w:rsidR="0037154D" w:rsidRDefault="0037154D" w:rsidP="0037154D"/>
    <w:p w:rsidR="0037154D" w:rsidRDefault="0037154D" w:rsidP="0037154D"/>
    <w:p w:rsidR="0037154D" w:rsidRDefault="0037154D" w:rsidP="0037154D"/>
    <w:p w:rsidR="0037154D" w:rsidRDefault="0037154D" w:rsidP="0037154D"/>
    <w:p w:rsidR="0037154D" w:rsidRDefault="0037154D" w:rsidP="0037154D"/>
    <w:p w:rsidR="0037154D" w:rsidRPr="0037154D" w:rsidRDefault="0037154D" w:rsidP="0037154D"/>
    <w:p w:rsidR="009E2418" w:rsidRPr="009E2418" w:rsidRDefault="00322F58" w:rsidP="00086781">
      <w:pPr>
        <w:pStyle w:val="Heading1"/>
      </w:pPr>
      <w:r>
        <w:lastRenderedPageBreak/>
        <w:t xml:space="preserve">  </w:t>
      </w:r>
      <w:r w:rsidR="009A5BA6">
        <w:t xml:space="preserve">                  </w:t>
      </w:r>
      <w:r w:rsidR="007F63FE">
        <w:t xml:space="preserve">   </w:t>
      </w:r>
      <w:r>
        <w:t xml:space="preserve">  </w:t>
      </w:r>
      <w:bookmarkStart w:id="12" w:name="_Toc115582985"/>
      <w:r w:rsidR="009E2418">
        <w:t>CHAPTER ON</w:t>
      </w:r>
      <w:r w:rsidR="00476B52">
        <w:t>E</w:t>
      </w:r>
      <w:r w:rsidR="007F63FE">
        <w:t>: INTRODUCTION</w:t>
      </w:r>
      <w:bookmarkEnd w:id="12"/>
    </w:p>
    <w:p w:rsidR="009E2418" w:rsidRPr="009E2418" w:rsidRDefault="009E2418" w:rsidP="009E2418"/>
    <w:p w:rsidR="00322F58" w:rsidRDefault="00322F58" w:rsidP="007A00A9">
      <w:pPr>
        <w:pStyle w:val="Heading2"/>
        <w:numPr>
          <w:ilvl w:val="1"/>
          <w:numId w:val="21"/>
        </w:numPr>
      </w:pPr>
      <w:bookmarkStart w:id="13" w:name="_Toc115582986"/>
      <w:r w:rsidRPr="00F00105">
        <w:t>Introduction</w:t>
      </w:r>
      <w:bookmarkEnd w:id="13"/>
      <w:r w:rsidRPr="00F00105">
        <w:t xml:space="preserve"> </w:t>
      </w:r>
    </w:p>
    <w:p w:rsidR="00751B1B" w:rsidRDefault="00751B1B" w:rsidP="005D51AA">
      <w:pPr>
        <w:spacing w:line="360" w:lineRule="auto"/>
        <w:jc w:val="both"/>
      </w:pPr>
    </w:p>
    <w:p w:rsidR="006F3652" w:rsidRPr="006F3652" w:rsidRDefault="005D51AA" w:rsidP="005D51AA">
      <w:pPr>
        <w:spacing w:line="360" w:lineRule="auto"/>
        <w:jc w:val="both"/>
      </w:pPr>
      <w:r>
        <w:t>This chapter will look at the background of the study, statement of the problem, research questions and research objectives. It will also cover assumptions, significance of the study, delimitations, limitations and definition of key terms of the study.</w:t>
      </w:r>
    </w:p>
    <w:p w:rsidR="00374B73" w:rsidRPr="00C02AF6" w:rsidRDefault="007A00A9" w:rsidP="000F399C">
      <w:pPr>
        <w:pStyle w:val="Heading2"/>
        <w:rPr>
          <w:rFonts w:cs="Times New Roman"/>
          <w:szCs w:val="24"/>
        </w:rPr>
      </w:pPr>
      <w:bookmarkStart w:id="14" w:name="_Toc115582987"/>
      <w:r>
        <w:t>1.2</w:t>
      </w:r>
      <w:r w:rsidR="00F00105">
        <w:t xml:space="preserve"> </w:t>
      </w:r>
      <w:r w:rsidR="00322F58" w:rsidRPr="009A5BA6">
        <w:t>Background of the study</w:t>
      </w:r>
      <w:bookmarkEnd w:id="14"/>
    </w:p>
    <w:p w:rsidR="00322F58" w:rsidRDefault="00322F58" w:rsidP="00D82A5C">
      <w:pPr>
        <w:pStyle w:val="Heading3"/>
      </w:pPr>
      <w:r w:rsidRPr="006D64D8">
        <w:t xml:space="preserve"> </w:t>
      </w:r>
    </w:p>
    <w:p w:rsidR="005D51AA" w:rsidRDefault="00BD2663" w:rsidP="005D51AA">
      <w:pPr>
        <w:spacing w:line="360" w:lineRule="auto"/>
        <w:jc w:val="both"/>
        <w:rPr>
          <w:rFonts w:cs="Times New Roman"/>
          <w:szCs w:val="24"/>
        </w:rPr>
      </w:pPr>
      <w:r w:rsidRPr="00BD2663">
        <w:rPr>
          <w:rFonts w:cs="Times New Roman"/>
          <w:szCs w:val="24"/>
        </w:rPr>
        <w:t>A generally held belief is that a better working environment that adheres to all health and safety rules yields greater performance. Because of the nature of the job and the employees that work there, a workplace is created with care (Morgeson et al., 2006). However, there are a variety of occupational diseases and injuries that impact health-care workers, for example, at Zimbabwe's hospitals, resulting in lower productivity (Gerein et al., 2006). Occupational health and safety, by definition, investigates patterns in worker disease and injury and recommends and executes measures to prevent them (Correll et al, 2021). An enforcing safety culture is the result of a vital balance between productivity and safety, and it has been discovered that building a safety culture promotes e</w:t>
      </w:r>
      <w:r>
        <w:rPr>
          <w:rFonts w:cs="Times New Roman"/>
          <w:szCs w:val="24"/>
        </w:rPr>
        <w:t xml:space="preserve">mployee productivity </w:t>
      </w:r>
      <w:r w:rsidR="005D51AA" w:rsidRPr="00A062BA">
        <w:rPr>
          <w:rFonts w:cs="Times New Roman"/>
          <w:szCs w:val="24"/>
        </w:rPr>
        <w:t>and reduce factory costs (Martin,</w:t>
      </w:r>
      <w:r w:rsidR="005D51AA">
        <w:rPr>
          <w:rFonts w:cs="Times New Roman"/>
          <w:szCs w:val="24"/>
        </w:rPr>
        <w:t xml:space="preserve"> </w:t>
      </w:r>
      <w:r w:rsidR="005D51AA" w:rsidRPr="00A062BA">
        <w:rPr>
          <w:rFonts w:cs="Times New Roman"/>
          <w:szCs w:val="24"/>
        </w:rPr>
        <w:t>2016). Historically, the focus of occupational health and safety efforts researches have been on manual labour occupations such as factory workers. But the field now covers all occupations which then become imperative that the researcher studies towards exploring the impacts of Occupation health and safety on worker productivity in the health sector of Zimbabwe, Marondera Provincial Hospital is of no exception.</w:t>
      </w:r>
    </w:p>
    <w:p w:rsidR="00322F58" w:rsidRPr="006D64D8" w:rsidRDefault="00322F58" w:rsidP="00322F58">
      <w:pPr>
        <w:spacing w:line="360" w:lineRule="auto"/>
        <w:jc w:val="both"/>
        <w:rPr>
          <w:rFonts w:cs="Times New Roman"/>
          <w:szCs w:val="24"/>
        </w:rPr>
      </w:pPr>
      <w:r w:rsidRPr="006D64D8">
        <w:rPr>
          <w:rFonts w:cs="Times New Roman"/>
          <w:szCs w:val="24"/>
        </w:rPr>
        <w:t>O</w:t>
      </w:r>
      <w:r>
        <w:rPr>
          <w:rFonts w:cs="Times New Roman"/>
          <w:szCs w:val="24"/>
        </w:rPr>
        <w:t>ccupational Health and Safety</w:t>
      </w:r>
      <w:r w:rsidRPr="006D64D8">
        <w:rPr>
          <w:rFonts w:cs="Times New Roman"/>
          <w:szCs w:val="24"/>
        </w:rPr>
        <w:t xml:space="preserve"> is managed at wo</w:t>
      </w:r>
      <w:r>
        <w:rPr>
          <w:rFonts w:cs="Times New Roman"/>
          <w:szCs w:val="24"/>
        </w:rPr>
        <w:t xml:space="preserve">rldwide, regional and national </w:t>
      </w:r>
      <w:r w:rsidRPr="006D64D8">
        <w:rPr>
          <w:rFonts w:cs="Times New Roman"/>
          <w:szCs w:val="24"/>
        </w:rPr>
        <w:t>levels. Safety and health in the work</w:t>
      </w:r>
      <w:r>
        <w:rPr>
          <w:rFonts w:cs="Times New Roman"/>
          <w:szCs w:val="24"/>
        </w:rPr>
        <w:t>place does not simply apply to perilous positions or jobs,</w:t>
      </w:r>
      <w:r w:rsidRPr="006D64D8">
        <w:rPr>
          <w:rFonts w:cs="Times New Roman"/>
          <w:szCs w:val="24"/>
        </w:rPr>
        <w:t xml:space="preserve"> such as working at heights or with chemicals, but to all working environments, including offices. Moreover, O</w:t>
      </w:r>
      <w:r>
        <w:rPr>
          <w:rFonts w:cs="Times New Roman"/>
          <w:szCs w:val="24"/>
        </w:rPr>
        <w:t>ccupational Health and Safety</w:t>
      </w:r>
      <w:r w:rsidRPr="006D64D8">
        <w:rPr>
          <w:rFonts w:cs="Times New Roman"/>
          <w:szCs w:val="24"/>
        </w:rPr>
        <w:t xml:space="preserve"> laws and guidelines likewise incorporate the necessity of employers to adjust work and the workplace to the abilities of the workers considering their physical and mental wellness.</w:t>
      </w:r>
    </w:p>
    <w:p w:rsidR="00322F58" w:rsidRDefault="00BD2663" w:rsidP="00322F58">
      <w:pPr>
        <w:spacing w:line="360" w:lineRule="auto"/>
        <w:jc w:val="both"/>
        <w:rPr>
          <w:rFonts w:ascii="Helvetica" w:hAnsi="Helvetica" w:cs="Helvetica"/>
          <w:color w:val="555555"/>
          <w:sz w:val="23"/>
          <w:szCs w:val="23"/>
          <w:shd w:val="clear" w:color="auto" w:fill="FFFFFF"/>
        </w:rPr>
      </w:pPr>
      <w:r w:rsidRPr="00BD2663">
        <w:rPr>
          <w:rFonts w:cs="Times New Roman"/>
          <w:szCs w:val="24"/>
        </w:rPr>
        <w:t xml:space="preserve">Occupational Health and Safety studies are defined as investigations of the health and safety of workers. The Occupational Health and Safety Legislation was first shown in 1884 by Ontario in response to the British factory act, and it was the principal OHS act at the time. The text of </w:t>
      </w:r>
      <w:r w:rsidRPr="00BD2663">
        <w:rPr>
          <w:rFonts w:cs="Times New Roman"/>
          <w:szCs w:val="24"/>
        </w:rPr>
        <w:lastRenderedPageBreak/>
        <w:t>the everlasting safety requirements was altered in 1960 after a tragic event resulted in the deaths of five labourers. In 1964, the name of the act was changed from factory act to industrial act. Prior to 1970, the working environment health and safety guidelines were a completely different terrain. It was under the Department of Labour's jurisdiction at the time, but it lacked a focal point, implying that employees would bear the brunt of the consequences. After that, OHS began in the United States.</w:t>
      </w:r>
      <w:r w:rsidR="00322F58" w:rsidRPr="006D64D8">
        <w:rPr>
          <w:rFonts w:cs="Times New Roman"/>
          <w:szCs w:val="24"/>
        </w:rPr>
        <w:t xml:space="preserve"> </w:t>
      </w:r>
      <w:r w:rsidR="003E09FF">
        <w:rPr>
          <w:rFonts w:cs="Times New Roman"/>
          <w:szCs w:val="24"/>
        </w:rPr>
        <w:t>***</w:t>
      </w:r>
      <w:r w:rsidR="00A61966">
        <w:rPr>
          <w:rFonts w:cs="Times New Roman"/>
          <w:szCs w:val="24"/>
        </w:rPr>
        <w:t>Bri</w:t>
      </w:r>
      <w:r w:rsidR="00DA7991">
        <w:rPr>
          <w:rFonts w:cs="Times New Roman"/>
          <w:szCs w:val="24"/>
        </w:rPr>
        <w:t>t</w:t>
      </w:r>
      <w:r w:rsidR="00A61966">
        <w:rPr>
          <w:rFonts w:cs="Times New Roman"/>
          <w:szCs w:val="24"/>
        </w:rPr>
        <w:t>ain adopted the OHSAS18001 w</w:t>
      </w:r>
      <w:r w:rsidR="00DA7991">
        <w:rPr>
          <w:rFonts w:cs="Times New Roman"/>
          <w:szCs w:val="24"/>
        </w:rPr>
        <w:t>h</w:t>
      </w:r>
      <w:r w:rsidR="00A61966">
        <w:rPr>
          <w:rFonts w:cs="Times New Roman"/>
          <w:szCs w:val="24"/>
        </w:rPr>
        <w:t>ich was an international standard for occupational health and safety management systems</w:t>
      </w:r>
      <w:r w:rsidR="00DA7991">
        <w:rPr>
          <w:rFonts w:cs="Times New Roman"/>
          <w:szCs w:val="24"/>
        </w:rPr>
        <w:t xml:space="preserve">, compliance with enabled the organisations to demonstrate health and safety. </w:t>
      </w:r>
      <w:r w:rsidR="00322F58" w:rsidRPr="006D64D8">
        <w:rPr>
          <w:rFonts w:cs="Times New Roman"/>
          <w:szCs w:val="24"/>
        </w:rPr>
        <w:t>The objective of the law was to further develop safety and assurance more secure working conditions for all labourers regardless of their work or industry to further increase productivity (Mark, 2001).</w:t>
      </w:r>
      <w:r w:rsidR="00322F58" w:rsidRPr="003E0535">
        <w:rPr>
          <w:rFonts w:ascii="Helvetica" w:hAnsi="Helvetica" w:cs="Helvetica"/>
          <w:color w:val="555555"/>
          <w:sz w:val="23"/>
          <w:szCs w:val="23"/>
          <w:shd w:val="clear" w:color="auto" w:fill="FFFFFF"/>
        </w:rPr>
        <w:t xml:space="preserve"> </w:t>
      </w:r>
    </w:p>
    <w:p w:rsidR="00322F58" w:rsidRDefault="00322F58" w:rsidP="00322F58">
      <w:pPr>
        <w:pStyle w:val="NormalWeb"/>
        <w:spacing w:line="360" w:lineRule="auto"/>
        <w:jc w:val="both"/>
      </w:pPr>
      <w:r w:rsidRPr="006D64D8">
        <w:rPr>
          <w:shd w:val="clear" w:color="auto" w:fill="FFFFFF"/>
        </w:rPr>
        <w:t>The Act also in</w:t>
      </w:r>
      <w:r>
        <w:rPr>
          <w:shd w:val="clear" w:color="auto" w:fill="FFFFFF"/>
        </w:rPr>
        <w:t>troduced the Occupational Safety</w:t>
      </w:r>
      <w:r w:rsidRPr="006D64D8">
        <w:rPr>
          <w:shd w:val="clear" w:color="auto" w:fill="FFFFFF"/>
        </w:rPr>
        <w:t xml:space="preserve"> and Health Administration (OSHA) to set health and safety standards, at the same time the establishment of the </w:t>
      </w:r>
      <w:hyperlink r:id="rId9" w:tgtFrame="_blank" w:history="1">
        <w:r w:rsidRPr="009A5BA6">
          <w:rPr>
            <w:rStyle w:val="Hyperlink"/>
            <w:color w:val="auto"/>
            <w:u w:val="none"/>
          </w:rPr>
          <w:t>National Institute for Occupational Safety and Health</w:t>
        </w:r>
      </w:hyperlink>
      <w:r w:rsidRPr="006D64D8">
        <w:rPr>
          <w:shd w:val="clear" w:color="auto" w:fill="FFFFFF"/>
        </w:rPr>
        <w:t xml:space="preserve"> (NIOSH) to act as a research body on OSHA’s behalf under the supervision </w:t>
      </w:r>
      <w:r>
        <w:rPr>
          <w:shd w:val="clear" w:color="auto" w:fill="FFFFFF"/>
        </w:rPr>
        <w:t>of the Cent</w:t>
      </w:r>
      <w:r w:rsidRPr="006D64D8">
        <w:rPr>
          <w:shd w:val="clear" w:color="auto" w:fill="FFFFFF"/>
        </w:rPr>
        <w:t>r</w:t>
      </w:r>
      <w:r>
        <w:rPr>
          <w:shd w:val="clear" w:color="auto" w:fill="FFFFFF"/>
        </w:rPr>
        <w:t>e</w:t>
      </w:r>
      <w:r w:rsidRPr="006D64D8">
        <w:rPr>
          <w:shd w:val="clear" w:color="auto" w:fill="FFFFFF"/>
        </w:rPr>
        <w:t>s for Disease Control.</w:t>
      </w:r>
      <w:r w:rsidRPr="00202AC3">
        <w:rPr>
          <w:rFonts w:ascii="&amp;quot" w:hAnsi="&amp;quot"/>
          <w:color w:val="555555"/>
          <w:sz w:val="23"/>
          <w:szCs w:val="23"/>
        </w:rPr>
        <w:t xml:space="preserve"> </w:t>
      </w:r>
      <w:r w:rsidRPr="006D64D8">
        <w:t>These standards are the ones that all current standards are built on. They drafted the baseline of health and safety regulations for businesses to follow, guiding employer</w:t>
      </w:r>
      <w:r w:rsidRPr="006D64D8">
        <w:rPr>
          <w:rFonts w:hint="eastAsia"/>
        </w:rPr>
        <w:t>’</w:t>
      </w:r>
      <w:r w:rsidRPr="006D64D8">
        <w:t>s duties and reporting protocols.</w:t>
      </w:r>
      <w:r>
        <w:t xml:space="preserve"> </w:t>
      </w:r>
      <w:r w:rsidRPr="006D64D8">
        <w:t xml:space="preserve">In 1972, OSHA established the </w:t>
      </w:r>
      <w:hyperlink r:id="rId10" w:tgtFrame="_blank" w:history="1">
        <w:r w:rsidRPr="009A5BA6">
          <w:rPr>
            <w:rStyle w:val="Hyperlink"/>
            <w:color w:val="auto"/>
            <w:u w:val="none"/>
          </w:rPr>
          <w:t>OSHA Training Institute</w:t>
        </w:r>
      </w:hyperlink>
      <w:r w:rsidRPr="009A5BA6">
        <w:t xml:space="preserve">. </w:t>
      </w:r>
      <w:r w:rsidRPr="006D64D8">
        <w:t>The Institute is still present and functioning up to today, responsible for the training and education of state and federal compliance officers, private sector safety managers, state consultants, and non-OSHA personnel.</w:t>
      </w:r>
    </w:p>
    <w:p w:rsidR="00322F58" w:rsidRPr="006D64D8" w:rsidRDefault="00322F58" w:rsidP="00322F58">
      <w:pPr>
        <w:pStyle w:val="NormalWeb"/>
        <w:spacing w:line="360" w:lineRule="auto"/>
        <w:jc w:val="both"/>
        <w:rPr>
          <w:color w:val="212529"/>
        </w:rPr>
      </w:pPr>
      <w:r w:rsidRPr="00374B73">
        <w:t xml:space="preserve"> Occupational Safety and Health Law, was published on 30 June 2012, building upon the Turkish Labor Act of 2003 and represents a significant expansion of the protections and rights afforded to Turkish workers as well as more extensive employer responsibilities with regard to occupational health and safety. Leblebici (2012) in turkey, postulated that these days the connection among employees and employers might be seen topsy-turvy. Therefore, the human resources practitioners need to consider new strategies as far as human resourcing is concerned so as to equip the </w:t>
      </w:r>
      <w:r w:rsidR="009A5BA6" w:rsidRPr="00374B73">
        <w:t>organization</w:t>
      </w:r>
      <w:r w:rsidRPr="00374B73">
        <w:t xml:space="preserve"> with best fit candidates suitable for the job. Higher salaries and compensation benefits may seem the most likely way to attract employees. However, quality of the physical workplace environment with go</w:t>
      </w:r>
      <w:r w:rsidRPr="00A062BA">
        <w:t>od health and safety measures have a strong influence in recruiting talented people hence an improvement in productivity.</w:t>
      </w:r>
      <w:r>
        <w:t xml:space="preserve"> Just as </w:t>
      </w:r>
      <w:r>
        <w:rPr>
          <w:color w:val="212529"/>
        </w:rPr>
        <w:t>t</w:t>
      </w:r>
      <w:r w:rsidRPr="00253538">
        <w:rPr>
          <w:color w:val="212529"/>
        </w:rPr>
        <w:t>he OHS Law in Turkey governs workplace environments and industries (both public and private) as well as virtually all classes of employees including part-time workers, interns, and apprentices</w:t>
      </w:r>
      <w:r>
        <w:rPr>
          <w:color w:val="212529"/>
        </w:rPr>
        <w:t xml:space="preserve">, it introduced employee mandates with proactive concepts such as </w:t>
      </w:r>
      <w:r w:rsidRPr="00253538">
        <w:rPr>
          <w:color w:val="212529"/>
        </w:rPr>
        <w:t xml:space="preserve">employer risk assessments, </w:t>
      </w:r>
      <w:r w:rsidRPr="00253538">
        <w:rPr>
          <w:color w:val="212529"/>
        </w:rPr>
        <w:lastRenderedPageBreak/>
        <w:t>accident prevention plans, industry hazard classes, on-site occupational safety experts, employee safety classes, and periodic medical examinations for employees.</w:t>
      </w:r>
      <w:r>
        <w:rPr>
          <w:color w:val="212529"/>
        </w:rPr>
        <w:t xml:space="preserve"> This is done to facilitate occupational health and safety so as to improve worker productivity.</w:t>
      </w:r>
    </w:p>
    <w:p w:rsidR="00322F58" w:rsidRPr="00A062BA" w:rsidRDefault="00322F58" w:rsidP="00374B73">
      <w:pPr>
        <w:spacing w:line="360" w:lineRule="auto"/>
        <w:jc w:val="both"/>
      </w:pPr>
      <w:r>
        <w:t xml:space="preserve"> According to </w:t>
      </w:r>
      <w:r w:rsidRPr="00A062BA">
        <w:t>Mohr (1996)</w:t>
      </w:r>
      <w:r>
        <w:t xml:space="preserve">, </w:t>
      </w:r>
      <w:r w:rsidRPr="00A062BA">
        <w:t>to achieve high levels of employee productivity, organisations must ensure that the physical env</w:t>
      </w:r>
      <w:r w:rsidR="001241C5">
        <w:t>ironment is conducive to organis</w:t>
      </w:r>
      <w:r w:rsidRPr="00A062BA">
        <w:t>ational needs facilitating interaction and privacy, formality and informality, functionality and cross- disciplinarily. The physical environment is a tool that can be leveraged both to improve business results and employee well-being.  In order to generate employee commitment and productivity there is need to ensure adequate facilities are provided to the employees, (Huang et al, 2004). The provision of inadequate health facilities and adverse working conditions has been shown to affect employee commitment and intention to stay with the organisation as well as levels of job satisfaction and the perception of fairness of pay.</w:t>
      </w:r>
    </w:p>
    <w:p w:rsidR="001241C5" w:rsidRDefault="00322F58" w:rsidP="001241C5">
      <w:pPr>
        <w:spacing w:line="360" w:lineRule="auto"/>
        <w:jc w:val="both"/>
        <w:rPr>
          <w:rFonts w:cs="Times New Roman"/>
          <w:szCs w:val="24"/>
        </w:rPr>
      </w:pPr>
      <w:r w:rsidRPr="00A062BA">
        <w:rPr>
          <w:rFonts w:cs="Times New Roman"/>
          <w:szCs w:val="24"/>
        </w:rPr>
        <w:t>The influence of enduring employee’s safety on organisational productivity and loss control in the developing countries industries cannot be over emphasized, especially in the areas with minimum safety management standards, safe working procedures and environmental management standards (Lourandos, 2008). The organisation and implementation of OHS in South Africa, Zimbabwe, Zambia and Botswana has remained at suboptimal levels. In adequacy of human resource capital, training and education in the field of OHS has had a major impact on the worker productivity, (Moyo, 2015).</w:t>
      </w:r>
      <w:r w:rsidR="001241C5" w:rsidRPr="001241C5">
        <w:rPr>
          <w:rFonts w:cs="Times New Roman"/>
          <w:szCs w:val="24"/>
        </w:rPr>
        <w:t xml:space="preserve"> </w:t>
      </w:r>
    </w:p>
    <w:p w:rsidR="001241C5" w:rsidRPr="00A062BA" w:rsidRDefault="000F5B9E" w:rsidP="001241C5">
      <w:pPr>
        <w:spacing w:line="360" w:lineRule="auto"/>
        <w:jc w:val="both"/>
        <w:rPr>
          <w:rFonts w:cs="Times New Roman"/>
          <w:szCs w:val="24"/>
        </w:rPr>
      </w:pPr>
      <w:r>
        <w:rPr>
          <w:rFonts w:cs="Times New Roman"/>
          <w:szCs w:val="24"/>
        </w:rPr>
        <w:t>However, i</w:t>
      </w:r>
      <w:r w:rsidR="001241C5" w:rsidRPr="00A062BA">
        <w:rPr>
          <w:rFonts w:cs="Times New Roman"/>
          <w:szCs w:val="24"/>
        </w:rPr>
        <w:t>n other countries like Ghana they have already started prioritising OHS in hospitals, the case of South Tongu District Hospital the impact of OHS on employee productivity was solved by introducing the OHS policy, use of safety equipment and the workers were to adhere to the rules and regulations and precautions that were meant to reduce the risk or exposure to hazards and this proved that there was a positive relationship between OHS measures of the hospital and productivity, (Gbadago, 2017).</w:t>
      </w:r>
    </w:p>
    <w:p w:rsidR="00322F58" w:rsidRPr="00A062BA" w:rsidRDefault="00322F58" w:rsidP="00322F58">
      <w:pPr>
        <w:spacing w:line="360" w:lineRule="auto"/>
        <w:jc w:val="both"/>
        <w:rPr>
          <w:rFonts w:cs="Times New Roman"/>
          <w:szCs w:val="24"/>
        </w:rPr>
      </w:pPr>
      <w:r w:rsidRPr="00A062BA">
        <w:rPr>
          <w:rFonts w:cs="Times New Roman"/>
          <w:szCs w:val="24"/>
        </w:rPr>
        <w:t xml:space="preserve">It is assumed an organisation ‘s employee’s safety measures have direct relationship with employees’ productivity in view of the fact that assigned tasks can only be safely accomplished when the work environment is safe and conducive for execution of the assigned duties. That is construction, manufacturing, health or servicing, thus any phenomenon that affects human production capacity will invariably affect organisational productivity hence improving workers </w:t>
      </w:r>
      <w:r w:rsidRPr="00A062BA">
        <w:rPr>
          <w:rFonts w:cs="Times New Roman"/>
          <w:szCs w:val="24"/>
        </w:rPr>
        <w:lastRenderedPageBreak/>
        <w:t>wellbeing which then offers the company an opportunity of enhancing its performance, (Galliker,2000).</w:t>
      </w:r>
    </w:p>
    <w:p w:rsidR="00D51CF2" w:rsidRDefault="00322F58" w:rsidP="00322F58">
      <w:pPr>
        <w:spacing w:line="360" w:lineRule="auto"/>
        <w:jc w:val="both"/>
        <w:rPr>
          <w:rFonts w:cs="Times New Roman"/>
          <w:szCs w:val="24"/>
        </w:rPr>
      </w:pPr>
      <w:r w:rsidRPr="00A062BA">
        <w:rPr>
          <w:rFonts w:cs="Times New Roman"/>
          <w:szCs w:val="24"/>
        </w:rPr>
        <w:t xml:space="preserve">In Zimbabwe the OHS act was regulated generally by the factories and work act (20 of 1948), (the labour act 16 of 1985), the NSSA (Notice no.68 of 1990 and the labour regulations (HIV and AIDS). The factories act provides for the regulation of conditions of work in factories, supervision of the use of machinery, precautions against accident to persons employed on structural work. The labour act defines the fundamental rights of employees and regulates conditions of employment as far as issues of health and safety are concerned. </w:t>
      </w:r>
    </w:p>
    <w:p w:rsidR="00322F58" w:rsidRPr="00A062BA" w:rsidRDefault="00D51CF2" w:rsidP="00322F58">
      <w:pPr>
        <w:spacing w:line="360" w:lineRule="auto"/>
        <w:jc w:val="both"/>
        <w:rPr>
          <w:rFonts w:cs="Times New Roman"/>
          <w:szCs w:val="24"/>
        </w:rPr>
      </w:pPr>
      <w:r>
        <w:rPr>
          <w:rFonts w:cs="Times New Roman"/>
          <w:szCs w:val="24"/>
        </w:rPr>
        <w:t>The Zimbabwe Health service board annual report (2006) identified the key push factors for the migration of health service workers to other sectors and countries. The issue of occupatio</w:t>
      </w:r>
      <w:r w:rsidR="000446E7">
        <w:rPr>
          <w:rFonts w:cs="Times New Roman"/>
          <w:szCs w:val="24"/>
        </w:rPr>
        <w:t>nal health and safety is one of the</w:t>
      </w:r>
      <w:r>
        <w:rPr>
          <w:rFonts w:cs="Times New Roman"/>
          <w:szCs w:val="24"/>
        </w:rPr>
        <w:t xml:space="preserve"> push factor</w:t>
      </w:r>
      <w:r w:rsidR="000446E7">
        <w:rPr>
          <w:rFonts w:cs="Times New Roman"/>
          <w:szCs w:val="24"/>
        </w:rPr>
        <w:t>s identified</w:t>
      </w:r>
      <w:r>
        <w:rPr>
          <w:rFonts w:cs="Times New Roman"/>
          <w:szCs w:val="24"/>
        </w:rPr>
        <w:t xml:space="preserve"> to health workers in Zimbabwe.</w:t>
      </w:r>
      <w:r w:rsidR="000446E7">
        <w:rPr>
          <w:rFonts w:cs="Times New Roman"/>
          <w:szCs w:val="24"/>
        </w:rPr>
        <w:t xml:space="preserve"> Poor occupational health and safety and working conditions drive employees away at the same time reduces productivity. Health care workers   are moving away due to poor conditions like PPE shortages especially in times of the Covid 19 pandemic which becomes a threat to their health at the same time lack of compensation in the event of workplace injuries and illness for instance some of the health workers who suffered with covid 19 had delays in receiving their compensatory funds. These issues reduces the productivity of employees. The health sector of Zimbabwe is experiencing brain drain again due to insufficient recognition of their work financially. The issue of insufficient recognition of work financially is leading to strikes in Zimbabwe which is therefore weakening the health sector of Zimbabwe. </w:t>
      </w:r>
      <w:r w:rsidR="00322F58" w:rsidRPr="00A062BA">
        <w:rPr>
          <w:rFonts w:cs="Times New Roman"/>
          <w:szCs w:val="24"/>
        </w:rPr>
        <w:t xml:space="preserve">Therefore, this becomes imperative for the researcher to study towards the impact of occupational health </w:t>
      </w:r>
      <w:r w:rsidR="000446E7">
        <w:rPr>
          <w:rFonts w:cs="Times New Roman"/>
          <w:szCs w:val="24"/>
        </w:rPr>
        <w:t xml:space="preserve">on worker productivity, case of </w:t>
      </w:r>
      <w:r w:rsidR="000446E7">
        <w:rPr>
          <w:rFonts w:cs="Times New Roman"/>
          <w:szCs w:val="24"/>
        </w:rPr>
        <w:tab/>
        <w:t>Marondera Provincial hospital a hospital in Zimbabwe.</w:t>
      </w:r>
    </w:p>
    <w:p w:rsidR="00322F58" w:rsidRDefault="007A00A9" w:rsidP="000F399C">
      <w:pPr>
        <w:pStyle w:val="Heading2"/>
      </w:pPr>
      <w:bookmarkStart w:id="15" w:name="_Toc115582988"/>
      <w:r>
        <w:t>1.3</w:t>
      </w:r>
      <w:r w:rsidR="00322F58" w:rsidRPr="000660F6">
        <w:t xml:space="preserve"> </w:t>
      </w:r>
      <w:r w:rsidR="00322F58" w:rsidRPr="000F399C">
        <w:t>Problem</w:t>
      </w:r>
      <w:r w:rsidR="00322F58" w:rsidRPr="000660F6">
        <w:t xml:space="preserve"> statement</w:t>
      </w:r>
      <w:bookmarkEnd w:id="15"/>
    </w:p>
    <w:p w:rsidR="006F3652" w:rsidRPr="006F3652" w:rsidRDefault="006F3652" w:rsidP="006F3652"/>
    <w:p w:rsidR="00322F58" w:rsidRPr="00CC3E5F" w:rsidRDefault="000446E7" w:rsidP="00CC3E5F">
      <w:pPr>
        <w:spacing w:line="360" w:lineRule="auto"/>
        <w:jc w:val="both"/>
        <w:rPr>
          <w:rFonts w:cs="Times New Roman"/>
          <w:szCs w:val="24"/>
        </w:rPr>
      </w:pPr>
      <w:r>
        <w:rPr>
          <w:rFonts w:cs="Times New Roman"/>
          <w:szCs w:val="24"/>
        </w:rPr>
        <w:t xml:space="preserve">Occupational health and safety is a broad subject in the health sector of Zimbabwe. Health workers in Zimbabwe are moving away to other countries in search of good working environments and sufficient financial compensation. During the Covid 19 pandemic many health workers were infected by virus some died during the course and some had serious illness and had delays in compensation and obtaining medical assistance. These issues reduces the productivity of health workers as they will be demotivated to perform their duties at times resulting in strikes. As a result if the issue of occupational health and safety in the health sector is not emphasised it will lead to low productivity, poor performance of the sector, migration of </w:t>
      </w:r>
      <w:r>
        <w:rPr>
          <w:rFonts w:cs="Times New Roman"/>
          <w:szCs w:val="24"/>
        </w:rPr>
        <w:lastRenderedPageBreak/>
        <w:t xml:space="preserve">employees leading to staff shortages as well as accidents and illness of healthcare workers. </w:t>
      </w:r>
      <w:r w:rsidR="00322F58" w:rsidRPr="00A062BA">
        <w:rPr>
          <w:rFonts w:cs="Times New Roman"/>
          <w:szCs w:val="24"/>
        </w:rPr>
        <w:t>Previous researchers have been looking at impacts of OHS on worker productivity in factories, manufacturing firms, food industries and office workplaces in general leaving the most important aspe</w:t>
      </w:r>
      <w:r w:rsidR="006C1E1D">
        <w:rPr>
          <w:rFonts w:cs="Times New Roman"/>
          <w:szCs w:val="24"/>
        </w:rPr>
        <w:t>ct that is the health sector</w:t>
      </w:r>
      <w:r w:rsidR="00322F58" w:rsidRPr="00A062BA">
        <w:rPr>
          <w:rFonts w:cs="Times New Roman"/>
          <w:szCs w:val="24"/>
        </w:rPr>
        <w:t>.</w:t>
      </w:r>
      <w:r w:rsidR="00CC3E5F">
        <w:rPr>
          <w:rFonts w:cs="Times New Roman"/>
          <w:szCs w:val="24"/>
        </w:rPr>
        <w:t xml:space="preserve"> </w:t>
      </w:r>
      <w:r w:rsidR="00322F58" w:rsidRPr="00A062BA">
        <w:rPr>
          <w:rFonts w:cs="Times New Roman"/>
          <w:szCs w:val="24"/>
        </w:rPr>
        <w:t>It is in this vein that the main thrust of this study is to explore the impact of Occupational hea</w:t>
      </w:r>
      <w:r w:rsidR="00CC3E5F">
        <w:rPr>
          <w:rFonts w:cs="Times New Roman"/>
          <w:szCs w:val="24"/>
        </w:rPr>
        <w:t>lth and safety hazards on worker productivity</w:t>
      </w:r>
      <w:r w:rsidR="006C1E1D">
        <w:rPr>
          <w:rFonts w:cs="Times New Roman"/>
          <w:szCs w:val="24"/>
        </w:rPr>
        <w:t xml:space="preserve"> in hospitals, a c</w:t>
      </w:r>
      <w:r w:rsidR="00322F58" w:rsidRPr="00A062BA">
        <w:rPr>
          <w:rFonts w:cs="Times New Roman"/>
          <w:szCs w:val="24"/>
        </w:rPr>
        <w:t>ase of Marondera Provincial Hospital.</w:t>
      </w:r>
    </w:p>
    <w:p w:rsidR="00322F58" w:rsidRDefault="00322F58" w:rsidP="000F399C">
      <w:pPr>
        <w:pStyle w:val="Heading2"/>
      </w:pPr>
      <w:bookmarkStart w:id="16" w:name="_Toc115582989"/>
      <w:r w:rsidRPr="000660F6">
        <w:t>1.</w:t>
      </w:r>
      <w:r w:rsidR="007A00A9">
        <w:t>4</w:t>
      </w:r>
      <w:r w:rsidRPr="000660F6">
        <w:t xml:space="preserve"> Purpose of study</w:t>
      </w:r>
      <w:bookmarkEnd w:id="16"/>
    </w:p>
    <w:p w:rsidR="006F3652" w:rsidRPr="006F3652" w:rsidRDefault="006F3652" w:rsidP="006F3652"/>
    <w:p w:rsidR="00322F58" w:rsidRPr="00A062BA" w:rsidRDefault="00322F58" w:rsidP="00322F58">
      <w:pPr>
        <w:spacing w:line="360" w:lineRule="auto"/>
        <w:jc w:val="both"/>
        <w:rPr>
          <w:rFonts w:cs="Times New Roman"/>
          <w:szCs w:val="24"/>
        </w:rPr>
      </w:pPr>
      <w:r w:rsidRPr="00A062BA">
        <w:rPr>
          <w:rFonts w:cs="Times New Roman"/>
          <w:szCs w:val="24"/>
        </w:rPr>
        <w:t>The main</w:t>
      </w:r>
      <w:r w:rsidR="005D51AA">
        <w:rPr>
          <w:rFonts w:cs="Times New Roman"/>
          <w:szCs w:val="24"/>
        </w:rPr>
        <w:t xml:space="preserve"> purpose of the study is to examine</w:t>
      </w:r>
      <w:r w:rsidRPr="00A062BA">
        <w:rPr>
          <w:rFonts w:cs="Times New Roman"/>
          <w:szCs w:val="24"/>
        </w:rPr>
        <w:t xml:space="preserve"> the impact of occupational health and safety</w:t>
      </w:r>
      <w:r w:rsidR="005D51AA">
        <w:rPr>
          <w:rFonts w:cs="Times New Roman"/>
          <w:szCs w:val="24"/>
        </w:rPr>
        <w:t xml:space="preserve"> on worker productivity </w:t>
      </w:r>
      <w:r w:rsidRPr="00A062BA">
        <w:rPr>
          <w:rFonts w:cs="Times New Roman"/>
          <w:szCs w:val="24"/>
        </w:rPr>
        <w:t>the case of Marondera Provinci</w:t>
      </w:r>
      <w:r w:rsidR="005D51AA">
        <w:rPr>
          <w:rFonts w:cs="Times New Roman"/>
          <w:szCs w:val="24"/>
        </w:rPr>
        <w:t>al Hospital.</w:t>
      </w:r>
    </w:p>
    <w:p w:rsidR="00322F58" w:rsidRPr="000660F6" w:rsidRDefault="00322F58" w:rsidP="000F399C">
      <w:pPr>
        <w:pStyle w:val="Heading2"/>
      </w:pPr>
      <w:r w:rsidRPr="006C1E1D">
        <w:t xml:space="preserve"> </w:t>
      </w:r>
      <w:bookmarkStart w:id="17" w:name="_Toc115582990"/>
      <w:r w:rsidR="007A00A9">
        <w:t>1.5</w:t>
      </w:r>
      <w:r w:rsidR="006C1E1D" w:rsidRPr="000660F6">
        <w:t xml:space="preserve"> </w:t>
      </w:r>
      <w:r w:rsidRPr="000660F6">
        <w:t>Research objectives</w:t>
      </w:r>
      <w:bookmarkEnd w:id="17"/>
    </w:p>
    <w:p w:rsidR="00322F58" w:rsidRDefault="007A00A9" w:rsidP="00D82A5C">
      <w:pPr>
        <w:pStyle w:val="Heading3"/>
      </w:pPr>
      <w:bookmarkStart w:id="18" w:name="_Toc115582991"/>
      <w:r>
        <w:t>1.5</w:t>
      </w:r>
      <w:r w:rsidR="00026DEC" w:rsidRPr="00EF5001">
        <w:t xml:space="preserve">.1 </w:t>
      </w:r>
      <w:r w:rsidR="00322F58" w:rsidRPr="00EF5001">
        <w:t>Main objective</w:t>
      </w:r>
      <w:bookmarkEnd w:id="18"/>
    </w:p>
    <w:p w:rsidR="006F3652" w:rsidRPr="006F3652" w:rsidRDefault="006F3652" w:rsidP="006F3652"/>
    <w:p w:rsidR="00322F58" w:rsidRPr="00A062BA" w:rsidRDefault="00322F58" w:rsidP="00322F58">
      <w:pPr>
        <w:pStyle w:val="ListParagraph"/>
        <w:numPr>
          <w:ilvl w:val="0"/>
          <w:numId w:val="1"/>
        </w:numPr>
        <w:spacing w:line="360" w:lineRule="auto"/>
        <w:jc w:val="both"/>
        <w:rPr>
          <w:rFonts w:cs="Times New Roman"/>
          <w:szCs w:val="24"/>
          <w:u w:val="single"/>
        </w:rPr>
      </w:pPr>
      <w:r w:rsidRPr="00A062BA">
        <w:rPr>
          <w:rFonts w:cs="Times New Roman"/>
          <w:szCs w:val="24"/>
        </w:rPr>
        <w:t>The main objective seeks to examine the impact of Occupationa</w:t>
      </w:r>
      <w:r w:rsidR="005D51AA">
        <w:rPr>
          <w:rFonts w:cs="Times New Roman"/>
          <w:szCs w:val="24"/>
        </w:rPr>
        <w:t xml:space="preserve">l Health and Safety on worker </w:t>
      </w:r>
      <w:r w:rsidRPr="00A062BA">
        <w:rPr>
          <w:rFonts w:cs="Times New Roman"/>
          <w:szCs w:val="24"/>
        </w:rPr>
        <w:t>productivity.</w:t>
      </w:r>
    </w:p>
    <w:p w:rsidR="00322F58" w:rsidRDefault="00322F58" w:rsidP="00D82A5C">
      <w:pPr>
        <w:pStyle w:val="Heading3"/>
      </w:pPr>
      <w:bookmarkStart w:id="19" w:name="_Toc115582992"/>
      <w:r w:rsidRPr="00E27EEA">
        <w:t>1.</w:t>
      </w:r>
      <w:r w:rsidR="007A00A9">
        <w:t>5</w:t>
      </w:r>
      <w:r w:rsidRPr="00E27EEA">
        <w:t>.2 Specific Objectives</w:t>
      </w:r>
      <w:bookmarkEnd w:id="19"/>
    </w:p>
    <w:p w:rsidR="006F3652" w:rsidRPr="006F3652" w:rsidRDefault="006F3652" w:rsidP="006F3652"/>
    <w:p w:rsidR="00BF14A6" w:rsidRPr="00BF14A6" w:rsidRDefault="00BA41CD" w:rsidP="00BF14A6">
      <w:pPr>
        <w:pStyle w:val="ListParagraph"/>
        <w:numPr>
          <w:ilvl w:val="0"/>
          <w:numId w:val="1"/>
        </w:numPr>
        <w:spacing w:line="360" w:lineRule="auto"/>
        <w:jc w:val="both"/>
        <w:rPr>
          <w:rFonts w:cs="Times New Roman"/>
          <w:szCs w:val="24"/>
          <w:u w:val="single"/>
        </w:rPr>
      </w:pPr>
      <w:r>
        <w:rPr>
          <w:rFonts w:cs="Times New Roman"/>
          <w:szCs w:val="24"/>
        </w:rPr>
        <w:t xml:space="preserve">To examine </w:t>
      </w:r>
      <w:r w:rsidR="00322F58" w:rsidRPr="00A062BA">
        <w:rPr>
          <w:rFonts w:cs="Times New Roman"/>
          <w:szCs w:val="24"/>
        </w:rPr>
        <w:t>the challenges</w:t>
      </w:r>
      <w:r>
        <w:rPr>
          <w:rFonts w:cs="Times New Roman"/>
          <w:szCs w:val="24"/>
        </w:rPr>
        <w:t xml:space="preserve"> </w:t>
      </w:r>
      <w:r w:rsidR="00322F58" w:rsidRPr="00A062BA">
        <w:rPr>
          <w:rFonts w:cs="Times New Roman"/>
          <w:szCs w:val="24"/>
        </w:rPr>
        <w:t>of Occupational Health and Safety</w:t>
      </w:r>
      <w:r>
        <w:rPr>
          <w:rFonts w:cs="Times New Roman"/>
          <w:szCs w:val="24"/>
        </w:rPr>
        <w:t xml:space="preserve"> on the productivity of Health care workers at Marondera Provincial Hospital</w:t>
      </w:r>
      <w:r w:rsidR="00322F58" w:rsidRPr="00A062BA">
        <w:rPr>
          <w:rFonts w:cs="Times New Roman"/>
          <w:szCs w:val="24"/>
        </w:rPr>
        <w:t>.</w:t>
      </w:r>
      <w:r w:rsidR="00BF14A6" w:rsidRPr="00BF14A6">
        <w:rPr>
          <w:rFonts w:cs="Times New Roman"/>
          <w:szCs w:val="24"/>
        </w:rPr>
        <w:t xml:space="preserve"> </w:t>
      </w:r>
    </w:p>
    <w:p w:rsidR="00BF14A6" w:rsidRPr="00BF14A6" w:rsidRDefault="00BA41CD" w:rsidP="00BF14A6">
      <w:pPr>
        <w:pStyle w:val="ListParagraph"/>
        <w:numPr>
          <w:ilvl w:val="0"/>
          <w:numId w:val="1"/>
        </w:numPr>
        <w:spacing w:line="360" w:lineRule="auto"/>
        <w:jc w:val="both"/>
        <w:rPr>
          <w:rFonts w:cs="Times New Roman"/>
          <w:szCs w:val="24"/>
          <w:u w:val="single"/>
        </w:rPr>
      </w:pPr>
      <w:r>
        <w:rPr>
          <w:rFonts w:cs="Times New Roman"/>
          <w:szCs w:val="24"/>
        </w:rPr>
        <w:t>To determine</w:t>
      </w:r>
      <w:r w:rsidR="00BF14A6">
        <w:rPr>
          <w:rFonts w:cs="Times New Roman"/>
          <w:szCs w:val="24"/>
        </w:rPr>
        <w:t xml:space="preserve"> the measures to solve the </w:t>
      </w:r>
      <w:r>
        <w:rPr>
          <w:rFonts w:cs="Times New Roman"/>
          <w:szCs w:val="24"/>
        </w:rPr>
        <w:t xml:space="preserve">challenges </w:t>
      </w:r>
      <w:r w:rsidR="00BF14A6">
        <w:rPr>
          <w:rFonts w:cs="Times New Roman"/>
          <w:szCs w:val="24"/>
        </w:rPr>
        <w:t>of Occupational health and safety</w:t>
      </w:r>
      <w:r>
        <w:rPr>
          <w:rFonts w:cs="Times New Roman"/>
          <w:szCs w:val="24"/>
        </w:rPr>
        <w:t xml:space="preserve"> on the productivity of health care workers at Marondera Provincial Hospital</w:t>
      </w:r>
      <w:r w:rsidR="00BF14A6">
        <w:rPr>
          <w:rFonts w:cs="Times New Roman"/>
          <w:szCs w:val="24"/>
        </w:rPr>
        <w:t>.</w:t>
      </w:r>
    </w:p>
    <w:p w:rsidR="00CD00F5" w:rsidRPr="00CD00F5" w:rsidRDefault="00CD00F5" w:rsidP="00CD00F5">
      <w:pPr>
        <w:pStyle w:val="ListParagraph"/>
        <w:numPr>
          <w:ilvl w:val="0"/>
          <w:numId w:val="1"/>
        </w:numPr>
        <w:spacing w:line="360" w:lineRule="auto"/>
        <w:jc w:val="both"/>
        <w:rPr>
          <w:rFonts w:cs="Times New Roman"/>
          <w:szCs w:val="24"/>
          <w:u w:val="single"/>
        </w:rPr>
      </w:pPr>
      <w:r w:rsidRPr="00CD00F5">
        <w:rPr>
          <w:rFonts w:cs="Times New Roman"/>
          <w:szCs w:val="24"/>
        </w:rPr>
        <w:t xml:space="preserve"> </w:t>
      </w:r>
      <w:r w:rsidR="00BA41CD">
        <w:rPr>
          <w:rFonts w:cs="Times New Roman"/>
          <w:szCs w:val="24"/>
        </w:rPr>
        <w:t xml:space="preserve">To examine </w:t>
      </w:r>
      <w:r>
        <w:rPr>
          <w:rFonts w:cs="Times New Roman"/>
          <w:szCs w:val="24"/>
        </w:rPr>
        <w:t>the health and safety standards and policies which uphold the</w:t>
      </w:r>
      <w:r w:rsidR="003C6637">
        <w:rPr>
          <w:rFonts w:cs="Times New Roman"/>
          <w:szCs w:val="24"/>
        </w:rPr>
        <w:t xml:space="preserve"> Occupational Health and Safety at Marondera Provincial Hospital.</w:t>
      </w:r>
    </w:p>
    <w:p w:rsidR="00322F58" w:rsidRPr="00F00105" w:rsidRDefault="00BA41CD" w:rsidP="00322F58">
      <w:pPr>
        <w:pStyle w:val="ListParagraph"/>
        <w:numPr>
          <w:ilvl w:val="0"/>
          <w:numId w:val="1"/>
        </w:numPr>
        <w:spacing w:line="360" w:lineRule="auto"/>
        <w:jc w:val="both"/>
        <w:rPr>
          <w:rFonts w:cs="Times New Roman"/>
          <w:szCs w:val="24"/>
          <w:u w:val="single"/>
        </w:rPr>
      </w:pPr>
      <w:r w:rsidRPr="00BA41CD">
        <w:rPr>
          <w:rFonts w:cs="Times New Roman"/>
          <w:szCs w:val="24"/>
        </w:rPr>
        <w:t>To</w:t>
      </w:r>
      <w:r w:rsidR="000B5BA0">
        <w:rPr>
          <w:rFonts w:cs="Times New Roman"/>
          <w:szCs w:val="24"/>
        </w:rPr>
        <w:t xml:space="preserve"> establish the relationship between </w:t>
      </w:r>
      <w:r w:rsidR="00352730">
        <w:rPr>
          <w:rFonts w:cs="Times New Roman"/>
          <w:szCs w:val="24"/>
        </w:rPr>
        <w:t>Occupa</w:t>
      </w:r>
      <w:r w:rsidR="000B5BA0">
        <w:rPr>
          <w:rFonts w:cs="Times New Roman"/>
          <w:szCs w:val="24"/>
        </w:rPr>
        <w:t xml:space="preserve">tional Health and safety and the </w:t>
      </w:r>
      <w:r w:rsidR="00352730">
        <w:rPr>
          <w:rFonts w:cs="Times New Roman"/>
          <w:szCs w:val="24"/>
        </w:rPr>
        <w:t>productivity</w:t>
      </w:r>
      <w:r w:rsidR="000B5BA0">
        <w:rPr>
          <w:rFonts w:cs="Times New Roman"/>
          <w:szCs w:val="24"/>
        </w:rPr>
        <w:t xml:space="preserve"> </w:t>
      </w:r>
      <w:r w:rsidR="007A00A9">
        <w:rPr>
          <w:rFonts w:cs="Times New Roman"/>
          <w:szCs w:val="24"/>
        </w:rPr>
        <w:t xml:space="preserve">of </w:t>
      </w:r>
      <w:r w:rsidR="004579AD">
        <w:rPr>
          <w:rFonts w:cs="Times New Roman"/>
          <w:szCs w:val="24"/>
        </w:rPr>
        <w:t>health workers</w:t>
      </w:r>
      <w:r w:rsidR="008F1FA9">
        <w:rPr>
          <w:rFonts w:cs="Times New Roman"/>
          <w:szCs w:val="24"/>
        </w:rPr>
        <w:t xml:space="preserve"> at Marondera Provincial Hospital.</w:t>
      </w:r>
    </w:p>
    <w:p w:rsidR="00322F58" w:rsidRPr="00A062BA" w:rsidRDefault="00322F58" w:rsidP="00322F58">
      <w:pPr>
        <w:pStyle w:val="ListParagraph"/>
        <w:spacing w:line="360" w:lineRule="auto"/>
        <w:jc w:val="both"/>
        <w:rPr>
          <w:rFonts w:cs="Times New Roman"/>
          <w:szCs w:val="24"/>
          <w:u w:val="single"/>
        </w:rPr>
      </w:pPr>
    </w:p>
    <w:p w:rsidR="00322F58" w:rsidRPr="00F00105" w:rsidRDefault="00322F58" w:rsidP="000F399C">
      <w:pPr>
        <w:pStyle w:val="Heading2"/>
      </w:pPr>
      <w:bookmarkStart w:id="20" w:name="_Toc115582993"/>
      <w:r w:rsidRPr="00F00105">
        <w:t>1.</w:t>
      </w:r>
      <w:r w:rsidR="007A00A9">
        <w:t>6</w:t>
      </w:r>
      <w:r w:rsidR="00F00105" w:rsidRPr="00F00105">
        <w:t xml:space="preserve"> </w:t>
      </w:r>
      <w:r w:rsidRPr="00F00105">
        <w:t>Research Questions</w:t>
      </w:r>
      <w:bookmarkEnd w:id="20"/>
    </w:p>
    <w:p w:rsidR="00322F58" w:rsidRDefault="00322F58" w:rsidP="00D82A5C">
      <w:pPr>
        <w:pStyle w:val="Heading3"/>
      </w:pPr>
      <w:bookmarkStart w:id="21" w:name="_Toc115582994"/>
      <w:r>
        <w:t>1.</w:t>
      </w:r>
      <w:r w:rsidR="007A00A9">
        <w:t>6</w:t>
      </w:r>
      <w:r w:rsidRPr="00A062BA">
        <w:t>.1 Main questions</w:t>
      </w:r>
      <w:bookmarkEnd w:id="21"/>
    </w:p>
    <w:p w:rsidR="006F3652" w:rsidRPr="006F3652" w:rsidRDefault="006F3652" w:rsidP="006F3652"/>
    <w:p w:rsidR="00322F58" w:rsidRPr="00A062BA" w:rsidRDefault="00322F58" w:rsidP="00322F58">
      <w:pPr>
        <w:pStyle w:val="ListParagraph"/>
        <w:numPr>
          <w:ilvl w:val="0"/>
          <w:numId w:val="2"/>
        </w:numPr>
        <w:spacing w:line="360" w:lineRule="auto"/>
        <w:jc w:val="both"/>
        <w:rPr>
          <w:rFonts w:cs="Times New Roman"/>
          <w:szCs w:val="24"/>
        </w:rPr>
      </w:pPr>
      <w:r w:rsidRPr="00A062BA">
        <w:rPr>
          <w:rFonts w:cs="Times New Roman"/>
          <w:szCs w:val="24"/>
        </w:rPr>
        <w:t>What is the impact of Occupational Health and Safety measur</w:t>
      </w:r>
      <w:r w:rsidR="00B962B9">
        <w:rPr>
          <w:rFonts w:cs="Times New Roman"/>
          <w:szCs w:val="24"/>
        </w:rPr>
        <w:t>es on worker</w:t>
      </w:r>
      <w:r w:rsidR="00AA4157">
        <w:rPr>
          <w:rFonts w:cs="Times New Roman"/>
          <w:szCs w:val="24"/>
        </w:rPr>
        <w:t xml:space="preserve"> </w:t>
      </w:r>
      <w:r w:rsidR="00E83AD5">
        <w:rPr>
          <w:rFonts w:cs="Times New Roman"/>
          <w:szCs w:val="24"/>
        </w:rPr>
        <w:t>p</w:t>
      </w:r>
      <w:r w:rsidRPr="00A062BA">
        <w:rPr>
          <w:rFonts w:cs="Times New Roman"/>
          <w:szCs w:val="24"/>
        </w:rPr>
        <w:t>roductivity?</w:t>
      </w:r>
    </w:p>
    <w:p w:rsidR="00322F58" w:rsidRPr="00536CBD" w:rsidRDefault="00322F58" w:rsidP="00D82A5C">
      <w:pPr>
        <w:pStyle w:val="Heading3"/>
        <w:numPr>
          <w:ilvl w:val="2"/>
          <w:numId w:val="22"/>
        </w:numPr>
        <w:rPr>
          <w:szCs w:val="26"/>
        </w:rPr>
      </w:pPr>
      <w:bookmarkStart w:id="22" w:name="_Toc115582995"/>
      <w:r w:rsidRPr="00A062BA">
        <w:lastRenderedPageBreak/>
        <w:t>Sub Questions</w:t>
      </w:r>
      <w:bookmarkEnd w:id="22"/>
    </w:p>
    <w:p w:rsidR="006F3652" w:rsidRPr="006F3652" w:rsidRDefault="006F3652" w:rsidP="006F3652">
      <w:pPr>
        <w:pStyle w:val="ListParagraph"/>
        <w:spacing w:line="360" w:lineRule="auto"/>
        <w:jc w:val="both"/>
        <w:rPr>
          <w:rFonts w:cs="Times New Roman"/>
          <w:szCs w:val="24"/>
          <w:u w:val="single"/>
        </w:rPr>
      </w:pPr>
    </w:p>
    <w:p w:rsidR="00BF14A6" w:rsidRPr="00B962B9" w:rsidRDefault="00B962B9" w:rsidP="00B962B9">
      <w:pPr>
        <w:pStyle w:val="ListParagraph"/>
        <w:numPr>
          <w:ilvl w:val="0"/>
          <w:numId w:val="1"/>
        </w:numPr>
        <w:spacing w:line="360" w:lineRule="auto"/>
        <w:jc w:val="both"/>
        <w:rPr>
          <w:rFonts w:cs="Times New Roman"/>
          <w:szCs w:val="24"/>
          <w:u w:val="single"/>
        </w:rPr>
      </w:pPr>
      <w:r>
        <w:rPr>
          <w:rFonts w:cs="Times New Roman"/>
          <w:szCs w:val="24"/>
        </w:rPr>
        <w:t xml:space="preserve">What are </w:t>
      </w:r>
      <w:r w:rsidRPr="00A062BA">
        <w:rPr>
          <w:rFonts w:cs="Times New Roman"/>
          <w:szCs w:val="24"/>
        </w:rPr>
        <w:t>the challenges</w:t>
      </w:r>
      <w:r>
        <w:rPr>
          <w:rFonts w:cs="Times New Roman"/>
          <w:szCs w:val="24"/>
        </w:rPr>
        <w:t xml:space="preserve"> </w:t>
      </w:r>
      <w:r w:rsidRPr="00A062BA">
        <w:rPr>
          <w:rFonts w:cs="Times New Roman"/>
          <w:szCs w:val="24"/>
        </w:rPr>
        <w:t>of Occupational Health and Safety</w:t>
      </w:r>
      <w:r>
        <w:rPr>
          <w:rFonts w:cs="Times New Roman"/>
          <w:szCs w:val="24"/>
        </w:rPr>
        <w:t xml:space="preserve"> on the productivity of Health care workers at Marondera Provincial Hospital?</w:t>
      </w:r>
    </w:p>
    <w:p w:rsidR="00536CBD" w:rsidRPr="00BF14A6" w:rsidRDefault="00BF14A6" w:rsidP="00BF14A6">
      <w:pPr>
        <w:pStyle w:val="ListParagraph"/>
        <w:numPr>
          <w:ilvl w:val="0"/>
          <w:numId w:val="1"/>
        </w:numPr>
        <w:spacing w:line="360" w:lineRule="auto"/>
        <w:jc w:val="both"/>
        <w:rPr>
          <w:rFonts w:cs="Times New Roman"/>
          <w:szCs w:val="24"/>
          <w:u w:val="single"/>
        </w:rPr>
      </w:pPr>
      <w:r>
        <w:rPr>
          <w:rFonts w:cs="Times New Roman"/>
          <w:szCs w:val="24"/>
        </w:rPr>
        <w:t>W</w:t>
      </w:r>
      <w:r w:rsidR="00B962B9">
        <w:rPr>
          <w:rFonts w:cs="Times New Roman"/>
          <w:szCs w:val="24"/>
        </w:rPr>
        <w:t>hat are the measures to solve the challenges of Occupational health and safety on the productivity of health care workers at Marondera Provincial Hospital</w:t>
      </w:r>
      <w:r>
        <w:rPr>
          <w:rFonts w:cs="Times New Roman"/>
          <w:szCs w:val="24"/>
        </w:rPr>
        <w:t>?</w:t>
      </w:r>
    </w:p>
    <w:p w:rsidR="00536CBD" w:rsidRPr="00536CBD" w:rsidRDefault="00536CBD" w:rsidP="00536CBD">
      <w:pPr>
        <w:pStyle w:val="ListParagraph"/>
        <w:numPr>
          <w:ilvl w:val="0"/>
          <w:numId w:val="1"/>
        </w:numPr>
        <w:spacing w:line="360" w:lineRule="auto"/>
        <w:jc w:val="both"/>
        <w:rPr>
          <w:rFonts w:cs="Times New Roman"/>
          <w:szCs w:val="24"/>
          <w:u w:val="single"/>
        </w:rPr>
      </w:pPr>
      <w:r w:rsidRPr="00A062BA">
        <w:rPr>
          <w:rFonts w:cs="Times New Roman"/>
          <w:szCs w:val="24"/>
        </w:rPr>
        <w:t>What are</w:t>
      </w:r>
      <w:r w:rsidR="00B962B9">
        <w:rPr>
          <w:rFonts w:cs="Times New Roman"/>
          <w:szCs w:val="24"/>
        </w:rPr>
        <w:t xml:space="preserve"> the health and safety standards and policies which uphold the Occupational Health and Safety</w:t>
      </w:r>
      <w:r>
        <w:rPr>
          <w:rFonts w:cs="Times New Roman"/>
          <w:szCs w:val="24"/>
        </w:rPr>
        <w:t>?</w:t>
      </w:r>
    </w:p>
    <w:p w:rsidR="00F00105" w:rsidRPr="00B962B9" w:rsidRDefault="000B5BA0" w:rsidP="00B962B9">
      <w:pPr>
        <w:pStyle w:val="ListParagraph"/>
        <w:numPr>
          <w:ilvl w:val="0"/>
          <w:numId w:val="11"/>
        </w:numPr>
        <w:spacing w:line="360" w:lineRule="auto"/>
        <w:jc w:val="both"/>
        <w:rPr>
          <w:rFonts w:cs="Times New Roman"/>
          <w:szCs w:val="24"/>
        </w:rPr>
      </w:pPr>
      <w:r>
        <w:rPr>
          <w:rFonts w:cs="Times New Roman"/>
          <w:szCs w:val="24"/>
        </w:rPr>
        <w:t xml:space="preserve">What is relationship between </w:t>
      </w:r>
      <w:r w:rsidRPr="00B962B9">
        <w:rPr>
          <w:rFonts w:cs="Times New Roman"/>
          <w:szCs w:val="24"/>
        </w:rPr>
        <w:t>Occupational</w:t>
      </w:r>
      <w:r w:rsidR="008F1FA9">
        <w:rPr>
          <w:rFonts w:cs="Times New Roman"/>
          <w:szCs w:val="24"/>
        </w:rPr>
        <w:t xml:space="preserve"> Health and safety </w:t>
      </w:r>
      <w:r>
        <w:rPr>
          <w:rFonts w:cs="Times New Roman"/>
          <w:szCs w:val="24"/>
        </w:rPr>
        <w:t xml:space="preserve">and the </w:t>
      </w:r>
      <w:r w:rsidR="00B962B9" w:rsidRPr="00B962B9">
        <w:rPr>
          <w:rFonts w:cs="Times New Roman"/>
          <w:szCs w:val="24"/>
        </w:rPr>
        <w:t>productivity</w:t>
      </w:r>
      <w:r w:rsidR="008F1FA9">
        <w:rPr>
          <w:rFonts w:cs="Times New Roman"/>
          <w:szCs w:val="24"/>
        </w:rPr>
        <w:t xml:space="preserve"> of the </w:t>
      </w:r>
      <w:r w:rsidR="00B962B9">
        <w:rPr>
          <w:rFonts w:cs="Times New Roman"/>
          <w:szCs w:val="24"/>
        </w:rPr>
        <w:t>health workers</w:t>
      </w:r>
      <w:r w:rsidR="008F1FA9">
        <w:rPr>
          <w:rFonts w:cs="Times New Roman"/>
          <w:szCs w:val="24"/>
        </w:rPr>
        <w:t xml:space="preserve"> at Marondera Provincial Hospital</w:t>
      </w:r>
      <w:r w:rsidR="00322F58" w:rsidRPr="00B962B9">
        <w:rPr>
          <w:rFonts w:cs="Times New Roman"/>
          <w:szCs w:val="24"/>
        </w:rPr>
        <w:t>?</w:t>
      </w:r>
    </w:p>
    <w:p w:rsidR="0000400B" w:rsidRDefault="00322F58" w:rsidP="007A00A9">
      <w:pPr>
        <w:pStyle w:val="Heading2"/>
        <w:numPr>
          <w:ilvl w:val="1"/>
          <w:numId w:val="22"/>
        </w:numPr>
      </w:pPr>
      <w:bookmarkStart w:id="23" w:name="_Toc115582996"/>
      <w:r w:rsidRPr="00A062BA">
        <w:t>Justification to the study</w:t>
      </w:r>
      <w:bookmarkEnd w:id="23"/>
    </w:p>
    <w:p w:rsidR="000B5BA0" w:rsidRPr="000B5BA0" w:rsidRDefault="000B5BA0" w:rsidP="000B5BA0"/>
    <w:p w:rsidR="00322F58" w:rsidRDefault="0000400B" w:rsidP="00322F58">
      <w:pPr>
        <w:spacing w:line="360" w:lineRule="auto"/>
        <w:jc w:val="both"/>
        <w:rPr>
          <w:rFonts w:cs="Times New Roman"/>
          <w:szCs w:val="24"/>
        </w:rPr>
      </w:pPr>
      <w:r>
        <w:rPr>
          <w:rFonts w:cs="Times New Roman"/>
          <w:szCs w:val="24"/>
        </w:rPr>
        <w:t>The research will be important to the various parties for instance the academics, the employees, the employers, NSSA and the Ministry of Labour and social welfare to mention a few. To t</w:t>
      </w:r>
      <w:r w:rsidR="00322F58" w:rsidRPr="00A062BA">
        <w:rPr>
          <w:rFonts w:cs="Times New Roman"/>
          <w:szCs w:val="24"/>
        </w:rPr>
        <w:t xml:space="preserve">he </w:t>
      </w:r>
      <w:r>
        <w:rPr>
          <w:rFonts w:cs="Times New Roman"/>
          <w:szCs w:val="24"/>
        </w:rPr>
        <w:t xml:space="preserve">academics the </w:t>
      </w:r>
      <w:r w:rsidR="00322F58" w:rsidRPr="00A062BA">
        <w:rPr>
          <w:rFonts w:cs="Times New Roman"/>
          <w:szCs w:val="24"/>
        </w:rPr>
        <w:t>research will provide a platform for future researches on the impact of Occupational Health and Safety hazards in hospitals</w:t>
      </w:r>
      <w:r>
        <w:rPr>
          <w:rFonts w:cs="Times New Roman"/>
          <w:szCs w:val="24"/>
        </w:rPr>
        <w:t xml:space="preserve"> by adding literature which could support the</w:t>
      </w:r>
      <w:r w:rsidR="00055E9F">
        <w:rPr>
          <w:rFonts w:cs="Times New Roman"/>
          <w:szCs w:val="24"/>
        </w:rPr>
        <w:t>ir</w:t>
      </w:r>
      <w:r>
        <w:rPr>
          <w:rFonts w:cs="Times New Roman"/>
          <w:szCs w:val="24"/>
        </w:rPr>
        <w:t xml:space="preserve"> </w:t>
      </w:r>
      <w:r w:rsidR="00055E9F">
        <w:rPr>
          <w:rFonts w:cs="Times New Roman"/>
          <w:szCs w:val="24"/>
        </w:rPr>
        <w:t>present studies</w:t>
      </w:r>
      <w:r w:rsidR="00322F58" w:rsidRPr="00A062BA">
        <w:rPr>
          <w:rFonts w:cs="Times New Roman"/>
          <w:szCs w:val="24"/>
        </w:rPr>
        <w:t>.</w:t>
      </w:r>
      <w:r>
        <w:rPr>
          <w:rFonts w:cs="Times New Roman"/>
          <w:szCs w:val="24"/>
        </w:rPr>
        <w:t xml:space="preserve"> A</w:t>
      </w:r>
      <w:r w:rsidR="00055E9F">
        <w:rPr>
          <w:rFonts w:cs="Times New Roman"/>
          <w:szCs w:val="24"/>
        </w:rPr>
        <w:t>t the same time this research will be a tool for building knowledge of the academics as much as occupational health and safety is concerned, facilitating their learning be it in terms of their assignments or projects.</w:t>
      </w:r>
    </w:p>
    <w:p w:rsidR="00322F58" w:rsidRPr="00730B4C" w:rsidRDefault="00055E9F" w:rsidP="00322F58">
      <w:pPr>
        <w:spacing w:line="360" w:lineRule="auto"/>
        <w:jc w:val="both"/>
        <w:rPr>
          <w:rFonts w:cs="Times New Roman"/>
          <w:szCs w:val="24"/>
        </w:rPr>
      </w:pPr>
      <w:r>
        <w:rPr>
          <w:rFonts w:cs="Times New Roman"/>
          <w:szCs w:val="24"/>
        </w:rPr>
        <w:t xml:space="preserve">The research will also allow the academics to be critics of lies as much as occupational health and safety is concerned by supporting truths always. </w:t>
      </w:r>
      <w:r w:rsidR="00730B4C">
        <w:rPr>
          <w:rFonts w:cs="Times New Roman"/>
          <w:szCs w:val="24"/>
        </w:rPr>
        <w:t>The research as well will promote the love, confidence in reading and writing as well as sharing information about occupational health and safety. The research may also be used by the academics to create documents which outline ways to improve occupational health and safety</w:t>
      </w:r>
    </w:p>
    <w:p w:rsidR="00322F58" w:rsidRPr="00A062BA" w:rsidRDefault="00322F58" w:rsidP="00322F58">
      <w:pPr>
        <w:spacing w:line="360" w:lineRule="auto"/>
        <w:jc w:val="both"/>
        <w:rPr>
          <w:rFonts w:cs="Times New Roman"/>
          <w:b/>
          <w:szCs w:val="24"/>
        </w:rPr>
      </w:pPr>
      <w:r w:rsidRPr="00A062BA">
        <w:rPr>
          <w:rFonts w:cs="Times New Roman"/>
          <w:szCs w:val="24"/>
        </w:rPr>
        <w:t>This research will help employees to comply with organisational health and safety standards which in the long run would reduce accidents, injuries and spread of infections at the workplace thereby increasing performance and productivity.</w:t>
      </w:r>
      <w:r w:rsidR="00730B4C">
        <w:rPr>
          <w:rFonts w:cs="Times New Roman"/>
          <w:szCs w:val="24"/>
        </w:rPr>
        <w:t xml:space="preserve"> T</w:t>
      </w:r>
      <w:r w:rsidR="00E932C5">
        <w:rPr>
          <w:rFonts w:cs="Times New Roman"/>
          <w:szCs w:val="24"/>
        </w:rPr>
        <w:t xml:space="preserve">he research will come up with information useful for the drafting of the occupational health and safety policy in which all the employees should adhere to. At the same time the research will create the need for the employees to participate in occupational health and safety programs in the organisation be it in terms of awareness campaigns and the occupational health and safety committee. </w:t>
      </w:r>
    </w:p>
    <w:p w:rsidR="00322F58" w:rsidRPr="00381894" w:rsidRDefault="00322F58" w:rsidP="00322F58">
      <w:pPr>
        <w:spacing w:line="360" w:lineRule="auto"/>
        <w:jc w:val="both"/>
        <w:rPr>
          <w:rFonts w:cs="Times New Roman"/>
          <w:szCs w:val="24"/>
        </w:rPr>
      </w:pPr>
      <w:r w:rsidRPr="00A062BA">
        <w:rPr>
          <w:rFonts w:cs="Times New Roman"/>
          <w:szCs w:val="24"/>
        </w:rPr>
        <w:lastRenderedPageBreak/>
        <w:t>This research will enlighten the employers on the occupational hazards at their workplaces and their possible effects on employee performance. Consequently, this will compel the employer to improve the worki</w:t>
      </w:r>
      <w:r w:rsidR="00E932C5">
        <w:rPr>
          <w:rFonts w:cs="Times New Roman"/>
          <w:szCs w:val="24"/>
        </w:rPr>
        <w:t xml:space="preserve">ng environment of the employees by providing with protective clothing, obtaining knowledge in drafting occupational health and safety </w:t>
      </w:r>
      <w:r w:rsidR="00381894">
        <w:rPr>
          <w:rFonts w:cs="Times New Roman"/>
          <w:szCs w:val="24"/>
        </w:rPr>
        <w:t>policy as well as the setting up of OHS committee.</w:t>
      </w:r>
    </w:p>
    <w:p w:rsidR="00381894" w:rsidRDefault="00322F58" w:rsidP="00322F58">
      <w:pPr>
        <w:spacing w:line="360" w:lineRule="auto"/>
        <w:jc w:val="both"/>
        <w:rPr>
          <w:rFonts w:cs="Times New Roman"/>
          <w:szCs w:val="24"/>
        </w:rPr>
      </w:pPr>
      <w:r w:rsidRPr="00A062BA">
        <w:rPr>
          <w:rFonts w:cs="Times New Roman"/>
          <w:szCs w:val="24"/>
        </w:rPr>
        <w:t>The research will also expose the vulnerability of hospital workers and as a result will compel NSSA to review the benefits that are supposed to b</w:t>
      </w:r>
      <w:r w:rsidR="00381894">
        <w:rPr>
          <w:rFonts w:cs="Times New Roman"/>
          <w:szCs w:val="24"/>
        </w:rPr>
        <w:t>e compensated to such employees exposed to the dangers of poor occupational health and safety.</w:t>
      </w:r>
    </w:p>
    <w:p w:rsidR="00322F58" w:rsidRPr="00A062BA" w:rsidRDefault="00322F58" w:rsidP="00322F58">
      <w:pPr>
        <w:spacing w:line="360" w:lineRule="auto"/>
        <w:jc w:val="both"/>
        <w:rPr>
          <w:rFonts w:cs="Times New Roman"/>
          <w:szCs w:val="24"/>
        </w:rPr>
      </w:pPr>
      <w:r w:rsidRPr="00A062BA">
        <w:rPr>
          <w:rFonts w:cs="Times New Roman"/>
          <w:szCs w:val="24"/>
        </w:rPr>
        <w:t>The study will explore the Occupational Health and Safety measures in hospitals and hence will compel the Ministry of Labour to revisit the Labour Act throu</w:t>
      </w:r>
      <w:r w:rsidR="00381894">
        <w:rPr>
          <w:rFonts w:cs="Times New Roman"/>
          <w:szCs w:val="24"/>
        </w:rPr>
        <w:t>gh the crafting of the new laws as far as occupational health and safety is concerned. The ministry also may come up penalties for those who fail to adhere to the law.</w:t>
      </w:r>
    </w:p>
    <w:p w:rsidR="00322F58" w:rsidRPr="00F57164" w:rsidRDefault="00322F58" w:rsidP="000F399C">
      <w:pPr>
        <w:pStyle w:val="Heading2"/>
      </w:pPr>
      <w:bookmarkStart w:id="24" w:name="_Toc115582997"/>
      <w:r w:rsidRPr="00F57164">
        <w:t>1.</w:t>
      </w:r>
      <w:r w:rsidR="007A00A9">
        <w:t>8</w:t>
      </w:r>
      <w:r w:rsidRPr="00F57164">
        <w:t xml:space="preserve"> Assumptions of the study</w:t>
      </w:r>
      <w:bookmarkEnd w:id="24"/>
    </w:p>
    <w:p w:rsidR="005B34F6" w:rsidRDefault="005B34F6" w:rsidP="005B34F6">
      <w:pPr>
        <w:pStyle w:val="ListParagraph"/>
        <w:spacing w:line="360" w:lineRule="auto"/>
        <w:jc w:val="both"/>
        <w:rPr>
          <w:rFonts w:cs="Times New Roman"/>
          <w:szCs w:val="24"/>
        </w:rPr>
      </w:pPr>
    </w:p>
    <w:p w:rsidR="00322F58" w:rsidRDefault="004579AD" w:rsidP="004579AD">
      <w:pPr>
        <w:pStyle w:val="ListParagraph"/>
        <w:numPr>
          <w:ilvl w:val="0"/>
          <w:numId w:val="2"/>
        </w:numPr>
        <w:spacing w:line="360" w:lineRule="auto"/>
        <w:jc w:val="both"/>
        <w:rPr>
          <w:rFonts w:cs="Times New Roman"/>
          <w:szCs w:val="24"/>
        </w:rPr>
      </w:pPr>
      <w:r>
        <w:rPr>
          <w:rFonts w:cs="Times New Roman"/>
          <w:szCs w:val="24"/>
        </w:rPr>
        <w:t>Participants will be honest when responding to questions.</w:t>
      </w:r>
    </w:p>
    <w:p w:rsidR="004579AD" w:rsidRDefault="004579AD" w:rsidP="004579AD">
      <w:pPr>
        <w:pStyle w:val="ListParagraph"/>
        <w:numPr>
          <w:ilvl w:val="0"/>
          <w:numId w:val="2"/>
        </w:numPr>
        <w:spacing w:line="360" w:lineRule="auto"/>
        <w:jc w:val="both"/>
        <w:rPr>
          <w:rFonts w:cs="Times New Roman"/>
          <w:szCs w:val="24"/>
        </w:rPr>
      </w:pPr>
      <w:r>
        <w:rPr>
          <w:rFonts w:cs="Times New Roman"/>
          <w:szCs w:val="24"/>
        </w:rPr>
        <w:t>Recommendations and results from the study may be implemented in the organisation.</w:t>
      </w:r>
    </w:p>
    <w:p w:rsidR="004579AD" w:rsidRPr="004579AD" w:rsidRDefault="000B5BA0" w:rsidP="004579AD">
      <w:pPr>
        <w:pStyle w:val="ListParagraph"/>
        <w:numPr>
          <w:ilvl w:val="0"/>
          <w:numId w:val="2"/>
        </w:numPr>
        <w:spacing w:line="360" w:lineRule="auto"/>
        <w:jc w:val="both"/>
        <w:rPr>
          <w:rFonts w:cs="Times New Roman"/>
          <w:szCs w:val="24"/>
        </w:rPr>
      </w:pPr>
      <w:r>
        <w:rPr>
          <w:rFonts w:cs="Times New Roman"/>
          <w:szCs w:val="24"/>
        </w:rPr>
        <w:t xml:space="preserve">All members at the hospital </w:t>
      </w:r>
      <w:r w:rsidR="004579AD">
        <w:rPr>
          <w:rFonts w:cs="Times New Roman"/>
          <w:szCs w:val="24"/>
        </w:rPr>
        <w:t>will cooperate in conducting the study.</w:t>
      </w:r>
    </w:p>
    <w:p w:rsidR="00322F58" w:rsidRPr="00F57164" w:rsidRDefault="00322F58" w:rsidP="000F399C">
      <w:pPr>
        <w:pStyle w:val="Heading2"/>
      </w:pPr>
      <w:bookmarkStart w:id="25" w:name="_Toc115582998"/>
      <w:r w:rsidRPr="00F57164">
        <w:t>1.</w:t>
      </w:r>
      <w:r w:rsidR="007A00A9">
        <w:t>9</w:t>
      </w:r>
      <w:r w:rsidRPr="00F57164">
        <w:t xml:space="preserve"> Delimitations of the study</w:t>
      </w:r>
      <w:bookmarkEnd w:id="25"/>
    </w:p>
    <w:p w:rsidR="005B34F6" w:rsidRDefault="005B34F6" w:rsidP="00322F58">
      <w:pPr>
        <w:spacing w:line="360" w:lineRule="auto"/>
        <w:jc w:val="both"/>
        <w:rPr>
          <w:rFonts w:cs="Times New Roman"/>
          <w:szCs w:val="24"/>
        </w:rPr>
      </w:pPr>
    </w:p>
    <w:p w:rsidR="000D5027" w:rsidRDefault="00322F58" w:rsidP="00322F58">
      <w:pPr>
        <w:spacing w:line="360" w:lineRule="auto"/>
        <w:jc w:val="both"/>
        <w:rPr>
          <w:rFonts w:cs="Times New Roman"/>
          <w:szCs w:val="24"/>
        </w:rPr>
      </w:pPr>
      <w:r w:rsidRPr="00A062BA">
        <w:rPr>
          <w:rFonts w:cs="Times New Roman"/>
          <w:szCs w:val="24"/>
        </w:rPr>
        <w:t xml:space="preserve">Marondera Provincial Hospital is a </w:t>
      </w:r>
      <w:r w:rsidR="00F57164">
        <w:rPr>
          <w:rFonts w:cs="Times New Roman"/>
          <w:szCs w:val="24"/>
        </w:rPr>
        <w:t xml:space="preserve">major </w:t>
      </w:r>
      <w:r w:rsidRPr="00A062BA">
        <w:rPr>
          <w:rFonts w:cs="Times New Roman"/>
          <w:szCs w:val="24"/>
        </w:rPr>
        <w:t>public health institution</w:t>
      </w:r>
      <w:r w:rsidR="00F57164">
        <w:rPr>
          <w:rFonts w:cs="Times New Roman"/>
          <w:szCs w:val="24"/>
        </w:rPr>
        <w:t xml:space="preserve"> in Mashonaland East Province</w:t>
      </w:r>
      <w:r w:rsidRPr="00A062BA">
        <w:rPr>
          <w:rFonts w:cs="Times New Roman"/>
          <w:szCs w:val="24"/>
        </w:rPr>
        <w:t xml:space="preserve"> responsible for delivering health services to the community around the town of Marondera</w:t>
      </w:r>
      <w:r w:rsidR="00F57164">
        <w:rPr>
          <w:rFonts w:cs="Times New Roman"/>
          <w:szCs w:val="24"/>
        </w:rPr>
        <w:t xml:space="preserve"> and the whole province</w:t>
      </w:r>
      <w:r w:rsidRPr="00A062BA">
        <w:rPr>
          <w:rFonts w:cs="Times New Roman"/>
          <w:szCs w:val="24"/>
        </w:rPr>
        <w:t>.  It is als</w:t>
      </w:r>
      <w:r w:rsidR="00F57164">
        <w:rPr>
          <w:rFonts w:cs="Times New Roman"/>
          <w:szCs w:val="24"/>
        </w:rPr>
        <w:t>o the referral point</w:t>
      </w:r>
      <w:r w:rsidRPr="00A062BA">
        <w:rPr>
          <w:rFonts w:cs="Times New Roman"/>
          <w:szCs w:val="24"/>
        </w:rPr>
        <w:t xml:space="preserve"> which manages the patients referred from district hospitals and clinics located in Mashonaland East Province</w:t>
      </w:r>
      <w:r w:rsidR="00F57164">
        <w:rPr>
          <w:rFonts w:cs="Times New Roman"/>
          <w:szCs w:val="24"/>
        </w:rPr>
        <w:t xml:space="preserve"> such as Mahusekwa Hospital, </w:t>
      </w:r>
      <w:r w:rsidR="00B10918">
        <w:rPr>
          <w:rFonts w:cs="Times New Roman"/>
          <w:szCs w:val="24"/>
        </w:rPr>
        <w:t xml:space="preserve">Mutoko </w:t>
      </w:r>
      <w:r w:rsidR="00F57164">
        <w:rPr>
          <w:rFonts w:cs="Times New Roman"/>
          <w:szCs w:val="24"/>
        </w:rPr>
        <w:t>hospital and Makumbe hospit</w:t>
      </w:r>
      <w:r w:rsidR="00B10918">
        <w:rPr>
          <w:rFonts w:cs="Times New Roman"/>
          <w:szCs w:val="24"/>
        </w:rPr>
        <w:t>a</w:t>
      </w:r>
      <w:r w:rsidR="00F57164">
        <w:rPr>
          <w:rFonts w:cs="Times New Roman"/>
          <w:szCs w:val="24"/>
        </w:rPr>
        <w:t>l</w:t>
      </w:r>
      <w:r w:rsidR="00B10918">
        <w:rPr>
          <w:rFonts w:cs="Times New Roman"/>
          <w:szCs w:val="24"/>
        </w:rPr>
        <w:t xml:space="preserve"> to mention a few</w:t>
      </w:r>
      <w:r w:rsidR="00F57164">
        <w:rPr>
          <w:rFonts w:cs="Times New Roman"/>
          <w:szCs w:val="24"/>
        </w:rPr>
        <w:t xml:space="preserve"> </w:t>
      </w:r>
      <w:r w:rsidRPr="00A062BA">
        <w:rPr>
          <w:rFonts w:cs="Times New Roman"/>
          <w:szCs w:val="24"/>
        </w:rPr>
        <w:t>.  It operates under the Ministry of Health and Child Care which is responsible for the health service delivery system of the country.Marondera Provincial Hospital is situated in the town of Marondera which is 75km from the capital city of Harare along Harare-Mutare highway and 1km off the highway at the corner of Fourth Street and De Jager Avenue.  The hospital was established in 19</w:t>
      </w:r>
      <w:r w:rsidR="00F57164">
        <w:rPr>
          <w:rFonts w:cs="Times New Roman"/>
          <w:szCs w:val="24"/>
        </w:rPr>
        <w:t>34.</w:t>
      </w:r>
    </w:p>
    <w:p w:rsidR="000D5027" w:rsidRPr="00A062BA" w:rsidRDefault="000D5027" w:rsidP="000D5027">
      <w:pPr>
        <w:spacing w:line="360" w:lineRule="auto"/>
        <w:jc w:val="both"/>
        <w:rPr>
          <w:rFonts w:cs="Times New Roman"/>
          <w:szCs w:val="24"/>
          <w:u w:val="single"/>
        </w:rPr>
      </w:pPr>
      <w:r w:rsidRPr="00A062BA">
        <w:rPr>
          <w:rFonts w:cs="Times New Roman"/>
          <w:szCs w:val="24"/>
          <w:u w:val="single"/>
        </w:rPr>
        <w:t>Figure 1: Location Map of Marondera</w:t>
      </w:r>
    </w:p>
    <w:p w:rsidR="000D5027" w:rsidRDefault="000D5027" w:rsidP="00322F58">
      <w:pPr>
        <w:spacing w:line="360" w:lineRule="auto"/>
        <w:jc w:val="both"/>
        <w:rPr>
          <w:rFonts w:cs="Times New Roman"/>
          <w:szCs w:val="24"/>
        </w:rPr>
      </w:pPr>
    </w:p>
    <w:p w:rsidR="00322F58" w:rsidRPr="00A062BA" w:rsidRDefault="00322F58" w:rsidP="00322F58">
      <w:pPr>
        <w:spacing w:line="360" w:lineRule="auto"/>
        <w:jc w:val="both"/>
        <w:rPr>
          <w:rFonts w:cs="Times New Roman"/>
          <w:szCs w:val="24"/>
        </w:rPr>
      </w:pPr>
      <w:r w:rsidRPr="00A062BA">
        <w:rPr>
          <w:rFonts w:eastAsia="BatangChe" w:cs="Times New Roman"/>
          <w:b/>
          <w:noProof/>
          <w:szCs w:val="24"/>
          <w:lang w:val="en-US"/>
        </w:rPr>
        <w:lastRenderedPageBreak/>
        <w:drawing>
          <wp:inline distT="0" distB="0" distL="0" distR="0" wp14:anchorId="60630B85" wp14:editId="52BDC655">
            <wp:extent cx="5720316" cy="4465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duotone>
                        <a:prstClr val="black"/>
                        <a:srgbClr val="FF0000">
                          <a:tint val="45000"/>
                          <a:satMod val="400000"/>
                        </a:srgbClr>
                      </a:duotone>
                      <a:extLst>
                        <a:ext uri="{BEBA8EAE-BF5A-486C-A8C5-ECC9F3942E4B}">
                          <a14:imgProps xmlns:a14="http://schemas.microsoft.com/office/drawing/2010/main">
                            <a14:imgLayer r:embed="rId12">
                              <a14:imgEffect>
                                <a14:brightnessContrast bright="20000" contrast="40000"/>
                              </a14:imgEffect>
                            </a14:imgLayer>
                          </a14:imgProps>
                        </a:ext>
                      </a:extLst>
                    </a:blip>
                    <a:srcRect/>
                    <a:stretch>
                      <a:fillRect/>
                    </a:stretch>
                  </pic:blipFill>
                  <pic:spPr bwMode="auto">
                    <a:xfrm>
                      <a:off x="0" y="0"/>
                      <a:ext cx="5720316" cy="4465674"/>
                    </a:xfrm>
                    <a:prstGeom prst="rect">
                      <a:avLst/>
                    </a:prstGeom>
                    <a:solidFill>
                      <a:srgbClr val="FFFF00"/>
                    </a:solidFill>
                    <a:ln w="9525">
                      <a:noFill/>
                      <a:miter lim="800000"/>
                      <a:headEnd/>
                      <a:tailEnd/>
                    </a:ln>
                  </pic:spPr>
                </pic:pic>
              </a:graphicData>
            </a:graphic>
          </wp:inline>
        </w:drawing>
      </w:r>
    </w:p>
    <w:p w:rsidR="000D5027" w:rsidRDefault="000D5027" w:rsidP="000D5027">
      <w:r>
        <w:t>Source:</w:t>
      </w:r>
    </w:p>
    <w:p w:rsidR="00322F58" w:rsidRPr="00B10918" w:rsidRDefault="007A00A9" w:rsidP="000F399C">
      <w:pPr>
        <w:pStyle w:val="Heading2"/>
      </w:pPr>
      <w:bookmarkStart w:id="26" w:name="_Toc115582999"/>
      <w:r>
        <w:t>1.10</w:t>
      </w:r>
      <w:r w:rsidR="00B10918" w:rsidRPr="00B10918">
        <w:t xml:space="preserve"> </w:t>
      </w:r>
      <w:r w:rsidR="00F91D46">
        <w:t>Definition of terms</w:t>
      </w:r>
      <w:bookmarkEnd w:id="26"/>
    </w:p>
    <w:p w:rsidR="005B34F6" w:rsidRDefault="005B34F6" w:rsidP="008B4E81">
      <w:pPr>
        <w:spacing w:line="360" w:lineRule="auto"/>
        <w:jc w:val="both"/>
        <w:rPr>
          <w:rFonts w:cs="Times New Roman"/>
          <w:b/>
          <w:szCs w:val="24"/>
        </w:rPr>
      </w:pPr>
    </w:p>
    <w:p w:rsidR="008B4E81" w:rsidRDefault="008B4E81" w:rsidP="008B4E81">
      <w:pPr>
        <w:spacing w:line="360" w:lineRule="auto"/>
        <w:jc w:val="both"/>
        <w:rPr>
          <w:rFonts w:cs="Times New Roman"/>
          <w:szCs w:val="24"/>
        </w:rPr>
      </w:pPr>
      <w:r w:rsidRPr="008B4E81">
        <w:rPr>
          <w:rFonts w:cs="Times New Roman"/>
          <w:b/>
          <w:szCs w:val="24"/>
        </w:rPr>
        <w:t>Occupation</w:t>
      </w:r>
      <w:r>
        <w:rPr>
          <w:rFonts w:cs="Times New Roman"/>
          <w:szCs w:val="24"/>
        </w:rPr>
        <w:t xml:space="preserve">- </w:t>
      </w:r>
      <w:r w:rsidR="007A00A9">
        <w:rPr>
          <w:rFonts w:cs="Times New Roman"/>
          <w:szCs w:val="24"/>
        </w:rPr>
        <w:t>“</w:t>
      </w:r>
      <w:r>
        <w:rPr>
          <w:rFonts w:cs="Times New Roman"/>
          <w:szCs w:val="24"/>
        </w:rPr>
        <w:t>an activity in which one engages in usual or principal work or business especially as a means of earning a living</w:t>
      </w:r>
      <w:r w:rsidR="007A00A9">
        <w:rPr>
          <w:rFonts w:cs="Times New Roman"/>
          <w:szCs w:val="24"/>
        </w:rPr>
        <w:t>”</w:t>
      </w:r>
      <w:r>
        <w:rPr>
          <w:rFonts w:cs="Times New Roman"/>
          <w:szCs w:val="24"/>
        </w:rPr>
        <w:t xml:space="preserve"> (Cole, 2002).</w:t>
      </w:r>
    </w:p>
    <w:p w:rsidR="008B4E81" w:rsidRDefault="008B4E81" w:rsidP="00322F58">
      <w:pPr>
        <w:spacing w:line="360" w:lineRule="auto"/>
        <w:jc w:val="both"/>
        <w:rPr>
          <w:rFonts w:cs="Times New Roman"/>
          <w:szCs w:val="24"/>
        </w:rPr>
      </w:pPr>
      <w:r w:rsidRPr="008B4E81">
        <w:rPr>
          <w:rFonts w:cs="Times New Roman"/>
          <w:b/>
          <w:szCs w:val="24"/>
        </w:rPr>
        <w:t>Health</w:t>
      </w:r>
      <w:r>
        <w:rPr>
          <w:rFonts w:cs="Times New Roman"/>
          <w:szCs w:val="24"/>
        </w:rPr>
        <w:t xml:space="preserve">- </w:t>
      </w:r>
      <w:r w:rsidR="007A00A9">
        <w:rPr>
          <w:rFonts w:cs="Times New Roman"/>
          <w:szCs w:val="24"/>
        </w:rPr>
        <w:t>“</w:t>
      </w:r>
      <w:r>
        <w:rPr>
          <w:rFonts w:cs="Times New Roman"/>
          <w:szCs w:val="24"/>
        </w:rPr>
        <w:t>the state of complete physical, mental and social well-being and not merely forgetting the absence of diseases and infirmities</w:t>
      </w:r>
      <w:r w:rsidR="007A00A9">
        <w:rPr>
          <w:rFonts w:cs="Times New Roman"/>
          <w:szCs w:val="24"/>
        </w:rPr>
        <w:t>”</w:t>
      </w:r>
      <w:r>
        <w:rPr>
          <w:rFonts w:cs="Times New Roman"/>
          <w:szCs w:val="24"/>
        </w:rPr>
        <w:t xml:space="preserve"> (Goldstein, 2001).</w:t>
      </w:r>
    </w:p>
    <w:p w:rsidR="008B4E81" w:rsidRDefault="00322F58" w:rsidP="008B4E81">
      <w:pPr>
        <w:spacing w:line="360" w:lineRule="auto"/>
        <w:jc w:val="both"/>
        <w:rPr>
          <w:rFonts w:cs="Times New Roman"/>
          <w:b/>
          <w:szCs w:val="24"/>
        </w:rPr>
      </w:pPr>
      <w:r w:rsidRPr="00A062BA">
        <w:rPr>
          <w:rFonts w:cs="Times New Roman"/>
          <w:b/>
          <w:szCs w:val="24"/>
        </w:rPr>
        <w:t>Safety</w:t>
      </w:r>
      <w:r w:rsidRPr="00A062BA">
        <w:rPr>
          <w:rFonts w:cs="Times New Roman"/>
          <w:szCs w:val="24"/>
        </w:rPr>
        <w:t xml:space="preserve">- </w:t>
      </w:r>
      <w:r w:rsidR="007A00A9">
        <w:rPr>
          <w:rFonts w:cs="Times New Roman"/>
          <w:szCs w:val="24"/>
        </w:rPr>
        <w:t>“</w:t>
      </w:r>
      <w:r w:rsidR="00A233F9">
        <w:rPr>
          <w:rFonts w:cs="Times New Roman"/>
          <w:szCs w:val="24"/>
        </w:rPr>
        <w:t>is a state in which hazards and conditions leading to physical, psychological</w:t>
      </w:r>
      <w:r w:rsidR="00E07551">
        <w:rPr>
          <w:rFonts w:cs="Times New Roman"/>
          <w:szCs w:val="24"/>
        </w:rPr>
        <w:t xml:space="preserve"> </w:t>
      </w:r>
      <w:r w:rsidR="00A233F9">
        <w:rPr>
          <w:rFonts w:cs="Times New Roman"/>
          <w:szCs w:val="24"/>
        </w:rPr>
        <w:t xml:space="preserve">or material harm </w:t>
      </w:r>
      <w:r w:rsidR="00E07551">
        <w:rPr>
          <w:rFonts w:cs="Times New Roman"/>
          <w:szCs w:val="24"/>
        </w:rPr>
        <w:t>are controlled in order to preserve health and well-being of individuals and the co</w:t>
      </w:r>
      <w:r w:rsidR="007A00A9">
        <w:rPr>
          <w:rFonts w:cs="Times New Roman"/>
          <w:szCs w:val="24"/>
        </w:rPr>
        <w:t>mmunity”</w:t>
      </w:r>
      <w:r w:rsidR="00A233F9">
        <w:rPr>
          <w:rFonts w:cs="Times New Roman"/>
          <w:szCs w:val="24"/>
        </w:rPr>
        <w:t>(WHO,</w:t>
      </w:r>
      <w:r w:rsidR="00E07551">
        <w:rPr>
          <w:rFonts w:cs="Times New Roman"/>
          <w:szCs w:val="24"/>
        </w:rPr>
        <w:t xml:space="preserve"> </w:t>
      </w:r>
      <w:r w:rsidR="00A233F9">
        <w:rPr>
          <w:rFonts w:cs="Times New Roman"/>
          <w:szCs w:val="24"/>
        </w:rPr>
        <w:t>1998).</w:t>
      </w:r>
      <w:r w:rsidR="00D33E10">
        <w:rPr>
          <w:rFonts w:cs="Times New Roman"/>
          <w:szCs w:val="24"/>
        </w:rPr>
        <w:t xml:space="preserve">Safety may be defined as </w:t>
      </w:r>
      <w:r w:rsidRPr="00A062BA">
        <w:rPr>
          <w:rFonts w:cs="Times New Roman"/>
          <w:szCs w:val="24"/>
        </w:rPr>
        <w:t>the freedom from the occurrence or risk of injury or loss.</w:t>
      </w:r>
      <w:r w:rsidR="008B4E81" w:rsidRPr="008B4E81">
        <w:rPr>
          <w:rFonts w:cs="Times New Roman"/>
          <w:b/>
          <w:szCs w:val="24"/>
        </w:rPr>
        <w:t xml:space="preserve"> </w:t>
      </w:r>
    </w:p>
    <w:p w:rsidR="008B4E81" w:rsidRDefault="008B4E81" w:rsidP="008B4E81">
      <w:pPr>
        <w:spacing w:line="360" w:lineRule="auto"/>
        <w:jc w:val="both"/>
        <w:rPr>
          <w:rFonts w:cs="Times New Roman"/>
          <w:b/>
          <w:szCs w:val="24"/>
        </w:rPr>
      </w:pPr>
      <w:r w:rsidRPr="00A062BA">
        <w:rPr>
          <w:rFonts w:cs="Times New Roman"/>
          <w:b/>
          <w:szCs w:val="24"/>
        </w:rPr>
        <w:t>Occupational Health</w:t>
      </w:r>
      <w:r w:rsidRPr="00A062BA">
        <w:rPr>
          <w:rFonts w:cs="Times New Roman"/>
          <w:szCs w:val="24"/>
        </w:rPr>
        <w:t xml:space="preserve">- </w:t>
      </w:r>
      <w:r w:rsidR="007A00A9">
        <w:rPr>
          <w:rFonts w:cs="Times New Roman"/>
          <w:szCs w:val="24"/>
        </w:rPr>
        <w:t>“</w:t>
      </w:r>
      <w:r w:rsidRPr="00A062BA">
        <w:rPr>
          <w:rFonts w:cs="Times New Roman"/>
          <w:szCs w:val="24"/>
        </w:rPr>
        <w:t xml:space="preserve">is the promotion and maintenance of the highest degree of physical, mental and social well-being of workers in all occupations preventing departures from health, controlling risks and adaptation of work to </w:t>
      </w:r>
      <w:r w:rsidR="007A00A9">
        <w:rPr>
          <w:rFonts w:cs="Times New Roman"/>
          <w:szCs w:val="24"/>
        </w:rPr>
        <w:t xml:space="preserve">people and people to their jobs” </w:t>
      </w:r>
      <w:r>
        <w:rPr>
          <w:rFonts w:cs="Times New Roman"/>
          <w:szCs w:val="24"/>
        </w:rPr>
        <w:t xml:space="preserve">(ILO/WHO, </w:t>
      </w:r>
      <w:r>
        <w:rPr>
          <w:rFonts w:cs="Times New Roman"/>
          <w:szCs w:val="24"/>
        </w:rPr>
        <w:lastRenderedPageBreak/>
        <w:t>1950).Occupational health may be defined as procedures or systems adopted by an organisation to ensure good health of employees at work.</w:t>
      </w:r>
      <w:r w:rsidRPr="008B4E81">
        <w:rPr>
          <w:rFonts w:cs="Times New Roman"/>
          <w:b/>
          <w:szCs w:val="24"/>
        </w:rPr>
        <w:t xml:space="preserve"> </w:t>
      </w:r>
    </w:p>
    <w:p w:rsidR="008B4E81" w:rsidRDefault="008B4E81" w:rsidP="008B4E81">
      <w:pPr>
        <w:spacing w:line="360" w:lineRule="auto"/>
        <w:jc w:val="both"/>
        <w:rPr>
          <w:rFonts w:cs="Times New Roman"/>
          <w:b/>
          <w:szCs w:val="24"/>
        </w:rPr>
      </w:pPr>
      <w:r>
        <w:rPr>
          <w:rFonts w:cs="Times New Roman"/>
          <w:b/>
          <w:szCs w:val="24"/>
        </w:rPr>
        <w:t>Occupational Health and Safety-</w:t>
      </w:r>
      <w:r w:rsidR="00E27E02">
        <w:rPr>
          <w:rFonts w:cs="Times New Roman"/>
          <w:b/>
          <w:szCs w:val="24"/>
        </w:rPr>
        <w:t xml:space="preserve"> </w:t>
      </w:r>
      <w:r w:rsidR="007A00A9">
        <w:rPr>
          <w:rFonts w:cs="Times New Roman"/>
          <w:b/>
          <w:szCs w:val="24"/>
        </w:rPr>
        <w:t>“</w:t>
      </w:r>
      <w:r w:rsidR="00E27E02" w:rsidRPr="00E27E02">
        <w:rPr>
          <w:rFonts w:cs="Times New Roman"/>
          <w:szCs w:val="24"/>
        </w:rPr>
        <w:t xml:space="preserve">concerned </w:t>
      </w:r>
      <w:r w:rsidR="00E27E02">
        <w:rPr>
          <w:rFonts w:cs="Times New Roman"/>
          <w:szCs w:val="24"/>
        </w:rPr>
        <w:t>with safety, health and wellness of people engaged in employment with a view to foster a safe and healthy environment</w:t>
      </w:r>
      <w:r w:rsidR="007A00A9">
        <w:rPr>
          <w:rFonts w:cs="Times New Roman"/>
          <w:szCs w:val="24"/>
        </w:rPr>
        <w:t>”</w:t>
      </w:r>
      <w:r w:rsidR="00E27E02">
        <w:rPr>
          <w:rFonts w:cs="Times New Roman"/>
          <w:szCs w:val="24"/>
        </w:rPr>
        <w:t xml:space="preserve"> (Burns, 2000).</w:t>
      </w:r>
    </w:p>
    <w:p w:rsidR="000D1A82" w:rsidRDefault="00E07551" w:rsidP="00322F58">
      <w:pPr>
        <w:spacing w:line="360" w:lineRule="auto"/>
        <w:jc w:val="both"/>
        <w:rPr>
          <w:rFonts w:cs="Times New Roman"/>
          <w:szCs w:val="24"/>
        </w:rPr>
      </w:pPr>
      <w:r w:rsidRPr="00E07551">
        <w:rPr>
          <w:rFonts w:cs="Times New Roman"/>
          <w:b/>
          <w:szCs w:val="24"/>
        </w:rPr>
        <w:t>Worker productivity</w:t>
      </w:r>
      <w:r>
        <w:rPr>
          <w:rFonts w:cs="Times New Roman"/>
          <w:b/>
          <w:szCs w:val="24"/>
        </w:rPr>
        <w:t>-</w:t>
      </w:r>
      <w:r w:rsidR="007A00A9">
        <w:rPr>
          <w:rFonts w:cs="Times New Roman"/>
          <w:b/>
          <w:szCs w:val="24"/>
        </w:rPr>
        <w:t>“</w:t>
      </w:r>
      <w:r w:rsidRPr="00E07551">
        <w:rPr>
          <w:rFonts w:cs="Times New Roman"/>
          <w:szCs w:val="24"/>
        </w:rPr>
        <w:t xml:space="preserve">is an assessment of the efficiency of a worker or group of </w:t>
      </w:r>
      <w:r>
        <w:rPr>
          <w:rFonts w:cs="Times New Roman"/>
          <w:szCs w:val="24"/>
        </w:rPr>
        <w:t>workers</w:t>
      </w:r>
      <w:r w:rsidR="007A00A9">
        <w:rPr>
          <w:rFonts w:cs="Times New Roman"/>
          <w:szCs w:val="24"/>
        </w:rPr>
        <w:t>”</w:t>
      </w:r>
      <w:r>
        <w:rPr>
          <w:rFonts w:cs="Times New Roman"/>
          <w:szCs w:val="24"/>
        </w:rPr>
        <w:t xml:space="preserve"> (Tech target contributors, 2014).</w:t>
      </w:r>
      <w:r w:rsidR="00B74F72">
        <w:rPr>
          <w:rFonts w:cs="Times New Roman"/>
          <w:szCs w:val="24"/>
        </w:rPr>
        <w:t>Worker productivity may be defined as real e</w:t>
      </w:r>
      <w:r w:rsidR="0028070E">
        <w:rPr>
          <w:rFonts w:cs="Times New Roman"/>
          <w:szCs w:val="24"/>
        </w:rPr>
        <w:t>conomic output per labour hour.</w:t>
      </w:r>
    </w:p>
    <w:p w:rsidR="00322F58" w:rsidRDefault="0028070E" w:rsidP="000F399C">
      <w:pPr>
        <w:pStyle w:val="Heading2"/>
      </w:pPr>
      <w:bookmarkStart w:id="27" w:name="_Toc115583000"/>
      <w:r>
        <w:t>1.11</w:t>
      </w:r>
      <w:r w:rsidR="00F91D46">
        <w:t xml:space="preserve"> Organisation of study</w:t>
      </w:r>
      <w:bookmarkEnd w:id="27"/>
    </w:p>
    <w:p w:rsidR="005B34F6" w:rsidRDefault="005B34F6" w:rsidP="00CD00F5">
      <w:pPr>
        <w:tabs>
          <w:tab w:val="left" w:pos="2580"/>
        </w:tabs>
        <w:spacing w:line="360" w:lineRule="auto"/>
        <w:jc w:val="both"/>
        <w:rPr>
          <w:rFonts w:eastAsia="Calibri" w:cs="Times New Roman"/>
          <w:szCs w:val="24"/>
        </w:rPr>
      </w:pPr>
    </w:p>
    <w:p w:rsidR="00CD00F5" w:rsidRDefault="00CD00F5" w:rsidP="00CD00F5">
      <w:pPr>
        <w:tabs>
          <w:tab w:val="left" w:pos="2580"/>
        </w:tabs>
        <w:spacing w:line="360" w:lineRule="auto"/>
        <w:jc w:val="both"/>
        <w:rPr>
          <w:rFonts w:eastAsia="Calibri" w:cs="Times New Roman"/>
          <w:szCs w:val="24"/>
        </w:rPr>
      </w:pPr>
      <w:r w:rsidRPr="000F6A82">
        <w:rPr>
          <w:rFonts w:eastAsia="Calibri" w:cs="Times New Roman"/>
          <w:szCs w:val="24"/>
        </w:rPr>
        <w:t>The study is structured in a systematic and simplified so as to confirm that all the objectives of the study are addressed.</w:t>
      </w:r>
    </w:p>
    <w:p w:rsidR="00CD00F5" w:rsidRDefault="00CD00F5" w:rsidP="00CD00F5">
      <w:pPr>
        <w:tabs>
          <w:tab w:val="left" w:pos="2580"/>
        </w:tabs>
        <w:spacing w:line="360" w:lineRule="auto"/>
        <w:jc w:val="both"/>
        <w:rPr>
          <w:rFonts w:eastAsia="Calibri" w:cs="Times New Roman"/>
          <w:szCs w:val="24"/>
        </w:rPr>
      </w:pPr>
      <w:r w:rsidRPr="003657F6">
        <w:rPr>
          <w:rFonts w:eastAsia="Calibri" w:cs="Times New Roman"/>
          <w:b/>
          <w:szCs w:val="24"/>
        </w:rPr>
        <w:t xml:space="preserve"> Chapter one </w:t>
      </w:r>
      <w:r>
        <w:rPr>
          <w:rFonts w:eastAsia="Calibri" w:cs="Times New Roman"/>
          <w:szCs w:val="24"/>
        </w:rPr>
        <w:t>introduces the subject on the impact of occupational health and safety on worker productivity case of Marondera Provincial Hospital.</w:t>
      </w:r>
      <w:r w:rsidRPr="000F6A82">
        <w:rPr>
          <w:rFonts w:eastAsia="Calibri" w:cs="Times New Roman"/>
          <w:szCs w:val="24"/>
        </w:rPr>
        <w:t xml:space="preserve"> The chapter conceptualize the necessary aspects to set tone of the research, it also clearly outlines the</w:t>
      </w:r>
      <w:r w:rsidR="00277CE3">
        <w:rPr>
          <w:rFonts w:eastAsia="Calibri" w:cs="Times New Roman"/>
          <w:szCs w:val="24"/>
        </w:rPr>
        <w:t xml:space="preserve"> background,</w:t>
      </w:r>
      <w:r w:rsidRPr="000F6A82">
        <w:rPr>
          <w:rFonts w:eastAsia="Calibri" w:cs="Times New Roman"/>
          <w:szCs w:val="24"/>
        </w:rPr>
        <w:t xml:space="preserve"> research problem, importance of research, aim, objectives of the research area and the study period forming the fundamental backbone of this study. </w:t>
      </w:r>
    </w:p>
    <w:p w:rsidR="00CD00F5" w:rsidRDefault="00CD00F5" w:rsidP="00CD00F5">
      <w:pPr>
        <w:tabs>
          <w:tab w:val="left" w:pos="2580"/>
        </w:tabs>
        <w:spacing w:line="360" w:lineRule="auto"/>
        <w:jc w:val="both"/>
        <w:rPr>
          <w:rFonts w:eastAsia="Calibri" w:cs="Times New Roman"/>
          <w:szCs w:val="24"/>
        </w:rPr>
      </w:pPr>
      <w:r w:rsidRPr="003657F6">
        <w:rPr>
          <w:rFonts w:eastAsia="Calibri" w:cs="Times New Roman"/>
          <w:b/>
          <w:szCs w:val="24"/>
        </w:rPr>
        <w:t xml:space="preserve"> Chapter two</w:t>
      </w:r>
      <w:r w:rsidRPr="000F6A82">
        <w:rPr>
          <w:rFonts w:eastAsia="Calibri" w:cs="Times New Roman"/>
          <w:szCs w:val="24"/>
        </w:rPr>
        <w:t xml:space="preserve"> reviews the necessary literature related to</w:t>
      </w:r>
      <w:r>
        <w:rPr>
          <w:rFonts w:eastAsia="Calibri" w:cs="Times New Roman"/>
          <w:szCs w:val="24"/>
        </w:rPr>
        <w:t xml:space="preserve"> occupational health and safety at work place</w:t>
      </w:r>
      <w:r w:rsidRPr="000F6A82">
        <w:rPr>
          <w:rFonts w:eastAsia="Calibri" w:cs="Times New Roman"/>
          <w:szCs w:val="24"/>
        </w:rPr>
        <w:t xml:space="preserve"> both at global, national and local level. This chapter reviews different schools of thoughts on the s</w:t>
      </w:r>
      <w:r w:rsidR="00277CE3">
        <w:rPr>
          <w:rFonts w:eastAsia="Calibri" w:cs="Times New Roman"/>
          <w:szCs w:val="24"/>
        </w:rPr>
        <w:t>ubject matter, it based on major aspects that are</w:t>
      </w:r>
      <w:r w:rsidRPr="000F6A82">
        <w:rPr>
          <w:rFonts w:eastAsia="Calibri" w:cs="Times New Roman"/>
          <w:szCs w:val="24"/>
        </w:rPr>
        <w:t xml:space="preserve"> the conceptual framework,</w:t>
      </w:r>
      <w:r w:rsidR="00277CE3">
        <w:rPr>
          <w:rFonts w:eastAsia="Calibri" w:cs="Times New Roman"/>
          <w:szCs w:val="24"/>
        </w:rPr>
        <w:t xml:space="preserve"> empirical evidence,</w:t>
      </w:r>
      <w:r w:rsidRPr="000F6A82">
        <w:rPr>
          <w:rFonts w:eastAsia="Calibri" w:cs="Times New Roman"/>
          <w:szCs w:val="24"/>
        </w:rPr>
        <w:t xml:space="preserve"> legislative framework and theoretical underpinnings, these reviews more on research gap. </w:t>
      </w:r>
    </w:p>
    <w:p w:rsidR="00CD00F5" w:rsidRDefault="00CD00F5" w:rsidP="00CD00F5">
      <w:pPr>
        <w:tabs>
          <w:tab w:val="left" w:pos="2580"/>
        </w:tabs>
        <w:spacing w:line="360" w:lineRule="auto"/>
        <w:jc w:val="both"/>
        <w:rPr>
          <w:rFonts w:eastAsia="Calibri" w:cs="Times New Roman"/>
          <w:szCs w:val="24"/>
        </w:rPr>
      </w:pPr>
      <w:r w:rsidRPr="003657F6">
        <w:rPr>
          <w:rFonts w:eastAsia="Calibri" w:cs="Times New Roman"/>
          <w:b/>
          <w:szCs w:val="24"/>
        </w:rPr>
        <w:t>Chapter three</w:t>
      </w:r>
      <w:r w:rsidRPr="000F6A82">
        <w:rPr>
          <w:rFonts w:eastAsia="Calibri" w:cs="Times New Roman"/>
          <w:szCs w:val="24"/>
        </w:rPr>
        <w:t xml:space="preserve"> gives an outline of how objectives will be met. The chapter lays a framework of how, when and what information is to be collected. The chapter also justifies all the research methods used in data collection process. This chapter also gives a highlight of the shortfalls encountered in the research and the ethical cons</w:t>
      </w:r>
      <w:r w:rsidR="00277CE3">
        <w:rPr>
          <w:rFonts w:eastAsia="Calibri" w:cs="Times New Roman"/>
          <w:szCs w:val="24"/>
        </w:rPr>
        <w:t>ideration in collection of data as well as the research design, sampling data, target population and data analysis.</w:t>
      </w:r>
    </w:p>
    <w:p w:rsidR="00CD00F5" w:rsidRDefault="00CD00F5" w:rsidP="00CD00F5">
      <w:pPr>
        <w:tabs>
          <w:tab w:val="left" w:pos="2580"/>
        </w:tabs>
        <w:spacing w:line="360" w:lineRule="auto"/>
        <w:jc w:val="both"/>
        <w:rPr>
          <w:rFonts w:eastAsia="Calibri" w:cs="Times New Roman"/>
          <w:szCs w:val="24"/>
        </w:rPr>
      </w:pPr>
      <w:r w:rsidRPr="000F6A82">
        <w:rPr>
          <w:rFonts w:eastAsia="Calibri" w:cs="Times New Roman"/>
          <w:szCs w:val="24"/>
        </w:rPr>
        <w:t xml:space="preserve"> </w:t>
      </w:r>
      <w:r w:rsidRPr="003657F6">
        <w:rPr>
          <w:rFonts w:eastAsia="Calibri" w:cs="Times New Roman"/>
          <w:b/>
          <w:szCs w:val="24"/>
        </w:rPr>
        <w:t xml:space="preserve">Chapter 4 </w:t>
      </w:r>
      <w:r w:rsidRPr="000F6A82">
        <w:rPr>
          <w:rFonts w:eastAsia="Calibri" w:cs="Times New Roman"/>
          <w:szCs w:val="24"/>
        </w:rPr>
        <w:t>gives a framework for analysing all the data collected and related findings as to capture trends and underlying realization. The chapter also presents the refined information form</w:t>
      </w:r>
      <w:r>
        <w:rPr>
          <w:rFonts w:eastAsia="Calibri" w:cs="Times New Roman"/>
          <w:szCs w:val="24"/>
        </w:rPr>
        <w:t xml:space="preserve">ing the backbone of this study and it discussed the implications of this study to human </w:t>
      </w:r>
      <w:r>
        <w:rPr>
          <w:rFonts w:eastAsia="Calibri" w:cs="Times New Roman"/>
          <w:szCs w:val="24"/>
        </w:rPr>
        <w:lastRenderedPageBreak/>
        <w:t>capital development.</w:t>
      </w:r>
      <w:r w:rsidR="00277CE3">
        <w:rPr>
          <w:rFonts w:eastAsia="Calibri" w:cs="Times New Roman"/>
          <w:szCs w:val="24"/>
        </w:rPr>
        <w:t xml:space="preserve"> The chapter presents data, summarises data, analysis of data, comparing results of the study and results of previous researches and theories.</w:t>
      </w:r>
    </w:p>
    <w:p w:rsidR="00CD00F5" w:rsidRPr="0028070E" w:rsidRDefault="00CD00F5" w:rsidP="0028070E">
      <w:pPr>
        <w:tabs>
          <w:tab w:val="left" w:pos="2580"/>
        </w:tabs>
        <w:spacing w:line="360" w:lineRule="auto"/>
        <w:jc w:val="both"/>
        <w:rPr>
          <w:rFonts w:eastAsia="Calibri" w:cs="Times New Roman"/>
          <w:szCs w:val="24"/>
        </w:rPr>
      </w:pPr>
      <w:r w:rsidRPr="003657F6">
        <w:rPr>
          <w:rFonts w:eastAsia="Calibri" w:cs="Times New Roman"/>
          <w:b/>
          <w:szCs w:val="24"/>
        </w:rPr>
        <w:t xml:space="preserve">The final </w:t>
      </w:r>
      <w:r w:rsidRPr="000F6A82">
        <w:rPr>
          <w:rFonts w:eastAsia="Calibri" w:cs="Times New Roman"/>
          <w:szCs w:val="24"/>
        </w:rPr>
        <w:t xml:space="preserve">chapter seeks to satisfy the fifth objective by giving recommendations, proposals and suggestions </w:t>
      </w:r>
      <w:r w:rsidR="00277CE3">
        <w:rPr>
          <w:rFonts w:eastAsia="Calibri" w:cs="Times New Roman"/>
          <w:szCs w:val="24"/>
        </w:rPr>
        <w:t xml:space="preserve">based purely on the </w:t>
      </w:r>
      <w:r w:rsidRPr="000F6A82">
        <w:rPr>
          <w:rFonts w:eastAsia="Calibri" w:cs="Times New Roman"/>
          <w:szCs w:val="24"/>
        </w:rPr>
        <w:t>conclusions and findings of the study. The chapter also gives guidelines for implementations of proposals to ensure sustainability, as the subject of this s</w:t>
      </w:r>
      <w:r w:rsidR="0028070E">
        <w:rPr>
          <w:rFonts w:eastAsia="Calibri" w:cs="Times New Roman"/>
          <w:szCs w:val="24"/>
        </w:rPr>
        <w:t>tudy.</w:t>
      </w:r>
    </w:p>
    <w:p w:rsidR="00CD00F5" w:rsidRDefault="00F91D46" w:rsidP="000F399C">
      <w:pPr>
        <w:pStyle w:val="Heading2"/>
      </w:pPr>
      <w:bookmarkStart w:id="28" w:name="_Toc115583001"/>
      <w:r>
        <w:t>1.12 Chapter Summary</w:t>
      </w:r>
      <w:bookmarkEnd w:id="28"/>
    </w:p>
    <w:p w:rsidR="000D1A82" w:rsidRDefault="000D1A82" w:rsidP="00CD00F5">
      <w:pPr>
        <w:keepNext/>
        <w:tabs>
          <w:tab w:val="left" w:pos="2580"/>
        </w:tabs>
        <w:spacing w:line="360" w:lineRule="auto"/>
        <w:jc w:val="both"/>
        <w:rPr>
          <w:rFonts w:cs="Times New Roman"/>
          <w:b/>
          <w:color w:val="000000" w:themeColor="text1"/>
          <w:szCs w:val="24"/>
        </w:rPr>
      </w:pPr>
    </w:p>
    <w:p w:rsidR="007A00A9" w:rsidRPr="000D5027" w:rsidRDefault="00163D18" w:rsidP="000D5027">
      <w:pPr>
        <w:tabs>
          <w:tab w:val="left" w:pos="2580"/>
        </w:tabs>
        <w:spacing w:line="360" w:lineRule="auto"/>
        <w:jc w:val="both"/>
        <w:rPr>
          <w:rFonts w:cs="Times New Roman"/>
          <w:szCs w:val="24"/>
        </w:rPr>
      </w:pPr>
      <w:r>
        <w:rPr>
          <w:rFonts w:cs="Times New Roman"/>
          <w:szCs w:val="24"/>
        </w:rPr>
        <w:t>This chapter</w:t>
      </w:r>
      <w:r w:rsidR="007C06B2">
        <w:rPr>
          <w:rFonts w:cs="Times New Roman"/>
          <w:szCs w:val="24"/>
        </w:rPr>
        <w:t xml:space="preserve"> </w:t>
      </w:r>
      <w:r>
        <w:rPr>
          <w:rFonts w:cs="Times New Roman"/>
          <w:szCs w:val="24"/>
        </w:rPr>
        <w:t>focuses</w:t>
      </w:r>
      <w:r w:rsidR="00277CE3">
        <w:rPr>
          <w:rFonts w:cs="Times New Roman"/>
          <w:szCs w:val="24"/>
        </w:rPr>
        <w:t xml:space="preserve"> on background of the study, statement of problem, research questions, research objectives, significance of the study, delimitations and limitations of the study and definition of terms. The next chapter will look at </w:t>
      </w:r>
      <w:r w:rsidR="000D5027">
        <w:rPr>
          <w:rFonts w:cs="Times New Roman"/>
          <w:szCs w:val="24"/>
        </w:rPr>
        <w:t>the review related to the study</w:t>
      </w:r>
    </w:p>
    <w:p w:rsidR="007F63FE" w:rsidRDefault="007F63FE" w:rsidP="00086781">
      <w:pPr>
        <w:pStyle w:val="Heading1"/>
        <w:rPr>
          <w:rFonts w:eastAsiaTheme="minorHAnsi"/>
        </w:rPr>
      </w:pPr>
    </w:p>
    <w:p w:rsidR="00277CE3" w:rsidRDefault="00277CE3" w:rsidP="00277CE3"/>
    <w:p w:rsidR="0028070E" w:rsidRDefault="0028070E" w:rsidP="00277CE3"/>
    <w:p w:rsidR="0028070E" w:rsidRDefault="0028070E" w:rsidP="00277CE3"/>
    <w:p w:rsidR="0028070E" w:rsidRDefault="0028070E" w:rsidP="00277CE3"/>
    <w:p w:rsidR="00A25B9C" w:rsidRDefault="00A25B9C" w:rsidP="00277CE3"/>
    <w:p w:rsidR="00A25B9C" w:rsidRDefault="00A25B9C" w:rsidP="00277CE3"/>
    <w:p w:rsidR="00A25B9C" w:rsidRDefault="00A25B9C" w:rsidP="00277CE3"/>
    <w:p w:rsidR="0028070E" w:rsidRDefault="0028070E" w:rsidP="00277CE3"/>
    <w:p w:rsidR="00B517D9" w:rsidRDefault="00B517D9" w:rsidP="00277CE3"/>
    <w:p w:rsidR="00B517D9" w:rsidRDefault="00B517D9" w:rsidP="00277CE3"/>
    <w:p w:rsidR="00B517D9" w:rsidRDefault="00B517D9" w:rsidP="00277CE3"/>
    <w:p w:rsidR="00B517D9" w:rsidRDefault="00B517D9" w:rsidP="00277CE3"/>
    <w:p w:rsidR="00B517D9" w:rsidRDefault="00B517D9" w:rsidP="00277CE3"/>
    <w:p w:rsidR="00B517D9" w:rsidRDefault="00B517D9" w:rsidP="00277CE3"/>
    <w:p w:rsidR="00B517D9" w:rsidRDefault="00B517D9" w:rsidP="00277CE3"/>
    <w:p w:rsidR="00B517D9" w:rsidRDefault="00B517D9" w:rsidP="00277CE3"/>
    <w:p w:rsidR="0028070E" w:rsidRPr="00277CE3" w:rsidRDefault="0028070E" w:rsidP="00277CE3"/>
    <w:p w:rsidR="009A574D" w:rsidRPr="00404FB5" w:rsidRDefault="007F63FE" w:rsidP="00086781">
      <w:pPr>
        <w:pStyle w:val="Heading1"/>
      </w:pPr>
      <w:bookmarkStart w:id="29" w:name="_GoBack"/>
      <w:bookmarkEnd w:id="29"/>
      <w:r>
        <w:rPr>
          <w:rFonts w:eastAsia="Calibri"/>
        </w:rPr>
        <w:lastRenderedPageBreak/>
        <w:t xml:space="preserve"> </w:t>
      </w:r>
      <w:r w:rsidR="00404FB5">
        <w:rPr>
          <w:rFonts w:eastAsia="Calibri"/>
        </w:rPr>
        <w:t xml:space="preserve">                 </w:t>
      </w:r>
      <w:bookmarkStart w:id="30" w:name="_Toc115583002"/>
      <w:r w:rsidR="001246D2" w:rsidRPr="001246D2">
        <w:t xml:space="preserve">CHAPTER </w:t>
      </w:r>
      <w:r w:rsidR="00404FB5">
        <w:t xml:space="preserve">TWO: </w:t>
      </w:r>
      <w:r w:rsidR="009A574D" w:rsidRPr="000D1A82">
        <w:t>LITERATURE REVIEW</w:t>
      </w:r>
      <w:bookmarkEnd w:id="30"/>
    </w:p>
    <w:p w:rsidR="001246D2" w:rsidRPr="003E159C" w:rsidRDefault="001246D2" w:rsidP="00751B1B">
      <w:pPr>
        <w:pStyle w:val="Heading2"/>
        <w:jc w:val="both"/>
      </w:pPr>
    </w:p>
    <w:p w:rsidR="007F63FE" w:rsidRDefault="009A574D" w:rsidP="00751B1B">
      <w:pPr>
        <w:pStyle w:val="Heading2"/>
        <w:jc w:val="both"/>
      </w:pPr>
      <w:r w:rsidRPr="003E159C">
        <w:t xml:space="preserve"> </w:t>
      </w:r>
    </w:p>
    <w:p w:rsidR="001246D2" w:rsidRPr="003E159C" w:rsidRDefault="007F63FE" w:rsidP="00751B1B">
      <w:pPr>
        <w:pStyle w:val="Heading2"/>
        <w:jc w:val="both"/>
      </w:pPr>
      <w:bookmarkStart w:id="31" w:name="_Toc115583003"/>
      <w:r>
        <w:t>2.1</w:t>
      </w:r>
      <w:r w:rsidR="00FF735E">
        <w:t xml:space="preserve"> Introduction</w:t>
      </w:r>
      <w:bookmarkEnd w:id="31"/>
    </w:p>
    <w:p w:rsidR="001246D2" w:rsidRDefault="001246D2" w:rsidP="00751B1B">
      <w:pPr>
        <w:jc w:val="both"/>
      </w:pPr>
    </w:p>
    <w:p w:rsidR="001246D2" w:rsidRDefault="00ED74EA" w:rsidP="00751B1B">
      <w:pPr>
        <w:spacing w:line="360" w:lineRule="auto"/>
        <w:jc w:val="both"/>
      </w:pPr>
      <w:r>
        <w:t>For the purposes of coming up with a meaningful and authentic conclusion on the data to be drawn from the study, it is vital that much attention is put on occupational health and safety</w:t>
      </w:r>
      <w:r w:rsidR="00FB556D">
        <w:t xml:space="preserve"> in reference to worker productivity</w:t>
      </w:r>
      <w:r>
        <w:t xml:space="preserve"> and review some literatures pertinent to the study for comparison, confirmation and differences to be reviewed. </w:t>
      </w:r>
      <w:r w:rsidR="00B97BE9">
        <w:t xml:space="preserve"> Due to this, this chapter is meant to contain the review of various literature</w:t>
      </w:r>
      <w:r w:rsidR="008D767A">
        <w:t xml:space="preserve"> i</w:t>
      </w:r>
      <w:r w:rsidR="00B97BE9">
        <w:t xml:space="preserve">s considered to be relevant to the study of impact of occupation health and safety in </w:t>
      </w:r>
      <w:r w:rsidR="00AF1BCB">
        <w:t xml:space="preserve">worker productivity in hospitals. The components of this chapter are a theoretical </w:t>
      </w:r>
      <w:r w:rsidR="009A574D">
        <w:t xml:space="preserve">framework, conceptual framework, an overview of occupational health and safety, challenges faced by employees in the workplace in terms of OHS, attitudes and perceptions of employees towards occupational health and safety ,legal framework for </w:t>
      </w:r>
      <w:r w:rsidR="00DF3205">
        <w:t>OHS ,C</w:t>
      </w:r>
      <w:r w:rsidR="009A574D">
        <w:t>ase studies, Lessons learnt from the study and lastly the Chapter Summary.</w:t>
      </w:r>
    </w:p>
    <w:p w:rsidR="00A66946" w:rsidRDefault="007F63FE" w:rsidP="00751B1B">
      <w:pPr>
        <w:pStyle w:val="Heading2"/>
        <w:jc w:val="both"/>
      </w:pPr>
      <w:bookmarkStart w:id="32" w:name="_Toc115583004"/>
      <w:r>
        <w:t>2.2</w:t>
      </w:r>
      <w:r w:rsidR="00FF735E">
        <w:t xml:space="preserve"> Theoretical Framework</w:t>
      </w:r>
      <w:bookmarkEnd w:id="32"/>
    </w:p>
    <w:p w:rsidR="005B34F6" w:rsidRDefault="005B34F6" w:rsidP="00D82A5C">
      <w:pPr>
        <w:pStyle w:val="Heading3"/>
      </w:pPr>
    </w:p>
    <w:p w:rsidR="00466914" w:rsidRPr="00466914" w:rsidRDefault="007F63FE" w:rsidP="00D82A5C">
      <w:pPr>
        <w:pStyle w:val="Heading3"/>
      </w:pPr>
      <w:bookmarkStart w:id="33" w:name="_Toc115583005"/>
      <w:r>
        <w:t>2.2</w:t>
      </w:r>
      <w:r w:rsidR="00FF735E">
        <w:t>.1 Maslow’s hierarchy of needs</w:t>
      </w:r>
      <w:bookmarkEnd w:id="33"/>
    </w:p>
    <w:p w:rsidR="007F25C1" w:rsidRDefault="00CD2B73" w:rsidP="00FF735E">
      <w:pPr>
        <w:spacing w:line="360" w:lineRule="auto"/>
        <w:jc w:val="both"/>
      </w:pPr>
      <w:r w:rsidRPr="00CD2B73">
        <w:t>The study is led by Abraham Maslow's "A Theory of Motivation," a theory of the hierarchy of needs. Maslow (1943:1954) developed a five-tier model of human requirements, which is commonly portrayed as hierarchical tiers within a pyramid. Physiological (food and clothes), safety (job security), love and belonging needs (friendship), esteem, and self-actualization are the needs from the bottom of the hierarchy up. The graphic below depicts this.</w:t>
      </w:r>
    </w:p>
    <w:p w:rsidR="007F25C1" w:rsidRDefault="007F25C1" w:rsidP="00FF735E">
      <w:pPr>
        <w:spacing w:line="360" w:lineRule="auto"/>
        <w:jc w:val="both"/>
        <w:rPr>
          <w:noProof/>
          <w:szCs w:val="24"/>
          <w:lang w:val="en-US"/>
        </w:rPr>
      </w:pPr>
    </w:p>
    <w:p w:rsidR="007F25C1" w:rsidRDefault="007F25C1" w:rsidP="00FF735E">
      <w:pPr>
        <w:spacing w:line="360" w:lineRule="auto"/>
        <w:jc w:val="both"/>
        <w:rPr>
          <w:noProof/>
          <w:szCs w:val="24"/>
          <w:lang w:val="en-US"/>
        </w:rPr>
      </w:pPr>
    </w:p>
    <w:p w:rsidR="007F25C1" w:rsidRDefault="000D5027" w:rsidP="00FF735E">
      <w:pPr>
        <w:spacing w:line="360" w:lineRule="auto"/>
        <w:jc w:val="both"/>
        <w:rPr>
          <w:noProof/>
          <w:szCs w:val="24"/>
          <w:lang w:val="en-US"/>
        </w:rPr>
      </w:pPr>
      <w:r>
        <w:rPr>
          <w:noProof/>
          <w:szCs w:val="24"/>
          <w:lang w:val="en-US"/>
        </w:rPr>
        <w:t>Fig</w:t>
      </w:r>
      <w:r w:rsidR="007774AE">
        <w:rPr>
          <w:noProof/>
          <w:szCs w:val="24"/>
          <w:lang w:val="en-US"/>
        </w:rPr>
        <w:t>ure</w:t>
      </w:r>
      <w:r>
        <w:rPr>
          <w:noProof/>
          <w:szCs w:val="24"/>
          <w:lang w:val="en-US"/>
        </w:rPr>
        <w:t xml:space="preserve"> 2: Maslow’s hierachy of needs</w:t>
      </w:r>
    </w:p>
    <w:p w:rsidR="00FF735E" w:rsidRPr="001841B1" w:rsidRDefault="00FF735E" w:rsidP="00FF735E">
      <w:pPr>
        <w:spacing w:line="360" w:lineRule="auto"/>
        <w:jc w:val="both"/>
        <w:rPr>
          <w:szCs w:val="24"/>
        </w:rPr>
      </w:pPr>
      <w:r w:rsidRPr="001841B1">
        <w:rPr>
          <w:noProof/>
          <w:szCs w:val="24"/>
          <w:lang w:val="en-US"/>
        </w:rPr>
        <w:lastRenderedPageBreak/>
        <w:drawing>
          <wp:inline distT="0" distB="0" distL="0" distR="0" wp14:anchorId="556E7CA0" wp14:editId="0AAFE67D">
            <wp:extent cx="6191250" cy="3838575"/>
            <wp:effectExtent l="0" t="0" r="0" b="9525"/>
            <wp:docPr id="17" name="Picture 17"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3)"/>
                    <pic:cNvPicPr>
                      <a:picLocks noChangeAspect="1" noChangeArrowheads="1"/>
                    </pic:cNvPicPr>
                  </pic:nvPicPr>
                  <pic:blipFill rotWithShape="1">
                    <a:blip r:embed="rId13">
                      <a:extLst>
                        <a:ext uri="{28A0092B-C50C-407E-A947-70E740481C1C}">
                          <a14:useLocalDpi xmlns:a14="http://schemas.microsoft.com/office/drawing/2010/main" val="0"/>
                        </a:ext>
                      </a:extLst>
                    </a:blip>
                    <a:srcRect b="9168"/>
                    <a:stretch/>
                  </pic:blipFill>
                  <pic:spPr bwMode="auto">
                    <a:xfrm>
                      <a:off x="0" y="0"/>
                      <a:ext cx="6191250"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FF735E" w:rsidRDefault="00FF735E" w:rsidP="00FF735E">
      <w:pPr>
        <w:spacing w:line="360" w:lineRule="auto"/>
        <w:jc w:val="both"/>
        <w:rPr>
          <w:szCs w:val="24"/>
          <w:lang w:eastAsia="zh-CN"/>
        </w:rPr>
      </w:pPr>
      <w:r>
        <w:rPr>
          <w:szCs w:val="24"/>
          <w:lang w:eastAsia="zh-CN"/>
        </w:rPr>
        <w:t>Source: (J. F. Stoner</w:t>
      </w:r>
      <w:r w:rsidR="00AC550C">
        <w:rPr>
          <w:szCs w:val="24"/>
          <w:lang w:eastAsia="zh-CN"/>
        </w:rPr>
        <w:t>, R. E. Freeman &amp; D. R. Gilbert</w:t>
      </w:r>
      <w:r w:rsidR="002D6F47">
        <w:rPr>
          <w:szCs w:val="24"/>
          <w:lang w:eastAsia="zh-CN"/>
        </w:rPr>
        <w:t xml:space="preserve"> </w:t>
      </w:r>
      <w:r w:rsidR="00AC550C">
        <w:rPr>
          <w:szCs w:val="24"/>
          <w:lang w:eastAsia="zh-CN"/>
        </w:rPr>
        <w:t>(</w:t>
      </w:r>
      <w:r>
        <w:rPr>
          <w:szCs w:val="24"/>
          <w:lang w:eastAsia="zh-CN"/>
        </w:rPr>
        <w:t xml:space="preserve"> 1995)</w:t>
      </w:r>
    </w:p>
    <w:p w:rsidR="00F721AC" w:rsidRDefault="00F721AC" w:rsidP="00FF735E">
      <w:pPr>
        <w:spacing w:line="360" w:lineRule="auto"/>
        <w:jc w:val="both"/>
        <w:rPr>
          <w:szCs w:val="24"/>
          <w:lang w:eastAsia="zh-CN"/>
        </w:rPr>
      </w:pPr>
      <w:r w:rsidRPr="00F721AC">
        <w:rPr>
          <w:szCs w:val="24"/>
          <w:lang w:eastAsia="zh-CN"/>
        </w:rPr>
        <w:t>According to Maslow, there is a hierarchy of requirements within every human being. When each need is met to a significant degree, the following one takes precedence. He categorizes his requirements into higher and lower order requirements. Higher order wants, such as belonging, self-esteem, and self-actualization, are met inwardly, whereas lower order needs, such as physiological and safety requirements, are met externally. According to Maslow's theory, employers should first address an employee's basic demands, such as job security, compensation, and health benefits, before moving on to larger goals, such as his or her position within the organization (Maslow, 1970).</w:t>
      </w:r>
    </w:p>
    <w:p w:rsidR="00871A7C" w:rsidRPr="00871A7C" w:rsidRDefault="00871A7C" w:rsidP="00871A7C">
      <w:pPr>
        <w:spacing w:line="360" w:lineRule="auto"/>
        <w:jc w:val="both"/>
        <w:rPr>
          <w:szCs w:val="24"/>
        </w:rPr>
      </w:pPr>
      <w:r w:rsidRPr="00871A7C">
        <w:rPr>
          <w:szCs w:val="24"/>
        </w:rPr>
        <w:t>The fundamental needs, according to Maslow, are those that are essential to the individual's well-being and general upkeep. Those demands, which are related to biological self-maintenance, are unavoidable for an individual. Food, sexual satisfaction, water, and sunlight are among them. Employees require a stable wage in order to adequately feed their families.</w:t>
      </w:r>
    </w:p>
    <w:p w:rsidR="007F25C1" w:rsidRDefault="00871A7C" w:rsidP="00871A7C">
      <w:pPr>
        <w:spacing w:line="360" w:lineRule="auto"/>
        <w:jc w:val="both"/>
        <w:rPr>
          <w:szCs w:val="24"/>
        </w:rPr>
      </w:pPr>
      <w:r w:rsidRPr="00871A7C">
        <w:rPr>
          <w:szCs w:val="24"/>
        </w:rPr>
        <w:t>Safety and security are the second-lower-order requirements. Protection from physical and bodily injury is the focus of safety needs. Comfort, freedom from fear and threat from the environment, shelter, order and a structured world, and freedom from violence are among the requirements.</w:t>
      </w:r>
    </w:p>
    <w:p w:rsidR="00871A7C" w:rsidRDefault="00871A7C" w:rsidP="00871A7C">
      <w:pPr>
        <w:spacing w:line="360" w:lineRule="auto"/>
        <w:jc w:val="both"/>
        <w:rPr>
          <w:szCs w:val="24"/>
        </w:rPr>
      </w:pPr>
      <w:r w:rsidRPr="00871A7C">
        <w:rPr>
          <w:szCs w:val="24"/>
        </w:rPr>
        <w:lastRenderedPageBreak/>
        <w:t>Safety requirements must be addressed first, according to Maslow, before moving on to belongingness needs. Abraham Maslow's hierarchy of needs theory lists safety as one of the most important human wants. Occupational health and safety (feeling safe at work) is seen as a very important component in job satisfaction (Kreitner, 2007). Certain organizations incorporate into its policy thrust, ensuring workers' safe work execution in an environment capable of improving their physical, mental, and emotional conditions, in an attempt to meet this requirement. This type of organizational policy is frequently classified as health and safety.</w:t>
      </w:r>
    </w:p>
    <w:p w:rsidR="00F274C1" w:rsidRDefault="00871A7C" w:rsidP="00215468">
      <w:pPr>
        <w:spacing w:line="360" w:lineRule="auto"/>
        <w:jc w:val="both"/>
      </w:pPr>
      <w:r w:rsidRPr="00871A7C">
        <w:rPr>
          <w:szCs w:val="24"/>
        </w:rPr>
        <w:t>According to the notion, a worker's basic physiological and safety needs must be addressed before he or she may seek higher-order goals like self-actualization and relationships. Individuals who are denied basic physiological and safety needs show indicators of poor mental health over time, according to the idea. For successful workplace motivation and greater worker productivity, Maslow's theory states that labor must be consistent and reliable, contributing to the workers' well-being in areas such as providing food and drink, housing, and personal, physical, and property security. When all of these conditions are accomplished, the worker moves on to the metaphysical objective of actualisation, which, according to the idea, leads to long-term happiness (Akpan, 2011).</w:t>
      </w:r>
    </w:p>
    <w:p w:rsidR="00215468" w:rsidRDefault="00215468" w:rsidP="00215468">
      <w:pPr>
        <w:spacing w:line="360" w:lineRule="auto"/>
        <w:jc w:val="both"/>
      </w:pPr>
      <w:r w:rsidRPr="00215468">
        <w:t>As a result, safety policies may include activities aimed at decreasing or eliminating hazardous conditions that could cause bodily harm. According to Aswathappa (2004), organizational safety policies define the company's safety goals and provide tasks and authorities for achieving them. He goes on to say that such a policy statement must emphatically declare four fundamental points: employee and public safety, safety taking precedence over expediency, every effort made to involve all managers, supervisors, and employees in the development and implementation of safety procedures, and compliance with applicable safety legislation.</w:t>
      </w:r>
    </w:p>
    <w:p w:rsidR="00215468" w:rsidRDefault="00215468" w:rsidP="00215468">
      <w:pPr>
        <w:spacing w:line="360" w:lineRule="auto"/>
        <w:jc w:val="both"/>
      </w:pPr>
      <w:r w:rsidRPr="00215468">
        <w:t>When considering Maslow's hierarchy of human needs, it's difficult to argue with the argument that these circumstances are necessary for a safe, secure, and meaningful life. Work is a necessary activity in order to meet these needs. The fruits of one's labor provide commodities and services that are both necessary and desired. Compensation for one's labor enables one to pay for essentials and luxuries in life. Work, for those lucky enough to be in positions that provide emotional fulfillment, can be a satisfying activity in and of itself, assisting in the fulfillment of higher level demands (Annah, 2004).</w:t>
      </w:r>
    </w:p>
    <w:p w:rsidR="000B59E5" w:rsidRDefault="00215468" w:rsidP="00751B1B">
      <w:pPr>
        <w:spacing w:line="360" w:lineRule="auto"/>
        <w:jc w:val="both"/>
      </w:pPr>
      <w:r w:rsidRPr="00215468">
        <w:t>Employment legislation can assist in addressing basic requirements by facilitating and organizing work relationships. It</w:t>
      </w:r>
      <w:r>
        <w:t>’</w:t>
      </w:r>
      <w:r w:rsidRPr="00215468">
        <w:t xml:space="preserve">s most useful duty in this regard is to establish statutory </w:t>
      </w:r>
      <w:r w:rsidRPr="00215468">
        <w:lastRenderedPageBreak/>
        <w:t>compensation and working conditions ceilings. Workplace safety and security are aided by labor standards that encompass the living wage, minimum wage, overtime, and child labor. Gratification makes employees sick or causes them to act evilly, whereas satisfying requirements is healthy (Aswathappa, 2004).</w:t>
      </w:r>
    </w:p>
    <w:p w:rsidR="00936BC8" w:rsidRDefault="00936BC8" w:rsidP="00751B1B">
      <w:pPr>
        <w:spacing w:line="360" w:lineRule="auto"/>
        <w:jc w:val="both"/>
      </w:pPr>
      <w:r w:rsidRPr="00936BC8">
        <w:t>Job security, seniority, pensions, hospitalization, and life insurance are examples of workplace safety demands. The need for security, protection, and stability in the physical and interpersonal events of daily life are defined as safety needs. Only by granting a person's freedom from fear can they continue to excel. If an employee is constantly monitored by a critical employer who threatens to fire them for poor performance, the employee will be unable to concentrate on the job at hand. The employee's job will suffer as a result of the intangible demands, making both the employee and the company unhappy (ILO, 2005).</w:t>
      </w:r>
    </w:p>
    <w:p w:rsidR="00936BC8" w:rsidRDefault="00936BC8" w:rsidP="00751B1B">
      <w:pPr>
        <w:spacing w:line="360" w:lineRule="auto"/>
        <w:jc w:val="both"/>
      </w:pPr>
      <w:r w:rsidRPr="00936BC8">
        <w:t>Workplace health and safety regulations also extend to job security, financial security, and overall well-being. To maximize employee loyalty, morale, and productivity, businesses must make an effort to meet the requirements of their employees. Employers should emphasize the importance of the employee's responsibilities and frequently compliment their performance. To support total fulfillment of the hierarchy, they should sponsor events that stimulate teamwork and encourage leisure time (ILO, 2005).</w:t>
      </w:r>
    </w:p>
    <w:p w:rsidR="00C86EDC" w:rsidRDefault="007F63FE" w:rsidP="00D82A5C">
      <w:pPr>
        <w:pStyle w:val="Heading3"/>
      </w:pPr>
      <w:bookmarkStart w:id="34" w:name="_Toc115583006"/>
      <w:r>
        <w:t>2.2</w:t>
      </w:r>
      <w:r w:rsidR="007F25C1">
        <w:t>.2 The Domino Theory</w:t>
      </w:r>
      <w:bookmarkEnd w:id="34"/>
    </w:p>
    <w:p w:rsidR="00C86EDC" w:rsidRPr="00936BC8" w:rsidRDefault="00936BC8" w:rsidP="00936BC8">
      <w:pPr>
        <w:spacing w:line="360" w:lineRule="auto"/>
        <w:jc w:val="both"/>
        <w:rPr>
          <w:szCs w:val="24"/>
        </w:rPr>
      </w:pPr>
      <w:r w:rsidRPr="00936BC8">
        <w:rPr>
          <w:szCs w:val="24"/>
        </w:rPr>
        <w:t>The Domino hypothesis is used to guide this research as well. According to the hypothesis, safety performance is strongly dependent on management control, with management control being the first domino to fall. The role of managerial control in accident prevention was identified as a significant driver in producing safe workplaces in a research by Frank Bird (1974). Accidents were more prevalent where there was a lack of control, poor performance, and low productivity, but the opposite was true for organizations with strong management and high health and safety requirements. In other words, management played a significant effect in both OHSAS18001 certified and non-certified enterprises' safety performance. Frank (1969) proposed that little accidents led to catastrophic accidents if those minor accid</w:t>
      </w:r>
      <w:r>
        <w:rPr>
          <w:szCs w:val="24"/>
        </w:rPr>
        <w:t>ents occurred were not prevented.</w:t>
      </w:r>
      <w:r w:rsidRPr="00936BC8">
        <w:t xml:space="preserve"> </w:t>
      </w:r>
      <w:r w:rsidRPr="00936BC8">
        <w:rPr>
          <w:szCs w:val="24"/>
        </w:rPr>
        <w:t>As a result, this was owing to a lack of workplace occupational health and safety requirements that may prevent workplace accidents.</w:t>
      </w:r>
    </w:p>
    <w:p w:rsidR="00C86EDC" w:rsidRDefault="00C86EDC" w:rsidP="00751B1B">
      <w:pPr>
        <w:jc w:val="both"/>
        <w:rPr>
          <w:b/>
          <w:sz w:val="20"/>
          <w:szCs w:val="20"/>
        </w:rPr>
      </w:pPr>
    </w:p>
    <w:p w:rsidR="00C86EDC" w:rsidRPr="00F94BD5" w:rsidRDefault="000D5027" w:rsidP="00751B1B">
      <w:pPr>
        <w:jc w:val="both"/>
        <w:rPr>
          <w:b/>
          <w:sz w:val="20"/>
          <w:szCs w:val="20"/>
        </w:rPr>
      </w:pPr>
      <w:r>
        <w:rPr>
          <w:b/>
          <w:sz w:val="20"/>
          <w:szCs w:val="20"/>
        </w:rPr>
        <w:t>Figure 3</w:t>
      </w:r>
      <w:r w:rsidR="00C86EDC">
        <w:rPr>
          <w:b/>
          <w:sz w:val="20"/>
          <w:szCs w:val="20"/>
        </w:rPr>
        <w:t xml:space="preserve">: </w:t>
      </w:r>
      <w:r w:rsidR="00DA7991">
        <w:rPr>
          <w:b/>
          <w:sz w:val="20"/>
          <w:szCs w:val="20"/>
        </w:rPr>
        <w:t>Domino sequence of accident acquisition theory</w:t>
      </w:r>
    </w:p>
    <w:p w:rsidR="00C86EDC" w:rsidRDefault="00C86EDC" w:rsidP="00751B1B">
      <w:pPr>
        <w:jc w:val="both"/>
        <w:rPr>
          <w:sz w:val="20"/>
          <w:szCs w:val="20"/>
          <w:u w:val="single"/>
        </w:rPr>
      </w:pPr>
      <w:r w:rsidRPr="00F13601">
        <w:rPr>
          <w:noProof/>
          <w:lang w:val="en-US"/>
        </w:rPr>
        <w:lastRenderedPageBreak/>
        <w:drawing>
          <wp:inline distT="0" distB="0" distL="0" distR="0" wp14:anchorId="1929ED27" wp14:editId="787BBD4B">
            <wp:extent cx="5725668" cy="276910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a:blip r:embed="rId14"/>
                    <a:stretch>
                      <a:fillRect/>
                    </a:stretch>
                  </pic:blipFill>
                  <pic:spPr>
                    <a:xfrm>
                      <a:off x="0" y="0"/>
                      <a:ext cx="5725668" cy="2769108"/>
                    </a:xfrm>
                    <a:prstGeom prst="rect">
                      <a:avLst/>
                    </a:prstGeom>
                  </pic:spPr>
                </pic:pic>
              </a:graphicData>
            </a:graphic>
          </wp:inline>
        </w:drawing>
      </w:r>
    </w:p>
    <w:p w:rsidR="00C86EDC" w:rsidRPr="00F13601" w:rsidRDefault="00C86EDC" w:rsidP="00751B1B">
      <w:pPr>
        <w:spacing w:line="360" w:lineRule="auto"/>
        <w:jc w:val="both"/>
        <w:rPr>
          <w:lang w:val="en-US"/>
        </w:rPr>
      </w:pPr>
      <w:r w:rsidRPr="00F13601">
        <w:rPr>
          <w:lang w:val="en-US"/>
        </w:rPr>
        <w:t>Sou</w:t>
      </w:r>
      <w:r w:rsidR="00AC550C">
        <w:rPr>
          <w:lang w:val="en-US"/>
        </w:rPr>
        <w:t xml:space="preserve">rce: </w:t>
      </w:r>
      <w:r w:rsidR="00DA7991">
        <w:rPr>
          <w:lang w:val="en-US"/>
        </w:rPr>
        <w:t>Hosseinian &amp;</w:t>
      </w:r>
      <w:r w:rsidR="00AC550C">
        <w:rPr>
          <w:lang w:val="en-US"/>
        </w:rPr>
        <w:t xml:space="preserve"> Torghabeh</w:t>
      </w:r>
      <w:r w:rsidR="00DA7991">
        <w:rPr>
          <w:lang w:val="en-US"/>
        </w:rPr>
        <w:t xml:space="preserve"> </w:t>
      </w:r>
      <w:r w:rsidR="00AC550C">
        <w:rPr>
          <w:lang w:val="en-US"/>
        </w:rPr>
        <w:t>(</w:t>
      </w:r>
      <w:r w:rsidRPr="00F13601">
        <w:rPr>
          <w:lang w:val="en-US"/>
        </w:rPr>
        <w:t xml:space="preserve">2012: 54) </w:t>
      </w:r>
    </w:p>
    <w:p w:rsidR="00936BC8" w:rsidRDefault="00936BC8" w:rsidP="00751B1B">
      <w:pPr>
        <w:spacing w:line="360" w:lineRule="auto"/>
        <w:jc w:val="both"/>
        <w:rPr>
          <w:lang w:val="en-US"/>
        </w:rPr>
      </w:pPr>
      <w:r w:rsidRPr="00936BC8">
        <w:rPr>
          <w:lang w:val="en-US"/>
        </w:rPr>
        <w:t>In the Domino hypothesis, the five factors (dominos) are ordered. The means of learning knowledge of workplace practices and skills are ancestry and social environment (Hosseinian &amp; Torghabeh, 2012: 54). Person fault will result from a lack of skills and expertise in completing duties, as well as improper social and environmental settings (ibid). Person flaws (carelessness), according to Hossein</w:t>
      </w:r>
      <w:r w:rsidR="00B93686">
        <w:rPr>
          <w:lang w:val="en-US"/>
        </w:rPr>
        <w:t>ian &amp;</w:t>
      </w:r>
      <w:r w:rsidRPr="00936BC8">
        <w:rPr>
          <w:lang w:val="en-US"/>
        </w:rPr>
        <w:t xml:space="preserve"> Torghabeh</w:t>
      </w:r>
      <w:r w:rsidR="00B93686">
        <w:rPr>
          <w:lang w:val="en-US"/>
        </w:rPr>
        <w:t xml:space="preserve"> (2012)</w:t>
      </w:r>
      <w:r w:rsidRPr="00936BC8">
        <w:rPr>
          <w:lang w:val="en-US"/>
        </w:rPr>
        <w:t>, are bad aspects of a person's personality, albeit these undesirable traits can be learned. For them, negligence leads to dangerous activities or situations. Errors and technical failures that produce an accident that results in injuries are examples of unsafe activities and/or mechanical or physical situations.</w:t>
      </w:r>
    </w:p>
    <w:p w:rsidR="00D7296B" w:rsidRDefault="00D7296B" w:rsidP="00D7296B">
      <w:pPr>
        <w:spacing w:line="360" w:lineRule="auto"/>
        <w:jc w:val="both"/>
        <w:rPr>
          <w:lang w:val="en-US"/>
        </w:rPr>
      </w:pPr>
      <w:r>
        <w:rPr>
          <w:lang w:val="en-US"/>
        </w:rPr>
        <w:t>I</w:t>
      </w:r>
      <w:r w:rsidRPr="00D7296B">
        <w:rPr>
          <w:lang w:val="en-US"/>
        </w:rPr>
        <w:t>f the first domino (Ancestry and social environment) falls, the five remaining dominos will fall one by one (Hosseinian &amp;Torghabeh, 2012). Only if the chain of events is disrupted can an accident be avoided; for example, a risky conduct or circumstance can be abolished to prevent accidents and injuries (ibid). Heinrich's contributions to accident causation theory can be summarized in two points: "people" (humans) who are the primary causes of accidents, and "management" who is responsible for preventing accidents (having the power and authority). The hypothesis was accused for simplifying human behavior control in accidents, but it went on to become the foundation for a slew of further studies on accident causation models, wi</w:t>
      </w:r>
      <w:r>
        <w:rPr>
          <w:lang w:val="en-US"/>
        </w:rPr>
        <w:t>th a focus on management's role</w:t>
      </w:r>
      <w:r w:rsidRPr="00D7296B">
        <w:t xml:space="preserve"> </w:t>
      </w:r>
      <w:r w:rsidRPr="00D7296B">
        <w:rPr>
          <w:lang w:val="en-US"/>
        </w:rPr>
        <w:t>in accident prevention (Hosseinian &amp;Torghabeh, 2012).</w:t>
      </w:r>
    </w:p>
    <w:p w:rsidR="00C86EDC" w:rsidRDefault="00D7296B" w:rsidP="00D7296B">
      <w:pPr>
        <w:spacing w:line="360" w:lineRule="auto"/>
        <w:jc w:val="both"/>
        <w:rPr>
          <w:lang w:val="en-US"/>
        </w:rPr>
      </w:pPr>
      <w:r w:rsidRPr="00D7296B">
        <w:rPr>
          <w:lang w:val="en-US"/>
        </w:rPr>
        <w:t xml:space="preserve">The addition of management and worker behavior to the basic model included a focus on worker empowerment, progressive labor practices, health and safety promotion as a personal and organizational value, the development of positive worker attitudes, with a focus on </w:t>
      </w:r>
      <w:r w:rsidRPr="00D7296B">
        <w:rPr>
          <w:lang w:val="en-US"/>
        </w:rPr>
        <w:lastRenderedPageBreak/>
        <w:t>behavior modification, and the use of ergonomic and human factor analyses (Cliff 2012). A focus on occupational health in the workplace was also introduced to the framework, emphasizing the need of protecting and promoting employee health in the workplace (ibid). The prevention and control of occupational diseases and accidents, the establishment and promotion of a healthy and safe workplace, and the enhancement of physical, mental, and social welfare were all important factors, according to Cliff (2012).</w:t>
      </w:r>
      <w:r w:rsidR="00C86EDC" w:rsidRPr="00F13601">
        <w:rPr>
          <w:lang w:val="en-US"/>
        </w:rPr>
        <w:t xml:space="preserve"> </w:t>
      </w:r>
      <w:r w:rsidRPr="00D7296B">
        <w:rPr>
          <w:lang w:val="en-US"/>
        </w:rPr>
        <w:t>According to Cliff (2012), these early investigations and advancements laid the groundwork for the formation of a more systematic approach to workplace OHS.</w:t>
      </w:r>
    </w:p>
    <w:p w:rsidR="007B38FA" w:rsidRDefault="007B38FA" w:rsidP="00751B1B">
      <w:pPr>
        <w:spacing w:line="360" w:lineRule="auto"/>
        <w:jc w:val="both"/>
      </w:pPr>
    </w:p>
    <w:p w:rsidR="00192217" w:rsidRDefault="007F63FE" w:rsidP="00751B1B">
      <w:pPr>
        <w:pStyle w:val="Heading2"/>
        <w:jc w:val="both"/>
        <w:rPr>
          <w:lang w:val="en-US"/>
        </w:rPr>
      </w:pPr>
      <w:bookmarkStart w:id="35" w:name="_Toc115583007"/>
      <w:r>
        <w:rPr>
          <w:lang w:val="en-US"/>
        </w:rPr>
        <w:t>2.3</w:t>
      </w:r>
      <w:r w:rsidR="00D321FD">
        <w:rPr>
          <w:lang w:val="en-US"/>
        </w:rPr>
        <w:t xml:space="preserve"> Conceptual Framework</w:t>
      </w:r>
      <w:bookmarkEnd w:id="35"/>
    </w:p>
    <w:p w:rsidR="000D5027" w:rsidRPr="000D5027" w:rsidRDefault="000D5027" w:rsidP="000D5027">
      <w:pPr>
        <w:rPr>
          <w:lang w:val="en-US"/>
        </w:rPr>
      </w:pPr>
      <w:r>
        <w:rPr>
          <w:lang w:val="en-US"/>
        </w:rPr>
        <w:t>Fig</w:t>
      </w:r>
      <w:r w:rsidR="007774AE">
        <w:rPr>
          <w:lang w:val="en-US"/>
        </w:rPr>
        <w:t>ure</w:t>
      </w:r>
      <w:r>
        <w:rPr>
          <w:lang w:val="en-US"/>
        </w:rPr>
        <w:t xml:space="preserve"> 4</w:t>
      </w:r>
    </w:p>
    <w:p w:rsidR="00192217" w:rsidRDefault="00CC5253" w:rsidP="00751B1B">
      <w:pPr>
        <w:jc w:val="both"/>
        <w:rPr>
          <w:lang w:val="en-US"/>
        </w:rPr>
      </w:pPr>
      <w:r>
        <w:rPr>
          <w:noProof/>
          <w:lang w:val="en-US"/>
        </w:rPr>
        <mc:AlternateContent>
          <mc:Choice Requires="wps">
            <w:drawing>
              <wp:anchor distT="0" distB="0" distL="114300" distR="114300" simplePos="0" relativeHeight="251671552" behindDoc="0" locked="0" layoutInCell="1" allowOverlap="1" wp14:anchorId="3E19D511" wp14:editId="000FB988">
                <wp:simplePos x="0" y="0"/>
                <wp:positionH relativeFrom="margin">
                  <wp:posOffset>2495550</wp:posOffset>
                </wp:positionH>
                <wp:positionV relativeFrom="paragraph">
                  <wp:posOffset>84455</wp:posOffset>
                </wp:positionV>
                <wp:extent cx="752475" cy="9144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7524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6636" w:rsidRDefault="00EC6636" w:rsidP="00CC5253">
                            <w:pPr>
                              <w:jc w:val="cente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well provided</w:t>
                            </w:r>
                          </w:p>
                          <w:p w:rsidR="00EC6636" w:rsidRDefault="00EC66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9D511" id="Rectangle 18" o:spid="_x0000_s1026" style="position:absolute;left:0;text-align:left;margin-left:196.5pt;margin-top:6.65pt;width:59.25pt;height:1in;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" fillcolor="#e32d91 [3204]" strokecolor="#771048 [1604]" strokeweight="1pt">
                <v:textbox>
                  <w:txbxContent>
                    <w:p w:rsidR="00EC6636" w:rsidRDefault="00EC6636" w:rsidP="00CC5253">
                      <w:pPr>
                        <w:jc w:val="cente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well provided</w:t>
                      </w:r>
                    </w:p>
                    <w:p w:rsidR="00EC6636" w:rsidRDefault="00EC6636"/>
                  </w:txbxContent>
                </v:textbox>
                <w10:wrap anchorx="margin"/>
              </v:rect>
            </w:pict>
          </mc:Fallback>
        </mc:AlternateContent>
      </w:r>
    </w:p>
    <w:p w:rsidR="006C32DF" w:rsidRDefault="00D321FD" w:rsidP="00917E77">
      <w:pPr>
        <w:tabs>
          <w:tab w:val="left" w:pos="2880"/>
          <w:tab w:val="left" w:pos="5492"/>
          <w:tab w:val="left" w:pos="6580"/>
        </w:tabs>
        <w:jc w:val="both"/>
        <w:rPr>
          <w:lang w:val="en-US"/>
        </w:rPr>
      </w:pPr>
      <w:r>
        <w:rPr>
          <w:noProof/>
          <w:lang w:val="en-US"/>
        </w:rPr>
        <mc:AlternateContent>
          <mc:Choice Requires="wps">
            <w:drawing>
              <wp:anchor distT="0" distB="0" distL="114300" distR="114300" simplePos="0" relativeHeight="251672576" behindDoc="0" locked="0" layoutInCell="1" allowOverlap="1" wp14:anchorId="764D4D67" wp14:editId="0E9F4EB3">
                <wp:simplePos x="0" y="0"/>
                <wp:positionH relativeFrom="column">
                  <wp:posOffset>3305175</wp:posOffset>
                </wp:positionH>
                <wp:positionV relativeFrom="paragraph">
                  <wp:posOffset>51436</wp:posOffset>
                </wp:positionV>
                <wp:extent cx="288290" cy="111760"/>
                <wp:effectExtent l="0" t="19050" r="35560" b="40640"/>
                <wp:wrapNone/>
                <wp:docPr id="19" name="Right Arrow 19"/>
                <wp:cNvGraphicFramePr/>
                <a:graphic xmlns:a="http://schemas.openxmlformats.org/drawingml/2006/main">
                  <a:graphicData uri="http://schemas.microsoft.com/office/word/2010/wordprocessingShape">
                    <wps:wsp>
                      <wps:cNvSpPr/>
                      <wps:spPr>
                        <a:xfrm>
                          <a:off x="0" y="0"/>
                          <a:ext cx="288290" cy="111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5E5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260.25pt;margin-top:4.05pt;width:22.7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" adj="17413" fillcolor="#e32d91 [3204]" strokecolor="#771048 [1604]" strokeweight="1pt"/>
            </w:pict>
          </mc:Fallback>
        </mc:AlternateContent>
      </w:r>
      <w:r>
        <w:rPr>
          <w:noProof/>
          <w:lang w:val="en-US"/>
        </w:rPr>
        <mc:AlternateContent>
          <mc:Choice Requires="wps">
            <w:drawing>
              <wp:anchor distT="0" distB="0" distL="114300" distR="114300" simplePos="0" relativeHeight="251670528" behindDoc="0" locked="0" layoutInCell="1" allowOverlap="1" wp14:anchorId="109AE7E5" wp14:editId="21BEFEE1">
                <wp:simplePos x="0" y="0"/>
                <wp:positionH relativeFrom="column">
                  <wp:posOffset>1962150</wp:posOffset>
                </wp:positionH>
                <wp:positionV relativeFrom="paragraph">
                  <wp:posOffset>118111</wp:posOffset>
                </wp:positionV>
                <wp:extent cx="403225" cy="114300"/>
                <wp:effectExtent l="0" t="19050" r="34925" b="38100"/>
                <wp:wrapNone/>
                <wp:docPr id="15" name="Right Arrow 15"/>
                <wp:cNvGraphicFramePr/>
                <a:graphic xmlns:a="http://schemas.openxmlformats.org/drawingml/2006/main">
                  <a:graphicData uri="http://schemas.microsoft.com/office/word/2010/wordprocessingShape">
                    <wps:wsp>
                      <wps:cNvSpPr/>
                      <wps:spPr>
                        <a:xfrm flipV="1">
                          <a:off x="0" y="0"/>
                          <a:ext cx="40322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D237" id="Right Arrow 15" o:spid="_x0000_s1026" type="#_x0000_t13" style="position:absolute;margin-left:154.5pt;margin-top:9.3pt;width:31.75pt;height: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" adj="18539" fillcolor="#e32d91 [3204]" strokecolor="#771048 [1604]" strokeweight="1pt"/>
            </w:pict>
          </mc:Fallback>
        </mc:AlternateContent>
      </w:r>
      <w:r>
        <w:rPr>
          <w:lang w:val="en-US"/>
        </w:rPr>
        <w:t>Occupational Health and Safety</w:t>
      </w:r>
      <w:r w:rsidR="00192217">
        <w:rPr>
          <w:lang w:val="en-US"/>
        </w:rPr>
        <w:tab/>
      </w:r>
      <w:r w:rsidR="00162C32">
        <w:rPr>
          <w:lang w:val="en-US"/>
        </w:rPr>
        <w:t xml:space="preserve">   </w:t>
      </w:r>
      <w:r>
        <w:rPr>
          <w:lang w:val="en-US"/>
        </w:rPr>
        <w:t xml:space="preserve"> Better Employee productivity</w:t>
      </w:r>
      <w:r w:rsidR="00CC5253">
        <w:rPr>
          <w:lang w:val="en-US"/>
        </w:rPr>
        <w:t xml:space="preserve"> </w:t>
      </w:r>
      <w:r w:rsidR="00917E77">
        <w:rPr>
          <w:lang w:val="en-US"/>
        </w:rPr>
        <w:t xml:space="preserve"> </w:t>
      </w:r>
      <w:r w:rsidR="00CC5253">
        <w:rPr>
          <w:lang w:val="en-US"/>
        </w:rPr>
        <w:t xml:space="preserve">  </w:t>
      </w:r>
      <w:r w:rsidR="00917E77">
        <w:rPr>
          <w:lang w:val="en-US"/>
        </w:rPr>
        <w:t xml:space="preserve">    </w:t>
      </w:r>
    </w:p>
    <w:p w:rsidR="00917E77" w:rsidRDefault="00917E77" w:rsidP="00751B1B">
      <w:pPr>
        <w:jc w:val="both"/>
        <w:rPr>
          <w:lang w:val="en-US"/>
        </w:rPr>
      </w:pPr>
    </w:p>
    <w:p w:rsidR="00917E77" w:rsidRDefault="00917E77" w:rsidP="00751B1B">
      <w:pPr>
        <w:jc w:val="both"/>
        <w:rPr>
          <w:lang w:val="en-US"/>
        </w:rPr>
      </w:pPr>
    </w:p>
    <w:p w:rsidR="006C32DF" w:rsidRDefault="00D321FD" w:rsidP="00751B1B">
      <w:pPr>
        <w:jc w:val="both"/>
        <w:rPr>
          <w:lang w:val="en-US"/>
        </w:rPr>
      </w:pPr>
      <w:r>
        <w:rPr>
          <w:noProof/>
          <w:lang w:val="en-US"/>
        </w:rPr>
        <mc:AlternateContent>
          <mc:Choice Requires="wps">
            <w:drawing>
              <wp:anchor distT="0" distB="0" distL="114300" distR="114300" simplePos="0" relativeHeight="251676672" behindDoc="0" locked="0" layoutInCell="1" allowOverlap="1" wp14:anchorId="3744CA8A" wp14:editId="651AF0F0">
                <wp:simplePos x="0" y="0"/>
                <wp:positionH relativeFrom="column">
                  <wp:posOffset>2381250</wp:posOffset>
                </wp:positionH>
                <wp:positionV relativeFrom="paragraph">
                  <wp:posOffset>208915</wp:posOffset>
                </wp:positionV>
                <wp:extent cx="2083435" cy="990600"/>
                <wp:effectExtent l="0" t="0" r="12065" b="19050"/>
                <wp:wrapNone/>
                <wp:docPr id="32" name="Rectangle 32"/>
                <wp:cNvGraphicFramePr/>
                <a:graphic xmlns:a="http://schemas.openxmlformats.org/drawingml/2006/main">
                  <a:graphicData uri="http://schemas.microsoft.com/office/word/2010/wordprocessingShape">
                    <wps:wsp>
                      <wps:cNvSpPr/>
                      <wps:spPr>
                        <a:xfrm>
                          <a:off x="0" y="0"/>
                          <a:ext cx="2083435"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Accomplishment</w:t>
                            </w:r>
                          </w:p>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Better performance</w:t>
                            </w:r>
                          </w:p>
                          <w:p w:rsidR="00EC6636" w:rsidRDefault="00EC6636" w:rsidP="002F39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4CA8A" id="Rectangle 32" o:spid="_x0000_s1027" style="position:absolute;left:0;text-align:left;margin-left:187.5pt;margin-top:16.45pt;width:164.05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" fillcolor="#e32d91 [3204]" strokecolor="#771048 [1604]" strokeweight="1pt">
                <v:textbox>
                  <w:txbxContent>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Accomplishment</w:t>
                      </w:r>
                    </w:p>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Motivation</w:t>
                      </w:r>
                    </w:p>
                    <w:p w:rsidR="00EC6636" w:rsidRPr="00D321FD" w:rsidRDefault="00EC6636" w:rsidP="00D321FD">
                      <w:pPr>
                        <w:pStyle w:val="ListParagraph"/>
                        <w:numPr>
                          <w:ilvl w:val="0"/>
                          <w:numId w:val="2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Better performance</w:t>
                      </w:r>
                    </w:p>
                    <w:p w:rsidR="00EC6636" w:rsidRDefault="00EC6636" w:rsidP="002F39C8">
                      <w:pPr>
                        <w:jc w:val="center"/>
                      </w:pPr>
                    </w:p>
                  </w:txbxContent>
                </v:textbox>
              </v:rect>
            </w:pict>
          </mc:Fallback>
        </mc:AlternateContent>
      </w:r>
      <w:r w:rsidR="00162C32">
        <w:rPr>
          <w:noProof/>
          <w:lang w:val="en-US"/>
        </w:rPr>
        <mc:AlternateContent>
          <mc:Choice Requires="wps">
            <w:drawing>
              <wp:anchor distT="0" distB="0" distL="114300" distR="114300" simplePos="0" relativeHeight="251674624" behindDoc="0" locked="0" layoutInCell="1" allowOverlap="1" wp14:anchorId="559A1B1A" wp14:editId="140E8E36">
                <wp:simplePos x="0" y="0"/>
                <wp:positionH relativeFrom="margin">
                  <wp:posOffset>38100</wp:posOffset>
                </wp:positionH>
                <wp:positionV relativeFrom="paragraph">
                  <wp:posOffset>199391</wp:posOffset>
                </wp:positionV>
                <wp:extent cx="1435100" cy="220980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435100" cy="2209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6636" w:rsidRPr="00D321FD" w:rsidRDefault="00EC6636" w:rsidP="006C32DF">
                            <w:pPr>
                              <w:pStyle w:val="ListParagraph"/>
                              <w:numPr>
                                <w:ilvl w:val="0"/>
                                <w:numId w:val="12"/>
                              </w:num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w:t>
                            </w:r>
                          </w:p>
                          <w:p w:rsidR="00EC6636" w:rsidRPr="00D321FD" w:rsidRDefault="00EC6636" w:rsidP="006C32DF">
                            <w:pPr>
                              <w:pStyle w:val="ListParagraph"/>
                              <w:numPr>
                                <w:ilvl w:val="0"/>
                                <w:numId w:val="12"/>
                              </w:num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Practices and training</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policies</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programmes</w:t>
                            </w:r>
                          </w:p>
                          <w:p w:rsidR="00EC6636" w:rsidRDefault="00EC6636" w:rsidP="006C3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A1B1A" id="Rectangle 21" o:spid="_x0000_s1028" style="position:absolute;left:0;text-align:left;margin-left:3pt;margin-top:15.7pt;width:113pt;height:17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" fillcolor="#e32d91 [3204]" strokecolor="#771048 [1604]" strokeweight="1pt">
                <v:textbox>
                  <w:txbxContent>
                    <w:p w:rsidR="00EC6636" w:rsidRPr="00D321FD" w:rsidRDefault="00EC6636" w:rsidP="006C32DF">
                      <w:pPr>
                        <w:pStyle w:val="ListParagraph"/>
                        <w:numPr>
                          <w:ilvl w:val="0"/>
                          <w:numId w:val="12"/>
                        </w:num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w:t>
                      </w:r>
                    </w:p>
                    <w:p w:rsidR="00EC6636" w:rsidRPr="00D321FD" w:rsidRDefault="00EC6636" w:rsidP="006C32DF">
                      <w:pPr>
                        <w:pStyle w:val="ListParagraph"/>
                        <w:numPr>
                          <w:ilvl w:val="0"/>
                          <w:numId w:val="12"/>
                        </w:num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Practices and training</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policies</w:t>
                      </w:r>
                    </w:p>
                    <w:p w:rsidR="00EC6636" w:rsidRPr="00D321FD" w:rsidRDefault="00EC6636" w:rsidP="00162C32">
                      <w:pPr>
                        <w:pStyle w:val="ListParagraph"/>
                        <w:numPr>
                          <w:ilvl w:val="0"/>
                          <w:numId w:val="1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1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and safety programmes</w:t>
                      </w:r>
                    </w:p>
                    <w:p w:rsidR="00EC6636" w:rsidRDefault="00EC6636" w:rsidP="006C32DF">
                      <w:pPr>
                        <w:jc w:val="center"/>
                      </w:pPr>
                    </w:p>
                  </w:txbxContent>
                </v:textbox>
                <w10:wrap anchorx="margin"/>
              </v:rect>
            </w:pict>
          </mc:Fallback>
        </mc:AlternateContent>
      </w:r>
    </w:p>
    <w:p w:rsidR="006C32DF" w:rsidRPr="006C32DF" w:rsidRDefault="00D321FD" w:rsidP="00751B1B">
      <w:pPr>
        <w:jc w:val="both"/>
        <w:rPr>
          <w:lang w:val="en-US"/>
        </w:rPr>
      </w:pPr>
      <w:r>
        <w:rPr>
          <w:noProof/>
          <w:lang w:val="en-US"/>
        </w:rPr>
        <mc:AlternateContent>
          <mc:Choice Requires="wps">
            <w:drawing>
              <wp:anchor distT="0" distB="0" distL="114300" distR="114300" simplePos="0" relativeHeight="251675648" behindDoc="0" locked="0" layoutInCell="1" allowOverlap="1" wp14:anchorId="0D727853" wp14:editId="7B7EBF4C">
                <wp:simplePos x="0" y="0"/>
                <wp:positionH relativeFrom="column">
                  <wp:posOffset>1638300</wp:posOffset>
                </wp:positionH>
                <wp:positionV relativeFrom="paragraph">
                  <wp:posOffset>99060</wp:posOffset>
                </wp:positionV>
                <wp:extent cx="446405" cy="133985"/>
                <wp:effectExtent l="0" t="19050" r="29845" b="37465"/>
                <wp:wrapNone/>
                <wp:docPr id="31" name="Right Arrow 31"/>
                <wp:cNvGraphicFramePr/>
                <a:graphic xmlns:a="http://schemas.openxmlformats.org/drawingml/2006/main">
                  <a:graphicData uri="http://schemas.microsoft.com/office/word/2010/wordprocessingShape">
                    <wps:wsp>
                      <wps:cNvSpPr/>
                      <wps:spPr>
                        <a:xfrm>
                          <a:off x="0" y="0"/>
                          <a:ext cx="446405" cy="133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4C5C23" id="Right Arrow 31" o:spid="_x0000_s1026" type="#_x0000_t13" style="position:absolute;margin-left:129pt;margin-top:7.8pt;width:35.15pt;height:10.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CldwIAAEIFAAAOAAAAZHJzL2Uyb0RvYy54bWysVFFP2zAQfp+0/2D5fSQtLYO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" adj="18358" fillcolor="#e32d91 [3204]" strokecolor="#771048 [1604]" strokeweight="1pt"/>
            </w:pict>
          </mc:Fallback>
        </mc:AlternateContent>
      </w:r>
    </w:p>
    <w:p w:rsidR="00192217" w:rsidRDefault="00192217" w:rsidP="00751B1B">
      <w:pPr>
        <w:pStyle w:val="Heading2"/>
        <w:jc w:val="both"/>
        <w:rPr>
          <w:lang w:val="en-US"/>
        </w:rPr>
      </w:pPr>
    </w:p>
    <w:p w:rsidR="006C32DF" w:rsidRDefault="006C32DF" w:rsidP="00751B1B">
      <w:pPr>
        <w:pStyle w:val="Heading2"/>
        <w:jc w:val="both"/>
        <w:rPr>
          <w:lang w:val="en-US"/>
        </w:rPr>
      </w:pPr>
    </w:p>
    <w:p w:rsidR="002F39C8" w:rsidRDefault="002F39C8" w:rsidP="00751B1B">
      <w:pPr>
        <w:jc w:val="both"/>
        <w:rPr>
          <w:lang w:val="en-US"/>
        </w:rPr>
      </w:pPr>
    </w:p>
    <w:p w:rsidR="00162C32" w:rsidRDefault="00162C32" w:rsidP="00751B1B">
      <w:pPr>
        <w:jc w:val="both"/>
        <w:rPr>
          <w:lang w:val="en-US"/>
        </w:rPr>
      </w:pPr>
    </w:p>
    <w:p w:rsidR="00162C32" w:rsidRDefault="00162C32" w:rsidP="00751B1B">
      <w:pPr>
        <w:jc w:val="both"/>
        <w:rPr>
          <w:lang w:val="en-US"/>
        </w:rPr>
      </w:pPr>
    </w:p>
    <w:p w:rsidR="00162C32" w:rsidRDefault="00162C32" w:rsidP="00751B1B">
      <w:pPr>
        <w:jc w:val="both"/>
        <w:rPr>
          <w:lang w:val="en-US"/>
        </w:rPr>
      </w:pPr>
    </w:p>
    <w:p w:rsidR="003D4CDC" w:rsidRDefault="003D4CDC" w:rsidP="00751B1B">
      <w:pPr>
        <w:jc w:val="both"/>
        <w:rPr>
          <w:lang w:val="en-US"/>
        </w:rPr>
      </w:pPr>
    </w:p>
    <w:p w:rsidR="00D7296B" w:rsidRDefault="00162C32" w:rsidP="006A6D6A">
      <w:pPr>
        <w:rPr>
          <w:lang w:val="en-US"/>
        </w:rPr>
      </w:pPr>
      <w:r>
        <w:rPr>
          <w:lang w:val="en-US"/>
        </w:rPr>
        <w:t>Source: The R</w:t>
      </w:r>
      <w:r w:rsidR="00AC550C">
        <w:rPr>
          <w:lang w:val="en-US"/>
        </w:rPr>
        <w:t>esearcher</w:t>
      </w:r>
      <w:r>
        <w:rPr>
          <w:lang w:val="en-US"/>
        </w:rPr>
        <w:t xml:space="preserve"> </w:t>
      </w:r>
      <w:r w:rsidR="00AC550C">
        <w:rPr>
          <w:lang w:val="en-US"/>
        </w:rPr>
        <w:t>(</w:t>
      </w:r>
      <w:r>
        <w:rPr>
          <w:lang w:val="en-US"/>
        </w:rPr>
        <w:t>2022)</w:t>
      </w:r>
    </w:p>
    <w:p w:rsidR="00D7296B" w:rsidRPr="00D7296B" w:rsidRDefault="00D7296B" w:rsidP="006A6D6A">
      <w:pPr>
        <w:spacing w:line="360" w:lineRule="auto"/>
        <w:jc w:val="both"/>
        <w:rPr>
          <w:lang w:val="en-US"/>
        </w:rPr>
      </w:pPr>
      <w:r w:rsidRPr="006A6D6A">
        <w:rPr>
          <w:lang w:val="en-US"/>
        </w:rPr>
        <w:t xml:space="preserve">The above conceptual framework summarizes the relationship between workplace health and safety and employee productivity. It linked the components of occupational health and safety, as well as current types of practices, to employee achievement, performance, and motivation as elements that contribute to improved performance. Employees would be motivated, protected from injuries and accidents if health and safety, safe and health practices were </w:t>
      </w:r>
      <w:r w:rsidRPr="006A6D6A">
        <w:rPr>
          <w:lang w:val="en-US"/>
        </w:rPr>
        <w:lastRenderedPageBreak/>
        <w:t>maintained in the company, according to the conceptual framework, and the end result would be the achievement of goals and higher organizational performance</w:t>
      </w:r>
      <w:r w:rsidRPr="00D7296B">
        <w:rPr>
          <w:b/>
          <w:lang w:val="en-US"/>
        </w:rPr>
        <w:t>.</w:t>
      </w:r>
    </w:p>
    <w:p w:rsidR="00D7296B" w:rsidRDefault="00D7296B" w:rsidP="00751B1B">
      <w:pPr>
        <w:pStyle w:val="Heading2"/>
        <w:jc w:val="both"/>
        <w:rPr>
          <w:lang w:val="en-US"/>
        </w:rPr>
      </w:pPr>
    </w:p>
    <w:p w:rsidR="00B81FA2" w:rsidRPr="00A544A1" w:rsidRDefault="007F63FE" w:rsidP="00751B1B">
      <w:pPr>
        <w:pStyle w:val="Heading2"/>
        <w:jc w:val="both"/>
        <w:rPr>
          <w:lang w:val="en-US"/>
        </w:rPr>
      </w:pPr>
      <w:bookmarkStart w:id="36" w:name="_Toc115583008"/>
      <w:r>
        <w:rPr>
          <w:lang w:val="en-US"/>
        </w:rPr>
        <w:t>2.4</w:t>
      </w:r>
      <w:r w:rsidR="00551154">
        <w:rPr>
          <w:lang w:val="en-US"/>
        </w:rPr>
        <w:t xml:space="preserve"> </w:t>
      </w:r>
      <w:r w:rsidR="00D80B90">
        <w:rPr>
          <w:lang w:val="en-US"/>
        </w:rPr>
        <w:t>An Overview of Occupational Health and Safety</w:t>
      </w:r>
      <w:bookmarkEnd w:id="36"/>
    </w:p>
    <w:p w:rsidR="00D80B90" w:rsidRDefault="00D80B90" w:rsidP="00751B1B">
      <w:pPr>
        <w:spacing w:line="360" w:lineRule="auto"/>
        <w:jc w:val="both"/>
        <w:rPr>
          <w:lang w:val="en-US"/>
        </w:rPr>
      </w:pPr>
    </w:p>
    <w:p w:rsidR="00B81FA2" w:rsidRDefault="00937D28" w:rsidP="006A6D6A">
      <w:pPr>
        <w:spacing w:line="360" w:lineRule="auto"/>
        <w:jc w:val="both"/>
        <w:rPr>
          <w:lang w:val="en-US"/>
        </w:rPr>
      </w:pPr>
      <w:r w:rsidRPr="00937D28">
        <w:rPr>
          <w:lang w:val="en-US"/>
        </w:rPr>
        <w:t>OHSMSs have developed greatly during the previous 20 years," according to Robson et al. (2005). More OHSMSs are in place and available currently than ever before." Occupational safety and health is a long-standing concern. The origins of OHS are described in a variety of ways. Many of today's health and safety concerns, according to Friend and Kohn (2007: 4), were first identified almost 2,000 years ago. The Code of Hammurabi, which dates back to around 2100 BC and was primarily concerned with personal damage and loss, set a schedule of punishments and reparations for wrongdoers in an attempt to repay victims of the listed transgressions (Friend and Kohn 2007: 4).</w:t>
      </w:r>
      <w:r>
        <w:rPr>
          <w:lang w:val="en-US"/>
        </w:rPr>
        <w:t xml:space="preserve"> </w:t>
      </w:r>
      <w:r w:rsidRPr="00937D28">
        <w:rPr>
          <w:lang w:val="en-US"/>
        </w:rPr>
        <w:t>Hippocrates, the Father of Medicine, and Pliny the Elder, a Roman physician and scholar who lived between 400 BC and 300 AD, expressed worry for the health of people exposed to the metals that were extensively utilized at the time (Friend and Kohn 2007: 4).</w:t>
      </w:r>
    </w:p>
    <w:p w:rsidR="00894CA3" w:rsidRDefault="00894CA3" w:rsidP="006A6D6A">
      <w:pPr>
        <w:spacing w:line="360" w:lineRule="auto"/>
        <w:jc w:val="both"/>
        <w:rPr>
          <w:lang w:val="en-US"/>
        </w:rPr>
      </w:pPr>
      <w:r w:rsidRPr="00894CA3">
        <w:rPr>
          <w:lang w:val="en-US"/>
        </w:rPr>
        <w:t>The Du Pont company, which was created in 1802 with a heavy emphasis on accident prevention and mitigation, is perhaps the earliest widely recorded use of accident causation knowledge (Safety Institute of Australia 2012). In a paper titled "Two Centuries of Process Safety at DuPont," Klein (2009) stated that the company's founder, E.I. Du Pont (1772–1834), once said, "we must seek to understand the hazards we live with," and that the design and operation of Du Pont explosives factories were gradually improved over the next 120 years as a result of a consistent effort to understand how catastrophic explosions were caused and prevented (Safety Institute of Australia 2012). During that time, many of the principles of modern accident prevention theory were developed.</w:t>
      </w:r>
    </w:p>
    <w:p w:rsidR="00894CA3" w:rsidRPr="004C609F" w:rsidRDefault="00894CA3" w:rsidP="006A6D6A">
      <w:pPr>
        <w:spacing w:line="360" w:lineRule="auto"/>
        <w:jc w:val="both"/>
        <w:rPr>
          <w:lang w:val="en-US"/>
        </w:rPr>
      </w:pPr>
    </w:p>
    <w:p w:rsidR="00894CA3" w:rsidRDefault="00894CA3" w:rsidP="00751B1B">
      <w:pPr>
        <w:spacing w:line="360" w:lineRule="auto"/>
        <w:jc w:val="both"/>
        <w:rPr>
          <w:lang w:val="en-US"/>
        </w:rPr>
      </w:pPr>
      <w:r w:rsidRPr="00894CA3">
        <w:rPr>
          <w:lang w:val="en-US"/>
        </w:rPr>
        <w:t>According to the Safety Institute of Australia (2012), by 1891, management accountability for safe operations had become so important that the original Du Pont plant design included a requirement that the director's house, in which Du Pont, his wife, and their seven children lived, be built within the plant precinct—a powerful incentive to learn about accident causation.</w:t>
      </w:r>
    </w:p>
    <w:p w:rsidR="0029042F" w:rsidRDefault="00894CA3" w:rsidP="0029042F">
      <w:pPr>
        <w:spacing w:line="360" w:lineRule="auto"/>
        <w:jc w:val="both"/>
        <w:rPr>
          <w:lang w:val="en-US"/>
        </w:rPr>
      </w:pPr>
      <w:r w:rsidRPr="00894CA3">
        <w:rPr>
          <w:lang w:val="en-US"/>
        </w:rPr>
        <w:lastRenderedPageBreak/>
        <w:t>The eradication of dangers was recognized as a priority in 1915, according to DeBlois (1915), the first head of DuPont's Safety Division, and a goal of zero injuries was also established at the time. The Du Pont Safety Division was founded in their Engineering Department in 1915 and carried out factory inspections, conducted special investigations, and analyzed incidents, among other safety management measures that would still be deemed suitable in today's corporations' safety plans (Safety Institute of Australia 2012).</w:t>
      </w:r>
    </w:p>
    <w:p w:rsidR="00B81FA2" w:rsidRPr="004C609F" w:rsidRDefault="00B81FA2" w:rsidP="0029042F">
      <w:pPr>
        <w:spacing w:line="360" w:lineRule="auto"/>
        <w:jc w:val="both"/>
        <w:rPr>
          <w:lang w:val="en-US"/>
        </w:rPr>
      </w:pPr>
      <w:r w:rsidRPr="004C609F">
        <w:rPr>
          <w:lang w:val="en-US"/>
        </w:rPr>
        <w:t xml:space="preserve"> </w:t>
      </w:r>
      <w:r w:rsidR="0029042F" w:rsidRPr="0029042F">
        <w:rPr>
          <w:lang w:val="en-US"/>
        </w:rPr>
        <w:t>According to Tetrick and Peiro (2012), industrial and organizational psychologists have been concerned about worker health and well-being since the studies conducted at the Western Electric Company in Hawthorne</w:t>
      </w:r>
      <w:r w:rsidR="00434E71">
        <w:rPr>
          <w:lang w:val="en-US"/>
        </w:rPr>
        <w:t xml:space="preserve"> (Mayo, 1933; Roethlisberger &amp;</w:t>
      </w:r>
      <w:r w:rsidR="0029042F" w:rsidRPr="0029042F">
        <w:rPr>
          <w:lang w:val="en-US"/>
        </w:rPr>
        <w:t xml:space="preserve"> Dickson, 1939) or Taylor's (1911) work, even though these early works were primarily concerned with productivity, performance, and efficiency and were not explicitly concerned with workers' health and well-being. According to Salminen (2015), until the end of the nineteenth century, a belief existed that most hazards were produced by natural events, and that accidents were caused by people's sins or "God's will." Production migrated to factories with the rise of industrialization in the twentieth century, which were built environments with man-made risks (ibid).</w:t>
      </w:r>
    </w:p>
    <w:p w:rsidR="0029042F" w:rsidRDefault="0029042F" w:rsidP="00751B1B">
      <w:pPr>
        <w:spacing w:line="360" w:lineRule="auto"/>
        <w:jc w:val="both"/>
        <w:rPr>
          <w:lang w:val="en-US"/>
        </w:rPr>
      </w:pPr>
      <w:r w:rsidRPr="0029042F">
        <w:rPr>
          <w:lang w:val="en-US"/>
        </w:rPr>
        <w:t>Over the decades, occupational health and safety would gain more prominence. According to Tetrick and Peiró (2012), the global establishment of Occupational Health Psychology (OHP) as a separate subject in the mid-1990s, as well as other reasons, has resulted in a more balanced approach between the requirements of employers and employees. OHP uses psychological theory and research to improve the quality of workers' work lives while also protecting and promoting their safety, health, and well-being (ibid). It uses a primary prevention approach, according to Quick&amp; Tetrick (2003), quoted by Tetrick &amp; Peiro (2012), emphasizing on the reduction of threats to employees' safety and health.</w:t>
      </w:r>
    </w:p>
    <w:p w:rsidR="00B81FA2" w:rsidRPr="004C609F" w:rsidRDefault="00B81FA2" w:rsidP="00751B1B">
      <w:pPr>
        <w:spacing w:line="360" w:lineRule="auto"/>
        <w:jc w:val="both"/>
        <w:rPr>
          <w:lang w:val="en-US"/>
        </w:rPr>
      </w:pPr>
      <w:r w:rsidRPr="004C609F">
        <w:rPr>
          <w:lang w:val="en-US"/>
        </w:rPr>
        <w:t>In short, the history of accident models to date can be traced from the 1920s through three distinct phases, namely: the simple linear models, complex linear models, and complex nonlinear m</w:t>
      </w:r>
      <w:r w:rsidR="00B2432C">
        <w:rPr>
          <w:lang w:val="en-US"/>
        </w:rPr>
        <w:t>odels (Hollnagel, 2010</w:t>
      </w:r>
      <w:r w:rsidRPr="004C609F">
        <w:rPr>
          <w:lang w:val="en-US"/>
        </w:rPr>
        <w:t>). Each type of model is underpinned by specific assumptions: the simple linear models assume that accidents are the culmination of a series of events or circumstances which interact sequentially with each other in a linear fashion and thus accidents are preventable by eliminating one of the causes in the linear sequence (ibid). Complex linear models are based on the presumption that accidents are a result of a combination of unsafe acts and latent hazard conditions within the system which follow a linear path (</w:t>
      </w:r>
      <w:r w:rsidR="00B2432C">
        <w:rPr>
          <w:lang w:val="en-US"/>
        </w:rPr>
        <w:t>Hollnagel, 2010</w:t>
      </w:r>
      <w:r w:rsidRPr="004C609F">
        <w:rPr>
          <w:lang w:val="en-US"/>
        </w:rPr>
        <w:t xml:space="preserve">). The factors furthest away from the accident are attributed to actions of </w:t>
      </w:r>
      <w:r w:rsidRPr="004C609F">
        <w:rPr>
          <w:lang w:val="en-US"/>
        </w:rPr>
        <w:lastRenderedPageBreak/>
        <w:t xml:space="preserve">the organisation or environment and factors at the sharp end where humans ultimately interact closest to the accident; the resultant assumption being that accidents could be prevented by focusing on strengthening barriers and defences (Hollnagel 2010 cited by SIA 2012). </w:t>
      </w:r>
    </w:p>
    <w:p w:rsidR="00B81FA2" w:rsidRDefault="00B81FA2" w:rsidP="00751B1B">
      <w:pPr>
        <w:spacing w:line="360" w:lineRule="auto"/>
        <w:jc w:val="both"/>
        <w:rPr>
          <w:lang w:val="en-US"/>
        </w:rPr>
      </w:pPr>
      <w:r w:rsidRPr="004C609F">
        <w:rPr>
          <w:lang w:val="en-US"/>
        </w:rPr>
        <w:t>The new generation of thinking about accident modelling has moved towards recognising that accident models need to be non-linear; that accidents can be thought of as resulting from combinations of mutually interacting variables which occur in real world environments and it is only through understanding the combination and interaction of these multiple factors that accidents can truly be understood and prevented (Holl</w:t>
      </w:r>
      <w:r w:rsidR="000D5027">
        <w:rPr>
          <w:lang w:val="en-US"/>
        </w:rPr>
        <w:t xml:space="preserve">nagel 2010 cited by SIA 2012). </w:t>
      </w:r>
      <w:r w:rsidRPr="004C609F">
        <w:rPr>
          <w:lang w:val="en-US"/>
        </w:rPr>
        <w:t xml:space="preserve">Figure 4 below portrays the temporal development of the three types of model and their underpinning principle. </w:t>
      </w:r>
    </w:p>
    <w:p w:rsidR="00AC7065" w:rsidRPr="004C609F" w:rsidRDefault="00AC7065" w:rsidP="00751B1B">
      <w:pPr>
        <w:spacing w:line="360" w:lineRule="auto"/>
        <w:jc w:val="both"/>
        <w:rPr>
          <w:lang w:val="en-US"/>
        </w:rPr>
      </w:pPr>
      <w:r w:rsidRPr="00AC7065">
        <w:rPr>
          <w:lang w:val="en-US"/>
        </w:rPr>
        <w:t>Accidents can be thought of as resulting from combinations of mutually interacting variables that occur in real-world environments, and it is only through understanding the combination and interaction of these multiple factors that accidents can truly be understood and prevented, according to a new generation of accident modeling thinking (Hollnagel 2010 cited by SIA 2012). The three types of models, as well as their underlying principles, are depicted in Figure 4 below.</w:t>
      </w:r>
    </w:p>
    <w:p w:rsidR="00B81FA2" w:rsidRDefault="000D5027" w:rsidP="00751B1B">
      <w:pPr>
        <w:spacing w:line="360" w:lineRule="auto"/>
        <w:jc w:val="both"/>
        <w:rPr>
          <w:lang w:val="en-US"/>
        </w:rPr>
      </w:pPr>
      <w:r>
        <w:rPr>
          <w:lang w:val="en-US"/>
        </w:rPr>
        <w:t>Figure 5</w:t>
      </w:r>
      <w:r w:rsidR="00B81FA2" w:rsidRPr="004C609F">
        <w:rPr>
          <w:lang w:val="en-US"/>
        </w:rPr>
        <w:t xml:space="preserve">: Summary of a history of accident modelling </w:t>
      </w:r>
    </w:p>
    <w:p w:rsidR="00AC7065" w:rsidRPr="004C609F" w:rsidRDefault="00AC7065" w:rsidP="00751B1B">
      <w:pPr>
        <w:spacing w:line="360" w:lineRule="auto"/>
        <w:jc w:val="both"/>
        <w:rPr>
          <w:lang w:val="en-US"/>
        </w:rPr>
      </w:pPr>
    </w:p>
    <w:p w:rsidR="00B81FA2" w:rsidRPr="004C609F" w:rsidRDefault="00B81FA2" w:rsidP="00751B1B">
      <w:pPr>
        <w:spacing w:line="360" w:lineRule="auto"/>
        <w:jc w:val="both"/>
        <w:rPr>
          <w:lang w:val="en-US"/>
        </w:rPr>
      </w:pPr>
      <w:r w:rsidRPr="004C609F">
        <w:rPr>
          <w:noProof/>
          <w:lang w:val="en-US"/>
        </w:rPr>
        <w:drawing>
          <wp:inline distT="0" distB="0" distL="0" distR="0" wp14:anchorId="487DBAD3" wp14:editId="1A750001">
            <wp:extent cx="5725668" cy="33756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208" name="Picture 3208"/>
                    <pic:cNvPicPr/>
                  </pic:nvPicPr>
                  <pic:blipFill>
                    <a:blip r:embed="rId15"/>
                    <a:stretch>
                      <a:fillRect/>
                    </a:stretch>
                  </pic:blipFill>
                  <pic:spPr>
                    <a:xfrm>
                      <a:off x="0" y="0"/>
                      <a:ext cx="5725668" cy="3375660"/>
                    </a:xfrm>
                    <a:prstGeom prst="rect">
                      <a:avLst/>
                    </a:prstGeom>
                  </pic:spPr>
                </pic:pic>
              </a:graphicData>
            </a:graphic>
          </wp:inline>
        </w:drawing>
      </w:r>
      <w:r w:rsidRPr="004C609F">
        <w:rPr>
          <w:lang w:val="en-US"/>
        </w:rPr>
        <w:t xml:space="preserve"> </w:t>
      </w:r>
    </w:p>
    <w:p w:rsidR="00AE5687" w:rsidRDefault="00B81FA2" w:rsidP="00751B1B">
      <w:pPr>
        <w:spacing w:line="360" w:lineRule="auto"/>
        <w:jc w:val="both"/>
        <w:rPr>
          <w:color w:val="000000" w:themeColor="text1"/>
          <w:lang w:val="en-US"/>
        </w:rPr>
      </w:pPr>
      <w:r w:rsidRPr="004C609F">
        <w:rPr>
          <w:lang w:val="en-US"/>
        </w:rPr>
        <w:lastRenderedPageBreak/>
        <w:t>Source: The Safety Institute of Australia (2012: 4)</w:t>
      </w:r>
      <w:r w:rsidR="00AE5687" w:rsidRPr="00AE5687">
        <w:rPr>
          <w:color w:val="000000" w:themeColor="text1"/>
          <w:lang w:val="en-US"/>
        </w:rPr>
        <w:t xml:space="preserve"> </w:t>
      </w:r>
    </w:p>
    <w:p w:rsidR="00AC7065" w:rsidRDefault="00AC7065" w:rsidP="00751B1B">
      <w:pPr>
        <w:spacing w:line="360" w:lineRule="auto"/>
        <w:jc w:val="both"/>
        <w:rPr>
          <w:color w:val="000000" w:themeColor="text1"/>
          <w:lang w:val="en-US"/>
        </w:rPr>
      </w:pPr>
      <w:r w:rsidRPr="00AC7065">
        <w:rPr>
          <w:color w:val="000000" w:themeColor="text1"/>
          <w:lang w:val="en-US"/>
        </w:rPr>
        <w:t>Muchemedzi and Charamba (2006) went on to say that accidents are caused by a collection of factors acting simultaneously, rather than a single cause. An accident does not occur until someone is exposed to a potentially dangerous circumstance. Accidents occur as a result of harmful activities or practices, as well as the human aspect, which includes poor attitudes, physical conditions, and a lack of knowledge or skills necessary to work properly. They can also be the result of equipment or materials that are in poor condition.</w:t>
      </w:r>
    </w:p>
    <w:p w:rsidR="00AC7065" w:rsidRDefault="00AC7065" w:rsidP="00751B1B">
      <w:pPr>
        <w:spacing w:line="360" w:lineRule="auto"/>
        <w:jc w:val="both"/>
        <w:rPr>
          <w:color w:val="000000" w:themeColor="text1"/>
          <w:lang w:val="en-US"/>
        </w:rPr>
      </w:pPr>
      <w:r w:rsidRPr="00AC7065">
        <w:rPr>
          <w:color w:val="000000" w:themeColor="text1"/>
          <w:lang w:val="en-US"/>
        </w:rPr>
        <w:t>Accidents cause pain and suffering to a worker and his or her family, according to Koopman (2001) in his studies conducted in the United States of America. The repercussions are terrible for both the person and the corporation when it results in permanent incapacity. The victim loses his ability to earn money and live a normal active life, while society and the firm lose his or her talent contribution to production. According to a 1969 Frank Bird Ration research on the causes of accidents, 88 percent of accidents are caused by risky human behavior, 10% by unsafe mechanical or physical factors, and the other 2% are unavoidable.</w:t>
      </w:r>
    </w:p>
    <w:p w:rsidR="000B07EA" w:rsidRDefault="000B07EA" w:rsidP="00751B1B">
      <w:pPr>
        <w:spacing w:line="360" w:lineRule="auto"/>
        <w:jc w:val="both"/>
        <w:rPr>
          <w:color w:val="000000" w:themeColor="text1"/>
          <w:lang w:val="en-US"/>
        </w:rPr>
      </w:pPr>
      <w:r w:rsidRPr="000B07EA">
        <w:rPr>
          <w:color w:val="000000" w:themeColor="text1"/>
          <w:lang w:val="en-US"/>
        </w:rPr>
        <w:t>The Health and Safety Department of the Zimbabwe Congress of Trade Unions (ZCTU) further defines OHS threats into six categories: physical, chemical, mechanical, biological, ergonomic, and psychological. All of these dangers have a significant impact on employee health and safety, resulting in lower production. Monotony, for example, is a psychological hazard that creates mental tension and lowers productivity.</w:t>
      </w:r>
    </w:p>
    <w:p w:rsidR="00DB212A" w:rsidRDefault="00DB212A" w:rsidP="00DB212A">
      <w:pPr>
        <w:pStyle w:val="Heading2"/>
        <w:rPr>
          <w:lang w:val="en-US"/>
        </w:rPr>
      </w:pPr>
      <w:bookmarkStart w:id="37" w:name="_Toc115583009"/>
      <w:r>
        <w:rPr>
          <w:lang w:val="en-US"/>
        </w:rPr>
        <w:t>2.5 Empirical Evidence</w:t>
      </w:r>
      <w:bookmarkEnd w:id="37"/>
    </w:p>
    <w:p w:rsidR="006C64C4" w:rsidRPr="005B34F6" w:rsidRDefault="007F63FE" w:rsidP="00086781">
      <w:pPr>
        <w:pStyle w:val="Heading2"/>
        <w:rPr>
          <w:lang w:val="en-US"/>
        </w:rPr>
      </w:pPr>
      <w:bookmarkStart w:id="38" w:name="_Toc115583010"/>
      <w:r>
        <w:rPr>
          <w:lang w:val="en-US"/>
        </w:rPr>
        <w:t>2.</w:t>
      </w:r>
      <w:r w:rsidR="00DB212A">
        <w:rPr>
          <w:lang w:val="en-US"/>
        </w:rPr>
        <w:t>5.1 Challenges of Occupational Health and safety on the productivity of workers</w:t>
      </w:r>
      <w:bookmarkEnd w:id="38"/>
    </w:p>
    <w:p w:rsidR="006C64C4" w:rsidRDefault="006C64C4" w:rsidP="00751B1B">
      <w:pPr>
        <w:spacing w:line="360" w:lineRule="auto"/>
        <w:jc w:val="both"/>
        <w:rPr>
          <w:color w:val="000000" w:themeColor="text1"/>
          <w:lang w:val="en-US"/>
        </w:rPr>
      </w:pPr>
    </w:p>
    <w:p w:rsidR="006C64C4" w:rsidRDefault="006C64C4" w:rsidP="00751B1B">
      <w:pPr>
        <w:spacing w:line="360" w:lineRule="auto"/>
        <w:jc w:val="both"/>
        <w:rPr>
          <w:color w:val="000000" w:themeColor="text1"/>
          <w:lang w:val="en-US"/>
        </w:rPr>
      </w:pPr>
      <w:r>
        <w:rPr>
          <w:color w:val="000000" w:themeColor="text1"/>
          <w:lang w:val="en-US"/>
        </w:rPr>
        <w:t>Everyday nearly one million people get hurt at work, impacting workers economically, physically and socially. These conditions require companies to improve occupational health and safety, building a dependable safety culture. Leading the way for International labor organization to create safety culture.</w:t>
      </w:r>
    </w:p>
    <w:p w:rsidR="006C64C4" w:rsidRDefault="00DB212A" w:rsidP="00751B1B">
      <w:pPr>
        <w:spacing w:line="360" w:lineRule="auto"/>
        <w:jc w:val="both"/>
        <w:rPr>
          <w:color w:val="000000" w:themeColor="text1"/>
          <w:lang w:val="en-US"/>
        </w:rPr>
      </w:pPr>
      <w:r>
        <w:rPr>
          <w:color w:val="000000" w:themeColor="text1"/>
          <w:lang w:val="en-US"/>
        </w:rPr>
        <w:t xml:space="preserve">Challenges </w:t>
      </w:r>
      <w:r w:rsidR="006C64C4">
        <w:rPr>
          <w:color w:val="000000" w:themeColor="text1"/>
          <w:lang w:val="en-US"/>
        </w:rPr>
        <w:t>are obstructions that impede the participation on individuals in an activity. They may also be defined as problems that individuals encounter while conducting an activity. The Indian university libraries during the covid 19 pandemic</w:t>
      </w:r>
      <w:r>
        <w:rPr>
          <w:color w:val="000000" w:themeColor="text1"/>
          <w:lang w:val="en-US"/>
        </w:rPr>
        <w:t xml:space="preserve"> defined</w:t>
      </w:r>
      <w:r w:rsidR="006C64C4">
        <w:rPr>
          <w:color w:val="000000" w:themeColor="text1"/>
          <w:lang w:val="en-US"/>
        </w:rPr>
        <w:t xml:space="preserve"> challenges as problems or difficulties which came from all domains at the same time requires great efforts, perseverance and determination to deal with sets of situations to overcome. As a result the challenges faced </w:t>
      </w:r>
      <w:r w:rsidR="006C64C4">
        <w:rPr>
          <w:color w:val="000000" w:themeColor="text1"/>
          <w:lang w:val="en-US"/>
        </w:rPr>
        <w:lastRenderedPageBreak/>
        <w:t>by employees in the workplace in terms occupational health and safety are defined as problems which employees encounter in terms of occupational health and safety in a workplace environment.</w:t>
      </w:r>
    </w:p>
    <w:p w:rsidR="006C64C4" w:rsidRDefault="006C64C4" w:rsidP="00751B1B">
      <w:pPr>
        <w:spacing w:line="360" w:lineRule="auto"/>
        <w:jc w:val="both"/>
        <w:rPr>
          <w:color w:val="000000" w:themeColor="text1"/>
          <w:lang w:val="en-US"/>
        </w:rPr>
      </w:pPr>
      <w:r>
        <w:rPr>
          <w:color w:val="000000" w:themeColor="text1"/>
          <w:lang w:val="en-US"/>
        </w:rPr>
        <w:t>Identification of challenges in an organization makes it easier for the organization to come up with solutions hence saving time, money and resources. Correctly identifying problems and resolving them quickly is the key to success in an organization. As a result identifying problems in organizations addresses workplace problems that is the next immediate step is to addresses them earlier and directly. Allowing problems to linger once they have been revealed can create a host of problems, ranging from the problem growing in size to spawning other problems revealing a lack of solid leadership.</w:t>
      </w:r>
    </w:p>
    <w:p w:rsidR="006C64C4" w:rsidRDefault="006C64C4" w:rsidP="00751B1B">
      <w:pPr>
        <w:spacing w:line="360" w:lineRule="auto"/>
        <w:jc w:val="both"/>
        <w:rPr>
          <w:color w:val="000000" w:themeColor="text1"/>
          <w:lang w:val="en-US"/>
        </w:rPr>
      </w:pPr>
      <w:r>
        <w:rPr>
          <w:color w:val="000000" w:themeColor="text1"/>
          <w:lang w:val="en-US"/>
        </w:rPr>
        <w:t>The identification of challenges in the organization assists in problem recognition in the workplace. At this level we will be looking at problem solving, how we get beyond challenges and how we discover new things and how we navigate to whatever outcome we are seeking. Defining the problem allows the organization to come up with a resolution.</w:t>
      </w:r>
    </w:p>
    <w:p w:rsidR="006C64C4" w:rsidRDefault="006C64C4" w:rsidP="00751B1B">
      <w:pPr>
        <w:spacing w:line="360" w:lineRule="auto"/>
        <w:jc w:val="both"/>
        <w:rPr>
          <w:color w:val="000000" w:themeColor="text1"/>
          <w:lang w:val="en-US"/>
        </w:rPr>
      </w:pPr>
      <w:r>
        <w:rPr>
          <w:color w:val="000000" w:themeColor="text1"/>
          <w:lang w:val="en-US"/>
        </w:rPr>
        <w:t>Recently ILO released a special report on health and safety at workplace issues. The report name “Safety and Health at the Heart of the future work, provides a detailed analysis of OHS going forward. It also includes a close look at the ways in which ILO has helped shape safety over years also discussing the future challenges in workplace health and safety. According to this report the major sources of challenges to workplace health and safety are technology, demographics, sustainable development and OHS as well as changes i</w:t>
      </w:r>
      <w:r w:rsidR="00D51879">
        <w:rPr>
          <w:color w:val="000000" w:themeColor="text1"/>
          <w:lang w:val="en-US"/>
        </w:rPr>
        <w:t>n work organization (ILO, 2005).</w:t>
      </w:r>
    </w:p>
    <w:p w:rsidR="00AA6E62" w:rsidRDefault="00AA6E62" w:rsidP="00D82A5C">
      <w:pPr>
        <w:pStyle w:val="Heading3"/>
        <w:rPr>
          <w:lang w:val="en-US"/>
        </w:rPr>
      </w:pPr>
      <w:bookmarkStart w:id="39" w:name="_Toc115583011"/>
      <w:r w:rsidRPr="00AA6E62">
        <w:rPr>
          <w:lang w:val="en-US"/>
        </w:rPr>
        <w:t>2.5.1.1</w:t>
      </w:r>
      <w:r w:rsidR="003231C6">
        <w:rPr>
          <w:lang w:val="en-US"/>
        </w:rPr>
        <w:t xml:space="preserve"> Insufficient Funds</w:t>
      </w:r>
      <w:bookmarkEnd w:id="39"/>
    </w:p>
    <w:p w:rsidR="000B07EA" w:rsidRPr="000B07EA" w:rsidRDefault="000B07EA" w:rsidP="000B07EA">
      <w:pPr>
        <w:spacing w:line="360" w:lineRule="auto"/>
        <w:jc w:val="both"/>
        <w:rPr>
          <w:lang w:val="en-US"/>
        </w:rPr>
      </w:pPr>
      <w:r w:rsidRPr="000B07EA">
        <w:rPr>
          <w:lang w:val="en-US"/>
        </w:rPr>
        <w:t>The issues experienced by hospitals in Zimbabwe, South Africa, and Mozambique in terms of OHS, according to Chimedza et al (2020), are due to a lack of knowledge on how to apply Health Wise, insufficient money, stretched human resources, older facilities, and a lack of event reporting infrastructure. Health Wise required dedicated local team members who assisted facilitate the process by adjusting Health Wise to workers' occupational health and safety knowledge and skill levels, as well as the cultures and needs of their hospitals, to avoid failure.</w:t>
      </w:r>
    </w:p>
    <w:p w:rsidR="00AA6E62" w:rsidRPr="00AA6E62" w:rsidRDefault="00AA6E62" w:rsidP="00D82A5C">
      <w:pPr>
        <w:pStyle w:val="Heading3"/>
        <w:rPr>
          <w:lang w:val="en-US"/>
        </w:rPr>
      </w:pPr>
      <w:bookmarkStart w:id="40" w:name="_Toc115583012"/>
      <w:r w:rsidRPr="00AA6E62">
        <w:rPr>
          <w:lang w:val="en-US"/>
        </w:rPr>
        <w:t>2.5.1.2 Poor Ergonomics</w:t>
      </w:r>
      <w:bookmarkEnd w:id="40"/>
    </w:p>
    <w:p w:rsidR="006C64C4" w:rsidRDefault="00484AB9" w:rsidP="00751B1B">
      <w:pPr>
        <w:spacing w:line="360" w:lineRule="auto"/>
        <w:jc w:val="both"/>
        <w:rPr>
          <w:color w:val="000000" w:themeColor="text1"/>
          <w:lang w:val="en-US"/>
        </w:rPr>
      </w:pPr>
      <w:r w:rsidRPr="00484AB9">
        <w:rPr>
          <w:color w:val="000000" w:themeColor="text1"/>
          <w:lang w:val="en-US"/>
        </w:rPr>
        <w:t xml:space="preserve">n his studies of occupational health and safety in office environments, Chandrasekar (2011), an Indian researcher, further opines that office work is diverse, with jobs ranging from those </w:t>
      </w:r>
      <w:r w:rsidRPr="00484AB9">
        <w:rPr>
          <w:color w:val="000000" w:themeColor="text1"/>
          <w:lang w:val="en-US"/>
        </w:rPr>
        <w:lastRenderedPageBreak/>
        <w:t>that require a high level of skill and knowledge, such as journalists and financial administrators, to those where the worker has little control over their work or the organization of their working day, such as call center and data processing work. Poor ergonomics in these types of work can lead to a variety of diseases and accidents, such as backaches and repetitive strain injuries as a result of using computers in an area with poor ergonomics. As a result, employee productivity suffers as a result of the</w:t>
      </w:r>
      <w:r>
        <w:rPr>
          <w:color w:val="000000" w:themeColor="text1"/>
          <w:lang w:val="en-US"/>
        </w:rPr>
        <w:t xml:space="preserve">m spending more time </w:t>
      </w:r>
      <w:r w:rsidR="006C64C4">
        <w:rPr>
          <w:color w:val="000000" w:themeColor="text1"/>
          <w:lang w:val="en-US"/>
        </w:rPr>
        <w:t>on sick leaves and breaks so as to gain strength to do work and recover from injuries.</w:t>
      </w:r>
    </w:p>
    <w:p w:rsidR="001C1439" w:rsidRPr="001C1439" w:rsidRDefault="001C1439" w:rsidP="00D82A5C">
      <w:pPr>
        <w:pStyle w:val="Heading3"/>
        <w:rPr>
          <w:lang w:val="en-US"/>
        </w:rPr>
      </w:pPr>
      <w:bookmarkStart w:id="41" w:name="_Toc115583013"/>
      <w:r w:rsidRPr="001C1439">
        <w:rPr>
          <w:lang w:val="en-US"/>
        </w:rPr>
        <w:t>2.5.1.3</w:t>
      </w:r>
      <w:r>
        <w:rPr>
          <w:lang w:val="en-US"/>
        </w:rPr>
        <w:t xml:space="preserve"> </w:t>
      </w:r>
      <w:r w:rsidRPr="001C1439">
        <w:rPr>
          <w:lang w:val="en-US"/>
        </w:rPr>
        <w:t>Psychosocial hazards</w:t>
      </w:r>
      <w:bookmarkEnd w:id="41"/>
    </w:p>
    <w:p w:rsidR="00484AB9" w:rsidRDefault="00484AB9" w:rsidP="004F4335">
      <w:pPr>
        <w:spacing w:line="360" w:lineRule="auto"/>
        <w:jc w:val="both"/>
        <w:rPr>
          <w:color w:val="000000" w:themeColor="text1"/>
          <w:lang w:val="en-US"/>
        </w:rPr>
      </w:pPr>
      <w:r w:rsidRPr="00484AB9">
        <w:rPr>
          <w:color w:val="000000" w:themeColor="text1"/>
          <w:lang w:val="en-US"/>
        </w:rPr>
        <w:t>A study conducted in Australia between 2003 and 2007 looked at psychological hazards as a challenge of poor workplace health and safety, as well as the occurrence of low productivity. Inspectors and managers were interviewed for the study, and findings revealed that the difficulty of psychological hazards and low worker productivity was related to a lack of training, resourcing restrictions, regulatory flaws, and worker fears of victimization. Psychosocial hazards are characteristics in the workplace design that enhance the likelihood of work-related stress, such as a lack of supervisory support or excessive job demands (Quinlan et al, 2011).</w:t>
      </w:r>
    </w:p>
    <w:p w:rsidR="00587467" w:rsidRDefault="00484AB9" w:rsidP="00587467">
      <w:pPr>
        <w:spacing w:line="360" w:lineRule="auto"/>
        <w:jc w:val="both"/>
        <w:rPr>
          <w:color w:val="000000" w:themeColor="text1"/>
          <w:lang w:val="en-US"/>
        </w:rPr>
      </w:pPr>
      <w:r w:rsidRPr="00484AB9">
        <w:rPr>
          <w:color w:val="000000" w:themeColor="text1"/>
          <w:lang w:val="en-US"/>
        </w:rPr>
        <w:t>According to Quinlan (2007), the issues of poor OHS in the workplace are attributable to downsizing and associated kinds of organizational restructuring, which have negative consequences on worker safety, health, and wellbeing. Downsizing is the process of permanently reducing a company's labor base by eliminating ineffective employees or divisions. Restructuring entails completing an assessment to identify areas that need to be improved as well as potential dangers, and then using the results to develop solutions. Evidence shows that downsizing is linked to poorer mental health outcomes, such as bullying and other forms of workplace violence, as well as low productivity. Downsizing and restructuring induce mental distress in employees, resulting in degradation of mental and physical health and, as</w:t>
      </w:r>
      <w:r>
        <w:rPr>
          <w:color w:val="000000" w:themeColor="text1"/>
          <w:lang w:val="en-US"/>
        </w:rPr>
        <w:t xml:space="preserve"> a result, reduced productivity </w:t>
      </w:r>
      <w:r w:rsidR="004F4335">
        <w:rPr>
          <w:color w:val="000000" w:themeColor="text1"/>
          <w:lang w:val="en-US"/>
        </w:rPr>
        <w:t>leading to the deterioration of the employee’s mental health and physical health hence low productivity.</w:t>
      </w:r>
      <w:r w:rsidR="004F4335" w:rsidRPr="001C1439">
        <w:rPr>
          <w:color w:val="000000" w:themeColor="text1"/>
          <w:lang w:val="en-US"/>
        </w:rPr>
        <w:t xml:space="preserve"> </w:t>
      </w:r>
    </w:p>
    <w:p w:rsidR="004F4335" w:rsidRDefault="00587467" w:rsidP="00587467">
      <w:pPr>
        <w:spacing w:line="360" w:lineRule="auto"/>
        <w:jc w:val="both"/>
        <w:rPr>
          <w:color w:val="000000" w:themeColor="text1"/>
          <w:lang w:val="en-US"/>
        </w:rPr>
      </w:pPr>
      <w:r w:rsidRPr="00587467">
        <w:rPr>
          <w:color w:val="000000" w:themeColor="text1"/>
          <w:lang w:val="en-US"/>
        </w:rPr>
        <w:t xml:space="preserve">This was notably true, according to Lippel (2007), in a Canadian qualitative assessment of the workers' compensation process. The impact of the workers' compensation process was also recognized as a result of poor OHS and low productivity. The procedure is considered to have a substantial impact on the mental health of the personnel. The uneven compensation process resulted in stigmatization of wounded workers as well as a substantial imbalance between </w:t>
      </w:r>
      <w:r w:rsidRPr="00587467">
        <w:rPr>
          <w:color w:val="000000" w:themeColor="text1"/>
          <w:lang w:val="en-US"/>
        </w:rPr>
        <w:lastRenderedPageBreak/>
        <w:t>claimants due to a lack of access to health care and economic support. Employees who are injured may be fired and denied medical care, which can have a detrimental influence o</w:t>
      </w:r>
      <w:r>
        <w:rPr>
          <w:color w:val="000000" w:themeColor="text1"/>
          <w:lang w:val="en-US"/>
        </w:rPr>
        <w:t xml:space="preserve">n their mental health. </w:t>
      </w:r>
      <w:r w:rsidR="004F4335">
        <w:rPr>
          <w:color w:val="000000" w:themeColor="text1"/>
          <w:lang w:val="en-US"/>
        </w:rPr>
        <w:t>At the same time affecting mentally those who are physically fit, as they may see what could happen to them in the event of injury at work leading to low performance</w:t>
      </w:r>
      <w:r w:rsidR="00086781">
        <w:rPr>
          <w:color w:val="000000" w:themeColor="text1"/>
          <w:lang w:val="en-US"/>
        </w:rPr>
        <w:t xml:space="preserve"> and productivity in the </w:t>
      </w:r>
      <w:r w:rsidR="00103C78">
        <w:rPr>
          <w:color w:val="000000" w:themeColor="text1"/>
          <w:lang w:val="en-US"/>
        </w:rPr>
        <w:t>organisation</w:t>
      </w:r>
      <w:r w:rsidR="004F4335">
        <w:rPr>
          <w:color w:val="000000" w:themeColor="text1"/>
          <w:lang w:val="en-US"/>
        </w:rPr>
        <w:t>.</w:t>
      </w:r>
    </w:p>
    <w:p w:rsidR="00AA6E62" w:rsidRDefault="001C1439" w:rsidP="00D82A5C">
      <w:pPr>
        <w:pStyle w:val="Heading3"/>
        <w:rPr>
          <w:rStyle w:val="Heading3Char"/>
          <w:i/>
        </w:rPr>
      </w:pPr>
      <w:bookmarkStart w:id="42" w:name="_Toc115583014"/>
      <w:r w:rsidRPr="001C1439">
        <w:rPr>
          <w:color w:val="auto"/>
          <w:lang w:val="en-US"/>
        </w:rPr>
        <w:t>2</w:t>
      </w:r>
      <w:r w:rsidRPr="00086781">
        <w:rPr>
          <w:rStyle w:val="Heading3Char"/>
          <w:i/>
        </w:rPr>
        <w:t xml:space="preserve">.5.1.4 </w:t>
      </w:r>
      <w:r w:rsidR="00AA6E62" w:rsidRPr="00086781">
        <w:rPr>
          <w:rStyle w:val="Heading3Char"/>
          <w:i/>
        </w:rPr>
        <w:t>Lack of Implementation Costs</w:t>
      </w:r>
      <w:bookmarkEnd w:id="42"/>
    </w:p>
    <w:p w:rsidR="00587467" w:rsidRPr="00587467" w:rsidRDefault="00587467" w:rsidP="00587467">
      <w:pPr>
        <w:spacing w:line="360" w:lineRule="auto"/>
        <w:jc w:val="both"/>
      </w:pPr>
      <w:r w:rsidRPr="00587467">
        <w:t>Another issue with inadequate occupational health and safety is the organization's size. Small subcontractors, who comprise the great majority of enterprises in the Australian construction industry, had substantial obstacles in adapting to the Occupational Health and Safety system, according to a study conducted in Australia by Andonakis et al (2007). Lack of implementation expenses, language and educational limitations, and a fear of change all contributed to this.</w:t>
      </w:r>
    </w:p>
    <w:p w:rsidR="00587467" w:rsidRDefault="004F4335" w:rsidP="00587467">
      <w:pPr>
        <w:pStyle w:val="Heading3"/>
        <w:rPr>
          <w:lang w:val="en-US"/>
        </w:rPr>
      </w:pPr>
      <w:bookmarkStart w:id="43" w:name="_Toc115583015"/>
      <w:r w:rsidRPr="004F4335">
        <w:rPr>
          <w:lang w:val="en-US"/>
        </w:rPr>
        <w:t>2.5.1.5 Lack of OHS training</w:t>
      </w:r>
      <w:bookmarkEnd w:id="43"/>
    </w:p>
    <w:p w:rsidR="00587467" w:rsidRPr="00587467" w:rsidRDefault="00587467" w:rsidP="00587467">
      <w:pPr>
        <w:spacing w:line="360" w:lineRule="auto"/>
        <w:jc w:val="both"/>
        <w:rPr>
          <w:color w:val="000000" w:themeColor="text1"/>
          <w:lang w:val="en-US"/>
        </w:rPr>
      </w:pPr>
      <w:r w:rsidRPr="00587467">
        <w:rPr>
          <w:color w:val="000000" w:themeColor="text1"/>
          <w:lang w:val="en-US"/>
        </w:rPr>
        <w:t>Poor OHS, according to a research by the World Health Organization (2002), reduces employees' working capacity, which might cost a country 10- 20% of its GDP. Workers in fast-growing countries like Ghana have tended to battle for job security while overlooking the importance of a safe working environment. Poor infrastructure and finance, a lack of a comprehensive OHS policy, a shortage of skilled occupational health and safety practitioners, and a general lack of relevant knowledge are all obstacles to OHS in Ghana.</w:t>
      </w:r>
    </w:p>
    <w:p w:rsidR="004F4335" w:rsidRDefault="00587467" w:rsidP="00587467">
      <w:pPr>
        <w:spacing w:line="360" w:lineRule="auto"/>
        <w:jc w:val="both"/>
        <w:rPr>
          <w:color w:val="000000" w:themeColor="text1"/>
          <w:lang w:val="en-US"/>
        </w:rPr>
      </w:pPr>
      <w:r w:rsidRPr="00587467">
        <w:rPr>
          <w:color w:val="000000" w:themeColor="text1"/>
          <w:lang w:val="en-US"/>
        </w:rPr>
        <w:t xml:space="preserve">Workers' access to occupational health and safety has remained inadequate globally, particularly in South Africa, Zambia, Zimbabwe, and Botswana, where implementation of OHS has remained suboptimal. </w:t>
      </w:r>
      <w:r w:rsidR="004F4335">
        <w:rPr>
          <w:color w:val="000000" w:themeColor="text1"/>
          <w:lang w:val="en-US"/>
        </w:rPr>
        <w:t>As a result the implementation OHS in these countries has been a failure due to the challenges like inadequacy of Human resources capital, training and education in the field of Occupational health and safety which has had a negative impact on the improvement of workers’ access to OHS services in the expanding economies (Moyo, 2015).</w:t>
      </w:r>
    </w:p>
    <w:p w:rsidR="00AA6E62" w:rsidRPr="004F4335" w:rsidRDefault="004F4335" w:rsidP="00D82A5C">
      <w:pPr>
        <w:pStyle w:val="Heading3"/>
        <w:rPr>
          <w:lang w:val="en-US"/>
        </w:rPr>
      </w:pPr>
      <w:bookmarkStart w:id="44" w:name="_Toc115583016"/>
      <w:r w:rsidRPr="004F4335">
        <w:rPr>
          <w:lang w:val="en-US"/>
        </w:rPr>
        <w:t xml:space="preserve">2.5.1.6 </w:t>
      </w:r>
      <w:r w:rsidR="00AA6E62" w:rsidRPr="004F4335">
        <w:rPr>
          <w:lang w:val="en-US"/>
        </w:rPr>
        <w:t>Shortage of protective equipment</w:t>
      </w:r>
      <w:bookmarkEnd w:id="44"/>
    </w:p>
    <w:p w:rsidR="00642746" w:rsidRPr="00642746" w:rsidRDefault="00642746" w:rsidP="00642746">
      <w:pPr>
        <w:spacing w:line="360" w:lineRule="auto"/>
        <w:jc w:val="both"/>
        <w:rPr>
          <w:color w:val="000000" w:themeColor="text1"/>
          <w:lang w:val="en-US"/>
        </w:rPr>
      </w:pPr>
      <w:r w:rsidRPr="00642746">
        <w:rPr>
          <w:color w:val="000000" w:themeColor="text1"/>
          <w:lang w:val="en-US"/>
        </w:rPr>
        <w:t>In a research in Spain by Fernandez (2021), he found the COVID 19 pandemic posed a tremendous challenge to healthcare systems and their workers globally. The findings of the study revealed that doctors and medical service professionals were more exposed to the virus, which makes it more difficult for those workers to protect themselves if there is a lack of protective equipment and better OHS requirements for their well-being.</w:t>
      </w:r>
    </w:p>
    <w:p w:rsidR="006C64C4" w:rsidRDefault="00642746" w:rsidP="00642746">
      <w:pPr>
        <w:spacing w:line="360" w:lineRule="auto"/>
        <w:jc w:val="both"/>
        <w:rPr>
          <w:color w:val="000000" w:themeColor="text1"/>
          <w:lang w:val="en-US"/>
        </w:rPr>
      </w:pPr>
      <w:r w:rsidRPr="00642746">
        <w:rPr>
          <w:color w:val="000000" w:themeColor="text1"/>
          <w:lang w:val="en-US"/>
        </w:rPr>
        <w:lastRenderedPageBreak/>
        <w:t>According to a study conducted in the wood processing industry in Mutare, Zimbabwe, other OHS challenges were discovered to be due to the owners and managers' lack of provision of adequate maintenance and funds to purchase protective equipment, and less attention was given to safety processing machines, equipment, an</w:t>
      </w:r>
      <w:r>
        <w:rPr>
          <w:color w:val="000000" w:themeColor="text1"/>
          <w:lang w:val="en-US"/>
        </w:rPr>
        <w:t xml:space="preserve">d tools, as well as their link </w:t>
      </w:r>
      <w:r w:rsidR="006C64C4">
        <w:rPr>
          <w:color w:val="000000" w:themeColor="text1"/>
          <w:lang w:val="en-US"/>
        </w:rPr>
        <w:t>to health requirements in such firms. These challenges become a threat to the lives of workers in the wood industry (Jerie, 2012).</w:t>
      </w:r>
    </w:p>
    <w:p w:rsidR="004F4335" w:rsidRDefault="004F4335" w:rsidP="00642746">
      <w:pPr>
        <w:pStyle w:val="Heading3"/>
        <w:rPr>
          <w:lang w:val="en-US"/>
        </w:rPr>
      </w:pPr>
      <w:bookmarkStart w:id="45" w:name="_Toc115583017"/>
      <w:r w:rsidRPr="004F4335">
        <w:rPr>
          <w:lang w:val="en-US"/>
        </w:rPr>
        <w:t>2.5.1.7 Poor Waste management</w:t>
      </w:r>
      <w:bookmarkEnd w:id="45"/>
    </w:p>
    <w:p w:rsidR="00642746" w:rsidRPr="00642746" w:rsidRDefault="00642746" w:rsidP="00642746">
      <w:pPr>
        <w:spacing w:line="360" w:lineRule="auto"/>
        <w:jc w:val="both"/>
        <w:rPr>
          <w:lang w:val="en-US"/>
        </w:rPr>
      </w:pPr>
      <w:r w:rsidRPr="00642746">
        <w:rPr>
          <w:lang w:val="en-US"/>
        </w:rPr>
        <w:t>Another study in Gweru, Zimbabwe, investigates and analyzes the occupational dangers and issues related to solid waste management procedures in Gweru's formal industries. In the hurry to implement technologies like composting, solid waste management has faced a dilemma of garnering little attention. Because solid waste management is dominated by manual work, other issues induced by solid waste management include diarrhea, viral hepatitis, and increased incidences of obstructive and restrictive disorders, as well as muscular skeletal disorders (Jerie, 2016).</w:t>
      </w:r>
    </w:p>
    <w:p w:rsidR="009B204F" w:rsidRPr="006C64C4" w:rsidRDefault="003231C6" w:rsidP="00D82A5C">
      <w:pPr>
        <w:pStyle w:val="Heading2"/>
        <w:rPr>
          <w:rFonts w:cstheme="minorBidi"/>
          <w:szCs w:val="22"/>
          <w:lang w:val="en-US"/>
        </w:rPr>
      </w:pPr>
      <w:bookmarkStart w:id="46" w:name="_Toc115583018"/>
      <w:r>
        <w:t>2.5.2</w:t>
      </w:r>
      <w:r w:rsidR="00551154">
        <w:t xml:space="preserve"> </w:t>
      </w:r>
      <w:r>
        <w:t>Measures to</w:t>
      </w:r>
      <w:r w:rsidR="00556288">
        <w:t xml:space="preserve"> </w:t>
      </w:r>
      <w:r>
        <w:t>solve the challenges of   occupational health and safety on the productivity of workers.</w:t>
      </w:r>
      <w:bookmarkEnd w:id="46"/>
    </w:p>
    <w:p w:rsidR="006C64C4" w:rsidRDefault="006C64C4" w:rsidP="00751B1B">
      <w:pPr>
        <w:spacing w:line="360" w:lineRule="auto"/>
        <w:jc w:val="both"/>
      </w:pPr>
    </w:p>
    <w:p w:rsidR="009B204F" w:rsidRDefault="009B204F" w:rsidP="00751B1B">
      <w:pPr>
        <w:spacing w:line="360" w:lineRule="auto"/>
        <w:jc w:val="both"/>
      </w:pPr>
      <w:r>
        <w:t xml:space="preserve">Health and safety at work is a very </w:t>
      </w:r>
      <w:r w:rsidR="00104C60">
        <w:t xml:space="preserve">important aspect in </w:t>
      </w:r>
      <w:r w:rsidR="00C02AF6">
        <w:t xml:space="preserve">every organisation. Safety and health at work is not only a sound economic policy-it is a basic human right (Kofi Annan, Former UN Secretary General). As a result it is important to take the measures necessary to solve the problem of poor OHS.  </w:t>
      </w:r>
    </w:p>
    <w:p w:rsidR="00E53C4E" w:rsidRDefault="00E53C4E" w:rsidP="00751B1B">
      <w:pPr>
        <w:spacing w:line="360" w:lineRule="auto"/>
        <w:jc w:val="both"/>
      </w:pPr>
      <w:r>
        <w:t>Measures</w:t>
      </w:r>
      <w:r w:rsidR="00981790">
        <w:t xml:space="preserve"> </w:t>
      </w:r>
      <w:r>
        <w:t xml:space="preserve">these are </w:t>
      </w:r>
      <w:r w:rsidR="00981790">
        <w:t>activities and p</w:t>
      </w:r>
      <w:r w:rsidR="00613491">
        <w:t xml:space="preserve">recautions taken to improve something. </w:t>
      </w:r>
      <w:r w:rsidR="001257E8">
        <w:t xml:space="preserve">Measures may also be defined as </w:t>
      </w:r>
      <w:r w:rsidR="00E413B7">
        <w:t>means and ways designed with the primary aim of protecting the wellbeing of individuals and groups in an activity.</w:t>
      </w:r>
      <w:r w:rsidR="001257E8">
        <w:t xml:space="preserve"> Measu</w:t>
      </w:r>
      <w:r w:rsidR="00613491">
        <w:t>res of safety may also defined as precautions taken to improve safety that is reduce risk related to human health. Measures of safety may also</w:t>
      </w:r>
      <w:r w:rsidR="001257E8">
        <w:t xml:space="preserve"> be defined as reasonable steps taken by any responsible person or organisation to prevent an accident or serious injury or measures taken to eliminate any hazardous conditions.</w:t>
      </w:r>
    </w:p>
    <w:p w:rsidR="001257E8" w:rsidRDefault="001257E8" w:rsidP="00751B1B">
      <w:pPr>
        <w:spacing w:line="360" w:lineRule="auto"/>
        <w:jc w:val="both"/>
      </w:pPr>
      <w:r>
        <w:t>Identification of measures</w:t>
      </w:r>
      <w:r w:rsidR="00E413B7">
        <w:t xml:space="preserve"> of occupational health and safety </w:t>
      </w:r>
      <w:r>
        <w:t xml:space="preserve">in an organisation </w:t>
      </w:r>
      <w:r w:rsidR="00E413B7">
        <w:t>helps the organisation by reducing absences and sick leaves due to the reduced number of</w:t>
      </w:r>
      <w:r w:rsidR="008134F7">
        <w:t xml:space="preserve"> injured</w:t>
      </w:r>
      <w:r w:rsidR="00E413B7">
        <w:t xml:space="preserve"> </w:t>
      </w:r>
      <w:r w:rsidR="008134F7">
        <w:t xml:space="preserve">workers. If an organisation identifies measures it protects he staff from any form damage and injury at work. Measures of occupational health and safety boosts productivity and profits of </w:t>
      </w:r>
      <w:r w:rsidR="008134F7">
        <w:lastRenderedPageBreak/>
        <w:t>the organisation. They also maintain a good reputation at the same time saving insurance and legal costs.</w:t>
      </w:r>
    </w:p>
    <w:p w:rsidR="003231C6" w:rsidRPr="00C32718" w:rsidRDefault="003231C6" w:rsidP="00D82A5C">
      <w:pPr>
        <w:pStyle w:val="Heading3"/>
      </w:pPr>
      <w:bookmarkStart w:id="47" w:name="_Toc115583019"/>
      <w:r w:rsidRPr="00C32718">
        <w:t xml:space="preserve">2.5.2.1 </w:t>
      </w:r>
      <w:r w:rsidR="00C32718" w:rsidRPr="00C32718">
        <w:t>Occupational Health and safety policy</w:t>
      </w:r>
      <w:bookmarkEnd w:id="47"/>
    </w:p>
    <w:p w:rsidR="008D7425" w:rsidRDefault="008D7425" w:rsidP="008D7425">
      <w:pPr>
        <w:spacing w:line="360" w:lineRule="auto"/>
        <w:jc w:val="both"/>
      </w:pPr>
      <w:r>
        <w:t>Higashi (2006) addressed the construction of a service system for all workers, ongoing review of OHS, content based on social conditions, and introduction of fresh evidence and evaluation as solutions to the future difficulties of occupational health services. According to Tappura (2014), organizational supports have an impact on successful resolutions of difficult OHS management issues.</w:t>
      </w:r>
    </w:p>
    <w:p w:rsidR="007D3DC3" w:rsidRDefault="008D7425" w:rsidP="008D7425">
      <w:pPr>
        <w:spacing w:line="360" w:lineRule="auto"/>
        <w:jc w:val="both"/>
      </w:pPr>
      <w:r>
        <w:t>In a study conducted in Denmark by Svendesen et al (2020), it was proposed that in order to address the problem of muscle illnesses in the workplace, a request for the establishment of practice and evidence-based guidelines for the prevention and treatment of work-related muscular disorders be made.</w:t>
      </w:r>
    </w:p>
    <w:p w:rsidR="00C32718" w:rsidRPr="00D82A5C" w:rsidRDefault="00C32718" w:rsidP="00D82A5C">
      <w:pPr>
        <w:pStyle w:val="Heading3"/>
      </w:pPr>
      <w:bookmarkStart w:id="48" w:name="_Toc115583020"/>
      <w:r w:rsidRPr="00D82A5C">
        <w:t>2</w:t>
      </w:r>
      <w:r w:rsidRPr="00D82A5C">
        <w:rPr>
          <w:rStyle w:val="Heading4Char"/>
          <w:rFonts w:ascii="Times New Roman" w:hAnsi="Times New Roman" w:cs="Times New Roman"/>
          <w:i/>
          <w:color w:val="auto"/>
        </w:rPr>
        <w:t>.5.2.2 Medical Assistance</w:t>
      </w:r>
      <w:bookmarkEnd w:id="48"/>
    </w:p>
    <w:p w:rsidR="007D3DC3" w:rsidRDefault="008D7425" w:rsidP="00751B1B">
      <w:pPr>
        <w:spacing w:line="360" w:lineRule="auto"/>
        <w:jc w:val="both"/>
      </w:pPr>
      <w:r w:rsidRPr="008D7425">
        <w:t>According to Steel et al. (2017), in order to address the challenges of OHS at work, there is a need for timely prevention through long-term treatment of chronic illnesses, vaccination of target groups against infectious diseases, and reducing health inequities by reaching out to hard-to-reach populations.</w:t>
      </w:r>
    </w:p>
    <w:p w:rsidR="00C32718" w:rsidRPr="00D82A5C" w:rsidRDefault="00C32718" w:rsidP="00D82A5C">
      <w:pPr>
        <w:pStyle w:val="Heading3"/>
      </w:pPr>
      <w:bookmarkStart w:id="49" w:name="_Toc115583021"/>
      <w:r w:rsidRPr="00D82A5C">
        <w:t>2.5.2.2 Occupational Health and safety training and education</w:t>
      </w:r>
      <w:bookmarkEnd w:id="49"/>
    </w:p>
    <w:p w:rsidR="007D3DC3" w:rsidRDefault="007D3DC3" w:rsidP="00751B1B">
      <w:pPr>
        <w:spacing w:line="360" w:lineRule="auto"/>
        <w:jc w:val="both"/>
      </w:pPr>
      <w:r>
        <w:t>In a study in Australia about Agricultural workers, it was reviewed that there is need for revisions to regulation (both general duty provisions and specific codes), the development of comprehensive guidance and assessment tools to be used by inspectors, greater use of procedural enforcement and enhanced inspectorate resourcing and training so as to reduce the negative impacts caused by OHS.</w:t>
      </w:r>
      <w:r w:rsidR="00223612">
        <w:t xml:space="preserve"> It was outlined that there is need for standardised and specific OHS </w:t>
      </w:r>
      <w:r w:rsidR="00236089">
        <w:t>training</w:t>
      </w:r>
      <w:r w:rsidR="00223612">
        <w:t>, random inspections and full inclusion of agricultural workers in the wood processing industry.</w:t>
      </w:r>
    </w:p>
    <w:p w:rsidR="00223612" w:rsidRDefault="00223612" w:rsidP="00751B1B">
      <w:pPr>
        <w:spacing w:line="360" w:lineRule="auto"/>
        <w:jc w:val="both"/>
      </w:pPr>
      <w:r>
        <w:t>In a</w:t>
      </w:r>
      <w:r w:rsidR="00236089">
        <w:t xml:space="preserve"> </w:t>
      </w:r>
      <w:r>
        <w:t>study undertaken in Mutare in 2011</w:t>
      </w:r>
      <w:r w:rsidR="00236089">
        <w:t xml:space="preserve"> targeting the wood sector of Zimbabwe</w:t>
      </w:r>
      <w:r>
        <w:t>, it was outlined that in</w:t>
      </w:r>
      <w:r w:rsidR="00236089">
        <w:t xml:space="preserve"> </w:t>
      </w:r>
      <w:r>
        <w:t>order to</w:t>
      </w:r>
      <w:r w:rsidR="00236089">
        <w:t xml:space="preserve"> improve the health and saf</w:t>
      </w:r>
      <w:r>
        <w:t xml:space="preserve">ety of </w:t>
      </w:r>
      <w:r w:rsidR="00236089">
        <w:t>t</w:t>
      </w:r>
      <w:r>
        <w:t xml:space="preserve">he organisation there is need </w:t>
      </w:r>
      <w:r w:rsidR="00236089">
        <w:t>to be guided by a comprehensive national policy dealing with health and safety issues in the wood processing sector. There is need to have precise knowledge of OHS and the various exposure levels to be measured and monitored.</w:t>
      </w:r>
    </w:p>
    <w:p w:rsidR="00C1704A" w:rsidRDefault="00C1704A" w:rsidP="00751B1B">
      <w:pPr>
        <w:spacing w:line="360" w:lineRule="auto"/>
        <w:jc w:val="both"/>
      </w:pPr>
      <w:r>
        <w:lastRenderedPageBreak/>
        <w:t xml:space="preserve">According to a study carried out by Katsuro et al (2010), it was recommended that food industry factories should upgrade their occupational health and safety through training programmes and use up to date equipment.  </w:t>
      </w:r>
      <w:r w:rsidR="00797AA2">
        <w:t>Training is essential in OHS because it provide with important tips on preventing accidents, minimising risks and develop ways of reducing the risks before an accident occurs.</w:t>
      </w:r>
    </w:p>
    <w:p w:rsidR="00C02AF6" w:rsidRDefault="00C02AF6" w:rsidP="00751B1B">
      <w:pPr>
        <w:spacing w:line="360" w:lineRule="auto"/>
        <w:jc w:val="both"/>
      </w:pPr>
      <w:r>
        <w:t>Moyo (2017), in his study opined that in order to solve the problem of Occupational Health and safety in</w:t>
      </w:r>
      <w:r w:rsidR="002D4357">
        <w:t xml:space="preserve"> Southern Africa there is need to capacitate primary health services with basic occupational health knowledge which will be invaluable in bridging the current skills deficit. Also introducing short courses and foundational tracks in occupational medicine for general medical practitioners would be invaluable.</w:t>
      </w:r>
    </w:p>
    <w:p w:rsidR="00C32718" w:rsidRPr="00C32718" w:rsidRDefault="00C32718" w:rsidP="00751B1B">
      <w:pPr>
        <w:spacing w:line="360" w:lineRule="auto"/>
        <w:jc w:val="both"/>
        <w:rPr>
          <w:lang w:val="en-US"/>
        </w:rPr>
      </w:pPr>
      <w:r w:rsidRPr="00F13601">
        <w:rPr>
          <w:lang w:val="en-US"/>
        </w:rPr>
        <w:t xml:space="preserve">A similar finding emerged from the development of the Safety Engineering Model (SEM) in the United States of America where it was found that 85% of accidents were attributable to unsafe acts while unsafe conditions accounted for 15%. The researchers further suggested that unsafe acts are best prevented through education and enforcement, whereas unsafe conditions are best prevented through improved engineering practices and enforcement of these practices (Cliff 2012). </w:t>
      </w:r>
    </w:p>
    <w:p w:rsidR="00C32718" w:rsidRPr="00E93B86" w:rsidRDefault="00C32718" w:rsidP="00D82A5C">
      <w:pPr>
        <w:pStyle w:val="Heading3"/>
      </w:pPr>
      <w:bookmarkStart w:id="50" w:name="_Toc115583022"/>
      <w:r w:rsidRPr="00E93B86">
        <w:t>2.5.2.3Effective Communication</w:t>
      </w:r>
      <w:bookmarkEnd w:id="50"/>
    </w:p>
    <w:p w:rsidR="00C32718" w:rsidRDefault="00C32718" w:rsidP="00751B1B">
      <w:pPr>
        <w:spacing w:line="360" w:lineRule="auto"/>
        <w:jc w:val="both"/>
      </w:pPr>
      <w:r>
        <w:t xml:space="preserve">More so, in a study by Kanojerera (2014), in order solve the negative impacts of OHS on worker productivity at City of Harare council it was recommended that the organisation should develop proper systematic Occupational health and safety policies and practices, implement OHS management system and ensure periodic review in order to improve OHS performance in work place. He further reviewed that commitment through effective communication and budgeting, resource allocation, follow up and effective training and evaluation are also recommended.  </w:t>
      </w:r>
    </w:p>
    <w:p w:rsidR="0088101C" w:rsidRDefault="00CF78CF" w:rsidP="00D82A5C">
      <w:pPr>
        <w:pStyle w:val="Heading2"/>
      </w:pPr>
      <w:bookmarkStart w:id="51" w:name="_Toc115583023"/>
      <w:r>
        <w:t>2.5.3</w:t>
      </w:r>
      <w:r w:rsidR="00E01DBE">
        <w:t xml:space="preserve"> </w:t>
      </w:r>
      <w:r>
        <w:t>The relationship between</w:t>
      </w:r>
      <w:r w:rsidR="000B5BA0" w:rsidRPr="00CF78CF">
        <w:t xml:space="preserve"> </w:t>
      </w:r>
      <w:r>
        <w:t>occupational health and safety and worker productivity</w:t>
      </w:r>
      <w:bookmarkEnd w:id="51"/>
    </w:p>
    <w:p w:rsidR="00CF78CF" w:rsidRDefault="00CF78CF" w:rsidP="00751B1B">
      <w:pPr>
        <w:spacing w:line="360" w:lineRule="auto"/>
        <w:jc w:val="both"/>
      </w:pPr>
    </w:p>
    <w:p w:rsidR="00DF0882" w:rsidRDefault="00CF78CF" w:rsidP="00751B1B">
      <w:pPr>
        <w:spacing w:line="360" w:lineRule="auto"/>
        <w:jc w:val="both"/>
      </w:pPr>
      <w:r>
        <w:t>“It has been noted that health i</w:t>
      </w:r>
      <w:r w:rsidR="00DF0882">
        <w:t>s an absence of disease, accident or stress</w:t>
      </w:r>
      <w:r>
        <w:t xml:space="preserve">” (Ivancevich, 2001; Iathis, 1997) .They say </w:t>
      </w:r>
      <w:r w:rsidR="00DF0882">
        <w:t>also th</w:t>
      </w:r>
      <w:r>
        <w:t>a</w:t>
      </w:r>
      <w:r w:rsidR="00DF0882">
        <w:t xml:space="preserve">t health is a state of well-being, both physically, mentally and socially. A health person at work is productive employee, free from diseases, injury and stress. Productivity therefore relates to the health of an employee and safety of the environment in </w:t>
      </w:r>
      <w:r w:rsidR="00DF0882">
        <w:lastRenderedPageBreak/>
        <w:t>which the employee works. The environment must be free from hazards risks and accidents in order to achieve performance goals.</w:t>
      </w:r>
    </w:p>
    <w:p w:rsidR="00DF0882" w:rsidRDefault="00F51CE9" w:rsidP="00751B1B">
      <w:pPr>
        <w:spacing w:line="360" w:lineRule="auto"/>
        <w:jc w:val="both"/>
      </w:pPr>
      <w:r>
        <w:t>Therefore a healthy person is one who is free from illness and injury and emotional problems that impair</w:t>
      </w:r>
      <w:r w:rsidR="00994D61">
        <w:t xml:space="preserve"> </w:t>
      </w:r>
      <w:r w:rsidR="00CF78CF">
        <w:t xml:space="preserve">normal activity. According to </w:t>
      </w:r>
      <w:r w:rsidR="0063798C">
        <w:t xml:space="preserve">Iathis (1997), </w:t>
      </w:r>
      <w:r>
        <w:t xml:space="preserve">Health Management Practice strives to maintain the </w:t>
      </w:r>
      <w:r w:rsidR="00994D61">
        <w:t>overall well-</w:t>
      </w:r>
      <w:r>
        <w:t>being of individuals. This way the employees</w:t>
      </w:r>
      <w:r w:rsidR="00994D61">
        <w:t xml:space="preserve"> </w:t>
      </w:r>
      <w:r>
        <w:t>are able to give their best performance if they in their best form of body an</w:t>
      </w:r>
      <w:r w:rsidR="00994D61">
        <w:t>d mind.</w:t>
      </w:r>
    </w:p>
    <w:p w:rsidR="00E01DBE" w:rsidRDefault="002B4E81" w:rsidP="00751B1B">
      <w:pPr>
        <w:spacing w:line="360" w:lineRule="auto"/>
        <w:jc w:val="both"/>
      </w:pPr>
      <w:r>
        <w:t>In a study in Zimbabwe of a food factory by Katsuro et al (2010), it was noted that bad occupational health and safety practices in food factories decreases the workers’ productivity due to the fact that a worker who is suffering from an occupational illness is slower and weaker, thereby missing the targets. T</w:t>
      </w:r>
      <w:r w:rsidR="00D723DD">
        <w:t xml:space="preserve">he study noted that the </w:t>
      </w:r>
      <w:r w:rsidR="00803E21">
        <w:t>decreases in productivity due to occupational health and safety hazards in different stations and work related illness which reduce level of productivity in individuals</w:t>
      </w:r>
      <w:r w:rsidR="00D723DD">
        <w:t>.</w:t>
      </w:r>
      <w:r>
        <w:t xml:space="preserve"> </w:t>
      </w:r>
    </w:p>
    <w:p w:rsidR="00F83D0B" w:rsidRDefault="00D723DD" w:rsidP="00751B1B">
      <w:pPr>
        <w:spacing w:line="360" w:lineRule="auto"/>
        <w:jc w:val="both"/>
      </w:pPr>
      <w:r>
        <w:t>The Zimbabwe Nurses</w:t>
      </w:r>
      <w:r w:rsidR="00B668CD">
        <w:t xml:space="preserve"> Association (</w:t>
      </w:r>
      <w:r>
        <w:t xml:space="preserve">ZINA), noted that health </w:t>
      </w:r>
      <w:r w:rsidR="00803E21">
        <w:t>institutions</w:t>
      </w:r>
      <w:r>
        <w:t xml:space="preserve"> had been facing the poor OHS constraints which were in the presence of poor working conditions, lack</w:t>
      </w:r>
      <w:r w:rsidR="00803E21">
        <w:t xml:space="preserve"> </w:t>
      </w:r>
      <w:r>
        <w:t xml:space="preserve">of protective equipment </w:t>
      </w:r>
      <w:r w:rsidR="00803E21">
        <w:t>which exposed the employees to communicable diseases, inadequate bed linen and lack of proper equipment</w:t>
      </w:r>
      <w:r w:rsidR="00B668CD">
        <w:t xml:space="preserve"> </w:t>
      </w:r>
      <w:r w:rsidR="00803E21">
        <w:t>(ZINA, 2017).This was noted that it led to low productivity of workers as some were absent at work due to illness, stress and at the same t</w:t>
      </w:r>
      <w:r w:rsidR="0063798C">
        <w:t>ime the rate of p</w:t>
      </w:r>
      <w:r w:rsidR="00803E21">
        <w:t>resenteeism increased.</w:t>
      </w:r>
    </w:p>
    <w:p w:rsidR="00D71F07" w:rsidRPr="00D82A5C" w:rsidRDefault="0063798C" w:rsidP="00D82A5C">
      <w:pPr>
        <w:pStyle w:val="Heading2"/>
      </w:pPr>
      <w:bookmarkStart w:id="52" w:name="_Toc115583024"/>
      <w:r w:rsidRPr="00D82A5C">
        <w:t>2.5.4</w:t>
      </w:r>
      <w:r w:rsidR="00D71F07" w:rsidRPr="00D82A5C">
        <w:t xml:space="preserve"> H</w:t>
      </w:r>
      <w:r w:rsidRPr="00D82A5C">
        <w:t>ealth and safety standards</w:t>
      </w:r>
      <w:r w:rsidR="00D71F07" w:rsidRPr="00D82A5C">
        <w:t xml:space="preserve"> </w:t>
      </w:r>
      <w:r w:rsidRPr="00D82A5C">
        <w:t>and policies of occupational health and safety</w:t>
      </w:r>
      <w:bookmarkEnd w:id="52"/>
    </w:p>
    <w:p w:rsidR="000C3B50" w:rsidRPr="00B25886" w:rsidRDefault="0063798C" w:rsidP="00D82A5C">
      <w:pPr>
        <w:pStyle w:val="Heading3"/>
      </w:pPr>
      <w:r>
        <w:rPr>
          <w:sz w:val="28"/>
          <w:szCs w:val="28"/>
        </w:rPr>
        <w:t xml:space="preserve"> </w:t>
      </w:r>
      <w:bookmarkStart w:id="53" w:name="_Toc115583025"/>
      <w:r w:rsidRPr="0063798C">
        <w:rPr>
          <w:sz w:val="28"/>
          <w:szCs w:val="28"/>
        </w:rPr>
        <w:t xml:space="preserve">2.5.4.1 </w:t>
      </w:r>
      <w:r w:rsidR="00617E88" w:rsidRPr="0063798C">
        <w:t>Regulatory and institutional framework for Occupational Health and safety</w:t>
      </w:r>
      <w:bookmarkEnd w:id="53"/>
    </w:p>
    <w:p w:rsidR="000C3B50" w:rsidRPr="00B25886" w:rsidRDefault="000C3B50" w:rsidP="00751B1B">
      <w:pPr>
        <w:spacing w:line="360" w:lineRule="auto"/>
        <w:jc w:val="both"/>
        <w:rPr>
          <w:szCs w:val="24"/>
        </w:rPr>
      </w:pPr>
      <w:r w:rsidRPr="00B25886">
        <w:rPr>
          <w:szCs w:val="24"/>
        </w:rPr>
        <w:t>Health and safety standards these are requirements that every business must follow to ensure the comfort and safety of everyone at work.</w:t>
      </w:r>
      <w:r w:rsidR="00482366" w:rsidRPr="00B25886">
        <w:rPr>
          <w:szCs w:val="24"/>
        </w:rPr>
        <w:t xml:space="preserve"> </w:t>
      </w:r>
      <w:r w:rsidR="00B25886" w:rsidRPr="00B25886">
        <w:rPr>
          <w:szCs w:val="24"/>
        </w:rPr>
        <w:t>They may also be defined as requirements designed to reduce the risk of work related ill health (injury) and to provide safe and healthy work environment.</w:t>
      </w:r>
    </w:p>
    <w:p w:rsidR="00482366" w:rsidRPr="00B25886" w:rsidRDefault="00482366" w:rsidP="00751B1B">
      <w:pPr>
        <w:spacing w:line="360" w:lineRule="auto"/>
        <w:jc w:val="both"/>
        <w:rPr>
          <w:szCs w:val="24"/>
        </w:rPr>
      </w:pPr>
      <w:r w:rsidRPr="00B25886">
        <w:rPr>
          <w:szCs w:val="24"/>
        </w:rPr>
        <w:t>Health and safety standards help the organisation in meeting their legal obligations and protect staff and patients. They also improve occupational health and safety in health care. Health and safety standards also provide a valuable service that will help organisations achieve effective management and control of risk in a practical and proportionate way.</w:t>
      </w:r>
    </w:p>
    <w:p w:rsidR="00617E88" w:rsidRPr="00617E88" w:rsidRDefault="0012695C" w:rsidP="00751B1B">
      <w:pPr>
        <w:spacing w:line="360" w:lineRule="auto"/>
        <w:jc w:val="both"/>
        <w:rPr>
          <w:rFonts w:cs="Times New Roman"/>
          <w:szCs w:val="24"/>
        </w:rPr>
      </w:pPr>
      <w:r>
        <w:rPr>
          <w:rFonts w:cs="Times New Roman"/>
          <w:szCs w:val="24"/>
        </w:rPr>
        <w:t>The regulatory frameworks,</w:t>
      </w:r>
      <w:r w:rsidR="00617E88" w:rsidRPr="00617E88">
        <w:rPr>
          <w:rFonts w:cs="Times New Roman"/>
          <w:szCs w:val="24"/>
        </w:rPr>
        <w:t xml:space="preserve"> include Constitution of Zimbabwe,</w:t>
      </w:r>
      <w:r w:rsidR="00617E88" w:rsidRPr="00617E88">
        <w:rPr>
          <w:rFonts w:cs="Times New Roman"/>
          <w:szCs w:val="24"/>
          <w:lang w:val="en-GB"/>
        </w:rPr>
        <w:t xml:space="preserve"> Labour</w:t>
      </w:r>
      <w:r w:rsidR="00617E88" w:rsidRPr="00617E88">
        <w:rPr>
          <w:rFonts w:cs="Times New Roman"/>
          <w:szCs w:val="24"/>
        </w:rPr>
        <w:t xml:space="preserve"> Act chapter 28. 01, National Social Security Authority Chapter 17. 04, </w:t>
      </w:r>
      <w:r w:rsidR="00617E88" w:rsidRPr="00617E88">
        <w:rPr>
          <w:rFonts w:cs="Times New Roman"/>
          <w:szCs w:val="24"/>
          <w:lang w:val="en-GB"/>
        </w:rPr>
        <w:t>Labour</w:t>
      </w:r>
      <w:r w:rsidR="00617E88" w:rsidRPr="00617E88">
        <w:rPr>
          <w:rFonts w:cs="Times New Roman"/>
          <w:szCs w:val="24"/>
        </w:rPr>
        <w:t xml:space="preserve"> Relations Regulations of </w:t>
      </w:r>
      <w:r w:rsidR="000C3B50">
        <w:rPr>
          <w:rFonts w:cs="Times New Roman"/>
          <w:szCs w:val="24"/>
        </w:rPr>
        <w:t>1993 just to mention but a few.</w:t>
      </w:r>
      <w:r w:rsidR="00B25886">
        <w:rPr>
          <w:rFonts w:cs="Times New Roman"/>
          <w:szCs w:val="24"/>
        </w:rPr>
        <w:t xml:space="preserve"> </w:t>
      </w:r>
      <w:r w:rsidR="00617E88" w:rsidRPr="00617E88">
        <w:rPr>
          <w:rFonts w:cs="Times New Roman"/>
          <w:szCs w:val="24"/>
        </w:rPr>
        <w:t xml:space="preserve">Institutional framework refers to law or other formal provisions that </w:t>
      </w:r>
      <w:r w:rsidR="00617E88" w:rsidRPr="00617E88">
        <w:rPr>
          <w:rFonts w:cs="Times New Roman"/>
          <w:szCs w:val="24"/>
        </w:rPr>
        <w:lastRenderedPageBreak/>
        <w:t>assign primary responsibility as well as the authority to control and enforcing law. There are various institutions</w:t>
      </w:r>
      <w:r w:rsidR="00B40555">
        <w:rPr>
          <w:rFonts w:cs="Times New Roman"/>
          <w:szCs w:val="24"/>
        </w:rPr>
        <w:t xml:space="preserve"> and authorities</w:t>
      </w:r>
      <w:r w:rsidR="00617E88" w:rsidRPr="00617E88">
        <w:rPr>
          <w:rFonts w:cs="Times New Roman"/>
          <w:szCs w:val="24"/>
        </w:rPr>
        <w:t xml:space="preserve">, which guide health and safety; </w:t>
      </w:r>
      <w:r w:rsidR="00112A0C">
        <w:rPr>
          <w:rFonts w:cs="Times New Roman"/>
          <w:szCs w:val="24"/>
        </w:rPr>
        <w:t>these include the ministry of health and child care (MOHCC)</w:t>
      </w:r>
      <w:r w:rsidR="00617E88" w:rsidRPr="00617E88">
        <w:rPr>
          <w:rFonts w:cs="Times New Roman"/>
          <w:szCs w:val="24"/>
        </w:rPr>
        <w:t>,</w:t>
      </w:r>
      <w:r w:rsidR="00112A0C">
        <w:rPr>
          <w:rFonts w:cs="Times New Roman"/>
          <w:szCs w:val="24"/>
        </w:rPr>
        <w:t xml:space="preserve"> Health service board of Zimbabwe,</w:t>
      </w:r>
      <w:r w:rsidR="00617E88" w:rsidRPr="00617E88">
        <w:rPr>
          <w:rFonts w:cs="Times New Roman"/>
          <w:szCs w:val="24"/>
        </w:rPr>
        <w:t xml:space="preserve"> International</w:t>
      </w:r>
      <w:r w:rsidR="00617E88" w:rsidRPr="00617E88">
        <w:rPr>
          <w:rFonts w:cs="Times New Roman"/>
          <w:szCs w:val="24"/>
          <w:lang w:val="en-GB"/>
        </w:rPr>
        <w:t xml:space="preserve"> Labour</w:t>
      </w:r>
      <w:r w:rsidR="00617E88" w:rsidRPr="00617E88">
        <w:rPr>
          <w:rFonts w:cs="Times New Roman"/>
          <w:szCs w:val="24"/>
        </w:rPr>
        <w:t xml:space="preserve"> Organizations Zimbabwe Office, Environmental Management Agency, National Employment Council, Ministry of Public Service,</w:t>
      </w:r>
      <w:r w:rsidR="00617E88" w:rsidRPr="00617E88">
        <w:rPr>
          <w:rFonts w:cs="Times New Roman"/>
          <w:szCs w:val="24"/>
          <w:lang w:val="en-GB"/>
        </w:rPr>
        <w:t xml:space="preserve"> Labour</w:t>
      </w:r>
      <w:r w:rsidR="00617E88" w:rsidRPr="00617E88">
        <w:rPr>
          <w:rFonts w:cs="Times New Roman"/>
          <w:szCs w:val="24"/>
        </w:rPr>
        <w:t xml:space="preserve"> and Social Welfare and Zimbabwe Occupational Health and Safety Council. There are core health and safety principles, which are addressed by regulatory and institutional framework, these principles, include avoidance of hazards, safe technology, optimization of working conditions and integration of production and health and safety activities. In addition, other principles are government responsibility, authority and competence in the development and control of working conditions, cooperation, and collaboration on an equal basis by employers and workers.</w:t>
      </w:r>
    </w:p>
    <w:p w:rsidR="00617E88" w:rsidRPr="00617E88" w:rsidRDefault="00617E88" w:rsidP="00751B1B">
      <w:pPr>
        <w:spacing w:line="360" w:lineRule="auto"/>
        <w:ind w:left="-5" w:right="47"/>
        <w:jc w:val="both"/>
        <w:rPr>
          <w:rFonts w:eastAsia="Times New Roman" w:cs="Times New Roman"/>
          <w:color w:val="000000"/>
          <w:szCs w:val="24"/>
        </w:rPr>
      </w:pPr>
      <w:r w:rsidRPr="00617E88">
        <w:rPr>
          <w:rFonts w:cs="Times New Roman"/>
          <w:szCs w:val="24"/>
        </w:rPr>
        <w:t>National Social Security Authority (NSSA) is one of the institutions under the Ministry of Labo</w:t>
      </w:r>
      <w:r w:rsidR="002B5A2E">
        <w:rPr>
          <w:rFonts w:cs="Times New Roman"/>
          <w:szCs w:val="24"/>
        </w:rPr>
        <w:t>u</w:t>
      </w:r>
      <w:r w:rsidRPr="00617E88">
        <w:rPr>
          <w:rFonts w:cs="Times New Roman"/>
          <w:szCs w:val="24"/>
        </w:rPr>
        <w:t>r and Social Welfare in Zimbabwe established to enforce regulations of Factories and Works Act, the labo</w:t>
      </w:r>
      <w:r w:rsidR="002B5A2E">
        <w:rPr>
          <w:rFonts w:cs="Times New Roman"/>
          <w:szCs w:val="24"/>
        </w:rPr>
        <w:t>u</w:t>
      </w:r>
      <w:r w:rsidRPr="00617E88">
        <w:rPr>
          <w:rFonts w:cs="Times New Roman"/>
          <w:szCs w:val="24"/>
        </w:rPr>
        <w:t xml:space="preserve">r Act with the aim of providing safe and health work place. </w:t>
      </w:r>
      <w:r w:rsidRPr="00617E88">
        <w:rPr>
          <w:rFonts w:eastAsia="Times New Roman" w:cs="Times New Roman"/>
          <w:color w:val="000000"/>
          <w:szCs w:val="24"/>
        </w:rPr>
        <w:t xml:space="preserve">NSSA administers two schemes, which are the Pensions and other Benefits Scheme and Accident Prevention and Workers’ Compensation scheme. The Accident, Prevention, and Workers’ Compensation Schemes create awareness and promote health and safety in the workplace by providing rehabilitation services (NSSA, 2015). The Accident and Prevention and Workers’ Compensation Schemes enforces health and safety legislation. It provides financial benefits to families of workers who would have been injured or killed at workplaces or who would have acquired occupational diseases (NSSA, 2015). The Accident and Prevention and Workers’ Compensation Schemes require all workplace accidents to be reported within 14 days of occurring, regardless of whether the worker has completed treatment or not (NSSA, 2015). In cases of serious accidents and fatalities, employers are required to report to the nearest NSSA office and the police immediately. The NSSA, The Accident and Prevention, and Workers Compensation Schemes meet all costs related to workplace injuries, such as transport, drugs, hospital fees, and artificial appliances. NSSA will also meet the costs of dentures, spectacles, hearing aids, artifice al limbs, crutches, and other apparatus used by physically disabled people due to occupational accidents (NSSA, 2015).  In addition, it also focuses on the welfare of the employee and his or her immediate family members in the event of incapacitation or fatal accident or occupational disease (Moyo et al, 2015). NSSA is also responsible for appraisal of industrial plans and make recommendations that is in line with Public Health Act, it is the </w:t>
      </w:r>
      <w:r w:rsidRPr="00617E88">
        <w:rPr>
          <w:rFonts w:eastAsia="Times New Roman" w:cs="Times New Roman"/>
          <w:color w:val="000000"/>
          <w:szCs w:val="24"/>
        </w:rPr>
        <w:lastRenderedPageBreak/>
        <w:t>statutory obligation and responsibility of management to provide everything necessary for working safety in the workplace to reduce risks and accidents.</w:t>
      </w:r>
    </w:p>
    <w:p w:rsidR="00617E88" w:rsidRPr="00617E88" w:rsidRDefault="00617E88" w:rsidP="00751B1B">
      <w:pPr>
        <w:spacing w:line="360" w:lineRule="auto"/>
        <w:ind w:left="-5" w:right="47"/>
        <w:jc w:val="both"/>
        <w:rPr>
          <w:rFonts w:cs="Times New Roman"/>
          <w:szCs w:val="24"/>
        </w:rPr>
      </w:pPr>
      <w:r w:rsidRPr="00617E88">
        <w:rPr>
          <w:rFonts w:cs="Times New Roman"/>
          <w:szCs w:val="24"/>
        </w:rPr>
        <w:t>In addition, National Employment Council of Zimbabwe (NEC) is another institutional frame</w:t>
      </w:r>
      <w:r>
        <w:rPr>
          <w:rFonts w:cs="Times New Roman"/>
          <w:szCs w:val="24"/>
        </w:rPr>
        <w:t>work, which governs the</w:t>
      </w:r>
      <w:r w:rsidRPr="00617E88">
        <w:rPr>
          <w:rFonts w:cs="Times New Roman"/>
          <w:szCs w:val="24"/>
        </w:rPr>
        <w:t xml:space="preserve"> health and safety management</w:t>
      </w:r>
      <w:r w:rsidR="00901AE5">
        <w:rPr>
          <w:rFonts w:cs="Times New Roman"/>
          <w:szCs w:val="24"/>
        </w:rPr>
        <w:t xml:space="preserve"> of Health workers</w:t>
      </w:r>
      <w:r w:rsidRPr="00617E88">
        <w:rPr>
          <w:rFonts w:cs="Times New Roman"/>
          <w:szCs w:val="24"/>
        </w:rPr>
        <w:t xml:space="preserve"> in Zimbabwe. NEC is responsible for maintain and enhance a comfortable and supportive workplace to ensure health and safety of a</w:t>
      </w:r>
      <w:r w:rsidR="00901AE5">
        <w:rPr>
          <w:rFonts w:cs="Times New Roman"/>
          <w:szCs w:val="24"/>
        </w:rPr>
        <w:t>ll who work in the health sector</w:t>
      </w:r>
      <w:r w:rsidRPr="00617E88">
        <w:rPr>
          <w:rFonts w:cs="Times New Roman"/>
          <w:szCs w:val="24"/>
        </w:rPr>
        <w:t>. It is responsible for improving occupational health and safety management system by continuously and efficiently implementing occupational health and safety activiti</w:t>
      </w:r>
      <w:r w:rsidR="00901AE5">
        <w:rPr>
          <w:rFonts w:cs="Times New Roman"/>
          <w:szCs w:val="24"/>
        </w:rPr>
        <w:t>es through upholding of labo</w:t>
      </w:r>
      <w:r w:rsidR="002B5A2E">
        <w:rPr>
          <w:rFonts w:cs="Times New Roman"/>
          <w:szCs w:val="24"/>
        </w:rPr>
        <w:t>u</w:t>
      </w:r>
      <w:r w:rsidR="00901AE5">
        <w:rPr>
          <w:rFonts w:cs="Times New Roman"/>
          <w:szCs w:val="24"/>
        </w:rPr>
        <w:t>r la</w:t>
      </w:r>
      <w:r w:rsidRPr="00617E88">
        <w:rPr>
          <w:rFonts w:cs="Times New Roman"/>
          <w:szCs w:val="24"/>
        </w:rPr>
        <w:t>ws to reduce accide</w:t>
      </w:r>
      <w:r w:rsidR="00901AE5">
        <w:rPr>
          <w:rFonts w:cs="Times New Roman"/>
          <w:szCs w:val="24"/>
        </w:rPr>
        <w:t>nts in the health sector</w:t>
      </w:r>
      <w:r w:rsidRPr="00617E88">
        <w:rPr>
          <w:rFonts w:cs="Times New Roman"/>
          <w:szCs w:val="24"/>
        </w:rPr>
        <w:t>. NEC is also responsible for promoting the identification of sources of danger, as well as risks assessment and risk management with the aim of reducing accidents t</w:t>
      </w:r>
      <w:r w:rsidR="00901AE5">
        <w:rPr>
          <w:rFonts w:cs="Times New Roman"/>
          <w:szCs w:val="24"/>
        </w:rPr>
        <w:t>o zero in health institutions</w:t>
      </w:r>
      <w:r w:rsidRPr="00617E88">
        <w:rPr>
          <w:rFonts w:cs="Times New Roman"/>
          <w:szCs w:val="24"/>
        </w:rPr>
        <w:t xml:space="preserve">. This institution also strives to make occupational health and safety obligation known to ensure understanding and </w:t>
      </w:r>
      <w:r w:rsidR="00112A0C" w:rsidRPr="00617E88">
        <w:rPr>
          <w:rFonts w:cs="Times New Roman"/>
          <w:szCs w:val="24"/>
        </w:rPr>
        <w:t>fulfilment</w:t>
      </w:r>
      <w:r w:rsidRPr="00617E88">
        <w:rPr>
          <w:rFonts w:cs="Times New Roman"/>
          <w:szCs w:val="24"/>
        </w:rPr>
        <w:t xml:space="preserve"> of this obligation and it promotes various programs and activities for all employees from the perspective</w:t>
      </w:r>
      <w:r w:rsidR="00901AE5">
        <w:rPr>
          <w:rFonts w:cs="Times New Roman"/>
          <w:szCs w:val="24"/>
        </w:rPr>
        <w:t xml:space="preserve"> of reducing accidents in health institutions</w:t>
      </w:r>
      <w:r w:rsidRPr="00617E88">
        <w:rPr>
          <w:rFonts w:cs="Times New Roman"/>
          <w:szCs w:val="24"/>
        </w:rPr>
        <w:t xml:space="preserve">. Therefore, National Employment Council is one of the institutions, which plays a critical role in addressing the core health and safety principles largely because it is the regulated institution responsible for assessing different trades </w:t>
      </w:r>
      <w:r w:rsidR="00901AE5">
        <w:rPr>
          <w:rFonts w:cs="Times New Roman"/>
          <w:szCs w:val="24"/>
        </w:rPr>
        <w:t>in the health sector</w:t>
      </w:r>
      <w:r w:rsidRPr="00617E88">
        <w:rPr>
          <w:rFonts w:cs="Times New Roman"/>
          <w:szCs w:val="24"/>
        </w:rPr>
        <w:t>.</w:t>
      </w:r>
    </w:p>
    <w:p w:rsidR="00BD6406" w:rsidRDefault="00617E88" w:rsidP="00751B1B">
      <w:pPr>
        <w:spacing w:line="360" w:lineRule="auto"/>
        <w:ind w:left="-5" w:right="47"/>
        <w:jc w:val="both"/>
        <w:rPr>
          <w:rFonts w:cs="Times New Roman"/>
          <w:szCs w:val="24"/>
        </w:rPr>
      </w:pPr>
      <w:r w:rsidRPr="00617E88">
        <w:rPr>
          <w:rFonts w:cs="Times New Roman"/>
          <w:szCs w:val="24"/>
        </w:rPr>
        <w:t>Health and safety rules are guided by a number of statutes, one of the main re</w:t>
      </w:r>
      <w:r w:rsidR="002B5A2E">
        <w:rPr>
          <w:rFonts w:cs="Times New Roman"/>
          <w:szCs w:val="24"/>
        </w:rPr>
        <w:t>gulatory frameworks to be analys</w:t>
      </w:r>
      <w:r w:rsidRPr="00617E88">
        <w:rPr>
          <w:rFonts w:cs="Times New Roman"/>
          <w:szCs w:val="24"/>
        </w:rPr>
        <w:t>ed is the</w:t>
      </w:r>
      <w:r w:rsidRPr="00617E88">
        <w:rPr>
          <w:rFonts w:cs="Times New Roman"/>
          <w:szCs w:val="24"/>
          <w:lang w:val="en-GB"/>
        </w:rPr>
        <w:t xml:space="preserve"> labour</w:t>
      </w:r>
      <w:r w:rsidRPr="00617E88">
        <w:rPr>
          <w:rFonts w:cs="Times New Roman"/>
          <w:szCs w:val="24"/>
        </w:rPr>
        <w:t xml:space="preserve"> Act and the Constitution of Zimbabwe. Constitution of Zimbabwe as a regulatory framework Section 65 (1) out that every person has the right to fair and safe</w:t>
      </w:r>
      <w:r w:rsidRPr="00617E88">
        <w:rPr>
          <w:rFonts w:cs="Times New Roman"/>
          <w:szCs w:val="24"/>
          <w:lang w:val="en-GB"/>
        </w:rPr>
        <w:t xml:space="preserve"> labour</w:t>
      </w:r>
      <w:r w:rsidRPr="00617E88">
        <w:rPr>
          <w:rFonts w:cs="Times New Roman"/>
          <w:szCs w:val="24"/>
        </w:rPr>
        <w:t xml:space="preserve"> practice and a fair reasonable wage in order for them to improve health and safety. In addition, Section 65 (4) pointed out that every employee is entitled to just equitable and satisfactory conditions of work for example provision of protective clothing in t</w:t>
      </w:r>
      <w:r w:rsidR="00901AE5">
        <w:rPr>
          <w:rFonts w:cs="Times New Roman"/>
          <w:szCs w:val="24"/>
        </w:rPr>
        <w:t xml:space="preserve">he health institutions as well as </w:t>
      </w:r>
      <w:r w:rsidRPr="00617E88">
        <w:rPr>
          <w:rFonts w:cs="Times New Roman"/>
          <w:szCs w:val="24"/>
        </w:rPr>
        <w:t xml:space="preserve">provision of </w:t>
      </w:r>
      <w:r w:rsidR="00901AE5">
        <w:rPr>
          <w:rFonts w:cs="Times New Roman"/>
          <w:szCs w:val="24"/>
        </w:rPr>
        <w:t>adequate cleaning detergents for surfaces in the hospitals</w:t>
      </w:r>
      <w:r w:rsidRPr="00617E88">
        <w:rPr>
          <w:rFonts w:cs="Times New Roman"/>
          <w:szCs w:val="24"/>
        </w:rPr>
        <w:t>. In accordance with</w:t>
      </w:r>
      <w:r w:rsidRPr="00617E88">
        <w:rPr>
          <w:rFonts w:cs="Times New Roman"/>
          <w:szCs w:val="24"/>
          <w:lang w:val="en-GB"/>
        </w:rPr>
        <w:t xml:space="preserve"> Labour</w:t>
      </w:r>
      <w:r w:rsidRPr="00617E88">
        <w:rPr>
          <w:rFonts w:cs="Times New Roman"/>
          <w:szCs w:val="24"/>
        </w:rPr>
        <w:t xml:space="preserve"> Act</w:t>
      </w:r>
      <w:r w:rsidR="0063798C">
        <w:rPr>
          <w:rFonts w:cs="Times New Roman"/>
          <w:szCs w:val="24"/>
        </w:rPr>
        <w:t xml:space="preserve"> 28:01</w:t>
      </w:r>
      <w:r w:rsidRPr="00617E88">
        <w:rPr>
          <w:rFonts w:cs="Times New Roman"/>
          <w:szCs w:val="24"/>
        </w:rPr>
        <w:t xml:space="preserve">, the employer cannot compel any employee to work under and conditions or situations, which are below those prescribed by law, for instance every worker is </w:t>
      </w:r>
      <w:r w:rsidR="00A6030C">
        <w:rPr>
          <w:rFonts w:cs="Times New Roman"/>
          <w:szCs w:val="24"/>
        </w:rPr>
        <w:t>entitled to wear protective clothing whenever there are healthy procedures taking place for instance operations and when being exposed to patients</w:t>
      </w:r>
      <w:r w:rsidRPr="00617E88">
        <w:rPr>
          <w:rFonts w:cs="Times New Roman"/>
          <w:szCs w:val="24"/>
        </w:rPr>
        <w:t>. In addition, it is a duty of any employer to ensure safety and health of workers by adopting measure and procedures required in workplace. Workers must also comply with Occupational Health and Safety related requirements and take reasonable steps to protect their own safety and health in the workplace for example wearing of protective clothing in the work place to reduce and prevent inju</w:t>
      </w:r>
      <w:r w:rsidR="00A6030C">
        <w:rPr>
          <w:rFonts w:cs="Times New Roman"/>
          <w:szCs w:val="24"/>
        </w:rPr>
        <w:t>ries and accidents in health institutions</w:t>
      </w:r>
      <w:r w:rsidRPr="00617E88">
        <w:rPr>
          <w:rFonts w:cs="Times New Roman"/>
          <w:szCs w:val="24"/>
        </w:rPr>
        <w:t xml:space="preserve">. </w:t>
      </w:r>
    </w:p>
    <w:p w:rsidR="00617E88" w:rsidRDefault="00617E88" w:rsidP="00751B1B">
      <w:pPr>
        <w:spacing w:line="360" w:lineRule="auto"/>
        <w:ind w:left="-5" w:right="47"/>
        <w:jc w:val="both"/>
        <w:rPr>
          <w:rFonts w:cs="Times New Roman"/>
          <w:szCs w:val="24"/>
        </w:rPr>
      </w:pPr>
      <w:r w:rsidRPr="00617E88">
        <w:rPr>
          <w:rFonts w:cs="Times New Roman"/>
          <w:szCs w:val="24"/>
        </w:rPr>
        <w:lastRenderedPageBreak/>
        <w:t>Therefore, Constitution of Zimbabwe and</w:t>
      </w:r>
      <w:r w:rsidRPr="00617E88">
        <w:rPr>
          <w:rFonts w:cs="Times New Roman"/>
          <w:szCs w:val="24"/>
          <w:lang w:val="en-GB"/>
        </w:rPr>
        <w:t xml:space="preserve"> Labour</w:t>
      </w:r>
      <w:r w:rsidRPr="00617E88">
        <w:rPr>
          <w:rFonts w:cs="Times New Roman"/>
          <w:szCs w:val="24"/>
        </w:rPr>
        <w:t xml:space="preserve"> Act chapter 28.01 plays a critical role as regulatory frameworks that</w:t>
      </w:r>
      <w:r w:rsidR="00112A0C">
        <w:rPr>
          <w:rFonts w:cs="Times New Roman"/>
          <w:szCs w:val="24"/>
        </w:rPr>
        <w:t xml:space="preserve"> govern the Health institutions</w:t>
      </w:r>
      <w:r w:rsidR="00B40555">
        <w:rPr>
          <w:rFonts w:cs="Times New Roman"/>
          <w:szCs w:val="24"/>
        </w:rPr>
        <w:t xml:space="preserve"> H</w:t>
      </w:r>
      <w:r w:rsidRPr="00617E88">
        <w:rPr>
          <w:rFonts w:cs="Times New Roman"/>
          <w:szCs w:val="24"/>
        </w:rPr>
        <w:t>ealth and safety management in Zimbabwe and largely addresses core health and safety principles such as avoidance of hazards and optimization of working conditions at work place.</w:t>
      </w:r>
      <w:r w:rsidR="00B40555">
        <w:rPr>
          <w:rFonts w:cs="Times New Roman"/>
          <w:szCs w:val="24"/>
        </w:rPr>
        <w:t xml:space="preserve"> The ministry of health and chil</w:t>
      </w:r>
      <w:r w:rsidR="00882EC7">
        <w:rPr>
          <w:rFonts w:cs="Times New Roman"/>
          <w:szCs w:val="24"/>
        </w:rPr>
        <w:t>d care monitor disease trends, quality of care and health status of the population. It also coordinate the development of health policies, programs and strategies and set-up of national standards and guidelines. The ministry also develop and implement comprehensive population health programs including child care.</w:t>
      </w:r>
    </w:p>
    <w:p w:rsidR="00994D61" w:rsidRDefault="00882EC7" w:rsidP="00751B1B">
      <w:pPr>
        <w:spacing w:line="360" w:lineRule="auto"/>
        <w:ind w:left="-5" w:right="47"/>
        <w:jc w:val="both"/>
      </w:pPr>
      <w:r>
        <w:rPr>
          <w:rFonts w:cs="Times New Roman"/>
          <w:szCs w:val="24"/>
        </w:rPr>
        <w:t>More so the health service board</w:t>
      </w:r>
      <w:r w:rsidR="001352BA">
        <w:rPr>
          <w:rFonts w:cs="Times New Roman"/>
          <w:szCs w:val="24"/>
        </w:rPr>
        <w:t xml:space="preserve"> supervises and monitor the health policy planning and public health service. It monitors also occupational health and safety at workplaces. </w:t>
      </w:r>
      <w:r w:rsidR="00B40555">
        <w:rPr>
          <w:rFonts w:cs="Times New Roman"/>
          <w:szCs w:val="24"/>
        </w:rPr>
        <w:t>Furthermore</w:t>
      </w:r>
      <w:r w:rsidR="00617E88" w:rsidRPr="00617E88">
        <w:rPr>
          <w:rFonts w:cs="Times New Roman"/>
          <w:szCs w:val="24"/>
        </w:rPr>
        <w:t xml:space="preserve"> Environmental Management Act (Chapter 20:27) is another regulatory fr</w:t>
      </w:r>
      <w:r w:rsidR="00B40555">
        <w:rPr>
          <w:rFonts w:cs="Times New Roman"/>
          <w:szCs w:val="24"/>
        </w:rPr>
        <w:t xml:space="preserve">ameworks governing </w:t>
      </w:r>
      <w:r w:rsidR="00617E88" w:rsidRPr="00617E88">
        <w:rPr>
          <w:rFonts w:cs="Times New Roman"/>
          <w:szCs w:val="24"/>
        </w:rPr>
        <w:t>health and safety management</w:t>
      </w:r>
      <w:r w:rsidR="00B40555">
        <w:rPr>
          <w:rFonts w:cs="Times New Roman"/>
          <w:szCs w:val="24"/>
        </w:rPr>
        <w:t xml:space="preserve"> in the Health sector of </w:t>
      </w:r>
      <w:r w:rsidR="00617E88" w:rsidRPr="00617E88">
        <w:rPr>
          <w:rFonts w:cs="Times New Roman"/>
          <w:szCs w:val="24"/>
        </w:rPr>
        <w:t>Zimbabwe. Environmental Management Act on sustainable development and prohibits the discharge and disposal of waste without waste license. This is important becaus</w:t>
      </w:r>
      <w:r w:rsidR="00112A0C">
        <w:rPr>
          <w:rFonts w:cs="Times New Roman"/>
          <w:szCs w:val="24"/>
        </w:rPr>
        <w:t>e it gives allowance to health workers</w:t>
      </w:r>
      <w:r w:rsidR="00617E88" w:rsidRPr="00617E88">
        <w:rPr>
          <w:rFonts w:cs="Times New Roman"/>
          <w:szCs w:val="24"/>
        </w:rPr>
        <w:t xml:space="preserve"> to practice g</w:t>
      </w:r>
      <w:r w:rsidR="00112A0C">
        <w:rPr>
          <w:rFonts w:cs="Times New Roman"/>
          <w:szCs w:val="24"/>
        </w:rPr>
        <w:t>ood health conditions in</w:t>
      </w:r>
      <w:r w:rsidR="00B40555">
        <w:rPr>
          <w:rFonts w:cs="Times New Roman"/>
          <w:szCs w:val="24"/>
        </w:rPr>
        <w:t xml:space="preserve"> the </w:t>
      </w:r>
      <w:r w:rsidR="00112A0C">
        <w:rPr>
          <w:rFonts w:cs="Times New Roman"/>
          <w:szCs w:val="24"/>
        </w:rPr>
        <w:t>health institutions</w:t>
      </w:r>
      <w:r w:rsidR="00B40555">
        <w:rPr>
          <w:rFonts w:cs="Times New Roman"/>
          <w:szCs w:val="24"/>
        </w:rPr>
        <w:t xml:space="preserve"> </w:t>
      </w:r>
      <w:r w:rsidR="00617E88" w:rsidRPr="00617E88">
        <w:rPr>
          <w:rFonts w:cs="Times New Roman"/>
          <w:szCs w:val="24"/>
        </w:rPr>
        <w:t>rather than using unauthorized dumping of waste in undesignated places</w:t>
      </w:r>
      <w:r w:rsidR="00B40555">
        <w:rPr>
          <w:rFonts w:cs="Times New Roman"/>
          <w:szCs w:val="24"/>
        </w:rPr>
        <w:t xml:space="preserve"> because there are some hospital waste which not be dumped anywhere. </w:t>
      </w:r>
      <w:r w:rsidR="00617E88" w:rsidRPr="00617E88">
        <w:rPr>
          <w:rFonts w:cs="Times New Roman"/>
          <w:szCs w:val="24"/>
        </w:rPr>
        <w:t xml:space="preserve">Therefore, NSSA now issuing prohibition notice whenever they found violation of Occupational Health and safety issues at work place hence addressing core health and safety </w:t>
      </w:r>
      <w:r w:rsidR="00BD6406">
        <w:rPr>
          <w:rFonts w:cs="Times New Roman"/>
          <w:szCs w:val="24"/>
        </w:rPr>
        <w:t>issues</w:t>
      </w:r>
      <w:r w:rsidR="009D6576">
        <w:t xml:space="preserve"> illness and injuries.</w:t>
      </w:r>
      <w:r w:rsidR="00BD6406">
        <w:t xml:space="preserve"> </w:t>
      </w:r>
      <w:r w:rsidR="009D6576">
        <w:t>The importance of PPEs can also be highlighted by the public health act chapter 15:17 part 4 sub part B which reviews the suppression of infectious diseases.</w:t>
      </w:r>
    </w:p>
    <w:p w:rsidR="00FB619C" w:rsidRDefault="00FB619C" w:rsidP="00FB619C">
      <w:pPr>
        <w:pStyle w:val="Heading2"/>
      </w:pPr>
      <w:bookmarkStart w:id="54" w:name="_Toc115583026"/>
      <w:r w:rsidRPr="00FB619C">
        <w:t>2.6 Gap Analysis</w:t>
      </w:r>
      <w:bookmarkEnd w:id="54"/>
    </w:p>
    <w:p w:rsidR="00FB619C" w:rsidRPr="00FB619C" w:rsidRDefault="00FB619C" w:rsidP="00FB619C">
      <w:pPr>
        <w:spacing w:line="360" w:lineRule="auto"/>
        <w:jc w:val="both"/>
        <w:rPr>
          <w:b/>
        </w:rPr>
      </w:pPr>
      <w:r>
        <w:t>These studies mainly focused on industries like agriculture, construction and manufacturing without clear investigation into the health sector so the researcher</w:t>
      </w:r>
      <w:r>
        <w:rPr>
          <w:color w:val="FFFFFF" w:themeColor="background1"/>
        </w:rPr>
        <w:t xml:space="preserve"> </w:t>
      </w:r>
      <w:r>
        <w:t xml:space="preserve">intends to find out the applicability of these findings within the health sector mainly hospitals. More so, the researcher wanted to find out if researches done in developed countries would be applicable in his` developing country due to different economical setups. </w:t>
      </w:r>
    </w:p>
    <w:p w:rsidR="006A6669" w:rsidRDefault="00FB619C" w:rsidP="00FB619C">
      <w:pPr>
        <w:pStyle w:val="Heading2"/>
      </w:pPr>
      <w:bookmarkStart w:id="55" w:name="_Toc115583027"/>
      <w:r>
        <w:t>2.7</w:t>
      </w:r>
      <w:r w:rsidR="0063798C">
        <w:t xml:space="preserve"> Case studies</w:t>
      </w:r>
      <w:bookmarkEnd w:id="55"/>
    </w:p>
    <w:p w:rsidR="00B25886" w:rsidRDefault="006A6669" w:rsidP="00751B1B">
      <w:pPr>
        <w:spacing w:line="360" w:lineRule="auto"/>
        <w:jc w:val="both"/>
      </w:pPr>
      <w:r>
        <w:t>A health and safe working environment is an essential component for any business to run successfully. In Kenya, a study was carried out</w:t>
      </w:r>
      <w:r w:rsidR="005316CA">
        <w:t xml:space="preserve"> by Okumu (2016), </w:t>
      </w:r>
      <w:r>
        <w:t>examining the effects of occupational health and safety on employees’ productivity in Mumias Sugar C</w:t>
      </w:r>
      <w:r w:rsidR="009223F0">
        <w:t>ompany. The objectives of the study were to identify occupational health and safety activities in the organisation, determine effects of occupational health and safety activities in the organisation, determine effects of occupational health and safety on worker producti</w:t>
      </w:r>
      <w:r w:rsidR="008265D5">
        <w:t>vity</w:t>
      </w:r>
      <w:r w:rsidR="009223F0">
        <w:t>,</w:t>
      </w:r>
      <w:r w:rsidR="005316CA">
        <w:t xml:space="preserve"> </w:t>
      </w:r>
      <w:r w:rsidR="008265D5">
        <w:t>ascertain the</w:t>
      </w:r>
      <w:r w:rsidR="009223F0">
        <w:t xml:space="preserve"> </w:t>
      </w:r>
      <w:r w:rsidR="009223F0">
        <w:lastRenderedPageBreak/>
        <w:t>challenges faced in the implementation of occupational health and safety practices and explore appropriate techniques of implementing occupational health and safety practices.</w:t>
      </w:r>
    </w:p>
    <w:p w:rsidR="006A6669" w:rsidRDefault="008265D5" w:rsidP="00751B1B">
      <w:pPr>
        <w:spacing w:line="360" w:lineRule="auto"/>
        <w:jc w:val="both"/>
      </w:pPr>
      <w:r>
        <w:t xml:space="preserve"> However the study showed that occupational health and safety practices had a positive relationship with productivity of employees by preventing fires, provision of lighting and ventilation, provision of protective equipment, good house -keeping, first aid kits, sanitary facilities and medical facilities. The study concluded that when an organisation fully implement occupational health and safety </w:t>
      </w:r>
      <w:r w:rsidR="00207CCF">
        <w:t xml:space="preserve">practices employees’ productivity improves. The study showed that the absence of occupational health and safety practices could result in absenteeism, high employee turnover, increased medical bills and insurance claims as well as injuries and frequent accidents. </w:t>
      </w:r>
    </w:p>
    <w:p w:rsidR="005316CA" w:rsidRDefault="005316CA" w:rsidP="00751B1B">
      <w:pPr>
        <w:spacing w:line="360" w:lineRule="auto"/>
        <w:jc w:val="both"/>
      </w:pPr>
      <w:r>
        <w:t>M</w:t>
      </w:r>
      <w:r w:rsidR="00DC18DA">
        <w:t xml:space="preserve">ore so, </w:t>
      </w:r>
      <w:r>
        <w:t xml:space="preserve">a study </w:t>
      </w:r>
      <w:r w:rsidR="00DC18DA">
        <w:t>in Ghana by Gbadago (2017)</w:t>
      </w:r>
      <w:r w:rsidR="005A05FD">
        <w:t xml:space="preserve"> was conducted at</w:t>
      </w:r>
      <w:r w:rsidR="00DC18DA">
        <w:t xml:space="preserve"> the south Tongu district hospital and the aim of the study was</w:t>
      </w:r>
      <w:r w:rsidR="005A05FD">
        <w:t xml:space="preserve"> </w:t>
      </w:r>
      <w:r w:rsidR="00DC18DA">
        <w:t>to</w:t>
      </w:r>
      <w:r w:rsidR="005A05FD">
        <w:t xml:space="preserve"> </w:t>
      </w:r>
      <w:r w:rsidR="00DC18DA">
        <w:t xml:space="preserve">find out the level of awareness of the occupational </w:t>
      </w:r>
      <w:r w:rsidR="005A05FD">
        <w:t>health an</w:t>
      </w:r>
      <w:r w:rsidR="00DC18DA">
        <w:t>d safety policy of the Ghana Health service, to determine whether the occupational health and safety policy has been implemented and to identify the challenges faced in the implementation of the OHS measures by management.</w:t>
      </w:r>
      <w:r w:rsidR="005A05FD">
        <w:t xml:space="preserve"> </w:t>
      </w:r>
      <w:r w:rsidR="00DC18DA">
        <w:t>The study found out the awareness of the occupational health and safety policy was 79</w:t>
      </w:r>
      <w:r w:rsidR="00B668CD">
        <w:t xml:space="preserve">, </w:t>
      </w:r>
      <w:r w:rsidR="005A05FD">
        <w:t>5</w:t>
      </w:r>
      <w:r w:rsidR="00DC18DA">
        <w:t>%</w:t>
      </w:r>
      <w:r w:rsidR="005A05FD">
        <w:t xml:space="preserve"> and this e</w:t>
      </w:r>
      <w:r w:rsidR="00DC18DA">
        <w:t xml:space="preserve">videnced that </w:t>
      </w:r>
      <w:r w:rsidR="005A05FD">
        <w:t>the safety measures seemed to have been implemented adequately. The study found out that the management was being constrained financially in the implementation and maintenance of occupational health and safety measures.</w:t>
      </w:r>
    </w:p>
    <w:p w:rsidR="005B34F6" w:rsidRDefault="00FB619C" w:rsidP="0063798C">
      <w:pPr>
        <w:pStyle w:val="Heading2"/>
        <w:spacing w:line="360" w:lineRule="auto"/>
        <w:jc w:val="both"/>
      </w:pPr>
      <w:bookmarkStart w:id="56" w:name="_Toc115583028"/>
      <w:r>
        <w:t>2.8</w:t>
      </w:r>
      <w:r w:rsidR="0063798C">
        <w:t xml:space="preserve"> Lessons learnt</w:t>
      </w:r>
      <w:bookmarkEnd w:id="56"/>
    </w:p>
    <w:p w:rsidR="00D73F7B" w:rsidRDefault="005A05FD" w:rsidP="00751B1B">
      <w:pPr>
        <w:spacing w:line="360" w:lineRule="auto"/>
        <w:jc w:val="both"/>
      </w:pPr>
      <w:r>
        <w:t>F</w:t>
      </w:r>
      <w:r w:rsidR="00E45416">
        <w:t>rom the above discussion</w:t>
      </w:r>
      <w:r w:rsidR="00D73F7B">
        <w:t xml:space="preserve"> one can</w:t>
      </w:r>
      <w:r w:rsidR="00E45416">
        <w:t xml:space="preserve"> learn that occupational health and safety is essential in every organisation as it facilitates the health of the most important assets of the organisation that is the employees. The above discussion showed us that </w:t>
      </w:r>
      <w:r w:rsidR="004E7F5D">
        <w:t>there are many occupational health and safety practices that can be conducted by the organisation for example provision of safety equipment, sanitary facilities and medical facilities to mention a few.</w:t>
      </w:r>
    </w:p>
    <w:p w:rsidR="00D73F7B" w:rsidRDefault="0063798C" w:rsidP="00751B1B">
      <w:pPr>
        <w:spacing w:line="360" w:lineRule="auto"/>
        <w:jc w:val="both"/>
      </w:pPr>
      <w:r>
        <w:t xml:space="preserve"> They </w:t>
      </w:r>
      <w:r w:rsidR="00FE3E59">
        <w:t>can also deduce that productivity improves safety and quality at the same time with the availability</w:t>
      </w:r>
      <w:r w:rsidR="00D73F7B">
        <w:t xml:space="preserve"> </w:t>
      </w:r>
      <w:r w:rsidR="00FE3E59">
        <w:t>of safety processes, safety can be improved and quality can be improved as well</w:t>
      </w:r>
      <w:r w:rsidR="00D73F7B">
        <w:t>. The more productive employees are, the less likely they are to ignore safety processes. Prioritising OHS at work has several benefits including reduced risk or accidents or injuries by identifying and mitigating hazards. From the above discussion one can learn to prepare for emergencies, release some stress on employees and include workers on health policies.</w:t>
      </w:r>
    </w:p>
    <w:p w:rsidR="007F63FE" w:rsidRDefault="00B25886" w:rsidP="0063798C">
      <w:pPr>
        <w:spacing w:line="360" w:lineRule="auto"/>
        <w:jc w:val="both"/>
      </w:pPr>
      <w:r>
        <w:lastRenderedPageBreak/>
        <w:t>Prioritising OHS a</w:t>
      </w:r>
      <w:r w:rsidR="00F8388F">
        <w:t>t work reduces the risks of acc</w:t>
      </w:r>
      <w:r>
        <w:t>idents as well as injuries and mitigating hazards. I</w:t>
      </w:r>
      <w:r w:rsidR="00F8388F">
        <w:t>t also improves</w:t>
      </w:r>
      <w:r>
        <w:t xml:space="preserve"> efficiency and productivity due to fewer employees missing wor</w:t>
      </w:r>
      <w:r w:rsidR="00F8388F">
        <w:t>k</w:t>
      </w:r>
      <w:r>
        <w:t xml:space="preserve"> from illness or injury</w:t>
      </w:r>
      <w:r w:rsidR="00F8388F">
        <w:t>.</w:t>
      </w:r>
    </w:p>
    <w:p w:rsidR="007F63FE" w:rsidRDefault="00FB619C" w:rsidP="00751B1B">
      <w:pPr>
        <w:pStyle w:val="Heading2"/>
        <w:jc w:val="both"/>
      </w:pPr>
      <w:bookmarkStart w:id="57" w:name="_Toc115583029"/>
      <w:r>
        <w:t>2.9</w:t>
      </w:r>
      <w:r w:rsidR="005A05FD">
        <w:t xml:space="preserve"> </w:t>
      </w:r>
      <w:r w:rsidR="0063798C">
        <w:t>Chapter Summary</w:t>
      </w:r>
      <w:bookmarkEnd w:id="57"/>
    </w:p>
    <w:p w:rsidR="00924ED0" w:rsidRDefault="00537C00" w:rsidP="00924ED0">
      <w:pPr>
        <w:spacing w:line="360" w:lineRule="auto"/>
        <w:jc w:val="both"/>
      </w:pPr>
      <w:r>
        <w:t xml:space="preserve">This chapter looked at the review of related literature on the impact of occupational health and safety hazards on worker productivity. It also looked at the introduction and an overview of occupational health and safety in general, challenges faced by employees in workplaces in terms of occupational health </w:t>
      </w:r>
      <w:r w:rsidR="00AC1728">
        <w:t>and safety and measures to challenges faced by occupational health and safety. It further looked at the attitudes and perceptions by employees towards occupational health and safety as well as the health and safety standards and policies of occupational health and safety. The next chapter looks at the research methodology.</w:t>
      </w:r>
    </w:p>
    <w:p w:rsidR="00924ED0" w:rsidRDefault="00924ED0" w:rsidP="00924ED0">
      <w:pPr>
        <w:spacing w:line="360" w:lineRule="auto"/>
        <w:jc w:val="both"/>
      </w:pPr>
    </w:p>
    <w:p w:rsidR="00924ED0" w:rsidRDefault="00924ED0" w:rsidP="00924ED0">
      <w:pPr>
        <w:spacing w:line="360" w:lineRule="auto"/>
        <w:jc w:val="both"/>
      </w:pPr>
    </w:p>
    <w:p w:rsidR="00924ED0" w:rsidRDefault="00924ED0"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A25B9C" w:rsidRDefault="00A25B9C" w:rsidP="00924ED0">
      <w:pPr>
        <w:spacing w:line="360" w:lineRule="auto"/>
        <w:jc w:val="both"/>
      </w:pPr>
    </w:p>
    <w:p w:rsidR="00924ED0" w:rsidRDefault="00924ED0" w:rsidP="00924ED0">
      <w:pPr>
        <w:spacing w:line="360" w:lineRule="auto"/>
        <w:jc w:val="both"/>
      </w:pPr>
    </w:p>
    <w:p w:rsidR="00924ED0" w:rsidRDefault="00924ED0" w:rsidP="00924ED0">
      <w:pPr>
        <w:spacing w:line="360" w:lineRule="auto"/>
        <w:jc w:val="both"/>
      </w:pPr>
    </w:p>
    <w:p w:rsidR="00B028C3" w:rsidRPr="00A457AE" w:rsidRDefault="00404FB5" w:rsidP="00924ED0">
      <w:pPr>
        <w:pStyle w:val="Heading1"/>
      </w:pPr>
      <w:r>
        <w:lastRenderedPageBreak/>
        <w:t xml:space="preserve">           </w:t>
      </w:r>
      <w:bookmarkStart w:id="58" w:name="_Toc115583030"/>
      <w:r w:rsidR="00B028C3" w:rsidRPr="00A457AE">
        <w:t>CHAPTER THREE: RESEARCH METHODOLOGY</w:t>
      </w:r>
      <w:bookmarkEnd w:id="58"/>
    </w:p>
    <w:p w:rsidR="00B028C3" w:rsidRDefault="00B028C3" w:rsidP="00B028C3">
      <w:pPr>
        <w:spacing w:line="360" w:lineRule="auto"/>
        <w:jc w:val="both"/>
        <w:rPr>
          <w:rFonts w:cs="Times New Roman"/>
          <w:b/>
          <w:szCs w:val="24"/>
        </w:rPr>
      </w:pPr>
    </w:p>
    <w:p w:rsidR="00B028C3" w:rsidRPr="00A457AE" w:rsidRDefault="00B028C3" w:rsidP="00B028C3">
      <w:pPr>
        <w:pStyle w:val="Heading2"/>
        <w:rPr>
          <w:rFonts w:cs="Times New Roman"/>
          <w:b w:val="0"/>
          <w:color w:val="auto"/>
          <w:szCs w:val="24"/>
        </w:rPr>
      </w:pPr>
      <w:bookmarkStart w:id="59" w:name="_Toc115583031"/>
      <w:r w:rsidRPr="00A457AE">
        <w:rPr>
          <w:rFonts w:cs="Times New Roman"/>
          <w:color w:val="auto"/>
          <w:szCs w:val="24"/>
        </w:rPr>
        <w:t>3.1 Introduction</w:t>
      </w:r>
      <w:bookmarkEnd w:id="59"/>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Pr>
          <w:rFonts w:cs="Times New Roman"/>
          <w:szCs w:val="24"/>
        </w:rPr>
        <w:t>Th</w:t>
      </w:r>
      <w:r w:rsidR="007774AE">
        <w:rPr>
          <w:rFonts w:cs="Times New Roman"/>
          <w:szCs w:val="24"/>
        </w:rPr>
        <w:t xml:space="preserve">e previous chapter covers the </w:t>
      </w:r>
      <w:r>
        <w:rPr>
          <w:rFonts w:cs="Times New Roman"/>
          <w:szCs w:val="24"/>
        </w:rPr>
        <w:t xml:space="preserve">conceptual framework and theoretical framework as well empirical evidence. </w:t>
      </w:r>
      <w:r w:rsidRPr="0032517F">
        <w:rPr>
          <w:rFonts w:cs="Times New Roman"/>
          <w:szCs w:val="24"/>
        </w:rPr>
        <w:t>This chapter presents an overview of the research methodology employed in the study. Research methodology is a process of collecting information and data for the purpose of making decisions or making conclusion. Methodology is a set or system of methods, principles and rules for regulating a give di</w:t>
      </w:r>
      <w:r>
        <w:rPr>
          <w:rFonts w:cs="Times New Roman"/>
          <w:szCs w:val="24"/>
        </w:rPr>
        <w:t xml:space="preserve">scipline. </w:t>
      </w:r>
      <w:r w:rsidRPr="0032517F">
        <w:rPr>
          <w:rFonts w:cs="Times New Roman"/>
          <w:szCs w:val="24"/>
        </w:rPr>
        <w:t xml:space="preserve"> It is of great importance for any researcher as it guides the researcher on how the data is gathered. The credibility of the research findings depends on the appropriateness and reliability of methods used in data collection and justification for their use. Research methodology often includes research design, data gathering</w:t>
      </w:r>
      <w:r>
        <w:rPr>
          <w:rFonts w:cs="Times New Roman"/>
          <w:szCs w:val="24"/>
        </w:rPr>
        <w:t xml:space="preserve"> </w:t>
      </w:r>
      <w:r w:rsidRPr="00D910E2">
        <w:rPr>
          <w:rFonts w:cs="Times New Roman"/>
          <w:color w:val="000000" w:themeColor="text1"/>
          <w:szCs w:val="24"/>
        </w:rPr>
        <w:t>techniq</w:t>
      </w:r>
      <w:r w:rsidR="007774AE">
        <w:rPr>
          <w:rFonts w:cs="Times New Roman"/>
          <w:color w:val="000000" w:themeColor="text1"/>
          <w:szCs w:val="24"/>
        </w:rPr>
        <w:t xml:space="preserve">ues data analysis, pilot study </w:t>
      </w:r>
      <w:r w:rsidR="007774AE" w:rsidRPr="00D910E2">
        <w:rPr>
          <w:rFonts w:cs="Times New Roman"/>
          <w:color w:val="000000" w:themeColor="text1"/>
          <w:szCs w:val="24"/>
        </w:rPr>
        <w:t>and ethical</w:t>
      </w:r>
      <w:r w:rsidRPr="00D910E2">
        <w:rPr>
          <w:rFonts w:cs="Times New Roman"/>
          <w:color w:val="000000" w:themeColor="text1"/>
          <w:szCs w:val="24"/>
        </w:rPr>
        <w:t xml:space="preserve"> consideration. This chapter is looking at the research</w:t>
      </w:r>
      <w:r w:rsidRPr="0032517F">
        <w:rPr>
          <w:rFonts w:cs="Times New Roman"/>
          <w:szCs w:val="24"/>
        </w:rPr>
        <w:t xml:space="preserve"> design, </w:t>
      </w:r>
      <w:r>
        <w:rPr>
          <w:rFonts w:cs="Times New Roman"/>
          <w:szCs w:val="24"/>
        </w:rPr>
        <w:t xml:space="preserve">sample </w:t>
      </w:r>
      <w:r w:rsidRPr="0032517F">
        <w:rPr>
          <w:rFonts w:cs="Times New Roman"/>
          <w:szCs w:val="24"/>
        </w:rPr>
        <w:t>pop</w:t>
      </w:r>
      <w:r>
        <w:rPr>
          <w:rFonts w:cs="Times New Roman"/>
          <w:szCs w:val="24"/>
        </w:rPr>
        <w:t>ulation of the study, the relevant</w:t>
      </w:r>
      <w:r w:rsidRPr="0032517F">
        <w:rPr>
          <w:rFonts w:cs="Times New Roman"/>
          <w:szCs w:val="24"/>
        </w:rPr>
        <w:t xml:space="preserve"> sampling procedure</w:t>
      </w:r>
      <w:r>
        <w:rPr>
          <w:rFonts w:cs="Times New Roman"/>
          <w:szCs w:val="24"/>
        </w:rPr>
        <w:t>s</w:t>
      </w:r>
      <w:r w:rsidRPr="0032517F">
        <w:rPr>
          <w:rFonts w:cs="Times New Roman"/>
          <w:szCs w:val="24"/>
        </w:rPr>
        <w:t>, research instruments, pilot study, data collection procedure</w:t>
      </w:r>
      <w:r>
        <w:rPr>
          <w:rFonts w:cs="Times New Roman"/>
          <w:szCs w:val="24"/>
        </w:rPr>
        <w:t>s</w:t>
      </w:r>
      <w:r w:rsidRPr="0032517F">
        <w:rPr>
          <w:rFonts w:cs="Times New Roman"/>
          <w:szCs w:val="24"/>
        </w:rPr>
        <w:t>, data presentation and analysis procedure.</w:t>
      </w:r>
    </w:p>
    <w:p w:rsidR="00B028C3" w:rsidRPr="00A457AE" w:rsidRDefault="00B028C3" w:rsidP="00B028C3">
      <w:pPr>
        <w:pStyle w:val="Heading2"/>
        <w:rPr>
          <w:rFonts w:cs="Times New Roman"/>
          <w:b w:val="0"/>
          <w:color w:val="auto"/>
          <w:szCs w:val="24"/>
        </w:rPr>
      </w:pPr>
      <w:bookmarkStart w:id="60" w:name="_Toc115583032"/>
      <w:r w:rsidRPr="00A457AE">
        <w:rPr>
          <w:rFonts w:cs="Times New Roman"/>
          <w:color w:val="auto"/>
          <w:szCs w:val="24"/>
        </w:rPr>
        <w:t>3.2 Research Paradigm</w:t>
      </w:r>
      <w:bookmarkEnd w:id="60"/>
    </w:p>
    <w:p w:rsidR="00B028C3" w:rsidRDefault="00B028C3" w:rsidP="00B028C3">
      <w:pPr>
        <w:spacing w:line="360" w:lineRule="auto"/>
        <w:jc w:val="both"/>
        <w:rPr>
          <w:rFonts w:cs="Times New Roman"/>
          <w:szCs w:val="24"/>
        </w:rPr>
      </w:pPr>
    </w:p>
    <w:p w:rsidR="007774AE" w:rsidRDefault="00B028C3" w:rsidP="00B028C3">
      <w:pPr>
        <w:spacing w:line="360" w:lineRule="auto"/>
        <w:jc w:val="both"/>
        <w:rPr>
          <w:rFonts w:cs="Times New Roman"/>
          <w:szCs w:val="24"/>
        </w:rPr>
      </w:pPr>
      <w:r w:rsidRPr="00405118">
        <w:rPr>
          <w:rFonts w:cs="Times New Roman"/>
          <w:szCs w:val="24"/>
        </w:rPr>
        <w:t>Research paradigm are the entire constellation of beliefs, values, techniques and so on shared by members of a given community (Kuhn, 1970). Research paradigm as a comprehensive belief system, worldview or framework that guides research and practice in a field (Willis, 2007). It is perceived as a way of seeing the world that frames a research topic and influence the way that researchers think about the topic (Hughes, 2010). A research paradigm is made up of theoretical assumptions and laws, and techniques for their application that members of a particular scientific community can adopt and it is classified into three which include Positivists,</w:t>
      </w:r>
      <w:r>
        <w:rPr>
          <w:rFonts w:cs="Times New Roman"/>
          <w:szCs w:val="24"/>
        </w:rPr>
        <w:t xml:space="preserve"> </w:t>
      </w:r>
      <w:r w:rsidRPr="00405118">
        <w:rPr>
          <w:rFonts w:cs="Times New Roman"/>
          <w:szCs w:val="24"/>
        </w:rPr>
        <w:t>constructivists</w:t>
      </w:r>
      <w:r>
        <w:rPr>
          <w:rFonts w:cs="Times New Roman"/>
          <w:szCs w:val="24"/>
        </w:rPr>
        <w:t xml:space="preserve"> </w:t>
      </w:r>
      <w:r w:rsidRPr="00405118">
        <w:rPr>
          <w:rFonts w:cs="Times New Roman"/>
          <w:szCs w:val="24"/>
        </w:rPr>
        <w:t>and</w:t>
      </w:r>
      <w:r>
        <w:rPr>
          <w:rFonts w:cs="Times New Roman"/>
          <w:szCs w:val="24"/>
        </w:rPr>
        <w:t xml:space="preserve"> </w:t>
      </w:r>
      <w:r w:rsidRPr="00405118">
        <w:rPr>
          <w:rFonts w:cs="Times New Roman"/>
          <w:szCs w:val="24"/>
        </w:rPr>
        <w:t>pragmatists</w:t>
      </w:r>
      <w:r>
        <w:rPr>
          <w:rFonts w:cs="Times New Roman"/>
          <w:szCs w:val="24"/>
        </w:rPr>
        <w:t>.</w:t>
      </w:r>
      <w:r w:rsidR="007774AE">
        <w:rPr>
          <w:rFonts w:cs="Times New Roman"/>
          <w:szCs w:val="24"/>
        </w:rPr>
        <w:t xml:space="preserve">  </w:t>
      </w:r>
    </w:p>
    <w:p w:rsidR="007774AE" w:rsidRDefault="007774AE" w:rsidP="00B028C3">
      <w:pPr>
        <w:spacing w:line="360" w:lineRule="auto"/>
        <w:jc w:val="both"/>
        <w:rPr>
          <w:rFonts w:cs="Times New Roman"/>
          <w:szCs w:val="24"/>
        </w:rPr>
      </w:pPr>
    </w:p>
    <w:p w:rsidR="007774AE" w:rsidRDefault="007774AE" w:rsidP="00B028C3">
      <w:pPr>
        <w:spacing w:line="360" w:lineRule="auto"/>
        <w:jc w:val="both"/>
        <w:rPr>
          <w:rFonts w:cs="Times New Roman"/>
          <w:szCs w:val="24"/>
        </w:rPr>
      </w:pPr>
    </w:p>
    <w:p w:rsidR="007774AE" w:rsidRPr="007774AE" w:rsidRDefault="007774AE" w:rsidP="00B028C3">
      <w:pPr>
        <w:spacing w:line="360" w:lineRule="auto"/>
        <w:jc w:val="both"/>
        <w:rPr>
          <w:rFonts w:cs="Times New Roman"/>
          <w:szCs w:val="24"/>
        </w:rPr>
      </w:pPr>
      <w:r>
        <w:rPr>
          <w:rFonts w:cs="Times New Roman"/>
          <w:b/>
          <w:szCs w:val="24"/>
        </w:rPr>
        <w:t>Figure 5</w:t>
      </w:r>
    </w:p>
    <w:p w:rsidR="007774AE" w:rsidRDefault="007774AE" w:rsidP="00B028C3">
      <w:pPr>
        <w:spacing w:line="360" w:lineRule="auto"/>
        <w:jc w:val="both"/>
        <w:rPr>
          <w:rFonts w:cs="Times New Roman"/>
          <w:b/>
          <w:szCs w:val="24"/>
        </w:rPr>
      </w:pPr>
    </w:p>
    <w:p w:rsidR="00B028C3" w:rsidRDefault="00B028C3" w:rsidP="00B028C3">
      <w:pPr>
        <w:spacing w:line="360" w:lineRule="auto"/>
        <w:jc w:val="both"/>
        <w:rPr>
          <w:rFonts w:cs="Times New Roman"/>
          <w:b/>
          <w:szCs w:val="24"/>
        </w:rPr>
      </w:pPr>
      <w:r w:rsidRPr="00675BBD">
        <w:rPr>
          <w:noProof/>
          <w:lang w:val="en-US"/>
        </w:rPr>
        <w:lastRenderedPageBreak/>
        <w:drawing>
          <wp:inline distT="0" distB="0" distL="0" distR="0" wp14:anchorId="158DE78E" wp14:editId="7FF8E71B">
            <wp:extent cx="5942965" cy="3308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5855" cy="3310556"/>
                    </a:xfrm>
                    <a:prstGeom prst="rect">
                      <a:avLst/>
                    </a:prstGeom>
                    <a:noFill/>
                    <a:ln>
                      <a:noFill/>
                    </a:ln>
                  </pic:spPr>
                </pic:pic>
              </a:graphicData>
            </a:graphic>
          </wp:inline>
        </w:drawing>
      </w:r>
    </w:p>
    <w:p w:rsidR="00B028C3" w:rsidRDefault="00B028C3" w:rsidP="00B028C3">
      <w:pPr>
        <w:spacing w:line="360" w:lineRule="auto"/>
        <w:jc w:val="both"/>
        <w:rPr>
          <w:rFonts w:cs="Times New Roman"/>
          <w:b/>
          <w:szCs w:val="24"/>
        </w:rPr>
      </w:pPr>
      <w:r>
        <w:rPr>
          <w:rFonts w:cs="Times New Roman"/>
          <w:b/>
          <w:szCs w:val="24"/>
        </w:rPr>
        <w:t xml:space="preserve">Source </w:t>
      </w:r>
      <w:r w:rsidR="007774AE">
        <w:rPr>
          <w:rFonts w:cs="Times New Roman"/>
          <w:b/>
          <w:szCs w:val="24"/>
        </w:rPr>
        <w:t>:</w:t>
      </w:r>
      <w:r w:rsidR="00404FB5">
        <w:rPr>
          <w:rFonts w:cs="Times New Roman"/>
          <w:b/>
          <w:szCs w:val="24"/>
        </w:rPr>
        <w:t xml:space="preserve"> </w:t>
      </w:r>
      <w:r>
        <w:rPr>
          <w:rFonts w:cs="Times New Roman"/>
          <w:b/>
          <w:szCs w:val="24"/>
        </w:rPr>
        <w:t>Cohen et al</w:t>
      </w:r>
      <w:r w:rsidR="00AC550C">
        <w:rPr>
          <w:rFonts w:cs="Times New Roman"/>
          <w:b/>
          <w:szCs w:val="24"/>
        </w:rPr>
        <w:t xml:space="preserve"> (</w:t>
      </w:r>
      <w:r>
        <w:rPr>
          <w:rFonts w:cs="Times New Roman"/>
          <w:b/>
          <w:szCs w:val="24"/>
        </w:rPr>
        <w:t xml:space="preserve"> 2011)</w:t>
      </w:r>
    </w:p>
    <w:p w:rsidR="00B028C3" w:rsidRPr="00A457AE" w:rsidRDefault="005D2C9C" w:rsidP="00D82A5C">
      <w:pPr>
        <w:pStyle w:val="Heading3"/>
      </w:pPr>
      <w:bookmarkStart w:id="61" w:name="_Toc115583033"/>
      <w:r>
        <w:t>3.2.1</w:t>
      </w:r>
      <w:r w:rsidR="00B028C3">
        <w:t xml:space="preserve"> </w:t>
      </w:r>
      <w:r w:rsidR="00B028C3" w:rsidRPr="00A457AE">
        <w:t>Pragmatic Paradigm</w:t>
      </w:r>
      <w:bookmarkEnd w:id="61"/>
    </w:p>
    <w:p w:rsidR="00B028C3" w:rsidRDefault="00B028C3" w:rsidP="00B028C3">
      <w:pPr>
        <w:spacing w:line="360" w:lineRule="auto"/>
        <w:jc w:val="both"/>
        <w:rPr>
          <w:rFonts w:eastAsia="Calibri" w:cs="Times New Roman"/>
          <w:szCs w:val="24"/>
        </w:rPr>
      </w:pPr>
    </w:p>
    <w:p w:rsidR="00B028C3" w:rsidRDefault="00B028C3" w:rsidP="00B028C3">
      <w:pPr>
        <w:spacing w:line="360" w:lineRule="auto"/>
        <w:jc w:val="both"/>
        <w:rPr>
          <w:rFonts w:eastAsia="Calibri" w:cs="Times New Roman"/>
          <w:szCs w:val="24"/>
        </w:rPr>
      </w:pPr>
      <w:r>
        <w:rPr>
          <w:rFonts w:eastAsia="Calibri" w:cs="Times New Roman"/>
          <w:szCs w:val="24"/>
        </w:rPr>
        <w:t xml:space="preserve">Pragmatism is advanced philosophy that provides the epistemology and the logic for combining the quantitative and qualitative approaches and methods (Johnson et al, 2007). In addition, pragmatism is the philosophy that permits mixing of paradigm and methods of data collection and analysis (Creswell 2014). </w:t>
      </w:r>
      <w:r w:rsidRPr="00071515">
        <w:rPr>
          <w:rFonts w:eastAsia="Calibri" w:cs="Times New Roman"/>
          <w:szCs w:val="24"/>
        </w:rPr>
        <w:t xml:space="preserve"> Creswell (2009), pragmatism is a research paradigm concerned with what works for specific problems through the use of a mixed method research methodology. Pragmatism can be explained simply as a research approach used to question and evaluate thoughts and beliefs based on real functions. This study adopts the pragmatic paradigm because it uses enquiries from the assumptions of both the quantitative and qualitative methods in research. This paradigm allows researcher the freedom to choose from procedures and techniques of collecting data so as to accomplish research objectives (Creswell 2009). The pragmatic philosophy was also adopted in this research because the research required the use of qualitative and quantitative data.  Moreover, pragmatism is of great importance in this research because it treats people’s ideas and beliefs as tools for problem solving and takes research objects as active participants rather than as passive descriptors of the existing world. This research demonstrates the rationality of the pragmatic research paradigm, because research is carried out in various contexts, such as political, social and </w:t>
      </w:r>
      <w:r w:rsidRPr="00071515">
        <w:rPr>
          <w:rFonts w:eastAsia="Calibri" w:cs="Times New Roman"/>
          <w:szCs w:val="24"/>
        </w:rPr>
        <w:lastRenderedPageBreak/>
        <w:t xml:space="preserve">historical contexts. </w:t>
      </w:r>
      <w:r>
        <w:rPr>
          <w:rFonts w:eastAsia="Calibri" w:cs="Times New Roman"/>
          <w:szCs w:val="24"/>
        </w:rPr>
        <w:t xml:space="preserve"> This paradigm helps the researcher in providing a more understanding of the problem that would otherwise not have been addressed by using only one method in understanding the problem under study</w:t>
      </w:r>
      <w:r w:rsidRPr="00071515">
        <w:rPr>
          <w:rFonts w:eastAsia="Calibri" w:cs="Times New Roman"/>
          <w:szCs w:val="24"/>
        </w:rPr>
        <w:t xml:space="preserve"> Therefore, Creswell (2009) stated that this approach reflects well on social justice and political goals</w:t>
      </w:r>
      <w:r>
        <w:rPr>
          <w:rFonts w:eastAsia="Calibri" w:cs="Times New Roman"/>
          <w:szCs w:val="24"/>
        </w:rPr>
        <w:t>, theref</w:t>
      </w:r>
      <w:r w:rsidR="001413AF">
        <w:rPr>
          <w:rFonts w:eastAsia="Calibri" w:cs="Times New Roman"/>
          <w:szCs w:val="24"/>
        </w:rPr>
        <w:t>ore pragmatic research paradigm. As a result the researcher is going to use the pragmatic paradigm.</w:t>
      </w:r>
    </w:p>
    <w:p w:rsidR="00B028C3" w:rsidRPr="00A457AE" w:rsidRDefault="00B028C3" w:rsidP="00B028C3">
      <w:pPr>
        <w:pStyle w:val="Heading2"/>
        <w:rPr>
          <w:rFonts w:cs="Times New Roman"/>
          <w:b w:val="0"/>
          <w:color w:val="auto"/>
          <w:szCs w:val="24"/>
        </w:rPr>
      </w:pPr>
      <w:bookmarkStart w:id="62" w:name="_Toc115583034"/>
      <w:r w:rsidRPr="00A457AE">
        <w:rPr>
          <w:rFonts w:cs="Times New Roman"/>
          <w:color w:val="auto"/>
          <w:szCs w:val="24"/>
        </w:rPr>
        <w:t>3</w:t>
      </w:r>
      <w:r w:rsidR="001413AF">
        <w:rPr>
          <w:rFonts w:cs="Times New Roman"/>
          <w:color w:val="auto"/>
          <w:szCs w:val="24"/>
        </w:rPr>
        <w:t>.3 Research Method</w:t>
      </w:r>
      <w:bookmarkEnd w:id="62"/>
    </w:p>
    <w:p w:rsidR="00B028C3" w:rsidRDefault="00B028C3" w:rsidP="00B028C3">
      <w:pPr>
        <w:spacing w:line="360" w:lineRule="auto"/>
        <w:jc w:val="both"/>
        <w:rPr>
          <w:rFonts w:cs="Times New Roman"/>
          <w:szCs w:val="24"/>
        </w:rPr>
      </w:pPr>
    </w:p>
    <w:p w:rsidR="00B028C3" w:rsidRPr="003E525F" w:rsidRDefault="001413AF" w:rsidP="00D82A5C">
      <w:pPr>
        <w:pStyle w:val="Heading3"/>
      </w:pPr>
      <w:bookmarkStart w:id="63" w:name="_Toc115583035"/>
      <w:r>
        <w:t>3.3.1</w:t>
      </w:r>
      <w:r w:rsidR="00B028C3" w:rsidRPr="00CB42E5">
        <w:t xml:space="preserve"> Mixed Method Approach</w:t>
      </w:r>
      <w:bookmarkEnd w:id="63"/>
    </w:p>
    <w:p w:rsidR="003E525F" w:rsidRDefault="00B028C3" w:rsidP="00B028C3">
      <w:pPr>
        <w:spacing w:line="360" w:lineRule="auto"/>
        <w:jc w:val="both"/>
        <w:rPr>
          <w:rFonts w:cs="Times New Roman"/>
          <w:szCs w:val="24"/>
        </w:rPr>
      </w:pPr>
      <w:r w:rsidRPr="0032517F">
        <w:rPr>
          <w:rFonts w:cs="Times New Roman"/>
          <w:szCs w:val="24"/>
        </w:rPr>
        <w:t>T</w:t>
      </w:r>
      <w:r>
        <w:rPr>
          <w:rFonts w:cs="Times New Roman"/>
          <w:szCs w:val="24"/>
        </w:rPr>
        <w:t>he research was conducted using a mixed research approach which is a combination of both qualitative and quan</w:t>
      </w:r>
      <w:r w:rsidRPr="0032517F">
        <w:rPr>
          <w:rFonts w:cs="Times New Roman"/>
          <w:szCs w:val="24"/>
        </w:rPr>
        <w:t>t</w:t>
      </w:r>
      <w:r>
        <w:rPr>
          <w:rFonts w:cs="Times New Roman"/>
          <w:szCs w:val="24"/>
        </w:rPr>
        <w:t>itative</w:t>
      </w:r>
      <w:r w:rsidRPr="0032517F">
        <w:rPr>
          <w:rFonts w:cs="Times New Roman"/>
          <w:szCs w:val="24"/>
        </w:rPr>
        <w:t xml:space="preserve"> </w:t>
      </w:r>
      <w:r>
        <w:rPr>
          <w:rFonts w:cs="Times New Roman"/>
          <w:szCs w:val="24"/>
        </w:rPr>
        <w:t>method</w:t>
      </w:r>
      <w:r w:rsidRPr="0032517F">
        <w:rPr>
          <w:rFonts w:cs="Times New Roman"/>
          <w:szCs w:val="24"/>
        </w:rPr>
        <w:t xml:space="preserve">. </w:t>
      </w:r>
      <w:r w:rsidR="001413AF">
        <w:rPr>
          <w:rFonts w:cs="Times New Roman"/>
          <w:szCs w:val="24"/>
        </w:rPr>
        <w:t>Qualitative research is a research which is based upon philosophy of empiricism, follows an unstructured, flexible and open approach to enquiry, aims to describe than measure, believe in-depth understanding and small sections and explores perceptions and feelings than facts and figures (Kumar, 2011). It brings about the expected reactions and humanise the research process by method of raising the role played of the respondents to be equal to that of the researcher, thus is</w:t>
      </w:r>
      <w:r w:rsidR="003E525F">
        <w:rPr>
          <w:rFonts w:cs="Times New Roman"/>
          <w:szCs w:val="24"/>
        </w:rPr>
        <w:t xml:space="preserve"> it inevitable (Swelnam, 2000). Qualitative data involve documenting real events, recording what people say, observing behaviour, studying written documents or examining visual images.</w:t>
      </w:r>
      <w:r w:rsidR="003E525F" w:rsidRPr="003E525F">
        <w:rPr>
          <w:rFonts w:cs="Times New Roman"/>
          <w:szCs w:val="24"/>
        </w:rPr>
        <w:t xml:space="preserve"> </w:t>
      </w:r>
      <w:r w:rsidR="000D3824">
        <w:rPr>
          <w:rFonts w:cs="Times New Roman"/>
          <w:szCs w:val="24"/>
        </w:rPr>
        <w:t>Cres</w:t>
      </w:r>
      <w:r w:rsidR="003E525F" w:rsidRPr="0032517F">
        <w:rPr>
          <w:rFonts w:cs="Times New Roman"/>
          <w:szCs w:val="24"/>
        </w:rPr>
        <w:t>well (200</w:t>
      </w:r>
      <w:r w:rsidR="000D3824">
        <w:rPr>
          <w:rFonts w:cs="Times New Roman"/>
          <w:szCs w:val="24"/>
        </w:rPr>
        <w:t>7</w:t>
      </w:r>
      <w:r w:rsidR="003E525F" w:rsidRPr="0032517F">
        <w:rPr>
          <w:rFonts w:cs="Times New Roman"/>
          <w:szCs w:val="24"/>
        </w:rPr>
        <w:t>) is of the opinion that qualitative research is a way of discovering the thoughtful meaning of persons or groups scribed to a social perception on human problems. Douglass (2008) have also suggested that unlike quantitative research, qualitative research is considered to be an easy way of interpreting data and it is not complicated. In addition, information collected through qualitative research is mainly for academic purpose and it articulates better understanding of the research being undertaken. There are various qualitative research methods, these include surveys, observations and conversational analysis that are used to gather information and for the analysis of textual data.</w:t>
      </w:r>
      <w:r w:rsidR="003E525F">
        <w:rPr>
          <w:rFonts w:cs="Times New Roman"/>
          <w:szCs w:val="24"/>
        </w:rPr>
        <w:t xml:space="preserve"> </w:t>
      </w:r>
    </w:p>
    <w:p w:rsidR="003E525F" w:rsidRDefault="003E525F" w:rsidP="00B028C3">
      <w:pPr>
        <w:spacing w:line="360" w:lineRule="auto"/>
        <w:jc w:val="both"/>
        <w:rPr>
          <w:rFonts w:cs="Times New Roman"/>
          <w:szCs w:val="24"/>
        </w:rPr>
      </w:pPr>
      <w:r w:rsidRPr="0032517F">
        <w:rPr>
          <w:rFonts w:cs="Times New Roman"/>
          <w:szCs w:val="24"/>
        </w:rPr>
        <w:t xml:space="preserve">Leedy (1993) stipulated that quantitative research is a method which deals with statistics, anything measurable in a logical way of investigation of observable facts and their relationship. This method is time efficient which supports (Daniel, 2006)’s view who postulate that statistical data reduces the time and effort which would have been seen in describing observed phenomena. Quantitative research is a method of collecting data that quantifies the data into quantities for easy interpretation. (Fink, 2009). Quantitative research methods include the following quantitative analysis and questionnaires which the researcher is going to use in this </w:t>
      </w:r>
      <w:r w:rsidRPr="0032517F">
        <w:rPr>
          <w:rFonts w:cs="Times New Roman"/>
          <w:szCs w:val="24"/>
        </w:rPr>
        <w:lastRenderedPageBreak/>
        <w:t>study. A quantitative method is used to develop theory, identify what others in similar situations may be doing (Pannbacker and Middleton, 1994).</w:t>
      </w:r>
    </w:p>
    <w:p w:rsidR="00B028C3" w:rsidRPr="0032517F" w:rsidRDefault="001413AF" w:rsidP="00B028C3">
      <w:pPr>
        <w:spacing w:line="360" w:lineRule="auto"/>
        <w:jc w:val="both"/>
        <w:rPr>
          <w:rFonts w:cs="Times New Roman"/>
          <w:szCs w:val="24"/>
        </w:rPr>
      </w:pPr>
      <w:r>
        <w:rPr>
          <w:rFonts w:cs="Times New Roman"/>
          <w:szCs w:val="24"/>
        </w:rPr>
        <w:t xml:space="preserve"> </w:t>
      </w:r>
      <w:r w:rsidR="00B028C3" w:rsidRPr="0032517F">
        <w:rPr>
          <w:rFonts w:cs="Times New Roman"/>
          <w:szCs w:val="24"/>
        </w:rPr>
        <w:t xml:space="preserve">Mixed methods may be defined as research in which the investigator collects and analyses data, integrates the findings and draws inferences using </w:t>
      </w:r>
      <w:r w:rsidR="003E525F" w:rsidRPr="0032517F">
        <w:rPr>
          <w:rFonts w:cs="Times New Roman"/>
          <w:szCs w:val="24"/>
        </w:rPr>
        <w:t>both qualitative and quantitative approaches and</w:t>
      </w:r>
      <w:r w:rsidR="00B028C3" w:rsidRPr="0032517F">
        <w:rPr>
          <w:rFonts w:cs="Times New Roman"/>
          <w:szCs w:val="24"/>
        </w:rPr>
        <w:t xml:space="preserve"> methods in a single study</w:t>
      </w:r>
      <w:r w:rsidR="00B028C3">
        <w:rPr>
          <w:rFonts w:cs="Times New Roman"/>
          <w:szCs w:val="24"/>
        </w:rPr>
        <w:t xml:space="preserve"> (Tashakkori and Cres</w:t>
      </w:r>
      <w:r w:rsidR="00B028C3" w:rsidRPr="0032517F">
        <w:rPr>
          <w:rFonts w:cs="Times New Roman"/>
          <w:szCs w:val="24"/>
        </w:rPr>
        <w:t xml:space="preserve">well, 2004: 4). A mixed method approach is one that includes a qualitative and quantitative dimension, but difficulties often arise when the researcher attempts to articulate how the two elements relates to </w:t>
      </w:r>
      <w:r w:rsidR="00B028C3">
        <w:rPr>
          <w:rFonts w:cs="Times New Roman"/>
          <w:szCs w:val="24"/>
        </w:rPr>
        <w:t>one another (Tashkkori and Cres</w:t>
      </w:r>
      <w:r w:rsidR="00B028C3" w:rsidRPr="0032517F">
        <w:rPr>
          <w:rFonts w:cs="Times New Roman"/>
          <w:szCs w:val="24"/>
        </w:rPr>
        <w:t>well, 2003). Employing a mixture of both quantitative and qualitative research methods is of great importance because these methods complement each other which enables a more comprehensive understand</w:t>
      </w:r>
      <w:r w:rsidR="00B028C3">
        <w:rPr>
          <w:rFonts w:cs="Times New Roman"/>
          <w:szCs w:val="24"/>
        </w:rPr>
        <w:t>ing of a research problem (Cres</w:t>
      </w:r>
      <w:r w:rsidR="00B028C3" w:rsidRPr="0032517F">
        <w:rPr>
          <w:rFonts w:cs="Times New Roman"/>
          <w:szCs w:val="24"/>
        </w:rPr>
        <w:t>well, 2014). In addition,</w:t>
      </w:r>
      <w:r w:rsidR="00EC6636">
        <w:rPr>
          <w:rFonts w:cs="Times New Roman"/>
          <w:szCs w:val="24"/>
        </w:rPr>
        <w:t xml:space="preserve"> m</w:t>
      </w:r>
      <w:r w:rsidR="00B028C3" w:rsidRPr="0032517F">
        <w:rPr>
          <w:rFonts w:cs="Times New Roman"/>
          <w:szCs w:val="24"/>
        </w:rPr>
        <w:t>ixed methods research helps to answer the research questions that cannot be answered by quantitative or qualitative methods alone and provide a greater repertoire of tools to meet the a</w:t>
      </w:r>
      <w:r w:rsidR="00EC6636">
        <w:rPr>
          <w:rFonts w:cs="Times New Roman"/>
          <w:szCs w:val="24"/>
        </w:rPr>
        <w:t>im and objectives of the study. A</w:t>
      </w:r>
      <w:r w:rsidR="00B028C3" w:rsidRPr="0032517F">
        <w:rPr>
          <w:rFonts w:cs="Times New Roman"/>
          <w:szCs w:val="24"/>
        </w:rPr>
        <w:t xml:space="preserve"> combination of research approaches is useful in areas such as environmental management because of the complex nature of the phenomena and range of perspectives that are required. Util</w:t>
      </w:r>
      <w:r w:rsidR="005E336C">
        <w:rPr>
          <w:rFonts w:cs="Times New Roman"/>
          <w:szCs w:val="24"/>
        </w:rPr>
        <w:t>ising a mixed method approach provides a</w:t>
      </w:r>
      <w:r w:rsidR="00B028C3" w:rsidRPr="0032517F">
        <w:rPr>
          <w:rFonts w:cs="Times New Roman"/>
          <w:szCs w:val="24"/>
        </w:rPr>
        <w:t xml:space="preserve"> stronger and more accur</w:t>
      </w:r>
      <w:r w:rsidR="005E336C">
        <w:rPr>
          <w:rFonts w:cs="Times New Roman"/>
          <w:szCs w:val="24"/>
        </w:rPr>
        <w:t>ate interference .</w:t>
      </w:r>
      <w:r w:rsidR="00B028C3">
        <w:rPr>
          <w:rFonts w:cs="Times New Roman"/>
          <w:szCs w:val="24"/>
        </w:rPr>
        <w:t>Therefore the researcher used both qualitative and quantitative data to gather and to analyse data.</w:t>
      </w:r>
    </w:p>
    <w:p w:rsidR="00B028C3" w:rsidRPr="00CB42E5" w:rsidRDefault="00B028C3" w:rsidP="00B028C3">
      <w:pPr>
        <w:pStyle w:val="Heading2"/>
        <w:rPr>
          <w:rFonts w:cs="Times New Roman"/>
          <w:b w:val="0"/>
          <w:color w:val="auto"/>
          <w:szCs w:val="24"/>
        </w:rPr>
      </w:pPr>
      <w:bookmarkStart w:id="64" w:name="_Toc115583036"/>
      <w:r>
        <w:rPr>
          <w:rFonts w:cs="Times New Roman"/>
          <w:color w:val="auto"/>
          <w:szCs w:val="24"/>
        </w:rPr>
        <w:t>3.4</w:t>
      </w:r>
      <w:r w:rsidRPr="00CB42E5">
        <w:rPr>
          <w:rFonts w:cs="Times New Roman"/>
          <w:color w:val="auto"/>
          <w:szCs w:val="24"/>
        </w:rPr>
        <w:t xml:space="preserve"> Research Design</w:t>
      </w:r>
      <w:bookmarkEnd w:id="64"/>
    </w:p>
    <w:p w:rsidR="00B028C3" w:rsidRDefault="00B028C3" w:rsidP="00B028C3">
      <w:pPr>
        <w:spacing w:line="360" w:lineRule="auto"/>
        <w:jc w:val="both"/>
        <w:rPr>
          <w:rFonts w:cs="Times New Roman"/>
          <w:szCs w:val="24"/>
        </w:rPr>
      </w:pPr>
    </w:p>
    <w:p w:rsidR="00B028C3" w:rsidRDefault="00B028C3" w:rsidP="00B028C3">
      <w:pPr>
        <w:spacing w:line="360" w:lineRule="auto"/>
        <w:jc w:val="both"/>
        <w:rPr>
          <w:rFonts w:cs="Times New Roman"/>
          <w:szCs w:val="24"/>
        </w:rPr>
      </w:pPr>
      <w:r w:rsidRPr="0032517F">
        <w:rPr>
          <w:rFonts w:cs="Times New Roman"/>
          <w:szCs w:val="24"/>
        </w:rPr>
        <w:t>In the view of Leedy (1989) a research design is a model for data collection that facilitates exploration, description and explanation of the phenomena in question and it is a scheme of action for answering the research question or questions. Research design is a blueprint or a print or plan for the collection of data.  (Dhondyah, 2007) described research design as a systematic plan to study a scientific problem</w:t>
      </w:r>
      <w:r>
        <w:rPr>
          <w:rFonts w:cs="Times New Roman"/>
          <w:szCs w:val="24"/>
        </w:rPr>
        <w:t xml:space="preserve">. It is </w:t>
      </w:r>
      <w:r w:rsidRPr="0032517F">
        <w:rPr>
          <w:rFonts w:cs="Times New Roman"/>
          <w:szCs w:val="24"/>
        </w:rPr>
        <w:t xml:space="preserve">a choice of an investigator about the components of the project and development of the design. Before a study is conducted it is important that a design structure be conceptualised before data collection. This help to ensure that the evidence obtained enables the researcher to answer the initial question as unambiguously as possible. In addition, research design deals with a logical problem and not a logistical problem (Yin, 1989). Therefore, research design refers to the overall strategy that you choose to integrate the different components of the study in a coherent and logical way, thereby ensuring a proper way of addressing the research problem effectively. </w:t>
      </w:r>
    </w:p>
    <w:p w:rsidR="00B028C3" w:rsidRDefault="005D2C9C" w:rsidP="00B028C3">
      <w:pPr>
        <w:spacing w:line="360" w:lineRule="auto"/>
        <w:jc w:val="both"/>
        <w:rPr>
          <w:rFonts w:cs="Times New Roman"/>
          <w:szCs w:val="24"/>
        </w:rPr>
      </w:pPr>
      <w:r>
        <w:rPr>
          <w:rFonts w:cs="Times New Roman"/>
          <w:szCs w:val="24"/>
        </w:rPr>
        <w:lastRenderedPageBreak/>
        <w:t>The researcher made</w:t>
      </w:r>
      <w:r w:rsidR="00B028C3" w:rsidRPr="0032517F">
        <w:rPr>
          <w:rFonts w:cs="Times New Roman"/>
          <w:szCs w:val="24"/>
        </w:rPr>
        <w:t xml:space="preserve"> use of </w:t>
      </w:r>
      <w:r w:rsidR="00B028C3">
        <w:rPr>
          <w:rFonts w:cs="Times New Roman"/>
          <w:szCs w:val="24"/>
        </w:rPr>
        <w:t xml:space="preserve">case study </w:t>
      </w:r>
      <w:r w:rsidR="00B028C3" w:rsidRPr="0032517F">
        <w:rPr>
          <w:rFonts w:cs="Times New Roman"/>
          <w:szCs w:val="24"/>
        </w:rPr>
        <w:t>method in order to get detailed information</w:t>
      </w:r>
      <w:r w:rsidR="00B028C3">
        <w:rPr>
          <w:rFonts w:cs="Times New Roman"/>
          <w:szCs w:val="24"/>
        </w:rPr>
        <w:t xml:space="preserve"> about occupational Health and Safety at Marondera Provincial Hospital.  Case study</w:t>
      </w:r>
      <w:r w:rsidR="00B028C3" w:rsidRPr="0032517F">
        <w:rPr>
          <w:rFonts w:cs="Times New Roman"/>
          <w:szCs w:val="24"/>
        </w:rPr>
        <w:t xml:space="preserve"> is used to answer questions that have been raised to solve problems that have been posed or observed, to assess needs and set goals, to determine whether or not specific objective have been met, to </w:t>
      </w:r>
      <w:r w:rsidR="00DA0D17">
        <w:rPr>
          <w:rFonts w:cs="Times New Roman"/>
          <w:szCs w:val="24"/>
        </w:rPr>
        <w:t>e</w:t>
      </w:r>
      <w:r w:rsidR="00B028C3" w:rsidRPr="0032517F">
        <w:rPr>
          <w:rFonts w:cs="Times New Roman"/>
          <w:szCs w:val="24"/>
        </w:rPr>
        <w:t>stablish baseline against which future comparisons can be made to analyse trends across time and generally to describe what exists, in what amount and what context (Isaac and Michael, 1997:136).</w:t>
      </w:r>
      <w:r w:rsidR="00B028C3">
        <w:rPr>
          <w:rFonts w:cs="Times New Roman"/>
          <w:szCs w:val="24"/>
        </w:rPr>
        <w:t xml:space="preserve"> A case study is defined as an in-depth investigation of an individual subject (Weiten, 1989). It is concerned about investigating and interpreting attributes, characteristics and behaviour patterns of an individual or group. A case study makes it possible to study human behaviour in a naturalist setting. This is very important in determining the extent to which behaviour observed reflects the true character of the object being studied. The case study’s objective is to examine a given situation in detail and provide factors which may contribute to the question for example challenges faced by Marondera Provincial Hospital to operationalise OSH at work place. Such information is analysed objectively and scientifically so that its authenticity cannot be questioned.</w:t>
      </w:r>
    </w:p>
    <w:p w:rsidR="00B028C3" w:rsidRDefault="00B028C3" w:rsidP="00B028C3">
      <w:pPr>
        <w:spacing w:line="360" w:lineRule="auto"/>
        <w:jc w:val="both"/>
        <w:rPr>
          <w:rFonts w:cs="Times New Roman"/>
          <w:szCs w:val="24"/>
        </w:rPr>
      </w:pPr>
      <w:r>
        <w:rPr>
          <w:rFonts w:cs="Times New Roman"/>
          <w:szCs w:val="24"/>
        </w:rPr>
        <w:t>Case study is an easy method of gathering information in a short ti</w:t>
      </w:r>
      <w:r w:rsidR="005E336C">
        <w:rPr>
          <w:rFonts w:cs="Times New Roman"/>
          <w:szCs w:val="24"/>
        </w:rPr>
        <w:t>me</w:t>
      </w:r>
      <w:r>
        <w:rPr>
          <w:rFonts w:cs="Times New Roman"/>
          <w:szCs w:val="24"/>
        </w:rPr>
        <w:t xml:space="preserve">.  It makes it possible, to a considerable degree, to study human behaviour in a naturalistic setting. This is important in determining the extent to which the behaviour is observed and reflects the character of the phenomena being studied. The case study allowed for an intensive study of selected samples to illuminate and give a general picture of OHS at Marondera Provincial Hospital. The case study also enables the examination of data to be conducted within the given context of its use, that is, within the situation in which the activity was taking place. Furthermore, through this case study, the researcher is able to go beyond the quantitative statistical results and understood the behavioural conditions through the respondents’ perspective </w:t>
      </w:r>
    </w:p>
    <w:p w:rsidR="00B028C3" w:rsidRPr="0032517F" w:rsidRDefault="00B028C3" w:rsidP="00B028C3">
      <w:pPr>
        <w:spacing w:line="360" w:lineRule="auto"/>
        <w:jc w:val="both"/>
        <w:rPr>
          <w:rFonts w:cs="Times New Roman"/>
          <w:szCs w:val="24"/>
        </w:rPr>
      </w:pPr>
    </w:p>
    <w:p w:rsidR="00B028C3" w:rsidRPr="00CB42E5" w:rsidRDefault="00B028C3" w:rsidP="00B028C3">
      <w:pPr>
        <w:pStyle w:val="Heading2"/>
        <w:rPr>
          <w:rFonts w:cs="Times New Roman"/>
          <w:b w:val="0"/>
          <w:color w:val="auto"/>
          <w:szCs w:val="24"/>
        </w:rPr>
      </w:pPr>
      <w:bookmarkStart w:id="65" w:name="_Toc115583037"/>
      <w:r>
        <w:rPr>
          <w:rFonts w:cs="Times New Roman"/>
          <w:color w:val="auto"/>
          <w:szCs w:val="24"/>
        </w:rPr>
        <w:t>3.5</w:t>
      </w:r>
      <w:r w:rsidRPr="00CB42E5">
        <w:rPr>
          <w:rFonts w:cs="Times New Roman"/>
          <w:color w:val="auto"/>
          <w:szCs w:val="24"/>
        </w:rPr>
        <w:t xml:space="preserve"> Target Population</w:t>
      </w:r>
      <w:bookmarkEnd w:id="65"/>
    </w:p>
    <w:p w:rsidR="00B028C3" w:rsidRDefault="00B028C3" w:rsidP="00B028C3">
      <w:pPr>
        <w:spacing w:line="360" w:lineRule="auto"/>
        <w:jc w:val="both"/>
        <w:rPr>
          <w:rFonts w:cs="Times New Roman"/>
          <w:szCs w:val="24"/>
        </w:rPr>
      </w:pPr>
    </w:p>
    <w:p w:rsidR="00B028C3" w:rsidRDefault="00B028C3" w:rsidP="00B028C3">
      <w:pPr>
        <w:spacing w:line="360" w:lineRule="auto"/>
        <w:jc w:val="both"/>
        <w:rPr>
          <w:rFonts w:cs="Times New Roman"/>
          <w:szCs w:val="24"/>
        </w:rPr>
      </w:pPr>
      <w:r w:rsidRPr="0032517F">
        <w:rPr>
          <w:rFonts w:cs="Times New Roman"/>
          <w:szCs w:val="24"/>
        </w:rPr>
        <w:t>The study is</w:t>
      </w:r>
      <w:r>
        <w:rPr>
          <w:rFonts w:cs="Times New Roman"/>
          <w:szCs w:val="24"/>
        </w:rPr>
        <w:t xml:space="preserve"> carried out at Marondera Provincial Hospital </w:t>
      </w:r>
      <w:r w:rsidRPr="0032517F">
        <w:rPr>
          <w:rFonts w:cs="Times New Roman"/>
          <w:szCs w:val="24"/>
        </w:rPr>
        <w:t xml:space="preserve">Target population can be understood as the total number of units from which data can be collected (Castillo, 2009). </w:t>
      </w:r>
      <w:r>
        <w:rPr>
          <w:rFonts w:cs="Times New Roman"/>
          <w:szCs w:val="24"/>
        </w:rPr>
        <w:t>At Marondera Provincial Hospi</w:t>
      </w:r>
      <w:r w:rsidR="003E525F">
        <w:rPr>
          <w:rFonts w:cs="Times New Roman"/>
          <w:szCs w:val="24"/>
        </w:rPr>
        <w:t>ta</w:t>
      </w:r>
      <w:r w:rsidR="00586087">
        <w:rPr>
          <w:rFonts w:cs="Times New Roman"/>
          <w:szCs w:val="24"/>
        </w:rPr>
        <w:t xml:space="preserve">l the target population is 750 as according to the (Marondera Provincial Hospital </w:t>
      </w:r>
      <w:r w:rsidR="003E525F">
        <w:rPr>
          <w:rFonts w:cs="Times New Roman"/>
          <w:szCs w:val="24"/>
        </w:rPr>
        <w:t>H</w:t>
      </w:r>
      <w:r w:rsidR="00586087">
        <w:rPr>
          <w:rFonts w:cs="Times New Roman"/>
          <w:szCs w:val="24"/>
        </w:rPr>
        <w:t>uman resources monthly returns for April</w:t>
      </w:r>
      <w:r w:rsidR="003E525F">
        <w:rPr>
          <w:rFonts w:cs="Times New Roman"/>
          <w:szCs w:val="24"/>
        </w:rPr>
        <w:t>, 2022)</w:t>
      </w:r>
      <w:r>
        <w:rPr>
          <w:rFonts w:cs="Times New Roman"/>
          <w:szCs w:val="24"/>
        </w:rPr>
        <w:t xml:space="preserve">. This target population consists of health care workers at Marondera Provincial Hospital that is doctors, nurses, general hands and </w:t>
      </w:r>
      <w:r>
        <w:rPr>
          <w:rFonts w:cs="Times New Roman"/>
          <w:szCs w:val="24"/>
        </w:rPr>
        <w:lastRenderedPageBreak/>
        <w:t xml:space="preserve">nurse aides.   </w:t>
      </w:r>
      <w:r w:rsidRPr="0032517F">
        <w:rPr>
          <w:rFonts w:cs="Times New Roman"/>
          <w:szCs w:val="24"/>
        </w:rPr>
        <w:t>Walliman (2006) defines population as the term used to describe the t</w:t>
      </w:r>
      <w:r w:rsidR="005D2C9C">
        <w:rPr>
          <w:rFonts w:cs="Times New Roman"/>
          <w:szCs w:val="24"/>
        </w:rPr>
        <w:t>otal quantity</w:t>
      </w:r>
      <w:r w:rsidRPr="0032517F">
        <w:rPr>
          <w:rFonts w:cs="Times New Roman"/>
          <w:szCs w:val="24"/>
        </w:rPr>
        <w:t xml:space="preserve"> of things of the type which is the subject of one’s study. Shaughnessy et al (2009) defines population as a set of all</w:t>
      </w:r>
      <w:r>
        <w:rPr>
          <w:rFonts w:cs="Times New Roman"/>
          <w:szCs w:val="24"/>
        </w:rPr>
        <w:t xml:space="preserve"> cases of interest, in this study</w:t>
      </w:r>
      <w:r w:rsidRPr="0032517F">
        <w:rPr>
          <w:rFonts w:cs="Times New Roman"/>
          <w:szCs w:val="24"/>
        </w:rPr>
        <w:t xml:space="preserve"> the population is</w:t>
      </w:r>
      <w:r>
        <w:rPr>
          <w:rFonts w:cs="Times New Roman"/>
          <w:szCs w:val="24"/>
        </w:rPr>
        <w:t xml:space="preserve"> by the table below.</w:t>
      </w:r>
    </w:p>
    <w:p w:rsidR="003E525F" w:rsidRDefault="00752C01" w:rsidP="00B028C3">
      <w:pPr>
        <w:spacing w:line="360" w:lineRule="auto"/>
        <w:jc w:val="both"/>
        <w:rPr>
          <w:rFonts w:cs="Times New Roman"/>
          <w:szCs w:val="24"/>
        </w:rPr>
      </w:pPr>
      <w:r>
        <w:rPr>
          <w:rFonts w:cs="Times New Roman"/>
          <w:szCs w:val="24"/>
        </w:rPr>
        <w:t>Table</w:t>
      </w:r>
      <w:r w:rsidR="003E525F">
        <w:rPr>
          <w:rFonts w:cs="Times New Roman"/>
          <w:szCs w:val="24"/>
        </w:rPr>
        <w:t xml:space="preserve"> 6</w:t>
      </w:r>
    </w:p>
    <w:tbl>
      <w:tblPr>
        <w:tblStyle w:val="TableGrid"/>
        <w:tblW w:w="0" w:type="auto"/>
        <w:tblLook w:val="04A0" w:firstRow="1" w:lastRow="0" w:firstColumn="1" w:lastColumn="0" w:noHBand="0" w:noVBand="1"/>
      </w:tblPr>
      <w:tblGrid>
        <w:gridCol w:w="4505"/>
        <w:gridCol w:w="4511"/>
      </w:tblGrid>
      <w:tr w:rsidR="00B028C3" w:rsidTr="00B028C3">
        <w:tc>
          <w:tcPr>
            <w:tcW w:w="4675" w:type="dxa"/>
          </w:tcPr>
          <w:p w:rsidR="00B028C3" w:rsidRDefault="00B028C3" w:rsidP="00B028C3">
            <w:pPr>
              <w:spacing w:line="360" w:lineRule="auto"/>
              <w:jc w:val="both"/>
              <w:rPr>
                <w:rFonts w:cs="Times New Roman"/>
                <w:szCs w:val="24"/>
              </w:rPr>
            </w:pPr>
            <w:r>
              <w:rPr>
                <w:rFonts w:cs="Times New Roman"/>
                <w:szCs w:val="24"/>
              </w:rPr>
              <w:t>Targeted respondents</w:t>
            </w:r>
          </w:p>
        </w:tc>
        <w:tc>
          <w:tcPr>
            <w:tcW w:w="4675" w:type="dxa"/>
          </w:tcPr>
          <w:p w:rsidR="00B028C3" w:rsidRDefault="00B028C3" w:rsidP="00B028C3">
            <w:pPr>
              <w:spacing w:line="360" w:lineRule="auto"/>
              <w:jc w:val="both"/>
              <w:rPr>
                <w:rFonts w:cs="Times New Roman"/>
                <w:szCs w:val="24"/>
              </w:rPr>
            </w:pPr>
            <w:r>
              <w:rPr>
                <w:rFonts w:cs="Times New Roman"/>
                <w:szCs w:val="24"/>
              </w:rPr>
              <w:t>Reasons for selecting the respondents</w:t>
            </w:r>
          </w:p>
        </w:tc>
      </w:tr>
      <w:tr w:rsidR="00B028C3" w:rsidTr="00B028C3">
        <w:tc>
          <w:tcPr>
            <w:tcW w:w="4675" w:type="dxa"/>
          </w:tcPr>
          <w:p w:rsidR="00B028C3" w:rsidRDefault="00B028C3" w:rsidP="00B028C3">
            <w:pPr>
              <w:spacing w:line="360" w:lineRule="auto"/>
              <w:jc w:val="both"/>
              <w:rPr>
                <w:rFonts w:cs="Times New Roman"/>
                <w:szCs w:val="24"/>
              </w:rPr>
            </w:pPr>
            <w:r>
              <w:rPr>
                <w:rFonts w:cs="Times New Roman"/>
                <w:szCs w:val="24"/>
              </w:rPr>
              <w:t>Officials from the Ministry of Labour</w:t>
            </w:r>
          </w:p>
        </w:tc>
        <w:tc>
          <w:tcPr>
            <w:tcW w:w="4675" w:type="dxa"/>
          </w:tcPr>
          <w:p w:rsidR="00B028C3" w:rsidRDefault="00B028C3" w:rsidP="00B028C3">
            <w:pPr>
              <w:spacing w:line="360" w:lineRule="auto"/>
              <w:jc w:val="both"/>
              <w:rPr>
                <w:rFonts w:cs="Times New Roman"/>
                <w:szCs w:val="24"/>
              </w:rPr>
            </w:pPr>
            <w:r>
              <w:rPr>
                <w:rFonts w:cs="Times New Roman"/>
                <w:szCs w:val="24"/>
              </w:rPr>
              <w:t>Obtaining the views of OHS contained in the Labour Act.</w:t>
            </w:r>
          </w:p>
        </w:tc>
      </w:tr>
      <w:tr w:rsidR="00B028C3" w:rsidTr="00B028C3">
        <w:tc>
          <w:tcPr>
            <w:tcW w:w="4675" w:type="dxa"/>
          </w:tcPr>
          <w:p w:rsidR="00B028C3" w:rsidRDefault="00B028C3" w:rsidP="00B028C3">
            <w:pPr>
              <w:spacing w:line="360" w:lineRule="auto"/>
              <w:jc w:val="both"/>
              <w:rPr>
                <w:rFonts w:cs="Times New Roman"/>
                <w:szCs w:val="24"/>
              </w:rPr>
            </w:pPr>
            <w:r>
              <w:rPr>
                <w:rFonts w:cs="Times New Roman"/>
                <w:szCs w:val="24"/>
              </w:rPr>
              <w:t>Officials from the Mash East Provincial Medical Board</w:t>
            </w:r>
          </w:p>
        </w:tc>
        <w:tc>
          <w:tcPr>
            <w:tcW w:w="4675" w:type="dxa"/>
          </w:tcPr>
          <w:p w:rsidR="00B028C3" w:rsidRDefault="00B028C3" w:rsidP="00B028C3">
            <w:pPr>
              <w:spacing w:line="360" w:lineRule="auto"/>
              <w:jc w:val="both"/>
              <w:rPr>
                <w:rFonts w:cs="Times New Roman"/>
                <w:szCs w:val="24"/>
              </w:rPr>
            </w:pPr>
            <w:r>
              <w:rPr>
                <w:rFonts w:cs="Times New Roman"/>
                <w:szCs w:val="24"/>
              </w:rPr>
              <w:t>To understand the current policies and views of OHS regulating in the Ministry of Health and the Health Service Board.</w:t>
            </w:r>
          </w:p>
        </w:tc>
      </w:tr>
      <w:tr w:rsidR="00B028C3" w:rsidTr="00B028C3">
        <w:tc>
          <w:tcPr>
            <w:tcW w:w="4675" w:type="dxa"/>
          </w:tcPr>
          <w:p w:rsidR="00B028C3" w:rsidRDefault="00B028C3" w:rsidP="00B028C3">
            <w:pPr>
              <w:spacing w:line="360" w:lineRule="auto"/>
              <w:jc w:val="both"/>
              <w:rPr>
                <w:rFonts w:cs="Times New Roman"/>
                <w:szCs w:val="24"/>
              </w:rPr>
            </w:pPr>
            <w:r>
              <w:rPr>
                <w:rFonts w:cs="Times New Roman"/>
                <w:szCs w:val="24"/>
              </w:rPr>
              <w:t xml:space="preserve">NSSA </w:t>
            </w:r>
          </w:p>
        </w:tc>
        <w:tc>
          <w:tcPr>
            <w:tcW w:w="4675" w:type="dxa"/>
          </w:tcPr>
          <w:p w:rsidR="00B028C3" w:rsidRDefault="00B028C3" w:rsidP="00B028C3">
            <w:pPr>
              <w:spacing w:line="360" w:lineRule="auto"/>
              <w:jc w:val="both"/>
              <w:rPr>
                <w:rFonts w:cs="Times New Roman"/>
                <w:szCs w:val="24"/>
              </w:rPr>
            </w:pPr>
            <w:r>
              <w:rPr>
                <w:rFonts w:cs="Times New Roman"/>
                <w:szCs w:val="24"/>
              </w:rPr>
              <w:t>To review the benefits that are supposed to be given to health care workers in the event of an injury at work.</w:t>
            </w:r>
          </w:p>
        </w:tc>
      </w:tr>
      <w:tr w:rsidR="00B028C3" w:rsidTr="00B028C3">
        <w:tc>
          <w:tcPr>
            <w:tcW w:w="4675" w:type="dxa"/>
          </w:tcPr>
          <w:p w:rsidR="00B028C3" w:rsidRDefault="00B028C3" w:rsidP="00B028C3">
            <w:pPr>
              <w:spacing w:line="360" w:lineRule="auto"/>
              <w:jc w:val="both"/>
              <w:rPr>
                <w:rFonts w:cs="Times New Roman"/>
                <w:szCs w:val="24"/>
              </w:rPr>
            </w:pPr>
            <w:r>
              <w:rPr>
                <w:rFonts w:cs="Times New Roman"/>
                <w:szCs w:val="24"/>
              </w:rPr>
              <w:t xml:space="preserve"> Health care workers at Marondera Provincial Hospital (nurses, doctors, nurse aides and general hands).</w:t>
            </w:r>
          </w:p>
        </w:tc>
        <w:tc>
          <w:tcPr>
            <w:tcW w:w="4675" w:type="dxa"/>
          </w:tcPr>
          <w:p w:rsidR="00B028C3" w:rsidRDefault="00B028C3" w:rsidP="00B028C3">
            <w:pPr>
              <w:spacing w:line="360" w:lineRule="auto"/>
              <w:jc w:val="both"/>
              <w:rPr>
                <w:rFonts w:cs="Times New Roman"/>
                <w:szCs w:val="24"/>
              </w:rPr>
            </w:pPr>
            <w:r>
              <w:rPr>
                <w:rFonts w:cs="Times New Roman"/>
                <w:szCs w:val="24"/>
              </w:rPr>
              <w:t>To obtain their views on the challenges, measures, policies in relation to Occupational health and safety and their productivity.</w:t>
            </w:r>
          </w:p>
        </w:tc>
      </w:tr>
    </w:tbl>
    <w:p w:rsidR="00B028C3" w:rsidRDefault="003E525F" w:rsidP="00B028C3">
      <w:pPr>
        <w:spacing w:line="360" w:lineRule="auto"/>
        <w:jc w:val="both"/>
        <w:rPr>
          <w:rFonts w:cs="Times New Roman"/>
          <w:szCs w:val="24"/>
        </w:rPr>
      </w:pPr>
      <w:r>
        <w:rPr>
          <w:rFonts w:cs="Times New Roman"/>
          <w:szCs w:val="24"/>
        </w:rPr>
        <w:t>Source</w:t>
      </w:r>
      <w:r w:rsidR="00AC550C">
        <w:rPr>
          <w:rFonts w:cs="Times New Roman"/>
          <w:szCs w:val="24"/>
        </w:rPr>
        <w:t xml:space="preserve">: </w:t>
      </w:r>
      <w:r>
        <w:rPr>
          <w:rFonts w:cs="Times New Roman"/>
          <w:szCs w:val="24"/>
        </w:rPr>
        <w:t>The Researcher</w:t>
      </w:r>
      <w:r w:rsidR="00AC550C">
        <w:rPr>
          <w:rFonts w:cs="Times New Roman"/>
          <w:szCs w:val="24"/>
        </w:rPr>
        <w:t xml:space="preserve"> (</w:t>
      </w:r>
      <w:r w:rsidR="00B028C3">
        <w:rPr>
          <w:rFonts w:cs="Times New Roman"/>
          <w:szCs w:val="24"/>
        </w:rPr>
        <w:t>2022)</w:t>
      </w:r>
    </w:p>
    <w:p w:rsidR="00B028C3" w:rsidRDefault="00B028C3" w:rsidP="00B028C3">
      <w:pPr>
        <w:pStyle w:val="Heading2"/>
        <w:rPr>
          <w:rFonts w:cs="Times New Roman"/>
          <w:b w:val="0"/>
          <w:color w:val="auto"/>
          <w:szCs w:val="24"/>
        </w:rPr>
      </w:pPr>
      <w:bookmarkStart w:id="66" w:name="_Toc115583038"/>
      <w:r w:rsidRPr="00CB42E5">
        <w:rPr>
          <w:rFonts w:cs="Times New Roman"/>
          <w:color w:val="auto"/>
          <w:szCs w:val="24"/>
        </w:rPr>
        <w:t>3.6 Sampling Methods and Techniques</w:t>
      </w:r>
      <w:bookmarkEnd w:id="66"/>
    </w:p>
    <w:p w:rsidR="00B028C3" w:rsidRPr="00CB42E5" w:rsidRDefault="00B028C3" w:rsidP="00B028C3"/>
    <w:p w:rsidR="00B028C3" w:rsidRDefault="00B028C3" w:rsidP="00B028C3">
      <w:pPr>
        <w:spacing w:line="360" w:lineRule="auto"/>
        <w:jc w:val="both"/>
        <w:rPr>
          <w:rFonts w:cs="Times New Roman"/>
          <w:szCs w:val="24"/>
        </w:rPr>
      </w:pPr>
      <w:r w:rsidRPr="0032517F">
        <w:rPr>
          <w:rFonts w:cs="Times New Roman"/>
          <w:szCs w:val="24"/>
        </w:rPr>
        <w:t>Manohara (2010) describe a sample as a portion of the population. This means that a sample can be used to represent a population in research the researcher sought to describe the whole population from which samples is drawn, and however ability to generalise from a sample to the population depends on the representatives of the population (Shaughnessy et.at, 2012). Sampling</w:t>
      </w:r>
      <w:r>
        <w:rPr>
          <w:rFonts w:cs="Times New Roman"/>
          <w:szCs w:val="24"/>
        </w:rPr>
        <w:t xml:space="preserve"> is also</w:t>
      </w:r>
      <w:r w:rsidRPr="0032517F">
        <w:rPr>
          <w:rFonts w:cs="Times New Roman"/>
          <w:szCs w:val="24"/>
        </w:rPr>
        <w:t xml:space="preserve"> defined as choosing a group of subject who will represent individuals from a larger group where the subject would have been </w:t>
      </w:r>
      <w:r>
        <w:rPr>
          <w:rFonts w:cs="Times New Roman"/>
          <w:szCs w:val="24"/>
        </w:rPr>
        <w:t>selected from (Cres</w:t>
      </w:r>
      <w:r w:rsidRPr="0032517F">
        <w:rPr>
          <w:rFonts w:cs="Times New Roman"/>
          <w:szCs w:val="24"/>
        </w:rPr>
        <w:t>well, 2007). Saunder et al (2009) pointed out that sampling is very important in research as it is a way in which one can collect data from the whole population hence sampling viewed as a way of gathering information regarding the population as a whole through investigating part of the overall population.</w:t>
      </w:r>
    </w:p>
    <w:p w:rsidR="00B028C3" w:rsidRPr="00CB42E5" w:rsidRDefault="00B028C3" w:rsidP="00B028C3">
      <w:pPr>
        <w:pStyle w:val="Heading2"/>
        <w:rPr>
          <w:rFonts w:cs="Times New Roman"/>
          <w:color w:val="auto"/>
          <w:szCs w:val="24"/>
        </w:rPr>
      </w:pPr>
    </w:p>
    <w:p w:rsidR="00B028C3" w:rsidRPr="00871E53" w:rsidRDefault="00B028C3" w:rsidP="00D82A5C">
      <w:pPr>
        <w:pStyle w:val="Heading3"/>
      </w:pPr>
      <w:bookmarkStart w:id="67" w:name="_Toc115583039"/>
      <w:r w:rsidRPr="00871E53">
        <w:t>3.6.1 Sampling Procedure</w:t>
      </w:r>
      <w:bookmarkEnd w:id="67"/>
    </w:p>
    <w:p w:rsidR="00B028C3" w:rsidRDefault="00B028C3" w:rsidP="00B028C3">
      <w:pPr>
        <w:spacing w:line="360" w:lineRule="auto"/>
        <w:jc w:val="both"/>
        <w:rPr>
          <w:rFonts w:cs="Times New Roman"/>
          <w:szCs w:val="24"/>
        </w:rPr>
      </w:pPr>
    </w:p>
    <w:p w:rsidR="00B028C3" w:rsidRDefault="00B028C3" w:rsidP="00B028C3">
      <w:pPr>
        <w:spacing w:line="360" w:lineRule="auto"/>
        <w:jc w:val="both"/>
        <w:rPr>
          <w:rFonts w:cs="Times New Roman"/>
          <w:szCs w:val="24"/>
        </w:rPr>
      </w:pPr>
      <w:r w:rsidRPr="0032517F">
        <w:rPr>
          <w:rFonts w:cs="Times New Roman"/>
          <w:szCs w:val="24"/>
        </w:rPr>
        <w:t>Classification of sampling techniques is divided into two parts that is probability and non-probability sampling. Trochim (2006) pointed out that for probability sampling method to be effective it is important to organise a structure which allows all the units to have equal chances of being selected. Non probability sampling is the sampling method which depends solely on the judgement of the researcher (Walliman, 2007). Therefore, the researcher in this study is going to utilise both stratified sampli</w:t>
      </w:r>
      <w:r w:rsidR="002F5456">
        <w:rPr>
          <w:rFonts w:cs="Times New Roman"/>
          <w:szCs w:val="24"/>
        </w:rPr>
        <w:t>ng technique and purposive</w:t>
      </w:r>
      <w:r w:rsidRPr="0032517F">
        <w:rPr>
          <w:rFonts w:cs="Times New Roman"/>
          <w:szCs w:val="24"/>
        </w:rPr>
        <w:t xml:space="preserve"> sampling technique where the researcher purposively selected the participants</w:t>
      </w:r>
      <w:r w:rsidR="00D3061A">
        <w:rPr>
          <w:rFonts w:cs="Times New Roman"/>
          <w:szCs w:val="24"/>
        </w:rPr>
        <w:t xml:space="preserve"> for the research. Interviews are</w:t>
      </w:r>
      <w:r w:rsidRPr="0032517F">
        <w:rPr>
          <w:rFonts w:cs="Times New Roman"/>
          <w:szCs w:val="24"/>
        </w:rPr>
        <w:t xml:space="preserve"> going to be conducted and questionnaires were distributed to various stakeholders in order to obtain information which is relevant to the study.</w:t>
      </w:r>
    </w:p>
    <w:p w:rsidR="00B028C3" w:rsidRDefault="00B028C3" w:rsidP="00D82A5C">
      <w:pPr>
        <w:pStyle w:val="Heading3"/>
      </w:pPr>
      <w:bookmarkStart w:id="68" w:name="_Toc115583040"/>
      <w:r w:rsidRPr="00871E53">
        <w:t>3.6.2 Sample size</w:t>
      </w:r>
      <w:bookmarkEnd w:id="68"/>
    </w:p>
    <w:p w:rsidR="00B028C3" w:rsidRDefault="00B028C3" w:rsidP="00B028C3"/>
    <w:p w:rsidR="00B028C3" w:rsidRPr="00AC01FA" w:rsidRDefault="00B028C3" w:rsidP="00B028C3">
      <w:pPr>
        <w:spacing w:line="360" w:lineRule="auto"/>
        <w:jc w:val="both"/>
        <w:rPr>
          <w:rFonts w:eastAsia="Calibri" w:cs="Times New Roman"/>
          <w:bCs/>
          <w:szCs w:val="24"/>
          <w:lang w:val="en-GB"/>
        </w:rPr>
      </w:pPr>
      <w:r w:rsidRPr="00AC01FA">
        <w:rPr>
          <w:rFonts w:eastAsia="Calibri" w:cs="Times New Roman"/>
          <w:bCs/>
          <w:szCs w:val="24"/>
          <w:lang w:val="en-GB"/>
        </w:rPr>
        <w:t>Bartlett et al (2001) takes account that se</w:t>
      </w:r>
      <w:r w:rsidR="002A3311">
        <w:rPr>
          <w:rFonts w:eastAsia="Calibri" w:cs="Times New Roman"/>
          <w:bCs/>
          <w:szCs w:val="24"/>
          <w:lang w:val="en-GB"/>
        </w:rPr>
        <w:t>lection of sample size remains</w:t>
      </w:r>
      <w:r w:rsidRPr="00AC01FA">
        <w:rPr>
          <w:rFonts w:eastAsia="Calibri" w:cs="Times New Roman"/>
          <w:bCs/>
          <w:szCs w:val="24"/>
          <w:lang w:val="en-GB"/>
        </w:rPr>
        <w:t xml:space="preserve"> problematic even when a suitable sampling method is selected.</w:t>
      </w:r>
      <w:r w:rsidRPr="00AC01FA">
        <w:t xml:space="preserve"> </w:t>
      </w:r>
      <w:r w:rsidRPr="00AC01FA">
        <w:rPr>
          <w:rFonts w:eastAsia="Calibri" w:cs="Times New Roman"/>
          <w:bCs/>
          <w:szCs w:val="24"/>
          <w:lang w:val="en-GB"/>
        </w:rPr>
        <w:t xml:space="preserve"> Walliman (2010) explains that the sample size must be considered against the practicality of research resources of time and expense, and that the number of entities under examination should be in direct proportion to the sample size (Glaser and Straus, 1967). According to Morse (1994</w:t>
      </w:r>
      <w:r w:rsidR="003B30A4">
        <w:rPr>
          <w:rFonts w:eastAsia="Calibri" w:cs="Times New Roman"/>
          <w:bCs/>
          <w:szCs w:val="24"/>
          <w:lang w:val="en-GB"/>
        </w:rPr>
        <w:t xml:space="preserve"> p.225) , Ethonography and ethnoscience</w:t>
      </w:r>
      <w:r w:rsidRPr="00AC01FA">
        <w:rPr>
          <w:rFonts w:eastAsia="Calibri" w:cs="Times New Roman"/>
          <w:bCs/>
          <w:szCs w:val="24"/>
          <w:lang w:val="en-GB"/>
        </w:rPr>
        <w:t xml:space="preserve">, a typical sample size for an academic research project is around 30-50 interviews, however </w:t>
      </w:r>
      <w:r w:rsidR="00DA38E4">
        <w:rPr>
          <w:rFonts w:eastAsia="Calibri" w:cs="Times New Roman"/>
          <w:bCs/>
          <w:szCs w:val="24"/>
          <w:lang w:val="en-GB"/>
        </w:rPr>
        <w:t xml:space="preserve">Creswell (1998), Grounded theory Methodology, </w:t>
      </w:r>
      <w:r w:rsidRPr="00AC01FA">
        <w:rPr>
          <w:rFonts w:eastAsia="Calibri" w:cs="Times New Roman"/>
          <w:bCs/>
          <w:szCs w:val="24"/>
          <w:lang w:val="en-GB"/>
        </w:rPr>
        <w:t>believes</w:t>
      </w:r>
      <w:r w:rsidR="00DA38E4">
        <w:rPr>
          <w:rFonts w:eastAsia="Calibri" w:cs="Times New Roman"/>
          <w:bCs/>
          <w:szCs w:val="24"/>
          <w:lang w:val="en-GB"/>
        </w:rPr>
        <w:t xml:space="preserve"> that merely 20-3</w:t>
      </w:r>
      <w:r w:rsidRPr="00AC01FA">
        <w:rPr>
          <w:rFonts w:eastAsia="Calibri" w:cs="Times New Roman"/>
          <w:bCs/>
          <w:szCs w:val="24"/>
          <w:lang w:val="en-GB"/>
        </w:rPr>
        <w:t>0 respondents are sufficient. Due to limits imposed by available resources and the time span allotted to conduct this research, the</w:t>
      </w:r>
      <w:r w:rsidR="00404FB5">
        <w:rPr>
          <w:rFonts w:eastAsia="Calibri" w:cs="Times New Roman"/>
          <w:bCs/>
          <w:szCs w:val="24"/>
          <w:lang w:val="en-GB"/>
        </w:rPr>
        <w:t xml:space="preserve"> researcher investigated just 35</w:t>
      </w:r>
      <w:r w:rsidRPr="00AC01FA">
        <w:rPr>
          <w:rFonts w:eastAsia="Calibri" w:cs="Times New Roman"/>
          <w:bCs/>
          <w:szCs w:val="24"/>
          <w:lang w:val="en-GB"/>
        </w:rPr>
        <w:t xml:space="preserve"> people in light of Morse and Creswell's suggestion and Covid 19 related regulations.</w:t>
      </w:r>
      <w:r>
        <w:rPr>
          <w:rFonts w:eastAsia="Calibri" w:cs="Times New Roman"/>
          <w:bCs/>
          <w:szCs w:val="24"/>
          <w:lang w:val="en-GB"/>
        </w:rPr>
        <w:t xml:space="preserve"> Information from health care workers at MPH </w:t>
      </w:r>
      <w:r w:rsidRPr="00AC01FA">
        <w:rPr>
          <w:rFonts w:eastAsia="Calibri" w:cs="Times New Roman"/>
          <w:bCs/>
          <w:szCs w:val="24"/>
          <w:lang w:val="en-GB"/>
        </w:rPr>
        <w:t>was harnessed from 5 key informants aforementioned. Therefore, this research was s</w:t>
      </w:r>
      <w:r w:rsidR="00C4439D">
        <w:rPr>
          <w:rFonts w:eastAsia="Calibri" w:cs="Times New Roman"/>
          <w:bCs/>
          <w:szCs w:val="24"/>
          <w:lang w:val="en-GB"/>
        </w:rPr>
        <w:t>teered using a sample size of 35</w:t>
      </w:r>
      <w:r w:rsidRPr="00AC01FA">
        <w:rPr>
          <w:rFonts w:eastAsia="Calibri" w:cs="Times New Roman"/>
          <w:bCs/>
          <w:szCs w:val="24"/>
          <w:lang w:val="en-GB"/>
        </w:rPr>
        <w:t xml:space="preserve"> to</w:t>
      </w:r>
      <w:r>
        <w:rPr>
          <w:rFonts w:eastAsia="Calibri" w:cs="Times New Roman"/>
          <w:bCs/>
          <w:szCs w:val="24"/>
          <w:lang w:val="en-GB"/>
        </w:rPr>
        <w:t xml:space="preserve"> represent 750 health care workers at MPH</w:t>
      </w:r>
      <w:r w:rsidRPr="00AC01FA">
        <w:rPr>
          <w:rFonts w:eastAsia="Calibri" w:cs="Times New Roman"/>
          <w:bCs/>
          <w:szCs w:val="24"/>
          <w:lang w:val="en-GB"/>
        </w:rPr>
        <w:t>.</w:t>
      </w:r>
    </w:p>
    <w:p w:rsidR="00B028C3" w:rsidRPr="00AC01FA" w:rsidRDefault="00B028C3" w:rsidP="00B028C3">
      <w:pPr>
        <w:spacing w:line="360" w:lineRule="auto"/>
        <w:jc w:val="both"/>
        <w:rPr>
          <w:rFonts w:cs="Times New Roman"/>
          <w:szCs w:val="24"/>
          <w:lang w:val="en-GB"/>
        </w:rPr>
      </w:pPr>
      <w:r w:rsidRPr="00AC01FA">
        <w:rPr>
          <w:rFonts w:cs="Times New Roman"/>
          <w:szCs w:val="24"/>
          <w:lang w:val="en-GB"/>
        </w:rPr>
        <w:t>The key informants’ interview with government departmen</w:t>
      </w:r>
      <w:r>
        <w:rPr>
          <w:rFonts w:cs="Times New Roman"/>
          <w:szCs w:val="24"/>
          <w:lang w:val="en-GB"/>
        </w:rPr>
        <w:t xml:space="preserve">ts about the impacts of OHS on workers at MPH’s productivity </w:t>
      </w:r>
      <w:r w:rsidRPr="00AC01FA">
        <w:rPr>
          <w:rFonts w:cs="Times New Roman"/>
          <w:szCs w:val="24"/>
          <w:lang w:val="en-GB"/>
        </w:rPr>
        <w:t xml:space="preserve">used a sample size of 5 people. According to Taherdoost (2016), a sample size of 5 is appropriate since a bigger sample size minimizes the possibility of bias. Purposive sampling was used to pick members from government departments, and a sample size of 5 was chosen. </w:t>
      </w:r>
      <w:r>
        <w:rPr>
          <w:rFonts w:cs="Times New Roman"/>
          <w:szCs w:val="24"/>
          <w:lang w:val="en-GB"/>
        </w:rPr>
        <w:t xml:space="preserve">The Ministry of Labour and Social welfare </w:t>
      </w:r>
      <w:r w:rsidRPr="00AC01FA">
        <w:rPr>
          <w:rFonts w:cs="Times New Roman"/>
          <w:szCs w:val="24"/>
          <w:lang w:val="en-GB"/>
        </w:rPr>
        <w:t>Rep</w:t>
      </w:r>
      <w:r>
        <w:rPr>
          <w:rFonts w:cs="Times New Roman"/>
          <w:szCs w:val="24"/>
          <w:lang w:val="en-GB"/>
        </w:rPr>
        <w:t xml:space="preserve">resentative, </w:t>
      </w:r>
      <w:r>
        <w:rPr>
          <w:rFonts w:cs="Times New Roman"/>
          <w:szCs w:val="24"/>
          <w:lang w:val="en-GB"/>
        </w:rPr>
        <w:lastRenderedPageBreak/>
        <w:t>Provincial Medical Board Representative</w:t>
      </w:r>
      <w:r w:rsidRPr="00AC01FA">
        <w:rPr>
          <w:rFonts w:cs="Times New Roman"/>
          <w:szCs w:val="24"/>
          <w:lang w:val="en-GB"/>
        </w:rPr>
        <w:t>, a representative</w:t>
      </w:r>
      <w:r>
        <w:rPr>
          <w:rFonts w:cs="Times New Roman"/>
          <w:szCs w:val="24"/>
          <w:lang w:val="en-GB"/>
        </w:rPr>
        <w:t xml:space="preserve"> from NSSA and Management from MPH </w:t>
      </w:r>
      <w:r w:rsidRPr="00AC01FA">
        <w:rPr>
          <w:rFonts w:cs="Times New Roman"/>
          <w:szCs w:val="24"/>
          <w:lang w:val="en-GB"/>
        </w:rPr>
        <w:t>are among the five members.</w:t>
      </w:r>
    </w:p>
    <w:p w:rsidR="00B028C3" w:rsidRPr="002A663D" w:rsidRDefault="00B028C3" w:rsidP="00404FB5">
      <w:pPr>
        <w:pStyle w:val="Heading2"/>
      </w:pPr>
      <w:bookmarkStart w:id="69" w:name="_Toc115583041"/>
      <w:r w:rsidRPr="002A663D">
        <w:t>3.6.3 Sampling Techniques</w:t>
      </w:r>
      <w:bookmarkEnd w:id="69"/>
    </w:p>
    <w:p w:rsidR="00B028C3" w:rsidRPr="002A663D" w:rsidRDefault="00B028C3" w:rsidP="00D82A5C">
      <w:pPr>
        <w:pStyle w:val="Heading3"/>
      </w:pPr>
      <w:bookmarkStart w:id="70" w:name="_Toc115583042"/>
      <w:r w:rsidRPr="002A663D">
        <w:t>3.6.3.1 Purposive Sampling</w:t>
      </w:r>
      <w:bookmarkEnd w:id="70"/>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sidRPr="0032517F">
        <w:rPr>
          <w:rFonts w:cs="Times New Roman"/>
          <w:szCs w:val="24"/>
        </w:rPr>
        <w:t xml:space="preserve">Parahoo (1997) defined purposive sampling as a sampling technique whereby the researcher deliberately chooses who to include in the study based on their ability to provide key information relating to the study. Ames (2019) postulate that purposive sampling is a type of non-probability sampling in which researchers only rely on their own judgement when choosing members of the population to participate in the study. The researcher will utilise this sampling method to select respondents basing on his subjective judgement through the laying down of a criterion as the researcher possesses background information about some of these respondents. This sampling technique is of paramount importance as the researcher would get information from </w:t>
      </w:r>
      <w:r>
        <w:rPr>
          <w:rFonts w:cs="Times New Roman"/>
          <w:szCs w:val="24"/>
        </w:rPr>
        <w:t xml:space="preserve">people who are knowledgeable </w:t>
      </w:r>
      <w:r w:rsidRPr="0032517F">
        <w:rPr>
          <w:rFonts w:cs="Times New Roman"/>
          <w:szCs w:val="24"/>
        </w:rPr>
        <w:t xml:space="preserve">about </w:t>
      </w:r>
      <w:r>
        <w:rPr>
          <w:rFonts w:cs="Times New Roman"/>
          <w:szCs w:val="24"/>
        </w:rPr>
        <w:t xml:space="preserve">occupational health and safety. </w:t>
      </w:r>
      <w:r w:rsidRPr="0032517F">
        <w:rPr>
          <w:rFonts w:cs="Times New Roman"/>
          <w:szCs w:val="24"/>
        </w:rPr>
        <w:t>In addition, the researcher is going to select key stakeholde</w:t>
      </w:r>
      <w:r>
        <w:rPr>
          <w:rFonts w:cs="Times New Roman"/>
          <w:szCs w:val="24"/>
        </w:rPr>
        <w:t>rs from Provincial Medical Board officials, NSSA Officials, Ministry of Labour and Social welfare and Marondera Provincial Hospital Officials</w:t>
      </w:r>
      <w:r w:rsidRPr="0032517F">
        <w:rPr>
          <w:rFonts w:cs="Times New Roman"/>
          <w:szCs w:val="24"/>
        </w:rPr>
        <w:t xml:space="preserve"> based on their experience and expertise regarding the researcher’s subject. The rationale for selecting these entities is that they mainly responsible for </w:t>
      </w:r>
      <w:r>
        <w:rPr>
          <w:rFonts w:cs="Times New Roman"/>
          <w:szCs w:val="24"/>
        </w:rPr>
        <w:t xml:space="preserve">Worker’s protection </w:t>
      </w:r>
      <w:r w:rsidRPr="0032517F">
        <w:rPr>
          <w:rFonts w:cs="Times New Roman"/>
          <w:szCs w:val="24"/>
        </w:rPr>
        <w:t>hence it enables the researcher to get information regarding the policies and measure to promote</w:t>
      </w:r>
      <w:r>
        <w:rPr>
          <w:rFonts w:cs="Times New Roman"/>
          <w:szCs w:val="24"/>
        </w:rPr>
        <w:t xml:space="preserve"> OSH at work Place .</w:t>
      </w:r>
      <w:r w:rsidRPr="0032517F">
        <w:rPr>
          <w:rFonts w:cs="Times New Roman"/>
          <w:szCs w:val="24"/>
        </w:rPr>
        <w:t>Purposive sampling is of advantage as it is of low cost as data is collected from people who are well versed and equipped with relevant information abou</w:t>
      </w:r>
      <w:r>
        <w:rPr>
          <w:rFonts w:cs="Times New Roman"/>
          <w:szCs w:val="24"/>
        </w:rPr>
        <w:t xml:space="preserve">t the area of study assessing the impact of OHS on worker productivity </w:t>
      </w:r>
      <w:r w:rsidRPr="0032517F">
        <w:rPr>
          <w:rFonts w:cs="Times New Roman"/>
          <w:szCs w:val="24"/>
        </w:rPr>
        <w:t>and high accuracy of data to be collected.</w:t>
      </w:r>
    </w:p>
    <w:p w:rsidR="00B028C3" w:rsidRPr="00871E53" w:rsidRDefault="00B028C3" w:rsidP="00D82A5C">
      <w:pPr>
        <w:pStyle w:val="Heading3"/>
      </w:pPr>
      <w:bookmarkStart w:id="71" w:name="_Toc115583043"/>
      <w:r w:rsidRPr="00871E53">
        <w:t>3.6.3.2 Stratified Random Sampling</w:t>
      </w:r>
      <w:bookmarkEnd w:id="71"/>
    </w:p>
    <w:p w:rsidR="00B028C3" w:rsidRDefault="00B028C3" w:rsidP="00B028C3">
      <w:pPr>
        <w:autoSpaceDE w:val="0"/>
        <w:autoSpaceDN w:val="0"/>
        <w:adjustRightInd w:val="0"/>
        <w:spacing w:after="0" w:line="360" w:lineRule="auto"/>
        <w:jc w:val="both"/>
        <w:rPr>
          <w:rFonts w:cs="Times New Roman"/>
          <w:szCs w:val="24"/>
        </w:rPr>
      </w:pPr>
    </w:p>
    <w:p w:rsidR="00B028C3" w:rsidRDefault="00B028C3" w:rsidP="00B028C3">
      <w:pPr>
        <w:autoSpaceDE w:val="0"/>
        <w:autoSpaceDN w:val="0"/>
        <w:adjustRightInd w:val="0"/>
        <w:spacing w:after="0" w:line="360" w:lineRule="auto"/>
        <w:jc w:val="both"/>
        <w:rPr>
          <w:rFonts w:cs="Times New Roman"/>
          <w:szCs w:val="24"/>
        </w:rPr>
      </w:pPr>
      <w:r w:rsidRPr="0032517F">
        <w:rPr>
          <w:rFonts w:cs="Times New Roman"/>
          <w:szCs w:val="24"/>
        </w:rPr>
        <w:t xml:space="preserve">Stratified sampling is where the population is divided into strata (or subgroups) and random, a random sample is taken from each subgroup. The technique entails a process of dividing number of the population into subgroups called strata. It is within the subgroup that individuals are then selected at random to give everyone an equal chance of being involved in the research since they are picked at random. Black (1999), define stratified random sampling as the division of population into subgroups or strata and the random sampling are taken in proportions to the population from each subgroup. In addition, this sampling technique </w:t>
      </w:r>
      <w:r w:rsidRPr="0032517F">
        <w:rPr>
          <w:rFonts w:cs="Times New Roman"/>
          <w:szCs w:val="24"/>
        </w:rPr>
        <w:lastRenderedPageBreak/>
        <w:t>accurately reflects the population before applying random sampling method. In short, it ensures each strata within the population receives proper representation within the sample. As a result, stratified random sampling provides a better coverage of the population since the researchers have control over the subgroups to ensure all of them are being represented in the sampling.</w:t>
      </w:r>
      <w:r w:rsidR="0058605A">
        <w:rPr>
          <w:rFonts w:cs="Times New Roman"/>
          <w:szCs w:val="24"/>
        </w:rPr>
        <w:t xml:space="preserve"> </w:t>
      </w:r>
      <w:r w:rsidR="002F5456">
        <w:rPr>
          <w:rFonts w:cs="Times New Roman"/>
          <w:szCs w:val="24"/>
        </w:rPr>
        <w:t>I</w:t>
      </w:r>
      <w:r w:rsidR="0058605A">
        <w:rPr>
          <w:rFonts w:cs="Times New Roman"/>
          <w:szCs w:val="24"/>
        </w:rPr>
        <w:t>n this case the researcher is going to</w:t>
      </w:r>
      <w:r w:rsidR="002F5456">
        <w:rPr>
          <w:rFonts w:cs="Times New Roman"/>
          <w:szCs w:val="24"/>
        </w:rPr>
        <w:t xml:space="preserve"> use stratified sampling </w:t>
      </w:r>
      <w:r w:rsidR="0058605A">
        <w:rPr>
          <w:rFonts w:cs="Times New Roman"/>
          <w:szCs w:val="24"/>
        </w:rPr>
        <w:t>technique</w:t>
      </w:r>
      <w:r w:rsidR="002F5456">
        <w:rPr>
          <w:rFonts w:cs="Times New Roman"/>
          <w:szCs w:val="24"/>
        </w:rPr>
        <w:t xml:space="preserve"> on </w:t>
      </w:r>
      <w:r w:rsidR="0058605A">
        <w:rPr>
          <w:rFonts w:cs="Times New Roman"/>
          <w:szCs w:val="24"/>
        </w:rPr>
        <w:t>questionnaires so</w:t>
      </w:r>
      <w:r w:rsidR="002F5456">
        <w:rPr>
          <w:rFonts w:cs="Times New Roman"/>
          <w:szCs w:val="24"/>
        </w:rPr>
        <w:t xml:space="preserve"> as to</w:t>
      </w:r>
      <w:r w:rsidR="0058605A">
        <w:rPr>
          <w:rFonts w:cs="Times New Roman"/>
          <w:szCs w:val="24"/>
        </w:rPr>
        <w:t xml:space="preserve"> </w:t>
      </w:r>
      <w:r w:rsidR="002F5456">
        <w:rPr>
          <w:rFonts w:cs="Times New Roman"/>
          <w:szCs w:val="24"/>
        </w:rPr>
        <w:t xml:space="preserve">get </w:t>
      </w:r>
      <w:r w:rsidR="0058605A">
        <w:rPr>
          <w:rFonts w:cs="Times New Roman"/>
          <w:szCs w:val="24"/>
        </w:rPr>
        <w:t>adequate information necessary for the study from the targeted groups of health workers that is the doctors, nurses, nurse aides and general hands also to give an equal chance for everyone in those groups to be selected for the questionnaires.</w:t>
      </w:r>
    </w:p>
    <w:p w:rsidR="00B028C3" w:rsidRPr="002F5456" w:rsidRDefault="00B028C3" w:rsidP="00B028C3">
      <w:pPr>
        <w:pStyle w:val="Heading4"/>
        <w:rPr>
          <w:rFonts w:cs="Times New Roman"/>
          <w:szCs w:val="24"/>
        </w:rPr>
      </w:pPr>
    </w:p>
    <w:p w:rsidR="00B028C3" w:rsidRPr="00CB42E5" w:rsidRDefault="00B028C3" w:rsidP="00B028C3">
      <w:pPr>
        <w:pStyle w:val="Heading2"/>
        <w:rPr>
          <w:rFonts w:cs="Times New Roman"/>
          <w:b w:val="0"/>
          <w:color w:val="auto"/>
          <w:szCs w:val="24"/>
        </w:rPr>
      </w:pPr>
      <w:bookmarkStart w:id="72" w:name="_Toc115583044"/>
      <w:r w:rsidRPr="00CB42E5">
        <w:rPr>
          <w:rFonts w:cs="Times New Roman"/>
          <w:color w:val="auto"/>
          <w:szCs w:val="24"/>
        </w:rPr>
        <w:t>3.7 Data Colle</w:t>
      </w:r>
      <w:r w:rsidR="00DA38E4">
        <w:rPr>
          <w:rFonts w:cs="Times New Roman"/>
          <w:color w:val="auto"/>
          <w:szCs w:val="24"/>
        </w:rPr>
        <w:t>ction</w:t>
      </w:r>
      <w:bookmarkEnd w:id="72"/>
    </w:p>
    <w:p w:rsidR="00B028C3" w:rsidRDefault="0058605A" w:rsidP="0058605A">
      <w:pPr>
        <w:tabs>
          <w:tab w:val="left" w:pos="1095"/>
        </w:tabs>
        <w:spacing w:line="360" w:lineRule="auto"/>
        <w:jc w:val="both"/>
        <w:rPr>
          <w:rFonts w:cs="Times New Roman"/>
          <w:szCs w:val="24"/>
        </w:rPr>
      </w:pPr>
      <w:r>
        <w:rPr>
          <w:rFonts w:cs="Times New Roman"/>
          <w:szCs w:val="24"/>
        </w:rPr>
        <w:tab/>
      </w:r>
    </w:p>
    <w:p w:rsidR="00B028C3" w:rsidRPr="0032517F" w:rsidRDefault="00B028C3" w:rsidP="00B028C3">
      <w:pPr>
        <w:spacing w:line="360" w:lineRule="auto"/>
        <w:jc w:val="both"/>
        <w:rPr>
          <w:rFonts w:cs="Times New Roman"/>
          <w:szCs w:val="24"/>
        </w:rPr>
      </w:pPr>
      <w:r w:rsidRPr="0032517F">
        <w:rPr>
          <w:rFonts w:cs="Times New Roman"/>
          <w:szCs w:val="24"/>
        </w:rPr>
        <w:t>This type of research enabled the researcher to employ data collection method such as interview, questionnaires, observations and the use of primary and secondary data collection methods. Interviews is the major source for collecting data for example</w:t>
      </w:r>
      <w:r>
        <w:rPr>
          <w:rFonts w:cs="Times New Roman"/>
          <w:szCs w:val="24"/>
        </w:rPr>
        <w:t xml:space="preserve"> officials from</w:t>
      </w:r>
      <w:r w:rsidRPr="0032517F">
        <w:rPr>
          <w:rFonts w:cs="Times New Roman"/>
          <w:szCs w:val="24"/>
        </w:rPr>
        <w:t xml:space="preserve"> </w:t>
      </w:r>
      <w:r>
        <w:rPr>
          <w:rFonts w:cs="Times New Roman"/>
          <w:szCs w:val="24"/>
        </w:rPr>
        <w:t xml:space="preserve">Marondera Provincial Hospital, ministry of </w:t>
      </w:r>
      <w:r w:rsidR="00DA38E4">
        <w:rPr>
          <w:rFonts w:cs="Times New Roman"/>
          <w:szCs w:val="24"/>
        </w:rPr>
        <w:t>labour, Mashonaland east Provincial Medical Directorate</w:t>
      </w:r>
      <w:r>
        <w:rPr>
          <w:rFonts w:cs="Times New Roman"/>
          <w:szCs w:val="24"/>
        </w:rPr>
        <w:t xml:space="preserve"> and from NSSA</w:t>
      </w:r>
      <w:r w:rsidRPr="0032517F">
        <w:rPr>
          <w:rFonts w:cs="Times New Roman"/>
          <w:szCs w:val="24"/>
        </w:rPr>
        <w:t xml:space="preserve"> on</w:t>
      </w:r>
      <w:r>
        <w:rPr>
          <w:rFonts w:cs="Times New Roman"/>
          <w:szCs w:val="24"/>
        </w:rPr>
        <w:t xml:space="preserve"> Occupational Health and Safety at work place. </w:t>
      </w:r>
    </w:p>
    <w:p w:rsidR="00B028C3" w:rsidRPr="00CB42E5" w:rsidRDefault="00B028C3" w:rsidP="00D82A5C">
      <w:pPr>
        <w:pStyle w:val="Heading3"/>
      </w:pPr>
      <w:bookmarkStart w:id="73" w:name="_Toc115583045"/>
      <w:r w:rsidRPr="00CB42E5">
        <w:t>3.7.1 Primary Data Collection Methods</w:t>
      </w:r>
      <w:bookmarkEnd w:id="73"/>
    </w:p>
    <w:p w:rsidR="00B028C3" w:rsidRDefault="00B028C3" w:rsidP="00B028C3">
      <w:pPr>
        <w:spacing w:line="360" w:lineRule="auto"/>
        <w:jc w:val="both"/>
        <w:rPr>
          <w:rFonts w:cs="Times New Roman"/>
          <w:b/>
          <w:i/>
          <w:szCs w:val="24"/>
        </w:rPr>
      </w:pPr>
    </w:p>
    <w:p w:rsidR="00B028C3" w:rsidRPr="00CB42E5" w:rsidRDefault="00B028C3" w:rsidP="00D82A5C">
      <w:pPr>
        <w:pStyle w:val="Heading3"/>
      </w:pPr>
      <w:bookmarkStart w:id="74" w:name="_Toc115583046"/>
      <w:r w:rsidRPr="00CB42E5">
        <w:t>3.7.1.1 In depth Interviews</w:t>
      </w:r>
      <w:bookmarkEnd w:id="74"/>
    </w:p>
    <w:p w:rsidR="00B028C3" w:rsidRPr="0032517F" w:rsidRDefault="00B028C3" w:rsidP="00B028C3">
      <w:pPr>
        <w:spacing w:line="360" w:lineRule="auto"/>
        <w:jc w:val="both"/>
        <w:rPr>
          <w:rFonts w:cs="Times New Roman"/>
          <w:szCs w:val="24"/>
        </w:rPr>
      </w:pPr>
      <w:r w:rsidRPr="0032517F">
        <w:rPr>
          <w:rFonts w:cs="Times New Roman"/>
          <w:szCs w:val="24"/>
        </w:rPr>
        <w:t>The researcher used in depth interview in o</w:t>
      </w:r>
      <w:r>
        <w:rPr>
          <w:rFonts w:cs="Times New Roman"/>
          <w:szCs w:val="24"/>
        </w:rPr>
        <w:t>rder to gather data about the impacts of OHS on worker productivity at Marondera Provincial Hospital</w:t>
      </w:r>
      <w:r w:rsidRPr="0032517F">
        <w:rPr>
          <w:rFonts w:cs="Times New Roman"/>
          <w:szCs w:val="24"/>
        </w:rPr>
        <w:t>.</w:t>
      </w:r>
      <w:r w:rsidR="00ED3AC1">
        <w:rPr>
          <w:rFonts w:cs="Times New Roman"/>
          <w:szCs w:val="24"/>
        </w:rPr>
        <w:t xml:space="preserve"> The in-depth interviews will be structured interviews. The researcher will rely on both open ended questions and closed ones.</w:t>
      </w:r>
      <w:r w:rsidRPr="0032517F">
        <w:rPr>
          <w:rFonts w:cs="Times New Roman"/>
          <w:szCs w:val="24"/>
        </w:rPr>
        <w:t xml:space="preserve"> The researcher would make use of in depth interviews as a way of gathering enough data in order to find a way on ho</w:t>
      </w:r>
      <w:r>
        <w:rPr>
          <w:rFonts w:cs="Times New Roman"/>
          <w:szCs w:val="24"/>
        </w:rPr>
        <w:t>w best to promote OHS on worker productivity</w:t>
      </w:r>
      <w:r w:rsidRPr="0032517F">
        <w:rPr>
          <w:rFonts w:cs="Times New Roman"/>
          <w:szCs w:val="24"/>
        </w:rPr>
        <w:t>. McDonald (2011) postulated that in depth interview is a type of interview with individuals that aims to collect detailed data beyond initial and surface level answers. Within the in-depth interviews they are key informants as the researcher would like to get information from individuals and organisations whi</w:t>
      </w:r>
      <w:r>
        <w:rPr>
          <w:rFonts w:cs="Times New Roman"/>
          <w:szCs w:val="24"/>
        </w:rPr>
        <w:t xml:space="preserve">ch specialises in health </w:t>
      </w:r>
      <w:r w:rsidRPr="0032517F">
        <w:rPr>
          <w:rFonts w:cs="Times New Roman"/>
          <w:szCs w:val="24"/>
        </w:rPr>
        <w:t>managem</w:t>
      </w:r>
      <w:r>
        <w:rPr>
          <w:rFonts w:cs="Times New Roman"/>
          <w:szCs w:val="24"/>
        </w:rPr>
        <w:t>ent such as Officials from Marondera Provincial Hospital, Ministry of L</w:t>
      </w:r>
      <w:r w:rsidR="00DA38E4">
        <w:rPr>
          <w:rFonts w:cs="Times New Roman"/>
          <w:szCs w:val="24"/>
        </w:rPr>
        <w:t xml:space="preserve">abour, Mashonaland east Provincial Medical Directorate </w:t>
      </w:r>
      <w:r>
        <w:rPr>
          <w:rFonts w:cs="Times New Roman"/>
          <w:szCs w:val="24"/>
        </w:rPr>
        <w:t xml:space="preserve">and NSSA. </w:t>
      </w:r>
      <w:r w:rsidRPr="0032517F">
        <w:rPr>
          <w:rFonts w:cs="Times New Roman"/>
          <w:szCs w:val="24"/>
        </w:rPr>
        <w:t xml:space="preserve"> Boyce (2006), in depth interviewing is a qualitative research technique that involves conducting intensive individual interviews with a small number of respondents to explore their perspective on a particular idea, program and situation. In depth interviews are advantageous </w:t>
      </w:r>
      <w:r w:rsidRPr="0032517F">
        <w:rPr>
          <w:rFonts w:cs="Times New Roman"/>
          <w:szCs w:val="24"/>
        </w:rPr>
        <w:lastRenderedPageBreak/>
        <w:t xml:space="preserve">in the sense that they will enable the researcher to </w:t>
      </w:r>
      <w:r>
        <w:rPr>
          <w:rFonts w:cs="Times New Roman"/>
          <w:szCs w:val="24"/>
        </w:rPr>
        <w:t xml:space="preserve">recognise </w:t>
      </w:r>
      <w:r w:rsidRPr="0032517F">
        <w:rPr>
          <w:rFonts w:cs="Times New Roman"/>
          <w:szCs w:val="24"/>
        </w:rPr>
        <w:t xml:space="preserve">and record the feeling and perception of the respondents through nonverbal communication quos. In addition, it promotes direct feedback from the respondents and they foster good communication between the researcher and the respondents through offering a conductive ground for exploration of the subject matter, in depth interviews involves conducting intensive interview with a small number of respondents in order for the researcher to explore </w:t>
      </w:r>
      <w:r>
        <w:rPr>
          <w:rFonts w:cs="Times New Roman"/>
          <w:szCs w:val="24"/>
        </w:rPr>
        <w:t>the perspective on the challenges, measures and policies to OHS on worker productivity</w:t>
      </w:r>
      <w:r w:rsidRPr="0032517F">
        <w:rPr>
          <w:rFonts w:cs="Times New Roman"/>
          <w:szCs w:val="24"/>
        </w:rPr>
        <w:t>. Limitations of in depth interviews is that the participants are limited to structured questions but this can be addressed through interviewing many participants and adding of unstructured questions.</w:t>
      </w:r>
    </w:p>
    <w:p w:rsidR="00B028C3" w:rsidRPr="00CB42E5" w:rsidRDefault="00B028C3" w:rsidP="00D82A5C">
      <w:pPr>
        <w:pStyle w:val="Heading3"/>
      </w:pPr>
      <w:bookmarkStart w:id="75" w:name="_Toc115583047"/>
      <w:r w:rsidRPr="00CB42E5">
        <w:t>3.7.1.2 Key Informant Interviews</w:t>
      </w:r>
      <w:bookmarkEnd w:id="75"/>
    </w:p>
    <w:p w:rsidR="00B028C3" w:rsidRPr="0032517F" w:rsidRDefault="00B028C3" w:rsidP="00B028C3">
      <w:pPr>
        <w:spacing w:line="360" w:lineRule="auto"/>
        <w:jc w:val="both"/>
        <w:rPr>
          <w:rFonts w:cs="Times New Roman"/>
          <w:szCs w:val="24"/>
        </w:rPr>
      </w:pPr>
      <w:r w:rsidRPr="0032517F">
        <w:rPr>
          <w:rFonts w:cs="Times New Roman"/>
          <w:szCs w:val="24"/>
        </w:rPr>
        <w:t xml:space="preserve">The researcher makes the use of the key informant interviews in order to collect relevant and tangible data concerning </w:t>
      </w:r>
      <w:r>
        <w:rPr>
          <w:rFonts w:cs="Times New Roman"/>
          <w:szCs w:val="24"/>
        </w:rPr>
        <w:t>the impact of occupational health and safety on worker productivity at Marondera Provincial Hospital.</w:t>
      </w:r>
      <w:r w:rsidRPr="0032517F">
        <w:rPr>
          <w:rFonts w:cs="Times New Roman"/>
          <w:szCs w:val="24"/>
        </w:rPr>
        <w:t xml:space="preserve"> Pact (2014) defined key informant interviews as involving interviewing people who have particular informed perspective on an aspect of the program being evaluated. Paul (2008), defined key informant interview as in depth interview of a selected group of experts who are most knowledgeable of the organisation or </w:t>
      </w:r>
      <w:r>
        <w:rPr>
          <w:rFonts w:cs="Times New Roman"/>
          <w:szCs w:val="24"/>
        </w:rPr>
        <w:t xml:space="preserve">the issue. This method was </w:t>
      </w:r>
      <w:r w:rsidRPr="0032517F">
        <w:rPr>
          <w:rFonts w:cs="Times New Roman"/>
          <w:szCs w:val="24"/>
        </w:rPr>
        <w:t xml:space="preserve"> </w:t>
      </w:r>
      <w:r>
        <w:rPr>
          <w:rFonts w:cs="Times New Roman"/>
          <w:szCs w:val="24"/>
        </w:rPr>
        <w:t xml:space="preserve"> </w:t>
      </w:r>
      <w:r w:rsidRPr="0032517F">
        <w:rPr>
          <w:rFonts w:cs="Times New Roman"/>
          <w:szCs w:val="24"/>
        </w:rPr>
        <w:t>used by the researcher in order to have the broad knowledge and well versed with the</w:t>
      </w:r>
      <w:r>
        <w:rPr>
          <w:rFonts w:cs="Times New Roman"/>
          <w:szCs w:val="24"/>
        </w:rPr>
        <w:t xml:space="preserve"> impacts of occupational health and safety on worker productivity. These key informants include Management from Marondera Hospital, NSSA Officials, PMD and Ministry of Labour. </w:t>
      </w:r>
    </w:p>
    <w:p w:rsidR="00B028C3" w:rsidRPr="00CB42E5" w:rsidRDefault="00B028C3" w:rsidP="00D82A5C">
      <w:pPr>
        <w:pStyle w:val="Heading3"/>
        <w:rPr>
          <w:color w:val="auto"/>
        </w:rPr>
      </w:pPr>
      <w:bookmarkStart w:id="76" w:name="_Toc115583048"/>
      <w:r w:rsidRPr="00CB42E5">
        <w:rPr>
          <w:color w:val="auto"/>
        </w:rPr>
        <w:t>3</w:t>
      </w:r>
      <w:r w:rsidRPr="0018543E">
        <w:rPr>
          <w:rStyle w:val="Heading3Char"/>
          <w:i/>
        </w:rPr>
        <w:t>.7.1.3 Questionnaires</w:t>
      </w:r>
      <w:bookmarkEnd w:id="76"/>
    </w:p>
    <w:p w:rsidR="00B028C3" w:rsidRPr="0032517F" w:rsidRDefault="00B028C3" w:rsidP="00B028C3">
      <w:pPr>
        <w:spacing w:line="360" w:lineRule="auto"/>
        <w:jc w:val="both"/>
        <w:rPr>
          <w:rFonts w:cs="Times New Roman"/>
          <w:szCs w:val="24"/>
        </w:rPr>
      </w:pPr>
      <w:r w:rsidRPr="0032517F">
        <w:rPr>
          <w:rFonts w:cs="Times New Roman"/>
          <w:szCs w:val="24"/>
        </w:rPr>
        <w:t>Shaughnessy et. al (2012) described questionnaires as one of the most common way to measure variables especially demographics such as ethnicity, age, preferences and attitudes, however they require expertise and care in their construction. Questionnaire is a powerful scientific instrument for measuring different variables (Shaughnessy et .al, 2012). Semi structured questionnaires were used to gather data and also to cover the limitations of interviews. The questionnaires were distributed to respondents and then the researcher would do in depth interview with the participants in order to gather data. The researcher also found questionnaires appropriate in this study because the questions were objective such that the respondents answered questions entirely from their own perspective. In addition, the researcher can compare the information that emerged from the two sources and this is used as a measurement of validity and reliability through other measure were still applied.</w:t>
      </w:r>
    </w:p>
    <w:p w:rsidR="00B028C3" w:rsidRPr="0032517F" w:rsidRDefault="00B028C3" w:rsidP="00B028C3">
      <w:pPr>
        <w:spacing w:line="360" w:lineRule="auto"/>
        <w:jc w:val="both"/>
        <w:rPr>
          <w:rFonts w:cs="Times New Roman"/>
          <w:szCs w:val="24"/>
        </w:rPr>
      </w:pPr>
      <w:r w:rsidRPr="0032517F">
        <w:rPr>
          <w:rFonts w:cs="Times New Roman"/>
          <w:szCs w:val="24"/>
        </w:rPr>
        <w:lastRenderedPageBreak/>
        <w:t>Henslin (2010</w:t>
      </w:r>
      <w:r>
        <w:rPr>
          <w:rFonts w:cs="Times New Roman"/>
          <w:szCs w:val="24"/>
        </w:rPr>
        <w:t xml:space="preserve">) describes that </w:t>
      </w:r>
      <w:r w:rsidRPr="0032517F">
        <w:rPr>
          <w:rFonts w:cs="Times New Roman"/>
          <w:szCs w:val="24"/>
        </w:rPr>
        <w:t xml:space="preserve">the advantage of self-administered questionnaires is that they allow a large number of people to be sampled at a lower cost and these where administered </w:t>
      </w:r>
      <w:r>
        <w:rPr>
          <w:rFonts w:cs="Times New Roman"/>
          <w:szCs w:val="24"/>
        </w:rPr>
        <w:t>to 3</w:t>
      </w:r>
      <w:r w:rsidRPr="0032517F">
        <w:rPr>
          <w:rFonts w:cs="Times New Roman"/>
          <w:szCs w:val="24"/>
        </w:rPr>
        <w:t>0 respondents. Due care is taken in the construction of the</w:t>
      </w:r>
      <w:r w:rsidR="00232809">
        <w:rPr>
          <w:rFonts w:cs="Times New Roman"/>
          <w:szCs w:val="24"/>
        </w:rPr>
        <w:t xml:space="preserve"> questionnaires. Shaughnessy et</w:t>
      </w:r>
      <w:r w:rsidRPr="0032517F">
        <w:rPr>
          <w:rFonts w:cs="Times New Roman"/>
          <w:szCs w:val="24"/>
        </w:rPr>
        <w:t xml:space="preserve"> al (2012) argues that if a questionnaire is poorly done the results of the study will be useless, he posits that a questionnaire should yield reliable and valid measures of both demographics and individual differences. Questionnaires are a particular suitable tool for gaining quantitative data but can also be used for qualitative data (Walliman, 2011). Walliman (2011) believes that questionnaires are easy to use as they enable the researcher to organise questions and receive replies without actually having to talk to every respondent, it is flexible and can have a structured format, is easy and convenient for respondents, cheap to administer to large number of cases covering geographical area.    </w:t>
      </w:r>
    </w:p>
    <w:p w:rsidR="00B028C3" w:rsidRPr="0032517F" w:rsidRDefault="00B028C3" w:rsidP="00B028C3">
      <w:pPr>
        <w:spacing w:line="360" w:lineRule="auto"/>
        <w:jc w:val="both"/>
        <w:rPr>
          <w:rFonts w:cs="Times New Roman"/>
          <w:szCs w:val="24"/>
        </w:rPr>
      </w:pPr>
      <w:r w:rsidRPr="0032517F">
        <w:rPr>
          <w:rFonts w:cs="Times New Roman"/>
          <w:szCs w:val="24"/>
        </w:rPr>
        <w:t>Personal influence of the researcher is reduced and some embarrassing questions can be asked with a fair chance of getting a true reply. Their disadvantage according to Walliman (2011) is that they require a lot of time and skills to design and develop. Closed format questions the respondent must choose from set of given answers. These tend to be quick to answer, and require no special writing skills from the respondent. However, they limit the range of possible answers.</w:t>
      </w:r>
    </w:p>
    <w:p w:rsidR="00B028C3" w:rsidRPr="00C95AB7" w:rsidRDefault="00B028C3" w:rsidP="00D82A5C">
      <w:pPr>
        <w:pStyle w:val="Heading3"/>
      </w:pPr>
      <w:bookmarkStart w:id="77" w:name="_Toc115583049"/>
      <w:r w:rsidRPr="00C95AB7">
        <w:t>3.7.1.4 Observation</w:t>
      </w:r>
      <w:bookmarkEnd w:id="77"/>
    </w:p>
    <w:p w:rsidR="00B028C3" w:rsidRPr="0032517F" w:rsidRDefault="00B028C3" w:rsidP="00B028C3">
      <w:pPr>
        <w:spacing w:line="360" w:lineRule="auto"/>
        <w:jc w:val="both"/>
        <w:rPr>
          <w:rFonts w:cs="Times New Roman"/>
          <w:szCs w:val="24"/>
        </w:rPr>
      </w:pPr>
      <w:r w:rsidRPr="0032517F">
        <w:rPr>
          <w:rFonts w:cs="Times New Roman"/>
          <w:szCs w:val="24"/>
        </w:rPr>
        <w:t>The researcher used non participant observation, during the observation the researcher carried out direct observations in the field in order to gather relevant data pertaining to the issue under study. Black (1999) defined observation as a technique provides a valuable display of the situation on the ground. This is quite essential as the researcher benefited a great deal in research through observing what is happening in the f</w:t>
      </w:r>
      <w:r>
        <w:rPr>
          <w:rFonts w:cs="Times New Roman"/>
          <w:szCs w:val="24"/>
        </w:rPr>
        <w:t xml:space="preserve">ield of study. The researcher visited various places at Marondera Provincial Hospital such as Patient Wards, checking floors and checking if the workers are adhering to OHS fundamentals. </w:t>
      </w:r>
      <w:r w:rsidRPr="0032517F">
        <w:rPr>
          <w:rFonts w:cs="Times New Roman"/>
          <w:szCs w:val="24"/>
        </w:rPr>
        <w:t>Observations is a direct technique as the researcher is going to observe the activities and event</w:t>
      </w:r>
      <w:r w:rsidR="0018543E">
        <w:rPr>
          <w:rFonts w:cs="Times New Roman"/>
          <w:szCs w:val="24"/>
        </w:rPr>
        <w:t>s on the ground</w:t>
      </w:r>
      <w:r>
        <w:rPr>
          <w:rFonts w:cs="Times New Roman"/>
          <w:szCs w:val="24"/>
        </w:rPr>
        <w:t xml:space="preserve">. </w:t>
      </w:r>
      <w:r w:rsidRPr="0032517F">
        <w:rPr>
          <w:rFonts w:cs="Times New Roman"/>
          <w:szCs w:val="24"/>
        </w:rPr>
        <w:t>Observations validated the messages obtained in the interviews, however observation is time consuming to carry out.</w:t>
      </w:r>
    </w:p>
    <w:p w:rsidR="00B028C3" w:rsidRPr="00C95AB7" w:rsidRDefault="00B028C3" w:rsidP="00D82A5C">
      <w:pPr>
        <w:pStyle w:val="Heading3"/>
      </w:pPr>
      <w:r>
        <w:t xml:space="preserve"> </w:t>
      </w:r>
      <w:bookmarkStart w:id="78" w:name="_Toc115583050"/>
      <w:r w:rsidRPr="00C95AB7">
        <w:t>3.7.2 Secondary Data</w:t>
      </w:r>
      <w:bookmarkEnd w:id="78"/>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sidRPr="0032517F">
        <w:rPr>
          <w:rFonts w:cs="Times New Roman"/>
          <w:szCs w:val="24"/>
        </w:rPr>
        <w:t xml:space="preserve">The researcher makes use of secondary data sources, secondary data is a set of all published and unpublished sources that have many information concerning the subject matter under study </w:t>
      </w:r>
      <w:r w:rsidRPr="0032517F">
        <w:rPr>
          <w:rFonts w:cs="Times New Roman"/>
          <w:szCs w:val="24"/>
        </w:rPr>
        <w:lastRenderedPageBreak/>
        <w:t>for instance in the</w:t>
      </w:r>
      <w:r>
        <w:rPr>
          <w:rFonts w:cs="Times New Roman"/>
          <w:szCs w:val="24"/>
        </w:rPr>
        <w:t xml:space="preserve"> scenario of the impact of OHS on worker productivity</w:t>
      </w:r>
      <w:r w:rsidRPr="0032517F">
        <w:rPr>
          <w:rFonts w:cs="Times New Roman"/>
          <w:szCs w:val="24"/>
        </w:rPr>
        <w:t>. Secondary data entails to data or information obtained from other researchers done by other researchers (Neuma,</w:t>
      </w:r>
      <w:r w:rsidR="0018543E">
        <w:rPr>
          <w:rFonts w:cs="Times New Roman"/>
          <w:szCs w:val="24"/>
        </w:rPr>
        <w:t xml:space="preserve"> </w:t>
      </w:r>
      <w:r w:rsidRPr="0032517F">
        <w:rPr>
          <w:rFonts w:cs="Times New Roman"/>
          <w:szCs w:val="24"/>
        </w:rPr>
        <w:t>2000). William (2007) alluded that secondary data sources is literature already in existence which helps the researcher to come up with the historical background of the work being done. Maps a</w:t>
      </w:r>
      <w:r>
        <w:rPr>
          <w:rFonts w:cs="Times New Roman"/>
          <w:szCs w:val="24"/>
        </w:rPr>
        <w:t xml:space="preserve">nd aerial photographs shows the location of Marondera Provincial Hospital </w:t>
      </w:r>
      <w:r w:rsidRPr="0032517F">
        <w:rPr>
          <w:rFonts w:cs="Times New Roman"/>
          <w:szCs w:val="24"/>
        </w:rPr>
        <w:t>Secondary data for this research is gathered from the internet, government gazettes, library textbooks and the e journals, the researcher only utilised the data sources relating to th</w:t>
      </w:r>
      <w:r>
        <w:rPr>
          <w:rFonts w:cs="Times New Roman"/>
          <w:szCs w:val="24"/>
        </w:rPr>
        <w:t>e impacts of OHS on worker productivity</w:t>
      </w:r>
      <w:r w:rsidRPr="0032517F">
        <w:rPr>
          <w:rFonts w:cs="Times New Roman"/>
          <w:szCs w:val="24"/>
        </w:rPr>
        <w:t xml:space="preserve"> ranging from the global level to the regional level in order to have a preliminary knowledge.</w:t>
      </w:r>
    </w:p>
    <w:p w:rsidR="00B028C3" w:rsidRPr="00C95AB7" w:rsidRDefault="00B028C3" w:rsidP="00D82A5C">
      <w:pPr>
        <w:pStyle w:val="Heading3"/>
      </w:pPr>
      <w:bookmarkStart w:id="79" w:name="_Toc115583051"/>
      <w:r w:rsidRPr="00C95AB7">
        <w:t>3.7.3 Pilot Study</w:t>
      </w:r>
      <w:bookmarkEnd w:id="79"/>
    </w:p>
    <w:p w:rsidR="00274939" w:rsidRDefault="00067ACE" w:rsidP="00067ACE">
      <w:pPr>
        <w:spacing w:line="360" w:lineRule="auto"/>
        <w:jc w:val="both"/>
        <w:rPr>
          <w:rFonts w:cs="Times New Roman"/>
          <w:szCs w:val="24"/>
        </w:rPr>
      </w:pPr>
      <w:r>
        <w:rPr>
          <w:rFonts w:cs="Times New Roman"/>
          <w:szCs w:val="24"/>
        </w:rPr>
        <w:t>The researcher shall first employ a pilot pre-testing programme to ensure the validity and reliability of the questionnaire. This involves firstly administering questionnaires to a population outside the targeted sample so as to pre-test the research tool in a bid to minimise biases. This will enable the researcher to make adjustments and clarification on some questions on the research tool thus improving the validity and reliability of the study.</w:t>
      </w:r>
    </w:p>
    <w:p w:rsidR="00274939" w:rsidRDefault="00274939" w:rsidP="00B028C3">
      <w:pPr>
        <w:pStyle w:val="Heading2"/>
        <w:rPr>
          <w:rFonts w:cs="Times New Roman"/>
          <w:color w:val="auto"/>
          <w:szCs w:val="24"/>
        </w:rPr>
      </w:pPr>
    </w:p>
    <w:p w:rsidR="00B028C3" w:rsidRPr="0018543E" w:rsidRDefault="00B028C3" w:rsidP="0018543E">
      <w:pPr>
        <w:pStyle w:val="Heading2"/>
      </w:pPr>
      <w:bookmarkStart w:id="80" w:name="_Toc115583052"/>
      <w:r w:rsidRPr="0018543E">
        <w:t>3.8 Data presentation and Analysis Techniques</w:t>
      </w:r>
      <w:bookmarkEnd w:id="80"/>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sidRPr="0032517F">
        <w:rPr>
          <w:rFonts w:cs="Times New Roman"/>
          <w:szCs w:val="24"/>
        </w:rPr>
        <w:t xml:space="preserve">Punch (1998), data presentation refers to the way data are laid out, in this research </w:t>
      </w:r>
      <w:r w:rsidR="00ED3AC1">
        <w:rPr>
          <w:rFonts w:cs="Times New Roman"/>
          <w:szCs w:val="24"/>
        </w:rPr>
        <w:t>study, data are</w:t>
      </w:r>
      <w:r w:rsidRPr="0032517F">
        <w:rPr>
          <w:rFonts w:cs="Times New Roman"/>
          <w:szCs w:val="24"/>
        </w:rPr>
        <w:t xml:space="preserve"> going to be presented as pie charts, tables, bar graphs, sketch maps and reports. Data analysis is the ordering and structuring of data to produce knowledge. In this research study, this involving sorting, structuring and scrutinizing the collected data. The purpose of data analysis is to quantify and qualify information collected by the researcher so as to reach a general conclusion. The data is collected in the fiel</w:t>
      </w:r>
      <w:r w:rsidR="00ED3AC1">
        <w:rPr>
          <w:rFonts w:cs="Times New Roman"/>
          <w:szCs w:val="24"/>
        </w:rPr>
        <w:t>d and it is organized and analys</w:t>
      </w:r>
      <w:r w:rsidRPr="0032517F">
        <w:rPr>
          <w:rFonts w:cs="Times New Roman"/>
          <w:szCs w:val="24"/>
        </w:rPr>
        <w:t>ed using computer software pac</w:t>
      </w:r>
      <w:r w:rsidR="00E11867">
        <w:rPr>
          <w:rFonts w:cs="Times New Roman"/>
          <w:szCs w:val="24"/>
        </w:rPr>
        <w:t xml:space="preserve">kages such as </w:t>
      </w:r>
      <w:r w:rsidRPr="0032517F">
        <w:rPr>
          <w:rFonts w:cs="Times New Roman"/>
          <w:szCs w:val="24"/>
        </w:rPr>
        <w:t>Microsoft Excel 2016 which makes the interpretation of data easy. These software promotes effective and efficient data analysis and m</w:t>
      </w:r>
      <w:r w:rsidR="00ED3AC1">
        <w:rPr>
          <w:rFonts w:cs="Times New Roman"/>
          <w:szCs w:val="24"/>
        </w:rPr>
        <w:t>ake it more accurate because un</w:t>
      </w:r>
      <w:r w:rsidRPr="0032517F">
        <w:rPr>
          <w:rFonts w:cs="Times New Roman"/>
          <w:szCs w:val="24"/>
        </w:rPr>
        <w:t>processed data is difficult to deal with without the utilization of these two software hence the use of these software is of paramount importance in this study. After the entering and coding of the information into the computer system</w:t>
      </w:r>
      <w:r w:rsidR="00ED3AC1">
        <w:rPr>
          <w:rFonts w:cs="Times New Roman"/>
          <w:szCs w:val="24"/>
        </w:rPr>
        <w:t>, the data is going to be analys</w:t>
      </w:r>
      <w:r w:rsidRPr="0032517F">
        <w:rPr>
          <w:rFonts w:cs="Times New Roman"/>
          <w:szCs w:val="24"/>
        </w:rPr>
        <w:t>ed to produce charts and graphs which are easy to construct and to interpret information presentation in a logical way.</w:t>
      </w:r>
    </w:p>
    <w:p w:rsidR="00B028C3" w:rsidRPr="00C95AB7" w:rsidRDefault="00B028C3" w:rsidP="00D82A5C">
      <w:pPr>
        <w:pStyle w:val="Heading3"/>
      </w:pPr>
      <w:bookmarkStart w:id="81" w:name="_Toc115583053"/>
      <w:r w:rsidRPr="00C95AB7">
        <w:lastRenderedPageBreak/>
        <w:t>3.8.1 Content Analysis</w:t>
      </w:r>
      <w:bookmarkEnd w:id="81"/>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sidRPr="0032517F">
        <w:rPr>
          <w:rFonts w:cs="Times New Roman"/>
          <w:szCs w:val="24"/>
        </w:rPr>
        <w:t>Content analysis is ada</w:t>
      </w:r>
      <w:r w:rsidR="00ED3AC1">
        <w:rPr>
          <w:rFonts w:cs="Times New Roman"/>
          <w:szCs w:val="24"/>
        </w:rPr>
        <w:t>pted by the researcher in analys</w:t>
      </w:r>
      <w:r w:rsidRPr="0032517F">
        <w:rPr>
          <w:rFonts w:cs="Times New Roman"/>
          <w:szCs w:val="24"/>
        </w:rPr>
        <w:t>ing data collected through the documentary and textbook research. Content analysis is a technique for making interference by systematic and objective identifying special characterist</w:t>
      </w:r>
      <w:r>
        <w:rPr>
          <w:rFonts w:cs="Times New Roman"/>
          <w:szCs w:val="24"/>
        </w:rPr>
        <w:t>ics of messages (Berg, 1989</w:t>
      </w:r>
      <w:r w:rsidRPr="0032517F">
        <w:rPr>
          <w:rFonts w:cs="Times New Roman"/>
          <w:szCs w:val="24"/>
        </w:rPr>
        <w:t>). The researcher first of all started by selecting the unit of analysis, unit of analysis might refer to a phrase, pages in a book or an article in the newspaper. In addition, after identifying the unit of analysis in order to sense of the data being collected in the study. There various key questions which is used to guide the researcher such as who said that, to what extent and with what effect. After the creation of various questions, the researcher moves   on to categorize together the related observation in order for them to be presented. In formulating the categories, the researcher made a decision through his own understanding by putting the same contents in each category especially with similar characteristics.</w:t>
      </w:r>
    </w:p>
    <w:p w:rsidR="00B028C3" w:rsidRPr="00C95AB7" w:rsidRDefault="00B028C3" w:rsidP="00D82A5C">
      <w:pPr>
        <w:pStyle w:val="Heading3"/>
      </w:pPr>
      <w:bookmarkStart w:id="82" w:name="_Toc115583054"/>
      <w:r w:rsidRPr="00C95AB7">
        <w:t>3.8.2 Thematic Analysis</w:t>
      </w:r>
      <w:bookmarkEnd w:id="82"/>
    </w:p>
    <w:p w:rsidR="00B028C3" w:rsidRDefault="00B028C3" w:rsidP="00B028C3">
      <w:pPr>
        <w:spacing w:line="360" w:lineRule="auto"/>
        <w:jc w:val="both"/>
        <w:rPr>
          <w:rFonts w:cs="Times New Roman"/>
          <w:szCs w:val="24"/>
        </w:rPr>
      </w:pPr>
    </w:p>
    <w:p w:rsidR="00B028C3" w:rsidRPr="00ED3AC1" w:rsidRDefault="00B028C3" w:rsidP="00B028C3">
      <w:pPr>
        <w:spacing w:line="360" w:lineRule="auto"/>
        <w:jc w:val="both"/>
        <w:rPr>
          <w:rFonts w:cs="Times New Roman"/>
          <w:szCs w:val="24"/>
        </w:rPr>
      </w:pPr>
      <w:r w:rsidRPr="0032517F">
        <w:rPr>
          <w:rFonts w:cs="Times New Roman"/>
          <w:szCs w:val="24"/>
        </w:rPr>
        <w:t>After collection of data from the interview the respondents</w:t>
      </w:r>
      <w:r>
        <w:rPr>
          <w:rFonts w:cs="Times New Roman"/>
          <w:szCs w:val="24"/>
        </w:rPr>
        <w:t xml:space="preserve"> from key informants such as PMD</w:t>
      </w:r>
      <w:r w:rsidRPr="0032517F">
        <w:rPr>
          <w:rFonts w:cs="Times New Roman"/>
          <w:szCs w:val="24"/>
        </w:rPr>
        <w:t>, the i</w:t>
      </w:r>
      <w:r w:rsidR="00ED3AC1">
        <w:rPr>
          <w:rFonts w:cs="Times New Roman"/>
          <w:szCs w:val="24"/>
        </w:rPr>
        <w:t>nformation is going to be analys</w:t>
      </w:r>
      <w:r w:rsidRPr="0032517F">
        <w:rPr>
          <w:rFonts w:cs="Times New Roman"/>
          <w:szCs w:val="24"/>
        </w:rPr>
        <w:t>ed using the thematic analysis. Thematic analysis is a method for systematically identifying, organizing and offering insight into, patterns of meaning across data set (Braun and Clarke, 2006). Braun and Clarke (2006) outlined six stage</w:t>
      </w:r>
      <w:r w:rsidR="00ED3AC1">
        <w:rPr>
          <w:rFonts w:cs="Times New Roman"/>
          <w:szCs w:val="24"/>
        </w:rPr>
        <w:t>s of thematic analysis in analys</w:t>
      </w:r>
      <w:r w:rsidRPr="0032517F">
        <w:rPr>
          <w:rFonts w:cs="Times New Roman"/>
          <w:szCs w:val="24"/>
        </w:rPr>
        <w:t>ing information these include familiarizing yourself with data, this phase involves immersing yourself in the data by reading and re re-reading textual data, generating initial codes, searching for themes. Searching a theme captures something important about the data in relation to the research questions and represents some level of patterned response or meaning with the data set (Braun and Clarke, 2006). Reviewing potential themes is another stage of content analysis which involves recursive process whereby the developing themes are reviewed in relation to the coded data and entire data set, defining themes is another stage in thematic analysis that clearly state what is unique and spec</w:t>
      </w:r>
      <w:r w:rsidR="00776134">
        <w:rPr>
          <w:rFonts w:cs="Times New Roman"/>
          <w:szCs w:val="24"/>
        </w:rPr>
        <w:t>ific about each theme. Produci</w:t>
      </w:r>
      <w:r w:rsidR="00E11867">
        <w:rPr>
          <w:rFonts w:cs="Times New Roman"/>
          <w:szCs w:val="24"/>
        </w:rPr>
        <w:t>ng</w:t>
      </w:r>
      <w:r w:rsidRPr="0032517F">
        <w:rPr>
          <w:rFonts w:cs="Times New Roman"/>
          <w:szCs w:val="24"/>
        </w:rPr>
        <w:t xml:space="preserve"> a report is the final stage in content analysis which involve the production of dissertation and journals. The researcher made this of data analysis technique because it is relatively easy and quick to use and can be used by the researcher with little or no exposure to qualitative research. This technique is helpful in the sense that it summarizing the key elements of a large body of information and can identify difference and</w:t>
      </w:r>
      <w:r w:rsidR="00ED3AC1">
        <w:rPr>
          <w:rFonts w:cs="Times New Roman"/>
          <w:szCs w:val="24"/>
        </w:rPr>
        <w:t xml:space="preserve"> similarities in data analysis.</w:t>
      </w:r>
      <w:r w:rsidR="00E11867">
        <w:rPr>
          <w:rFonts w:cs="Times New Roman"/>
          <w:szCs w:val="24"/>
        </w:rPr>
        <w:t xml:space="preserve"> </w:t>
      </w:r>
      <w:r w:rsidR="00ED3AC1">
        <w:rPr>
          <w:rFonts w:cs="Times New Roman"/>
          <w:szCs w:val="24"/>
        </w:rPr>
        <w:lastRenderedPageBreak/>
        <w:t xml:space="preserve">Table 3.1 </w:t>
      </w:r>
      <w:r w:rsidRPr="0032517F">
        <w:rPr>
          <w:rFonts w:cs="Times New Roman"/>
          <w:szCs w:val="24"/>
        </w:rPr>
        <w:t xml:space="preserve">Research Methodology Matrix Table summarizes information required </w:t>
      </w:r>
      <w:r>
        <w:rPr>
          <w:rFonts w:cs="Times New Roman"/>
          <w:szCs w:val="24"/>
        </w:rPr>
        <w:t xml:space="preserve">to </w:t>
      </w:r>
      <w:r w:rsidR="00ED3AC1">
        <w:rPr>
          <w:rFonts w:cs="Times New Roman"/>
          <w:szCs w:val="24"/>
        </w:rPr>
        <w:t>address objectives</w:t>
      </w:r>
      <w:r w:rsidRPr="0032517F">
        <w:rPr>
          <w:rFonts w:cs="Times New Roman"/>
          <w:szCs w:val="24"/>
        </w:rPr>
        <w:t>. The table shows methods used to collect data a</w:t>
      </w:r>
      <w:r w:rsidR="00ED3AC1">
        <w:rPr>
          <w:rFonts w:cs="Times New Roman"/>
          <w:szCs w:val="24"/>
        </w:rPr>
        <w:t>nd strategies employed to analys</w:t>
      </w:r>
      <w:r w:rsidRPr="0032517F">
        <w:rPr>
          <w:rFonts w:cs="Times New Roman"/>
          <w:szCs w:val="24"/>
        </w:rPr>
        <w:t>e data</w:t>
      </w:r>
      <w:r w:rsidR="00ED3AC1">
        <w:rPr>
          <w:rFonts w:cs="Times New Roman"/>
          <w:szCs w:val="24"/>
        </w:rPr>
        <w:t>.</w:t>
      </w:r>
    </w:p>
    <w:p w:rsidR="00B028C3" w:rsidRDefault="00ED3AC1" w:rsidP="00B028C3">
      <w:pPr>
        <w:spacing w:line="360" w:lineRule="auto"/>
        <w:jc w:val="both"/>
        <w:rPr>
          <w:rFonts w:cs="Times New Roman"/>
          <w:b/>
          <w:szCs w:val="24"/>
        </w:rPr>
      </w:pPr>
      <w:r>
        <w:rPr>
          <w:rFonts w:cs="Times New Roman"/>
          <w:b/>
          <w:szCs w:val="24"/>
        </w:rPr>
        <w:t>Table 3.1:</w:t>
      </w:r>
      <w:r w:rsidR="00B028C3" w:rsidRPr="00971430">
        <w:rPr>
          <w:rFonts w:cs="Times New Roman"/>
          <w:b/>
          <w:szCs w:val="24"/>
        </w:rPr>
        <w:t xml:space="preserve"> Research Design (Methodology) Matrix</w:t>
      </w:r>
    </w:p>
    <w:tbl>
      <w:tblPr>
        <w:tblStyle w:val="GridTable4-Accent6"/>
        <w:tblW w:w="9586" w:type="dxa"/>
        <w:tblLook w:val="04A0" w:firstRow="1" w:lastRow="0" w:firstColumn="1" w:lastColumn="0" w:noHBand="0" w:noVBand="1"/>
      </w:tblPr>
      <w:tblGrid>
        <w:gridCol w:w="1863"/>
        <w:gridCol w:w="2203"/>
        <w:gridCol w:w="1910"/>
        <w:gridCol w:w="1827"/>
        <w:gridCol w:w="1783"/>
      </w:tblGrid>
      <w:tr w:rsidR="00B028C3" w:rsidTr="00B0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B028C3" w:rsidRDefault="00B028C3" w:rsidP="00B028C3">
            <w:pPr>
              <w:spacing w:line="360" w:lineRule="auto"/>
              <w:jc w:val="both"/>
              <w:rPr>
                <w:rFonts w:cs="Times New Roman"/>
                <w:b w:val="0"/>
                <w:szCs w:val="24"/>
              </w:rPr>
            </w:pPr>
            <w:r>
              <w:rPr>
                <w:rFonts w:cs="Times New Roman"/>
                <w:b w:val="0"/>
                <w:szCs w:val="24"/>
              </w:rPr>
              <w:t>OBJECTIVE</w:t>
            </w:r>
          </w:p>
        </w:tc>
        <w:tc>
          <w:tcPr>
            <w:tcW w:w="1857" w:type="dxa"/>
          </w:tcPr>
          <w:p w:rsidR="00B028C3" w:rsidRDefault="00B028C3" w:rsidP="00B028C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b w:val="0"/>
                <w:szCs w:val="24"/>
              </w:rPr>
              <w:t>DATA REQUIRED</w:t>
            </w:r>
          </w:p>
        </w:tc>
        <w:tc>
          <w:tcPr>
            <w:tcW w:w="1910" w:type="dxa"/>
          </w:tcPr>
          <w:p w:rsidR="00B028C3" w:rsidRDefault="00B028C3" w:rsidP="00B028C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b w:val="0"/>
                <w:szCs w:val="24"/>
              </w:rPr>
              <w:t>PARTICIPANTS</w:t>
            </w:r>
          </w:p>
        </w:tc>
        <w:tc>
          <w:tcPr>
            <w:tcW w:w="1866" w:type="dxa"/>
          </w:tcPr>
          <w:p w:rsidR="00B028C3" w:rsidRDefault="00B028C3" w:rsidP="00B028C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b w:val="0"/>
                <w:szCs w:val="24"/>
              </w:rPr>
              <w:t>DATA COLLECTION METHOD</w:t>
            </w:r>
          </w:p>
        </w:tc>
        <w:tc>
          <w:tcPr>
            <w:tcW w:w="1862" w:type="dxa"/>
          </w:tcPr>
          <w:p w:rsidR="00B028C3" w:rsidRDefault="00B028C3" w:rsidP="00B028C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b w:val="0"/>
                <w:szCs w:val="24"/>
              </w:rPr>
              <w:t>DATA ANALYSIS STRATEGIES</w:t>
            </w:r>
          </w:p>
        </w:tc>
      </w:tr>
      <w:tr w:rsidR="00B028C3" w:rsidTr="00B0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B028C3" w:rsidRDefault="00B028C3" w:rsidP="00B028C3">
            <w:pPr>
              <w:spacing w:line="360" w:lineRule="auto"/>
              <w:jc w:val="both"/>
              <w:rPr>
                <w:rFonts w:cs="Times New Roman"/>
                <w:b w:val="0"/>
                <w:szCs w:val="24"/>
              </w:rPr>
            </w:pPr>
            <w:r>
              <w:rPr>
                <w:rFonts w:cs="Times New Roman"/>
                <w:b w:val="0"/>
                <w:szCs w:val="24"/>
              </w:rPr>
              <w:t>To analyze the challenges of OHS on the productivity of the  health care workers at Marondera Provincial Hospital.</w:t>
            </w:r>
          </w:p>
        </w:tc>
        <w:tc>
          <w:tcPr>
            <w:tcW w:w="1857"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Challenges faced by health care workers at Marondera Provincial Hospital.</w:t>
            </w:r>
          </w:p>
        </w:tc>
        <w:tc>
          <w:tcPr>
            <w:tcW w:w="1910"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-Employees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-PMD</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-NSSA</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-Marondera Provincial Hospital Officials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 Health care workers at MPH</w:t>
            </w:r>
          </w:p>
        </w:tc>
        <w:tc>
          <w:tcPr>
            <w:tcW w:w="1866"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-Interviews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-Questionnaire</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-Observation guide</w:t>
            </w:r>
          </w:p>
        </w:tc>
        <w:tc>
          <w:tcPr>
            <w:tcW w:w="1862"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-Content Analysis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-Thematic Analysis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p>
        </w:tc>
      </w:tr>
      <w:tr w:rsidR="00B028C3" w:rsidTr="00B028C3">
        <w:tc>
          <w:tcPr>
            <w:cnfStyle w:val="001000000000" w:firstRow="0" w:lastRow="0" w:firstColumn="1" w:lastColumn="0" w:oddVBand="0" w:evenVBand="0" w:oddHBand="0" w:evenHBand="0" w:firstRowFirstColumn="0" w:firstRowLastColumn="0" w:lastRowFirstColumn="0" w:lastRowLastColumn="0"/>
            <w:tcW w:w="2091" w:type="dxa"/>
          </w:tcPr>
          <w:p w:rsidR="00B028C3" w:rsidRDefault="00B028C3" w:rsidP="00B028C3">
            <w:pPr>
              <w:spacing w:line="360" w:lineRule="auto"/>
              <w:jc w:val="both"/>
              <w:rPr>
                <w:rFonts w:cs="Times New Roman"/>
                <w:b w:val="0"/>
                <w:szCs w:val="24"/>
              </w:rPr>
            </w:pPr>
            <w:r>
              <w:rPr>
                <w:rFonts w:cs="Times New Roman"/>
                <w:b w:val="0"/>
                <w:szCs w:val="24"/>
              </w:rPr>
              <w:t xml:space="preserve">To determine the measures to solve the challenges of OHS on the productivity of the health care workers at Marondera Provincial Hospital. </w:t>
            </w:r>
          </w:p>
        </w:tc>
        <w:tc>
          <w:tcPr>
            <w:tcW w:w="1857"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Measures to solve the challenges of OHS on the productivity of health care workers at MPH.</w:t>
            </w:r>
          </w:p>
        </w:tc>
        <w:tc>
          <w:tcPr>
            <w:tcW w:w="1910"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Ministry of Labour Officials</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-PMD</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-NSSA Official</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-Health care workers at MPH</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-MPH Management</w:t>
            </w:r>
          </w:p>
        </w:tc>
        <w:tc>
          <w:tcPr>
            <w:tcW w:w="1866"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Interviews</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 xml:space="preserve">Questionnaires </w:t>
            </w:r>
          </w:p>
        </w:tc>
        <w:tc>
          <w:tcPr>
            <w:tcW w:w="1862"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Content Analysis</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--Thematic Analysis</w:t>
            </w:r>
          </w:p>
        </w:tc>
      </w:tr>
      <w:tr w:rsidR="00B028C3" w:rsidTr="00B0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B028C3" w:rsidRDefault="00B028C3" w:rsidP="00B028C3">
            <w:pPr>
              <w:spacing w:line="360" w:lineRule="auto"/>
              <w:jc w:val="both"/>
              <w:rPr>
                <w:rFonts w:cs="Times New Roman"/>
                <w:b w:val="0"/>
                <w:szCs w:val="24"/>
              </w:rPr>
            </w:pPr>
            <w:r>
              <w:rPr>
                <w:rFonts w:cs="Times New Roman"/>
                <w:b w:val="0"/>
                <w:szCs w:val="24"/>
              </w:rPr>
              <w:lastRenderedPageBreak/>
              <w:t>To examine health and safety standards and policies which uphold the Occupational health and safety.</w:t>
            </w:r>
          </w:p>
        </w:tc>
        <w:tc>
          <w:tcPr>
            <w:tcW w:w="1857"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Health and safety standards and policies which uphold OHS.</w:t>
            </w:r>
          </w:p>
        </w:tc>
        <w:tc>
          <w:tcPr>
            <w:tcW w:w="1910"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-NSSA</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-PMD</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-MPH management</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-Ministry of Labour</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Health care workers at MPH.</w:t>
            </w:r>
          </w:p>
        </w:tc>
        <w:tc>
          <w:tcPr>
            <w:tcW w:w="1866"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-Interviews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-questionnaires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 Observation Guide</w:t>
            </w:r>
          </w:p>
        </w:tc>
        <w:tc>
          <w:tcPr>
            <w:tcW w:w="1862" w:type="dxa"/>
          </w:tcPr>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Content Analysis</w:t>
            </w:r>
          </w:p>
          <w:p w:rsidR="00B028C3" w:rsidRDefault="00B028C3" w:rsidP="00B028C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Cs w:val="24"/>
              </w:rPr>
            </w:pPr>
            <w:r>
              <w:rPr>
                <w:rFonts w:cs="Times New Roman"/>
                <w:b/>
                <w:szCs w:val="24"/>
              </w:rPr>
              <w:t>Thematic Analysis</w:t>
            </w:r>
          </w:p>
        </w:tc>
      </w:tr>
      <w:tr w:rsidR="00B028C3" w:rsidTr="00B028C3">
        <w:tc>
          <w:tcPr>
            <w:cnfStyle w:val="001000000000" w:firstRow="0" w:lastRow="0" w:firstColumn="1" w:lastColumn="0" w:oddVBand="0" w:evenVBand="0" w:oddHBand="0" w:evenHBand="0" w:firstRowFirstColumn="0" w:firstRowLastColumn="0" w:lastRowFirstColumn="0" w:lastRowLastColumn="0"/>
            <w:tcW w:w="2091" w:type="dxa"/>
          </w:tcPr>
          <w:p w:rsidR="00B028C3" w:rsidRDefault="00B028C3" w:rsidP="00B028C3">
            <w:pPr>
              <w:spacing w:line="360" w:lineRule="auto"/>
              <w:jc w:val="both"/>
              <w:rPr>
                <w:rFonts w:cs="Times New Roman"/>
                <w:b w:val="0"/>
                <w:szCs w:val="24"/>
              </w:rPr>
            </w:pPr>
            <w:r>
              <w:rPr>
                <w:rFonts w:cs="Times New Roman"/>
                <w:b w:val="0"/>
                <w:szCs w:val="24"/>
              </w:rPr>
              <w:t>To establish the relationship between OHS and the productivity of its health worker Marondera Provincial Hospital.</w:t>
            </w:r>
          </w:p>
        </w:tc>
        <w:tc>
          <w:tcPr>
            <w:tcW w:w="1857" w:type="dxa"/>
          </w:tcPr>
          <w:p w:rsidR="00B028C3" w:rsidRPr="00DC7BC1" w:rsidRDefault="00B028C3" w:rsidP="00B028C3">
            <w:pPr>
              <w:pStyle w:val="ListParagraph"/>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-relationship between OHS and the productivity of the  health care workers at MPH.</w:t>
            </w:r>
          </w:p>
        </w:tc>
        <w:tc>
          <w:tcPr>
            <w:tcW w:w="1910"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-Marondera Provincial Hospital health care workers and their Management.</w:t>
            </w:r>
          </w:p>
        </w:tc>
        <w:tc>
          <w:tcPr>
            <w:tcW w:w="1866"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-questionnaires</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 Interviews</w:t>
            </w:r>
          </w:p>
        </w:tc>
        <w:tc>
          <w:tcPr>
            <w:tcW w:w="1862" w:type="dxa"/>
          </w:tcPr>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Thematic Analysis</w:t>
            </w:r>
          </w:p>
          <w:p w:rsidR="00B028C3" w:rsidRDefault="00B028C3" w:rsidP="00B028C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Content Analysis</w:t>
            </w:r>
          </w:p>
        </w:tc>
      </w:tr>
    </w:tbl>
    <w:p w:rsidR="00B028C3" w:rsidRPr="00971430" w:rsidRDefault="00776134" w:rsidP="00B028C3">
      <w:pPr>
        <w:spacing w:before="240" w:line="360" w:lineRule="auto"/>
        <w:jc w:val="both"/>
        <w:rPr>
          <w:rFonts w:cs="Times New Roman"/>
          <w:b/>
          <w:szCs w:val="24"/>
        </w:rPr>
      </w:pPr>
      <w:r>
        <w:rPr>
          <w:rFonts w:cs="Times New Roman"/>
          <w:b/>
          <w:szCs w:val="24"/>
        </w:rPr>
        <w:t>Source: Researcher (</w:t>
      </w:r>
      <w:r w:rsidR="00B028C3">
        <w:rPr>
          <w:rFonts w:cs="Times New Roman"/>
          <w:b/>
          <w:szCs w:val="24"/>
        </w:rPr>
        <w:t>2022)</w:t>
      </w:r>
    </w:p>
    <w:p w:rsidR="00B028C3" w:rsidRPr="00C95AB7" w:rsidRDefault="00B028C3" w:rsidP="00D82A5C">
      <w:pPr>
        <w:pStyle w:val="Heading3"/>
      </w:pPr>
      <w:bookmarkStart w:id="83" w:name="_Toc115583055"/>
      <w:r w:rsidRPr="00C95AB7">
        <w:t>3.9 Ethical Consideration</w:t>
      </w:r>
      <w:bookmarkEnd w:id="83"/>
    </w:p>
    <w:p w:rsidR="00B028C3" w:rsidRDefault="00B028C3" w:rsidP="00B028C3">
      <w:pPr>
        <w:spacing w:line="360" w:lineRule="auto"/>
        <w:jc w:val="both"/>
        <w:rPr>
          <w:rFonts w:cs="Times New Roman"/>
          <w:szCs w:val="24"/>
        </w:rPr>
      </w:pPr>
    </w:p>
    <w:p w:rsidR="00B028C3" w:rsidRPr="0032517F" w:rsidRDefault="00B028C3" w:rsidP="00B028C3">
      <w:pPr>
        <w:spacing w:line="360" w:lineRule="auto"/>
        <w:jc w:val="both"/>
        <w:rPr>
          <w:rFonts w:cs="Times New Roman"/>
          <w:szCs w:val="24"/>
        </w:rPr>
      </w:pPr>
      <w:r w:rsidRPr="0032517F">
        <w:rPr>
          <w:rFonts w:cs="Times New Roman"/>
          <w:szCs w:val="24"/>
        </w:rPr>
        <w:t>Punch (1998), ethical consideration are those aspects of research that may have moral and social implications. In addition, ethical considerations are the conditions that enabled the researcher to undertake data collection without breaching the rights of participants (Orb et al, 2009). The researcher is going to ask the permission from all the respondents of the research by first all writing letters seeking permission to undertake the research The researcher is going to explain to the participants about the research and emphasized that participation is voluntary and interviews is carried out with those who felt up for it.</w:t>
      </w:r>
      <w:r>
        <w:rPr>
          <w:rFonts w:cs="Times New Roman"/>
          <w:szCs w:val="24"/>
        </w:rPr>
        <w:t xml:space="preserve"> </w:t>
      </w:r>
      <w:r w:rsidRPr="0032517F">
        <w:rPr>
          <w:rFonts w:cs="Times New Roman"/>
          <w:szCs w:val="24"/>
        </w:rPr>
        <w:t xml:space="preserve">The participants are informed that </w:t>
      </w:r>
      <w:r w:rsidRPr="0032517F">
        <w:rPr>
          <w:rFonts w:cs="Times New Roman"/>
          <w:szCs w:val="24"/>
        </w:rPr>
        <w:lastRenderedPageBreak/>
        <w:t>they could withdraw if they could no longer continue. The respondents are assured that no names to be written down and that questionnaires were designed strictly for academic purpose.</w:t>
      </w:r>
    </w:p>
    <w:p w:rsidR="00B028C3" w:rsidRPr="0032517F" w:rsidRDefault="00B028C3" w:rsidP="00B028C3">
      <w:pPr>
        <w:spacing w:line="360" w:lineRule="auto"/>
        <w:jc w:val="both"/>
        <w:rPr>
          <w:rFonts w:cs="Times New Roman"/>
          <w:szCs w:val="24"/>
        </w:rPr>
      </w:pPr>
      <w:r w:rsidRPr="0032517F">
        <w:rPr>
          <w:rFonts w:cs="Times New Roman"/>
          <w:szCs w:val="24"/>
        </w:rPr>
        <w:t xml:space="preserve"> Punch (1998), confidentiality is a type of informal privacy in which one individual or organization agrees to safeguard information about another individual or organization. Confidentiality of the participants is also a matter of importance in this study, other ethical considerations that were of great importance in this study include fairly acknowledging of the individuals who have contributing their ideas or time and effort, manage resources honestly and reporting the results honestly and accurately. The researcher is going to submit for approval to the</w:t>
      </w:r>
      <w:r>
        <w:rPr>
          <w:rFonts w:cs="Times New Roman"/>
          <w:szCs w:val="24"/>
        </w:rPr>
        <w:t xml:space="preserve"> Bin</w:t>
      </w:r>
      <w:r w:rsidR="00776134">
        <w:rPr>
          <w:rFonts w:cs="Times New Roman"/>
          <w:szCs w:val="24"/>
        </w:rPr>
        <w:t>dura University of Science Education</w:t>
      </w:r>
      <w:r>
        <w:rPr>
          <w:rFonts w:cs="Times New Roman"/>
          <w:szCs w:val="24"/>
        </w:rPr>
        <w:t xml:space="preserve"> of Human Resources.  Participants will </w:t>
      </w:r>
      <w:r w:rsidRPr="0032517F">
        <w:rPr>
          <w:rFonts w:cs="Times New Roman"/>
          <w:szCs w:val="24"/>
        </w:rPr>
        <w:t>be assured that the information they divulge would be kept confidentially in the strictest form, no information shall be divulged without their consent to ensure the protection of respondents. Punch (1998), privacy is the right of individuals to demine how, when, to whom and for what purpose information would be divulged. The researcher is going to use personal files in the records department to get some of data that is required for this research.</w:t>
      </w:r>
    </w:p>
    <w:p w:rsidR="00B028C3" w:rsidRDefault="00B028C3" w:rsidP="00B028C3">
      <w:pPr>
        <w:spacing w:line="360" w:lineRule="auto"/>
        <w:jc w:val="both"/>
        <w:rPr>
          <w:rFonts w:cs="Times New Roman"/>
          <w:szCs w:val="24"/>
        </w:rPr>
      </w:pPr>
      <w:r w:rsidRPr="0032517F">
        <w:rPr>
          <w:rFonts w:cs="Times New Roman"/>
          <w:szCs w:val="24"/>
        </w:rPr>
        <w:t>In the opinion of Leedy (1998), informed consent is the process of agreeing to take part in a study based on access to all relevant information about what participation means in particular, in terms of harms and benefits. During this research study informed consent by participants is observed, the researcher is going to get consent from relevant authorities for this research to be c</w:t>
      </w:r>
      <w:r>
        <w:rPr>
          <w:rFonts w:cs="Times New Roman"/>
          <w:szCs w:val="24"/>
        </w:rPr>
        <w:t>onducted in their organization.</w:t>
      </w:r>
      <w:r w:rsidRPr="0032517F">
        <w:rPr>
          <w:rFonts w:cs="Times New Roman"/>
          <w:szCs w:val="24"/>
        </w:rPr>
        <w:t xml:space="preserve"> The consent is also sought from participants for them to participate in this research study. The researcher made sure that the participants understand the nature and procedures of the research to be conducted.</w:t>
      </w:r>
    </w:p>
    <w:p w:rsidR="00B028C3" w:rsidRPr="002C5C43" w:rsidRDefault="00B028C3" w:rsidP="00B028C3">
      <w:pPr>
        <w:pStyle w:val="Heading2"/>
        <w:rPr>
          <w:rFonts w:cs="Times New Roman"/>
          <w:color w:val="auto"/>
          <w:szCs w:val="24"/>
        </w:rPr>
      </w:pPr>
      <w:bookmarkStart w:id="84" w:name="_Toc115583056"/>
      <w:r w:rsidRPr="002C5C43">
        <w:rPr>
          <w:rFonts w:cs="Times New Roman"/>
          <w:color w:val="auto"/>
          <w:szCs w:val="24"/>
        </w:rPr>
        <w:t>3.10 Chapter Summary</w:t>
      </w:r>
      <w:bookmarkEnd w:id="84"/>
    </w:p>
    <w:p w:rsidR="00B028C3" w:rsidRDefault="00B028C3" w:rsidP="00B028C3">
      <w:pPr>
        <w:spacing w:line="360" w:lineRule="auto"/>
        <w:jc w:val="both"/>
        <w:rPr>
          <w:rFonts w:cs="Times New Roman"/>
          <w:szCs w:val="24"/>
        </w:rPr>
      </w:pPr>
    </w:p>
    <w:p w:rsidR="00B028C3" w:rsidRDefault="00B028C3" w:rsidP="00B028C3">
      <w:pPr>
        <w:spacing w:line="360" w:lineRule="auto"/>
        <w:jc w:val="both"/>
        <w:rPr>
          <w:rFonts w:cs="Times New Roman"/>
          <w:szCs w:val="24"/>
        </w:rPr>
      </w:pPr>
      <w:r>
        <w:rPr>
          <w:rFonts w:cs="Times New Roman"/>
          <w:szCs w:val="24"/>
        </w:rPr>
        <w:t xml:space="preserve">This chapter, initially the introduction looked at the research methodology that was adopted in the process of acquiring data and the research design was also highlighted that the research will be a mixed approach that is a combination of both qualitative and quantitative in nature so as to get statistical and descriptive information in the research. </w:t>
      </w:r>
      <w:r w:rsidR="005E336C">
        <w:rPr>
          <w:rFonts w:cs="Times New Roman"/>
          <w:szCs w:val="24"/>
        </w:rPr>
        <w:t xml:space="preserve">The chapter looked at </w:t>
      </w:r>
      <w:r>
        <w:rPr>
          <w:rFonts w:cs="Times New Roman"/>
          <w:szCs w:val="24"/>
        </w:rPr>
        <w:t xml:space="preserve">population </w:t>
      </w:r>
      <w:r w:rsidR="005E336C">
        <w:rPr>
          <w:rFonts w:cs="Times New Roman"/>
          <w:szCs w:val="24"/>
        </w:rPr>
        <w:t xml:space="preserve">which </w:t>
      </w:r>
      <w:r>
        <w:rPr>
          <w:rFonts w:cs="Times New Roman"/>
          <w:szCs w:val="24"/>
        </w:rPr>
        <w:t>shade</w:t>
      </w:r>
      <w:r w:rsidR="005E336C">
        <w:rPr>
          <w:rFonts w:cs="Times New Roman"/>
          <w:szCs w:val="24"/>
        </w:rPr>
        <w:t>d</w:t>
      </w:r>
      <w:r>
        <w:rPr>
          <w:rFonts w:cs="Times New Roman"/>
          <w:szCs w:val="24"/>
        </w:rPr>
        <w:t xml:space="preserve"> more light on the participants while sampling explained thee technique used in choosing participants and its advantage and disadvantages were also discussed. The research instruments both primary and secondary data were discussed and it was highlighted that both interviews, questionnaires and observations would be employed to gather data. The use of questionnaires above interviews is to cross check the reliability and validity of some items in </w:t>
      </w:r>
      <w:r>
        <w:rPr>
          <w:rFonts w:cs="Times New Roman"/>
          <w:szCs w:val="24"/>
        </w:rPr>
        <w:lastRenderedPageBreak/>
        <w:t>the interview guide. The chapter also highlighted that a pilot study was undertaken to measure the usability of the questionnaire as well as the appropriateness and understandability to the targeted participants. The pilot study also helped to measure the issues to do with reliability and validity of information. In addition, content anal</w:t>
      </w:r>
      <w:r w:rsidR="002F5456">
        <w:rPr>
          <w:rFonts w:cs="Times New Roman"/>
          <w:szCs w:val="24"/>
        </w:rPr>
        <w:t>ysis, thematic analysis and Microsoft excel</w:t>
      </w:r>
      <w:r>
        <w:rPr>
          <w:rFonts w:cs="Times New Roman"/>
          <w:szCs w:val="24"/>
        </w:rPr>
        <w:t xml:space="preserve"> where used as data analysis tools in this study. Ethical considerations also form a crucial part of the chapter and this topic looked at some ethical issues that the researcher </w:t>
      </w:r>
      <w:r w:rsidR="005E336C">
        <w:rPr>
          <w:rFonts w:cs="Times New Roman"/>
          <w:szCs w:val="24"/>
        </w:rPr>
        <w:t>made an effort to observe</w:t>
      </w:r>
      <w:r>
        <w:rPr>
          <w:rFonts w:cs="Times New Roman"/>
          <w:szCs w:val="24"/>
        </w:rPr>
        <w:t>. The next chapter presents data presen</w:t>
      </w:r>
      <w:bookmarkStart w:id="85" w:name="_Toc94774383"/>
      <w:r>
        <w:rPr>
          <w:rFonts w:cs="Times New Roman"/>
          <w:szCs w:val="24"/>
        </w:rPr>
        <w:t>tation, analysis and discussion</w:t>
      </w:r>
      <w:r w:rsidR="00572784">
        <w:rPr>
          <w:rFonts w:cs="Times New Roman"/>
          <w:szCs w:val="24"/>
        </w:rPr>
        <w:t>.</w:t>
      </w:r>
    </w:p>
    <w:p w:rsidR="00B028C3" w:rsidRDefault="00B028C3"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18543E" w:rsidRDefault="0018543E" w:rsidP="00B028C3">
      <w:pPr>
        <w:spacing w:line="360" w:lineRule="auto"/>
        <w:jc w:val="both"/>
        <w:rPr>
          <w:rFonts w:cs="Times New Roman"/>
          <w:szCs w:val="24"/>
        </w:rPr>
      </w:pPr>
    </w:p>
    <w:p w:rsidR="005E336C" w:rsidRDefault="005E336C" w:rsidP="00B028C3">
      <w:pPr>
        <w:spacing w:line="360" w:lineRule="auto"/>
        <w:jc w:val="both"/>
        <w:rPr>
          <w:rFonts w:cs="Times New Roman"/>
          <w:szCs w:val="24"/>
        </w:rPr>
      </w:pPr>
    </w:p>
    <w:p w:rsidR="005E336C" w:rsidRDefault="005E336C" w:rsidP="00B028C3">
      <w:pPr>
        <w:spacing w:line="360" w:lineRule="auto"/>
        <w:jc w:val="both"/>
        <w:rPr>
          <w:rFonts w:cs="Times New Roman"/>
          <w:szCs w:val="24"/>
        </w:rPr>
      </w:pPr>
    </w:p>
    <w:p w:rsidR="007F63FE" w:rsidRPr="00B028C3" w:rsidRDefault="007F63FE" w:rsidP="00086781">
      <w:pPr>
        <w:pStyle w:val="Heading1"/>
      </w:pPr>
      <w:bookmarkStart w:id="86" w:name="_Toc115583057"/>
      <w:r>
        <w:lastRenderedPageBreak/>
        <w:t>CHAPTER FOUR</w:t>
      </w:r>
      <w:r w:rsidR="00B028C3">
        <w:t xml:space="preserve">: </w:t>
      </w:r>
      <w:r>
        <w:t>DA</w:t>
      </w:r>
      <w:r w:rsidR="00B028C3">
        <w:t xml:space="preserve">TA PRESENTATION, ANALYSIS AND    </w:t>
      </w:r>
      <w:r w:rsidR="0018543E">
        <w:t xml:space="preserve">        </w:t>
      </w:r>
      <w:r>
        <w:t>INTERPRETATION</w:t>
      </w:r>
      <w:bookmarkEnd w:id="86"/>
    </w:p>
    <w:p w:rsidR="007F63FE" w:rsidRDefault="007F63FE" w:rsidP="00C918E0">
      <w:pPr>
        <w:pStyle w:val="Heading2"/>
      </w:pPr>
    </w:p>
    <w:p w:rsidR="007F63FE" w:rsidRDefault="007F63FE" w:rsidP="00C918E0">
      <w:pPr>
        <w:pStyle w:val="Heading2"/>
      </w:pPr>
    </w:p>
    <w:p w:rsidR="00C918E0" w:rsidRPr="008A1468" w:rsidRDefault="00EC4291" w:rsidP="00C918E0">
      <w:pPr>
        <w:pStyle w:val="Heading2"/>
      </w:pPr>
      <w:bookmarkStart w:id="87" w:name="_Toc115583058"/>
      <w:r>
        <w:t>4.1</w:t>
      </w:r>
      <w:r w:rsidR="00C918E0" w:rsidRPr="008A1468">
        <w:t xml:space="preserve"> Introduction</w:t>
      </w:r>
      <w:bookmarkEnd w:id="85"/>
      <w:bookmarkEnd w:id="87"/>
    </w:p>
    <w:p w:rsidR="00B668CD" w:rsidRDefault="00B668CD" w:rsidP="00C918E0">
      <w:pPr>
        <w:spacing w:line="360" w:lineRule="auto"/>
        <w:jc w:val="both"/>
      </w:pPr>
    </w:p>
    <w:p w:rsidR="00C918E0" w:rsidRDefault="00C918E0" w:rsidP="00C918E0">
      <w:pPr>
        <w:spacing w:line="360" w:lineRule="auto"/>
        <w:jc w:val="both"/>
        <w:rPr>
          <w:rFonts w:cs="Times New Roman"/>
          <w:b/>
          <w:color w:val="000000" w:themeColor="text1"/>
        </w:rPr>
      </w:pPr>
      <w:r w:rsidRPr="00163131">
        <w:t>The chapter presents, interprets, analyses and discusses the data collected through the questionnaire, interviews and observations. Presentation of data is followed by interpretation of data and analysis of results. The interpretation of data will be based on the impacts of occupational health and safety on worker productivity</w:t>
      </w:r>
      <w:r>
        <w:rPr>
          <w:rFonts w:cs="Times New Roman"/>
          <w:szCs w:val="24"/>
        </w:rPr>
        <w:t>. The researcher presented the results of the study in a systematic way in relation with the objectives of the study in themes created from research questions. The data was presented in the form of tables, charts, pictures and in a narrative form. Research findings of this study are also discussed relating them to previous studies that have been done in Zimbabwe and globally.</w:t>
      </w:r>
      <w:r w:rsidRPr="00163131">
        <w:rPr>
          <w:rFonts w:cs="Times New Roman"/>
          <w:b/>
          <w:color w:val="000000" w:themeColor="text1"/>
        </w:rPr>
        <w:t xml:space="preserve"> </w:t>
      </w:r>
    </w:p>
    <w:p w:rsidR="00C4439D" w:rsidRDefault="00C4439D" w:rsidP="00C4439D">
      <w:pPr>
        <w:pStyle w:val="Heading2"/>
      </w:pPr>
      <w:bookmarkStart w:id="88" w:name="_Toc115583059"/>
      <w:r>
        <w:t>4.2 Response Rate</w:t>
      </w:r>
      <w:bookmarkEnd w:id="88"/>
    </w:p>
    <w:p w:rsidR="00C4439D" w:rsidRPr="00A13AF8" w:rsidRDefault="00C4439D" w:rsidP="00D82A5C">
      <w:pPr>
        <w:pStyle w:val="Heading3"/>
      </w:pPr>
      <w:bookmarkStart w:id="89" w:name="_Toc93983480"/>
      <w:bookmarkStart w:id="90" w:name="_Toc94774385"/>
      <w:bookmarkStart w:id="91" w:name="_Toc115583060"/>
      <w:r w:rsidRPr="00A13AF8">
        <w:t>4.</w:t>
      </w:r>
      <w:bookmarkEnd w:id="89"/>
      <w:r w:rsidRPr="00A13AF8">
        <w:t xml:space="preserve">2.1 </w:t>
      </w:r>
      <w:bookmarkStart w:id="92" w:name="_Toc94008649"/>
      <w:bookmarkStart w:id="93" w:name="_Toc93985095"/>
      <w:r w:rsidRPr="00A13AF8">
        <w:t xml:space="preserve">Response rate </w:t>
      </w:r>
      <w:bookmarkEnd w:id="92"/>
      <w:bookmarkEnd w:id="93"/>
      <w:r w:rsidRPr="00A13AF8">
        <w:t>from interviews</w:t>
      </w:r>
      <w:bookmarkEnd w:id="90"/>
      <w:bookmarkEnd w:id="91"/>
    </w:p>
    <w:p w:rsidR="00C4439D" w:rsidRDefault="00C4439D" w:rsidP="00C4439D">
      <w:pPr>
        <w:spacing w:line="360" w:lineRule="auto"/>
        <w:jc w:val="both"/>
        <w:rPr>
          <w:rFonts w:cs="Times New Roman"/>
          <w:strike/>
          <w:szCs w:val="24"/>
        </w:rPr>
      </w:pPr>
      <w:r>
        <w:rPr>
          <w:rFonts w:cs="Times New Roman"/>
          <w:szCs w:val="24"/>
        </w:rPr>
        <w:t>The research was scheduled to carry out 5 in-depth interviews for the understanding of challenges faced by employees in terms of occupational health and safety, measures to the challenges of occupational health and safety, attitudes and perceptions towards OHS and health and safety standards and policies of OHS. Interviews</w:t>
      </w:r>
      <w:bookmarkStart w:id="94" w:name="_Toc94008650"/>
      <w:r>
        <w:rPr>
          <w:rFonts w:cs="Times New Roman"/>
          <w:szCs w:val="24"/>
        </w:rPr>
        <w:t xml:space="preserve"> were conducted at Marondera Provincial Hospital, Ministry of Labour and The Provincial Medical Director’s office (Ministry of Health and child care).</w:t>
      </w:r>
    </w:p>
    <w:p w:rsidR="00C4439D" w:rsidRDefault="00C4439D" w:rsidP="00C4439D">
      <w:pPr>
        <w:pStyle w:val="Caption"/>
        <w:rPr>
          <w:rFonts w:ascii="Times New Roman" w:hAnsi="Times New Roman" w:cs="Times New Roman"/>
          <w:b/>
          <w:i w:val="0"/>
          <w:strike/>
          <w:color w:val="000000" w:themeColor="text1"/>
          <w:sz w:val="24"/>
          <w:szCs w:val="24"/>
        </w:rPr>
      </w:pPr>
      <w:bookmarkStart w:id="95" w:name="_Toc94764568"/>
      <w:bookmarkEnd w:id="94"/>
      <w:r>
        <w:rPr>
          <w:rFonts w:ascii="Times New Roman" w:hAnsi="Times New Roman" w:cs="Times New Roman"/>
          <w:b/>
          <w:i w:val="0"/>
          <w:color w:val="000000" w:themeColor="text1"/>
          <w:sz w:val="24"/>
          <w:szCs w:val="24"/>
        </w:rPr>
        <w:t xml:space="preserve">Table </w:t>
      </w:r>
      <w:r>
        <w:rPr>
          <w:rFonts w:ascii="Times New Roman" w:hAnsi="Times New Roman" w:cs="Times New Roman"/>
          <w:b/>
          <w:i w:val="0"/>
          <w:sz w:val="24"/>
          <w:szCs w:val="24"/>
        </w:rPr>
        <w:t>1</w:t>
      </w:r>
      <w:r>
        <w:rPr>
          <w:rFonts w:ascii="Times New Roman" w:hAnsi="Times New Roman" w:cs="Times New Roman"/>
          <w:b/>
          <w:i w:val="0"/>
          <w:color w:val="000000" w:themeColor="text1"/>
          <w:sz w:val="24"/>
          <w:szCs w:val="24"/>
        </w:rPr>
        <w:t xml:space="preserve"> Interview response rate</w:t>
      </w:r>
      <w:bookmarkEnd w:id="95"/>
    </w:p>
    <w:tbl>
      <w:tblPr>
        <w:tblStyle w:val="TableGrid"/>
        <w:tblW w:w="0" w:type="auto"/>
        <w:tblLook w:val="04A0" w:firstRow="1" w:lastRow="0" w:firstColumn="1" w:lastColumn="0" w:noHBand="0" w:noVBand="1"/>
      </w:tblPr>
      <w:tblGrid>
        <w:gridCol w:w="2131"/>
        <w:gridCol w:w="1746"/>
        <w:gridCol w:w="1702"/>
        <w:gridCol w:w="1696"/>
        <w:gridCol w:w="1709"/>
      </w:tblGrid>
      <w:tr w:rsidR="00C4439D" w:rsidTr="00716A48">
        <w:trPr>
          <w:trHeight w:val="1239"/>
        </w:trPr>
        <w:tc>
          <w:tcPr>
            <w:tcW w:w="2131" w:type="dxa"/>
            <w:tcBorders>
              <w:top w:val="single" w:sz="4" w:space="0" w:color="auto"/>
              <w:left w:val="single" w:sz="4" w:space="0" w:color="auto"/>
              <w:bottom w:val="single" w:sz="4" w:space="0" w:color="auto"/>
              <w:right w:val="single" w:sz="4" w:space="0" w:color="auto"/>
            </w:tcBorders>
            <w:shd w:val="clear" w:color="auto" w:fill="00B0F0"/>
            <w:hideMark/>
          </w:tcPr>
          <w:p w:rsidR="00C4439D" w:rsidRDefault="00C4439D" w:rsidP="00716A48">
            <w:pPr>
              <w:spacing w:after="0" w:line="360" w:lineRule="auto"/>
              <w:rPr>
                <w:rFonts w:cs="Times New Roman"/>
                <w:szCs w:val="24"/>
              </w:rPr>
            </w:pPr>
            <w:r>
              <w:rPr>
                <w:rFonts w:cs="Times New Roman"/>
                <w:szCs w:val="24"/>
              </w:rPr>
              <w:t>Participants</w:t>
            </w:r>
          </w:p>
        </w:tc>
        <w:tc>
          <w:tcPr>
            <w:tcW w:w="1746" w:type="dxa"/>
            <w:tcBorders>
              <w:top w:val="single" w:sz="4" w:space="0" w:color="auto"/>
              <w:left w:val="single" w:sz="4" w:space="0" w:color="auto"/>
              <w:bottom w:val="single" w:sz="4" w:space="0" w:color="auto"/>
              <w:right w:val="single" w:sz="4" w:space="0" w:color="auto"/>
            </w:tcBorders>
            <w:shd w:val="clear" w:color="auto" w:fill="00B0F0"/>
            <w:hideMark/>
          </w:tcPr>
          <w:p w:rsidR="00C4439D" w:rsidRDefault="00C4439D" w:rsidP="00716A48">
            <w:pPr>
              <w:spacing w:after="0" w:line="360" w:lineRule="auto"/>
              <w:rPr>
                <w:rFonts w:cs="Times New Roman"/>
                <w:szCs w:val="24"/>
              </w:rPr>
            </w:pPr>
            <w:r>
              <w:rPr>
                <w:rFonts w:cs="Times New Roman"/>
                <w:szCs w:val="24"/>
              </w:rPr>
              <w:t>Number of interviews per organization</w:t>
            </w:r>
          </w:p>
        </w:tc>
        <w:tc>
          <w:tcPr>
            <w:tcW w:w="1702" w:type="dxa"/>
            <w:tcBorders>
              <w:top w:val="single" w:sz="4" w:space="0" w:color="auto"/>
              <w:left w:val="single" w:sz="4" w:space="0" w:color="auto"/>
              <w:bottom w:val="single" w:sz="4" w:space="0" w:color="auto"/>
              <w:right w:val="single" w:sz="4" w:space="0" w:color="auto"/>
            </w:tcBorders>
            <w:shd w:val="clear" w:color="auto" w:fill="00B0F0"/>
            <w:hideMark/>
          </w:tcPr>
          <w:p w:rsidR="00C4439D" w:rsidRDefault="00C4439D" w:rsidP="00716A48">
            <w:pPr>
              <w:spacing w:after="0" w:line="360" w:lineRule="auto"/>
              <w:rPr>
                <w:rFonts w:cs="Times New Roman"/>
                <w:szCs w:val="24"/>
              </w:rPr>
            </w:pPr>
            <w:r>
              <w:rPr>
                <w:rFonts w:cs="Times New Roman"/>
                <w:szCs w:val="24"/>
              </w:rPr>
              <w:t>Successful interviews</w:t>
            </w:r>
          </w:p>
        </w:tc>
        <w:tc>
          <w:tcPr>
            <w:tcW w:w="1696" w:type="dxa"/>
            <w:tcBorders>
              <w:top w:val="single" w:sz="4" w:space="0" w:color="auto"/>
              <w:left w:val="single" w:sz="4" w:space="0" w:color="auto"/>
              <w:bottom w:val="single" w:sz="4" w:space="0" w:color="auto"/>
              <w:right w:val="single" w:sz="4" w:space="0" w:color="auto"/>
            </w:tcBorders>
            <w:shd w:val="clear" w:color="auto" w:fill="00B0F0"/>
            <w:hideMark/>
          </w:tcPr>
          <w:p w:rsidR="00C4439D" w:rsidRDefault="00C4439D" w:rsidP="00716A48">
            <w:pPr>
              <w:spacing w:after="0" w:line="360" w:lineRule="auto"/>
              <w:rPr>
                <w:rFonts w:cs="Times New Roman"/>
                <w:szCs w:val="24"/>
              </w:rPr>
            </w:pPr>
            <w:r>
              <w:rPr>
                <w:rFonts w:cs="Times New Roman"/>
                <w:szCs w:val="24"/>
              </w:rPr>
              <w:t>Failed interviews</w:t>
            </w:r>
          </w:p>
        </w:tc>
        <w:tc>
          <w:tcPr>
            <w:tcW w:w="1709" w:type="dxa"/>
            <w:tcBorders>
              <w:top w:val="single" w:sz="4" w:space="0" w:color="auto"/>
              <w:left w:val="single" w:sz="4" w:space="0" w:color="auto"/>
              <w:bottom w:val="single" w:sz="4" w:space="0" w:color="auto"/>
              <w:right w:val="single" w:sz="4" w:space="0" w:color="auto"/>
            </w:tcBorders>
            <w:shd w:val="clear" w:color="auto" w:fill="00B0F0"/>
            <w:hideMark/>
          </w:tcPr>
          <w:p w:rsidR="00C4439D" w:rsidRDefault="00C4439D" w:rsidP="00716A48">
            <w:pPr>
              <w:spacing w:after="0" w:line="360" w:lineRule="auto"/>
              <w:rPr>
                <w:rFonts w:cs="Times New Roman"/>
                <w:szCs w:val="24"/>
              </w:rPr>
            </w:pPr>
            <w:r>
              <w:rPr>
                <w:rFonts w:cs="Times New Roman"/>
                <w:szCs w:val="24"/>
              </w:rPr>
              <w:t>Percentage response rate (%)</w:t>
            </w:r>
          </w:p>
        </w:tc>
      </w:tr>
      <w:tr w:rsidR="00C4439D" w:rsidTr="00716A48">
        <w:trPr>
          <w:trHeight w:val="423"/>
        </w:trPr>
        <w:tc>
          <w:tcPr>
            <w:tcW w:w="2131"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MPH</w:t>
            </w:r>
          </w:p>
        </w:tc>
        <w:tc>
          <w:tcPr>
            <w:tcW w:w="174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2</w:t>
            </w:r>
          </w:p>
        </w:tc>
        <w:tc>
          <w:tcPr>
            <w:tcW w:w="1702"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2</w:t>
            </w:r>
          </w:p>
        </w:tc>
        <w:tc>
          <w:tcPr>
            <w:tcW w:w="169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Nil</w:t>
            </w:r>
          </w:p>
        </w:tc>
        <w:tc>
          <w:tcPr>
            <w:tcW w:w="1709"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100%</w:t>
            </w:r>
          </w:p>
        </w:tc>
      </w:tr>
      <w:tr w:rsidR="00C4439D" w:rsidTr="00716A48">
        <w:trPr>
          <w:trHeight w:val="408"/>
        </w:trPr>
        <w:tc>
          <w:tcPr>
            <w:tcW w:w="2131"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PMD</w:t>
            </w:r>
          </w:p>
        </w:tc>
        <w:tc>
          <w:tcPr>
            <w:tcW w:w="174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w:t>
            </w:r>
          </w:p>
        </w:tc>
        <w:tc>
          <w:tcPr>
            <w:tcW w:w="1702"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w:t>
            </w:r>
          </w:p>
        </w:tc>
        <w:tc>
          <w:tcPr>
            <w:tcW w:w="169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Nil</w:t>
            </w:r>
          </w:p>
        </w:tc>
        <w:tc>
          <w:tcPr>
            <w:tcW w:w="1709"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100%</w:t>
            </w:r>
          </w:p>
        </w:tc>
      </w:tr>
      <w:tr w:rsidR="00C4439D" w:rsidTr="00716A48">
        <w:trPr>
          <w:trHeight w:val="408"/>
        </w:trPr>
        <w:tc>
          <w:tcPr>
            <w:tcW w:w="2131"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Ministry of Labour</w:t>
            </w:r>
          </w:p>
        </w:tc>
        <w:tc>
          <w:tcPr>
            <w:tcW w:w="174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w:t>
            </w:r>
          </w:p>
        </w:tc>
        <w:tc>
          <w:tcPr>
            <w:tcW w:w="1702"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w:t>
            </w:r>
          </w:p>
        </w:tc>
        <w:tc>
          <w:tcPr>
            <w:tcW w:w="169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Nil</w:t>
            </w:r>
          </w:p>
        </w:tc>
        <w:tc>
          <w:tcPr>
            <w:tcW w:w="1709"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100%</w:t>
            </w:r>
          </w:p>
        </w:tc>
      </w:tr>
      <w:tr w:rsidR="00C4439D" w:rsidTr="00716A48">
        <w:trPr>
          <w:trHeight w:val="408"/>
        </w:trPr>
        <w:tc>
          <w:tcPr>
            <w:tcW w:w="2131" w:type="dxa"/>
            <w:tcBorders>
              <w:top w:val="single" w:sz="4" w:space="0" w:color="auto"/>
              <w:left w:val="single" w:sz="4" w:space="0" w:color="auto"/>
              <w:bottom w:val="single" w:sz="4" w:space="0" w:color="auto"/>
              <w:right w:val="single" w:sz="4" w:space="0" w:color="auto"/>
            </w:tcBorders>
          </w:tcPr>
          <w:p w:rsidR="00C4439D" w:rsidRDefault="00C4439D" w:rsidP="00716A48">
            <w:pPr>
              <w:spacing w:after="0" w:line="360" w:lineRule="auto"/>
              <w:jc w:val="both"/>
              <w:rPr>
                <w:rFonts w:cs="Times New Roman"/>
                <w:szCs w:val="24"/>
              </w:rPr>
            </w:pPr>
            <w:r>
              <w:rPr>
                <w:rFonts w:cs="Times New Roman"/>
                <w:szCs w:val="24"/>
              </w:rPr>
              <w:t>NSSA</w:t>
            </w:r>
          </w:p>
        </w:tc>
        <w:tc>
          <w:tcPr>
            <w:tcW w:w="1746" w:type="dxa"/>
            <w:tcBorders>
              <w:top w:val="single" w:sz="4" w:space="0" w:color="auto"/>
              <w:left w:val="single" w:sz="4" w:space="0" w:color="auto"/>
              <w:bottom w:val="single" w:sz="4" w:space="0" w:color="auto"/>
              <w:right w:val="single" w:sz="4" w:space="0" w:color="auto"/>
            </w:tcBorders>
          </w:tcPr>
          <w:p w:rsidR="00C4439D" w:rsidRDefault="00C4439D" w:rsidP="00716A48">
            <w:pPr>
              <w:spacing w:after="0" w:line="360" w:lineRule="auto"/>
              <w:jc w:val="both"/>
              <w:rPr>
                <w:rFonts w:cs="Times New Roman"/>
                <w:szCs w:val="24"/>
              </w:rPr>
            </w:pPr>
            <w:r>
              <w:rPr>
                <w:rFonts w:cs="Times New Roman"/>
                <w:szCs w:val="24"/>
              </w:rPr>
              <w:t>1</w:t>
            </w:r>
          </w:p>
        </w:tc>
        <w:tc>
          <w:tcPr>
            <w:tcW w:w="1702" w:type="dxa"/>
            <w:tcBorders>
              <w:top w:val="single" w:sz="4" w:space="0" w:color="auto"/>
              <w:left w:val="single" w:sz="4" w:space="0" w:color="auto"/>
              <w:bottom w:val="single" w:sz="4" w:space="0" w:color="auto"/>
              <w:right w:val="single" w:sz="4" w:space="0" w:color="auto"/>
            </w:tcBorders>
          </w:tcPr>
          <w:p w:rsidR="00C4439D" w:rsidRDefault="00C4439D" w:rsidP="00716A48">
            <w:pPr>
              <w:spacing w:after="0" w:line="360" w:lineRule="auto"/>
              <w:jc w:val="both"/>
              <w:rPr>
                <w:rFonts w:cs="Times New Roman"/>
                <w:szCs w:val="24"/>
              </w:rPr>
            </w:pPr>
            <w:r>
              <w:rPr>
                <w:rFonts w:cs="Times New Roman"/>
                <w:szCs w:val="24"/>
              </w:rPr>
              <w:t>1</w:t>
            </w:r>
          </w:p>
        </w:tc>
        <w:tc>
          <w:tcPr>
            <w:tcW w:w="1696" w:type="dxa"/>
            <w:tcBorders>
              <w:top w:val="single" w:sz="4" w:space="0" w:color="auto"/>
              <w:left w:val="single" w:sz="4" w:space="0" w:color="auto"/>
              <w:bottom w:val="single" w:sz="4" w:space="0" w:color="auto"/>
              <w:right w:val="single" w:sz="4" w:space="0" w:color="auto"/>
            </w:tcBorders>
          </w:tcPr>
          <w:p w:rsidR="00C4439D" w:rsidRDefault="00C4439D" w:rsidP="00716A48">
            <w:pPr>
              <w:spacing w:after="0" w:line="360" w:lineRule="auto"/>
              <w:jc w:val="both"/>
              <w:rPr>
                <w:rFonts w:cs="Times New Roman"/>
                <w:szCs w:val="24"/>
              </w:rPr>
            </w:pPr>
            <w:r>
              <w:rPr>
                <w:rFonts w:cs="Times New Roman"/>
                <w:szCs w:val="24"/>
              </w:rPr>
              <w:t>Nil</w:t>
            </w:r>
          </w:p>
        </w:tc>
        <w:tc>
          <w:tcPr>
            <w:tcW w:w="1709" w:type="dxa"/>
            <w:tcBorders>
              <w:top w:val="single" w:sz="4" w:space="0" w:color="auto"/>
              <w:left w:val="single" w:sz="4" w:space="0" w:color="auto"/>
              <w:bottom w:val="single" w:sz="4" w:space="0" w:color="auto"/>
              <w:right w:val="single" w:sz="4" w:space="0" w:color="auto"/>
            </w:tcBorders>
          </w:tcPr>
          <w:p w:rsidR="00C4439D" w:rsidRDefault="00C4439D" w:rsidP="00716A48">
            <w:pPr>
              <w:spacing w:after="0" w:line="360" w:lineRule="auto"/>
              <w:jc w:val="both"/>
              <w:rPr>
                <w:rFonts w:cs="Times New Roman"/>
                <w:szCs w:val="24"/>
              </w:rPr>
            </w:pPr>
            <w:r>
              <w:rPr>
                <w:rFonts w:cs="Times New Roman"/>
                <w:szCs w:val="24"/>
              </w:rPr>
              <w:t>100%</w:t>
            </w:r>
          </w:p>
        </w:tc>
      </w:tr>
      <w:tr w:rsidR="00C4439D" w:rsidTr="00716A48">
        <w:trPr>
          <w:trHeight w:val="408"/>
        </w:trPr>
        <w:tc>
          <w:tcPr>
            <w:tcW w:w="2131"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Total</w:t>
            </w:r>
          </w:p>
        </w:tc>
        <w:tc>
          <w:tcPr>
            <w:tcW w:w="174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5</w:t>
            </w:r>
          </w:p>
        </w:tc>
        <w:tc>
          <w:tcPr>
            <w:tcW w:w="1702"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5</w:t>
            </w:r>
          </w:p>
        </w:tc>
        <w:tc>
          <w:tcPr>
            <w:tcW w:w="1696"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Nil</w:t>
            </w:r>
          </w:p>
        </w:tc>
        <w:tc>
          <w:tcPr>
            <w:tcW w:w="1709" w:type="dxa"/>
            <w:tcBorders>
              <w:top w:val="single" w:sz="4" w:space="0" w:color="auto"/>
              <w:left w:val="single" w:sz="4" w:space="0" w:color="auto"/>
              <w:bottom w:val="single" w:sz="4" w:space="0" w:color="auto"/>
              <w:right w:val="single" w:sz="4" w:space="0" w:color="auto"/>
            </w:tcBorders>
            <w:hideMark/>
          </w:tcPr>
          <w:p w:rsidR="00C4439D" w:rsidRDefault="00C4439D" w:rsidP="00716A48">
            <w:pPr>
              <w:spacing w:after="0" w:line="360" w:lineRule="auto"/>
              <w:jc w:val="both"/>
              <w:rPr>
                <w:rFonts w:cs="Times New Roman"/>
                <w:szCs w:val="24"/>
              </w:rPr>
            </w:pPr>
            <w:r>
              <w:rPr>
                <w:rFonts w:cs="Times New Roman"/>
                <w:szCs w:val="24"/>
              </w:rPr>
              <w:t>100%</w:t>
            </w:r>
            <w:r>
              <w:rPr>
                <w:rFonts w:cs="Times New Roman"/>
                <w:strike/>
                <w:szCs w:val="24"/>
              </w:rPr>
              <w:t xml:space="preserve"> </w:t>
            </w:r>
          </w:p>
        </w:tc>
      </w:tr>
    </w:tbl>
    <w:p w:rsidR="00C4439D" w:rsidRDefault="00C4439D" w:rsidP="00C4439D">
      <w:pPr>
        <w:spacing w:line="360" w:lineRule="auto"/>
        <w:jc w:val="both"/>
        <w:rPr>
          <w:rFonts w:cs="Times New Roman"/>
          <w:szCs w:val="24"/>
        </w:rPr>
      </w:pPr>
      <w:r>
        <w:rPr>
          <w:rFonts w:cs="Times New Roman"/>
          <w:szCs w:val="24"/>
        </w:rPr>
        <w:t>Source: (The Researcher, 2022)</w:t>
      </w:r>
    </w:p>
    <w:p w:rsidR="005169A1" w:rsidRPr="004F7F01" w:rsidRDefault="00C4439D" w:rsidP="004F7F01">
      <w:pPr>
        <w:spacing w:line="360" w:lineRule="auto"/>
        <w:jc w:val="both"/>
        <w:rPr>
          <w:rFonts w:cs="Times New Roman"/>
          <w:szCs w:val="24"/>
        </w:rPr>
      </w:pPr>
      <w:r>
        <w:rPr>
          <w:rFonts w:cs="Times New Roman"/>
          <w:szCs w:val="24"/>
        </w:rPr>
        <w:lastRenderedPageBreak/>
        <w:t>As indicated in the table above from the data of the interviews, two officials from MPH were interviewed, each from PMD, NSSA and Ministry of Labour were interviewed, giving a 100% response rate. The researcher managed to interview all the targeted government departments and Marondera Provincial hospital in order to answer the objectives of this research. Therefore, the researcher managed to conduct 5 interviews as indicated by the sample size in chapter 3 and in</w:t>
      </w:r>
      <w:r w:rsidR="004F7F01">
        <w:rPr>
          <w:rFonts w:cs="Times New Roman"/>
          <w:szCs w:val="24"/>
        </w:rPr>
        <w:t xml:space="preserve"> this case no participant failed the interview.</w:t>
      </w:r>
    </w:p>
    <w:p w:rsidR="005169A1" w:rsidRDefault="005169A1" w:rsidP="00D82A5C">
      <w:pPr>
        <w:pStyle w:val="Heading3"/>
      </w:pPr>
      <w:bookmarkStart w:id="96" w:name="_Toc94774386"/>
      <w:bookmarkStart w:id="97" w:name="_Toc115583061"/>
      <w:r>
        <w:t>4</w:t>
      </w:r>
      <w:r w:rsidR="004F7F01">
        <w:t>.2</w:t>
      </w:r>
      <w:r>
        <w:t>.2 Response rate from questionnaires</w:t>
      </w:r>
      <w:bookmarkEnd w:id="96"/>
      <w:bookmarkEnd w:id="97"/>
      <w:r>
        <w:t xml:space="preserve"> </w:t>
      </w:r>
    </w:p>
    <w:p w:rsidR="005169A1" w:rsidRDefault="005169A1" w:rsidP="005169A1">
      <w:pPr>
        <w:spacing w:line="360" w:lineRule="auto"/>
        <w:jc w:val="both"/>
        <w:rPr>
          <w:rFonts w:cs="Times New Roman"/>
          <w:szCs w:val="24"/>
        </w:rPr>
      </w:pPr>
      <w:r>
        <w:rPr>
          <w:rFonts w:cs="Times New Roman"/>
          <w:szCs w:val="24"/>
        </w:rPr>
        <w:t>T</w:t>
      </w:r>
      <w:r w:rsidR="00C4439D">
        <w:rPr>
          <w:rFonts w:cs="Times New Roman"/>
          <w:szCs w:val="24"/>
        </w:rPr>
        <w:t>he questionnaire was issued to 35</w:t>
      </w:r>
      <w:r>
        <w:rPr>
          <w:rFonts w:cs="Times New Roman"/>
          <w:szCs w:val="24"/>
        </w:rPr>
        <w:t xml:space="preserve"> Health workers at Marondera Provincial H</w:t>
      </w:r>
      <w:r w:rsidR="000225EE">
        <w:rPr>
          <w:rFonts w:cs="Times New Roman"/>
          <w:szCs w:val="24"/>
        </w:rPr>
        <w:t>ospital targeting the frontline health workers that are doctors, general hands, nurses and</w:t>
      </w:r>
      <w:r>
        <w:rPr>
          <w:rFonts w:cs="Times New Roman"/>
          <w:szCs w:val="24"/>
        </w:rPr>
        <w:t xml:space="preserve"> nurse aides. The questions were intended to solicit information on the impacts of Occupational health and safety on worker productivity.</w:t>
      </w:r>
    </w:p>
    <w:p w:rsidR="005169A1" w:rsidRDefault="005169A1" w:rsidP="005169A1">
      <w:pPr>
        <w:pStyle w:val="Caption"/>
        <w:rPr>
          <w:rFonts w:ascii="Times New Roman" w:hAnsi="Times New Roman" w:cs="Times New Roman"/>
          <w:b/>
          <w:i w:val="0"/>
          <w:color w:val="000000" w:themeColor="text1"/>
          <w:sz w:val="24"/>
          <w:szCs w:val="24"/>
        </w:rPr>
      </w:pPr>
      <w:bookmarkStart w:id="98" w:name="_Toc94764569"/>
      <w:r>
        <w:rPr>
          <w:rFonts w:ascii="Times New Roman" w:hAnsi="Times New Roman" w:cs="Times New Roman"/>
          <w:b/>
          <w:i w:val="0"/>
          <w:color w:val="000000" w:themeColor="text1"/>
          <w:sz w:val="24"/>
          <w:szCs w:val="24"/>
        </w:rPr>
        <w:t xml:space="preserve">Table </w:t>
      </w:r>
      <w:r>
        <w:rPr>
          <w:rFonts w:ascii="Times New Roman" w:hAnsi="Times New Roman" w:cs="Times New Roman"/>
          <w:b/>
          <w:i w:val="0"/>
          <w:sz w:val="24"/>
          <w:szCs w:val="24"/>
        </w:rPr>
        <w:t xml:space="preserve">2 </w:t>
      </w:r>
      <w:r>
        <w:rPr>
          <w:rFonts w:ascii="Times New Roman" w:hAnsi="Times New Roman" w:cs="Times New Roman"/>
          <w:b/>
          <w:i w:val="0"/>
          <w:color w:val="000000" w:themeColor="text1"/>
          <w:sz w:val="24"/>
          <w:szCs w:val="24"/>
        </w:rPr>
        <w:t>Questionnaire response rate</w:t>
      </w:r>
      <w:bookmarkEnd w:id="98"/>
    </w:p>
    <w:tbl>
      <w:tblPr>
        <w:tblStyle w:val="TableGrid"/>
        <w:tblW w:w="9452" w:type="dxa"/>
        <w:tblLook w:val="04A0" w:firstRow="1" w:lastRow="0" w:firstColumn="1" w:lastColumn="0" w:noHBand="0" w:noVBand="1"/>
      </w:tblPr>
      <w:tblGrid>
        <w:gridCol w:w="3150"/>
        <w:gridCol w:w="3151"/>
        <w:gridCol w:w="3151"/>
      </w:tblGrid>
      <w:tr w:rsidR="005169A1" w:rsidTr="00DC62D4">
        <w:trPr>
          <w:trHeight w:val="440"/>
        </w:trPr>
        <w:tc>
          <w:tcPr>
            <w:tcW w:w="3150" w:type="dxa"/>
            <w:tcBorders>
              <w:top w:val="single" w:sz="4" w:space="0" w:color="auto"/>
              <w:left w:val="single" w:sz="4" w:space="0" w:color="auto"/>
              <w:bottom w:val="single" w:sz="4" w:space="0" w:color="auto"/>
              <w:right w:val="single" w:sz="4" w:space="0" w:color="auto"/>
            </w:tcBorders>
            <w:shd w:val="clear" w:color="auto" w:fill="D8D8DE" w:themeFill="text2" w:themeFillTint="33"/>
            <w:hideMark/>
          </w:tcPr>
          <w:p w:rsidR="005169A1" w:rsidRDefault="005169A1" w:rsidP="00DC62D4">
            <w:pPr>
              <w:spacing w:after="0" w:line="360" w:lineRule="auto"/>
              <w:jc w:val="both"/>
              <w:rPr>
                <w:rFonts w:cs="Times New Roman"/>
                <w:szCs w:val="24"/>
              </w:rPr>
            </w:pPr>
            <w:r>
              <w:rPr>
                <w:rFonts w:cs="Times New Roman"/>
                <w:szCs w:val="24"/>
              </w:rPr>
              <w:t>Nature of response</w:t>
            </w:r>
          </w:p>
        </w:tc>
        <w:tc>
          <w:tcPr>
            <w:tcW w:w="3151" w:type="dxa"/>
            <w:tcBorders>
              <w:top w:val="single" w:sz="4" w:space="0" w:color="auto"/>
              <w:left w:val="single" w:sz="4" w:space="0" w:color="auto"/>
              <w:bottom w:val="single" w:sz="4" w:space="0" w:color="auto"/>
              <w:right w:val="single" w:sz="4" w:space="0" w:color="auto"/>
            </w:tcBorders>
            <w:shd w:val="clear" w:color="auto" w:fill="D8D8DE" w:themeFill="text2" w:themeFillTint="33"/>
            <w:hideMark/>
          </w:tcPr>
          <w:p w:rsidR="005169A1" w:rsidRDefault="005169A1" w:rsidP="00DC62D4">
            <w:pPr>
              <w:spacing w:after="0" w:line="360" w:lineRule="auto"/>
              <w:jc w:val="both"/>
              <w:rPr>
                <w:rFonts w:cs="Times New Roman"/>
                <w:szCs w:val="24"/>
              </w:rPr>
            </w:pPr>
            <w:r>
              <w:rPr>
                <w:rFonts w:cs="Times New Roman"/>
                <w:szCs w:val="24"/>
              </w:rPr>
              <w:t xml:space="preserve">Number of responses </w:t>
            </w:r>
          </w:p>
        </w:tc>
        <w:tc>
          <w:tcPr>
            <w:tcW w:w="3151" w:type="dxa"/>
            <w:tcBorders>
              <w:top w:val="single" w:sz="4" w:space="0" w:color="auto"/>
              <w:left w:val="single" w:sz="4" w:space="0" w:color="auto"/>
              <w:bottom w:val="single" w:sz="4" w:space="0" w:color="auto"/>
              <w:right w:val="single" w:sz="4" w:space="0" w:color="auto"/>
            </w:tcBorders>
            <w:shd w:val="clear" w:color="auto" w:fill="D8D8DE" w:themeFill="text2" w:themeFillTint="33"/>
            <w:hideMark/>
          </w:tcPr>
          <w:p w:rsidR="005169A1" w:rsidRDefault="005169A1" w:rsidP="00DC62D4">
            <w:pPr>
              <w:spacing w:after="0" w:line="360" w:lineRule="auto"/>
              <w:jc w:val="both"/>
              <w:rPr>
                <w:rFonts w:cs="Times New Roman"/>
                <w:szCs w:val="24"/>
              </w:rPr>
            </w:pPr>
            <w:r>
              <w:rPr>
                <w:rFonts w:cs="Times New Roman"/>
                <w:szCs w:val="24"/>
              </w:rPr>
              <w:t>Percentage</w:t>
            </w:r>
          </w:p>
        </w:tc>
      </w:tr>
      <w:tr w:rsidR="005169A1" w:rsidTr="00DC62D4">
        <w:trPr>
          <w:trHeight w:val="426"/>
        </w:trPr>
        <w:tc>
          <w:tcPr>
            <w:tcW w:w="3150"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Usable</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35</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87.5</w:t>
            </w:r>
          </w:p>
        </w:tc>
      </w:tr>
      <w:tr w:rsidR="005169A1" w:rsidTr="00DC62D4">
        <w:trPr>
          <w:trHeight w:val="440"/>
        </w:trPr>
        <w:tc>
          <w:tcPr>
            <w:tcW w:w="3150"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No response</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5</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12.5</w:t>
            </w:r>
          </w:p>
        </w:tc>
      </w:tr>
      <w:tr w:rsidR="005169A1" w:rsidTr="00DC62D4">
        <w:trPr>
          <w:trHeight w:val="426"/>
        </w:trPr>
        <w:tc>
          <w:tcPr>
            <w:tcW w:w="3150"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Total</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40</w:t>
            </w:r>
          </w:p>
        </w:tc>
        <w:tc>
          <w:tcPr>
            <w:tcW w:w="3151" w:type="dxa"/>
            <w:tcBorders>
              <w:top w:val="single" w:sz="4" w:space="0" w:color="auto"/>
              <w:left w:val="single" w:sz="4" w:space="0" w:color="auto"/>
              <w:bottom w:val="single" w:sz="4" w:space="0" w:color="auto"/>
              <w:right w:val="single" w:sz="4" w:space="0" w:color="auto"/>
            </w:tcBorders>
            <w:shd w:val="clear" w:color="auto" w:fill="8A8A9B" w:themeFill="text2" w:themeFillTint="99"/>
            <w:hideMark/>
          </w:tcPr>
          <w:p w:rsidR="005169A1" w:rsidRDefault="005169A1" w:rsidP="00DC62D4">
            <w:pPr>
              <w:spacing w:after="0" w:line="360" w:lineRule="auto"/>
              <w:jc w:val="both"/>
              <w:rPr>
                <w:rFonts w:cs="Times New Roman"/>
                <w:szCs w:val="24"/>
              </w:rPr>
            </w:pPr>
            <w:r>
              <w:rPr>
                <w:rFonts w:cs="Times New Roman"/>
                <w:szCs w:val="24"/>
              </w:rPr>
              <w:t>100</w:t>
            </w:r>
          </w:p>
        </w:tc>
      </w:tr>
    </w:tbl>
    <w:p w:rsidR="005169A1" w:rsidRDefault="00EC4291" w:rsidP="005169A1">
      <w:pPr>
        <w:spacing w:line="360" w:lineRule="auto"/>
        <w:jc w:val="both"/>
        <w:rPr>
          <w:rFonts w:cs="Times New Roman"/>
          <w:szCs w:val="24"/>
        </w:rPr>
      </w:pPr>
      <w:r>
        <w:rPr>
          <w:rFonts w:cs="Times New Roman"/>
          <w:szCs w:val="24"/>
        </w:rPr>
        <w:t>Source: (The researcher</w:t>
      </w:r>
      <w:r w:rsidR="005169A1">
        <w:rPr>
          <w:rFonts w:cs="Times New Roman"/>
          <w:szCs w:val="24"/>
        </w:rPr>
        <w:t>, 2022)</w:t>
      </w:r>
    </w:p>
    <w:p w:rsidR="005169A1" w:rsidRDefault="005169A1" w:rsidP="005169A1">
      <w:pPr>
        <w:spacing w:line="360" w:lineRule="auto"/>
        <w:jc w:val="both"/>
        <w:rPr>
          <w:rFonts w:cs="Times New Roman"/>
          <w:szCs w:val="24"/>
        </w:rPr>
      </w:pPr>
      <w:r>
        <w:rPr>
          <w:rFonts w:cs="Times New Roman"/>
          <w:szCs w:val="24"/>
        </w:rPr>
        <w:t>Table 4.2</w:t>
      </w:r>
      <w:r w:rsidR="004F7F01">
        <w:rPr>
          <w:rFonts w:cs="Times New Roman"/>
          <w:szCs w:val="24"/>
        </w:rPr>
        <w:t>.2</w:t>
      </w:r>
      <w:r>
        <w:rPr>
          <w:rFonts w:cs="Times New Roman"/>
          <w:szCs w:val="24"/>
        </w:rPr>
        <w:t xml:space="preserve"> shows the rate of response. Out of 40 questionnaires were administered, 35</w:t>
      </w:r>
      <w:r w:rsidR="005C40CB">
        <w:rPr>
          <w:rFonts w:cs="Times New Roman"/>
          <w:szCs w:val="24"/>
        </w:rPr>
        <w:t xml:space="preserve"> were completed and returned </w:t>
      </w:r>
      <w:r w:rsidR="006E49A1">
        <w:rPr>
          <w:rFonts w:cs="Times New Roman"/>
          <w:szCs w:val="24"/>
        </w:rPr>
        <w:t xml:space="preserve">five </w:t>
      </w:r>
      <w:r>
        <w:rPr>
          <w:rFonts w:cs="Times New Roman"/>
          <w:szCs w:val="24"/>
        </w:rPr>
        <w:t xml:space="preserve">respondents did not return the questionnaires. Out of the 5 uncompleted questionnaires, 3 were doctors </w:t>
      </w:r>
      <w:r w:rsidR="00EC4291">
        <w:rPr>
          <w:rFonts w:cs="Times New Roman"/>
          <w:szCs w:val="24"/>
        </w:rPr>
        <w:t xml:space="preserve">and cited work commitments of </w:t>
      </w:r>
      <w:r>
        <w:rPr>
          <w:rFonts w:cs="Times New Roman"/>
          <w:szCs w:val="24"/>
        </w:rPr>
        <w:t>emergency operations and time constrains due to their busy nature of their job whilst 2 were nurses and were afraid of their contribution being regarded as disclosing official secrecy and confidentiality. This brought response rate down to 87.5%. Researchers indicated that for an academic study, a response rate of 52.7% is considered to be enough threshold to authenticate and validate research findings (Baruh and Halton, 2008). Fincham (2008), opines that a minimum response rate should above 70% to authenticate and produce acceptable results.  Therefore, this research study had a response rate of 87.5 this authenticate and provide reliable results for the study.</w:t>
      </w:r>
    </w:p>
    <w:p w:rsidR="00EC4291" w:rsidRDefault="00EC4291" w:rsidP="005169A1">
      <w:pPr>
        <w:spacing w:line="360" w:lineRule="auto"/>
        <w:jc w:val="both"/>
        <w:rPr>
          <w:rFonts w:cs="Times New Roman"/>
          <w:szCs w:val="24"/>
        </w:rPr>
      </w:pPr>
    </w:p>
    <w:p w:rsidR="004F7F01" w:rsidRDefault="004F7F01" w:rsidP="005169A1">
      <w:pPr>
        <w:pStyle w:val="Heading2"/>
        <w:spacing w:line="360" w:lineRule="auto"/>
        <w:rPr>
          <w:rFonts w:cs="Times New Roman"/>
          <w:szCs w:val="24"/>
        </w:rPr>
      </w:pPr>
      <w:bookmarkStart w:id="99" w:name="_Toc94774387"/>
      <w:bookmarkStart w:id="100" w:name="_Toc115583062"/>
      <w:r>
        <w:rPr>
          <w:rFonts w:cs="Times New Roman"/>
          <w:szCs w:val="24"/>
        </w:rPr>
        <w:lastRenderedPageBreak/>
        <w:t>4.3 Demographic data</w:t>
      </w:r>
      <w:bookmarkEnd w:id="100"/>
    </w:p>
    <w:p w:rsidR="005169A1" w:rsidRPr="00163131" w:rsidRDefault="004F7F01" w:rsidP="005169A1">
      <w:pPr>
        <w:pStyle w:val="Heading2"/>
        <w:spacing w:line="360" w:lineRule="auto"/>
        <w:rPr>
          <w:rFonts w:cs="Times New Roman"/>
          <w:szCs w:val="24"/>
        </w:rPr>
      </w:pPr>
      <w:bookmarkStart w:id="101" w:name="_Toc115583063"/>
      <w:r>
        <w:rPr>
          <w:rFonts w:cs="Times New Roman"/>
          <w:szCs w:val="24"/>
        </w:rPr>
        <w:t>4.3.1</w:t>
      </w:r>
      <w:r w:rsidR="005169A1">
        <w:rPr>
          <w:rFonts w:cs="Times New Roman"/>
          <w:szCs w:val="24"/>
        </w:rPr>
        <w:t xml:space="preserve"> </w:t>
      </w:r>
      <w:r w:rsidR="005C40CB">
        <w:rPr>
          <w:rFonts w:cs="Times New Roman"/>
          <w:szCs w:val="24"/>
        </w:rPr>
        <w:t>Sex</w:t>
      </w:r>
      <w:bookmarkEnd w:id="99"/>
      <w:r w:rsidR="00EC4291">
        <w:rPr>
          <w:rFonts w:cs="Times New Roman"/>
          <w:szCs w:val="24"/>
        </w:rPr>
        <w:t xml:space="preserve"> Distribution</w:t>
      </w:r>
      <w:bookmarkEnd w:id="101"/>
    </w:p>
    <w:p w:rsidR="005169A1" w:rsidRDefault="004F7F01" w:rsidP="00D82A5C">
      <w:pPr>
        <w:pStyle w:val="Heading3"/>
      </w:pPr>
      <w:bookmarkStart w:id="102" w:name="_Toc94774388"/>
      <w:bookmarkStart w:id="103" w:name="_Toc115583064"/>
      <w:r>
        <w:t>4.3</w:t>
      </w:r>
      <w:r w:rsidR="005C40CB">
        <w:t>.1</w:t>
      </w:r>
      <w:r>
        <w:t>.1</w:t>
      </w:r>
      <w:r w:rsidR="005C40CB">
        <w:t xml:space="preserve"> Sex</w:t>
      </w:r>
      <w:r w:rsidR="00EC4291">
        <w:t xml:space="preserve"> distribution</w:t>
      </w:r>
      <w:r w:rsidR="005169A1">
        <w:t xml:space="preserve"> of </w:t>
      </w:r>
      <w:bookmarkEnd w:id="102"/>
      <w:r w:rsidR="005169A1">
        <w:t>Health workers</w:t>
      </w:r>
      <w:bookmarkEnd w:id="103"/>
    </w:p>
    <w:p w:rsidR="00F56254" w:rsidRPr="004F7F01" w:rsidRDefault="002A3311" w:rsidP="005169A1">
      <w:pPr>
        <w:spacing w:line="360" w:lineRule="auto"/>
        <w:jc w:val="both"/>
        <w:rPr>
          <w:rFonts w:cs="Times New Roman"/>
          <w:szCs w:val="24"/>
        </w:rPr>
      </w:pPr>
      <w:r>
        <w:rPr>
          <w:rFonts w:cs="Times New Roman"/>
          <w:szCs w:val="24"/>
        </w:rPr>
        <w:t xml:space="preserve"> </w:t>
      </w:r>
      <w:r w:rsidR="005169A1">
        <w:rPr>
          <w:rFonts w:cs="Times New Roman"/>
          <w:szCs w:val="24"/>
        </w:rPr>
        <w:t>Marondera Provincial Hospital has many departments in which four of the targeted health workers</w:t>
      </w:r>
      <w:r>
        <w:rPr>
          <w:rFonts w:cs="Times New Roman"/>
          <w:szCs w:val="24"/>
        </w:rPr>
        <w:t>’</w:t>
      </w:r>
      <w:r w:rsidR="005169A1">
        <w:rPr>
          <w:rFonts w:cs="Times New Roman"/>
          <w:szCs w:val="24"/>
        </w:rPr>
        <w:t xml:space="preserve"> designations revolve around. The targeted designations are doctors, nurses, nurse aides and general hands</w:t>
      </w:r>
      <w:r w:rsidR="00B61CD7">
        <w:rPr>
          <w:rFonts w:cs="Times New Roman"/>
          <w:szCs w:val="24"/>
        </w:rPr>
        <w:t xml:space="preserve"> as they ar</w:t>
      </w:r>
      <w:r>
        <w:rPr>
          <w:rFonts w:cs="Times New Roman"/>
          <w:szCs w:val="24"/>
        </w:rPr>
        <w:t>e the front-</w:t>
      </w:r>
      <w:r w:rsidR="006E49A1">
        <w:rPr>
          <w:rFonts w:cs="Times New Roman"/>
          <w:szCs w:val="24"/>
        </w:rPr>
        <w:t>line health workers</w:t>
      </w:r>
      <w:r w:rsidR="005169A1">
        <w:rPr>
          <w:rFonts w:cs="Times New Roman"/>
          <w:szCs w:val="24"/>
        </w:rPr>
        <w:t>. T</w:t>
      </w:r>
      <w:r>
        <w:rPr>
          <w:rFonts w:cs="Times New Roman"/>
          <w:szCs w:val="24"/>
        </w:rPr>
        <w:t>he t</w:t>
      </w:r>
      <w:r w:rsidR="005169A1">
        <w:rPr>
          <w:rFonts w:cs="Times New Roman"/>
          <w:szCs w:val="24"/>
        </w:rPr>
        <w:t>otal sample size for the research was 40, about 35 health workers responded to the ques</w:t>
      </w:r>
      <w:r w:rsidR="00214845">
        <w:rPr>
          <w:rFonts w:cs="Times New Roman"/>
          <w:szCs w:val="24"/>
        </w:rPr>
        <w:t>tions</w:t>
      </w:r>
      <w:r w:rsidR="005169A1">
        <w:rPr>
          <w:rFonts w:cs="Times New Roman"/>
          <w:szCs w:val="24"/>
        </w:rPr>
        <w:t>. Of the respondents to questionnaire 20% were ma</w:t>
      </w:r>
      <w:r w:rsidR="00F56254">
        <w:rPr>
          <w:rFonts w:cs="Times New Roman"/>
          <w:szCs w:val="24"/>
        </w:rPr>
        <w:t>le and 80% were female (Figure 2</w:t>
      </w:r>
      <w:r w:rsidR="005169A1">
        <w:rPr>
          <w:rFonts w:cs="Times New Roman"/>
          <w:szCs w:val="24"/>
        </w:rPr>
        <w:t>). The dominance of female population in the area is largely attributed to the fact females are largely</w:t>
      </w:r>
      <w:bookmarkStart w:id="104" w:name="_Toc93996099"/>
      <w:r w:rsidR="004F7F01">
        <w:rPr>
          <w:rFonts w:cs="Times New Roman"/>
          <w:szCs w:val="24"/>
        </w:rPr>
        <w:t xml:space="preserve"> working in the health sector.</w:t>
      </w:r>
    </w:p>
    <w:p w:rsidR="005169A1" w:rsidRDefault="005C40CB" w:rsidP="005169A1">
      <w:pPr>
        <w:spacing w:line="360" w:lineRule="auto"/>
        <w:jc w:val="both"/>
        <w:rPr>
          <w:rFonts w:cs="Times New Roman"/>
          <w:b/>
          <w:szCs w:val="24"/>
        </w:rPr>
      </w:pPr>
      <w:r>
        <w:rPr>
          <w:rFonts w:cs="Times New Roman"/>
          <w:b/>
          <w:szCs w:val="24"/>
        </w:rPr>
        <w:t>Figure</w:t>
      </w:r>
      <w:r w:rsidR="004F7F01">
        <w:rPr>
          <w:rFonts w:cs="Times New Roman"/>
          <w:b/>
          <w:szCs w:val="24"/>
        </w:rPr>
        <w:t xml:space="preserve"> 1:</w:t>
      </w:r>
      <w:r>
        <w:rPr>
          <w:rFonts w:cs="Times New Roman"/>
          <w:b/>
          <w:szCs w:val="24"/>
        </w:rPr>
        <w:t xml:space="preserve"> Sex </w:t>
      </w:r>
      <w:r w:rsidR="00F56254">
        <w:rPr>
          <w:rFonts w:cs="Times New Roman"/>
          <w:b/>
          <w:szCs w:val="24"/>
        </w:rPr>
        <w:t>distribution</w:t>
      </w:r>
      <w:r w:rsidR="005169A1">
        <w:rPr>
          <w:rFonts w:cs="Times New Roman"/>
          <w:b/>
          <w:szCs w:val="24"/>
        </w:rPr>
        <w:t xml:space="preserve"> of </w:t>
      </w:r>
      <w:bookmarkEnd w:id="104"/>
      <w:r w:rsidR="005169A1">
        <w:rPr>
          <w:rFonts w:cs="Times New Roman"/>
          <w:b/>
          <w:szCs w:val="24"/>
        </w:rPr>
        <w:t>Health workers at Marondera Provincial hospital</w:t>
      </w:r>
    </w:p>
    <w:p w:rsidR="005169A1" w:rsidRDefault="005169A1" w:rsidP="005169A1">
      <w:pPr>
        <w:spacing w:line="360" w:lineRule="auto"/>
        <w:jc w:val="both"/>
        <w:rPr>
          <w:rFonts w:cs="Times New Roman"/>
          <w:szCs w:val="24"/>
        </w:rPr>
      </w:pPr>
      <w:r>
        <w:rPr>
          <w:rFonts w:asciiTheme="minorHAnsi" w:hAnsiTheme="minorHAnsi"/>
          <w:noProof/>
          <w:sz w:val="22"/>
          <w:lang w:val="en-US"/>
        </w:rPr>
        <w:drawing>
          <wp:anchor distT="0" distB="0" distL="114300" distR="114300" simplePos="0" relativeHeight="251683840" behindDoc="0" locked="0" layoutInCell="1" allowOverlap="1" wp14:anchorId="0AC703AD" wp14:editId="0FE4C9E9">
            <wp:simplePos x="914400" y="1304014"/>
            <wp:positionH relativeFrom="column">
              <wp:align>left</wp:align>
            </wp:positionH>
            <wp:positionV relativeFrom="paragraph">
              <wp:align>top</wp:align>
            </wp:positionV>
            <wp:extent cx="5581650" cy="36195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169A1" w:rsidRDefault="00F56254" w:rsidP="005169A1">
      <w:pPr>
        <w:spacing w:line="360" w:lineRule="auto"/>
        <w:jc w:val="both"/>
        <w:rPr>
          <w:rFonts w:cs="Times New Roman"/>
          <w:szCs w:val="24"/>
        </w:rPr>
      </w:pPr>
      <w:r>
        <w:rPr>
          <w:rFonts w:cs="Times New Roman"/>
          <w:szCs w:val="24"/>
        </w:rPr>
        <w:t>Source: (The researcher,</w:t>
      </w:r>
      <w:r w:rsidR="005169A1">
        <w:rPr>
          <w:rFonts w:cs="Times New Roman"/>
          <w:szCs w:val="24"/>
        </w:rPr>
        <w:t xml:space="preserve"> 2022)</w:t>
      </w:r>
    </w:p>
    <w:p w:rsidR="005169A1" w:rsidRPr="00621F0F" w:rsidRDefault="005169A1" w:rsidP="00D82A5C">
      <w:pPr>
        <w:pStyle w:val="Heading3"/>
      </w:pPr>
      <w:bookmarkStart w:id="105" w:name="_Toc94774389"/>
      <w:bookmarkStart w:id="106" w:name="_Toc115583065"/>
      <w:r>
        <w:t>4.3</w:t>
      </w:r>
      <w:r w:rsidR="004F7F01">
        <w:t>.1.2</w:t>
      </w:r>
      <w:r w:rsidR="005C40CB">
        <w:t xml:space="preserve"> Sex</w:t>
      </w:r>
      <w:r w:rsidR="00F56254">
        <w:t xml:space="preserve"> distribution</w:t>
      </w:r>
      <w:r w:rsidRPr="00621F0F">
        <w:t xml:space="preserve"> for in-depth interview</w:t>
      </w:r>
      <w:bookmarkEnd w:id="105"/>
      <w:bookmarkEnd w:id="106"/>
    </w:p>
    <w:p w:rsidR="00F56254" w:rsidRPr="004F7F01" w:rsidRDefault="005169A1" w:rsidP="004F7F01">
      <w:pPr>
        <w:spacing w:line="360" w:lineRule="auto"/>
        <w:jc w:val="both"/>
        <w:rPr>
          <w:rFonts w:cs="Times New Roman"/>
          <w:szCs w:val="24"/>
        </w:rPr>
      </w:pPr>
      <w:r w:rsidRPr="00721969">
        <w:rPr>
          <w:rFonts w:cs="Times New Roman"/>
          <w:szCs w:val="24"/>
        </w:rPr>
        <w:t xml:space="preserve"> </w:t>
      </w:r>
      <w:r>
        <w:rPr>
          <w:rFonts w:cs="Times New Roman"/>
          <w:szCs w:val="24"/>
        </w:rPr>
        <w:t>About five people were interviewed from Marondera Provinc</w:t>
      </w:r>
      <w:r w:rsidR="00B6007A">
        <w:rPr>
          <w:rFonts w:cs="Times New Roman"/>
          <w:szCs w:val="24"/>
        </w:rPr>
        <w:t>ial Hospital, Ministry of Labour</w:t>
      </w:r>
      <w:r>
        <w:rPr>
          <w:rFonts w:cs="Times New Roman"/>
          <w:szCs w:val="24"/>
        </w:rPr>
        <w:t>,</w:t>
      </w:r>
      <w:r w:rsidR="00B6007A">
        <w:rPr>
          <w:rFonts w:cs="Times New Roman"/>
          <w:szCs w:val="24"/>
        </w:rPr>
        <w:t xml:space="preserve"> </w:t>
      </w:r>
      <w:r w:rsidR="00641C0E">
        <w:rPr>
          <w:rFonts w:cs="Times New Roman"/>
          <w:szCs w:val="24"/>
        </w:rPr>
        <w:t xml:space="preserve">NSSA and Provincial Medical Directorate </w:t>
      </w:r>
      <w:r>
        <w:rPr>
          <w:rFonts w:cs="Times New Roman"/>
          <w:szCs w:val="24"/>
        </w:rPr>
        <w:t>(PMD). Of the interviewed 80% were male</w:t>
      </w:r>
      <w:r w:rsidR="00F56254">
        <w:rPr>
          <w:rFonts w:cs="Times New Roman"/>
          <w:szCs w:val="24"/>
        </w:rPr>
        <w:t xml:space="preserve"> and 20% were female (Figure 3</w:t>
      </w:r>
      <w:r>
        <w:rPr>
          <w:rFonts w:cs="Times New Roman"/>
          <w:szCs w:val="24"/>
        </w:rPr>
        <w:t>) The dominance of male population in the area of</w:t>
      </w:r>
      <w:r w:rsidRPr="007A0E0B">
        <w:rPr>
          <w:rFonts w:cs="Times New Roman"/>
          <w:szCs w:val="24"/>
          <w:lang w:val="en-GB"/>
        </w:rPr>
        <w:t xml:space="preserve"> specialisation</w:t>
      </w:r>
      <w:r>
        <w:rPr>
          <w:rFonts w:cs="Times New Roman"/>
          <w:szCs w:val="24"/>
        </w:rPr>
        <w:t xml:space="preserve"> can be largely attributed to the fact that the type of positions is largely occupied by male.</w:t>
      </w:r>
      <w:bookmarkStart w:id="107" w:name="_Toc93996100"/>
    </w:p>
    <w:p w:rsidR="00F56254" w:rsidRDefault="00F56254" w:rsidP="005169A1">
      <w:pPr>
        <w:pStyle w:val="Caption"/>
        <w:jc w:val="both"/>
        <w:rPr>
          <w:rFonts w:ascii="Times New Roman" w:hAnsi="Times New Roman" w:cs="Times New Roman"/>
          <w:b/>
          <w:i w:val="0"/>
          <w:color w:val="000000" w:themeColor="text1"/>
          <w:sz w:val="28"/>
          <w:szCs w:val="28"/>
        </w:rPr>
      </w:pPr>
    </w:p>
    <w:p w:rsidR="005169A1" w:rsidRPr="009D1B10" w:rsidRDefault="005169A1" w:rsidP="005169A1">
      <w:pPr>
        <w:pStyle w:val="Caption"/>
        <w:jc w:val="both"/>
        <w:rPr>
          <w:rFonts w:ascii="Times New Roman" w:hAnsi="Times New Roman" w:cs="Times New Roman"/>
          <w:b/>
          <w:color w:val="000000" w:themeColor="text1"/>
          <w:sz w:val="28"/>
          <w:szCs w:val="28"/>
        </w:rPr>
      </w:pPr>
      <w:r w:rsidRPr="009D1B10">
        <w:rPr>
          <w:rFonts w:ascii="Times New Roman" w:hAnsi="Times New Roman" w:cs="Times New Roman"/>
          <w:b/>
          <w:i w:val="0"/>
          <w:color w:val="000000" w:themeColor="text1"/>
          <w:sz w:val="28"/>
          <w:szCs w:val="28"/>
        </w:rPr>
        <w:t xml:space="preserve">Figure </w:t>
      </w:r>
      <w:r w:rsidR="004F7F01">
        <w:rPr>
          <w:rFonts w:ascii="Times New Roman" w:hAnsi="Times New Roman" w:cs="Times New Roman"/>
          <w:b/>
          <w:i w:val="0"/>
          <w:color w:val="000000" w:themeColor="text1"/>
          <w:sz w:val="28"/>
          <w:szCs w:val="28"/>
        </w:rPr>
        <w:t>2:</w:t>
      </w:r>
      <w:r w:rsidR="00F56254">
        <w:rPr>
          <w:rFonts w:ascii="Times New Roman" w:hAnsi="Times New Roman" w:cs="Times New Roman"/>
          <w:b/>
          <w:i w:val="0"/>
          <w:color w:val="000000" w:themeColor="text1"/>
          <w:sz w:val="28"/>
          <w:szCs w:val="28"/>
        </w:rPr>
        <w:t xml:space="preserve"> </w:t>
      </w:r>
      <w:r w:rsidRPr="009D1B10">
        <w:rPr>
          <w:rFonts w:ascii="Times New Roman" w:hAnsi="Times New Roman" w:cs="Times New Roman"/>
          <w:b/>
          <w:i w:val="0"/>
          <w:color w:val="000000" w:themeColor="text1"/>
          <w:sz w:val="28"/>
          <w:szCs w:val="28"/>
        </w:rPr>
        <w:t>Gender composition for in depth interviews</w:t>
      </w:r>
      <w:bookmarkEnd w:id="107"/>
    </w:p>
    <w:p w:rsidR="005169A1" w:rsidRPr="00B23C89" w:rsidRDefault="005169A1" w:rsidP="005169A1">
      <w:pPr>
        <w:spacing w:line="360" w:lineRule="auto"/>
        <w:jc w:val="both"/>
        <w:rPr>
          <w:rFonts w:eastAsia="Calibri" w:cs="Times New Roman"/>
          <w:szCs w:val="24"/>
        </w:rPr>
      </w:pPr>
      <w:r w:rsidRPr="00B23C89">
        <w:rPr>
          <w:rFonts w:eastAsia="Calibri" w:cs="Times New Roman"/>
          <w:noProof/>
          <w:szCs w:val="24"/>
          <w:lang w:val="en-US"/>
        </w:rPr>
        <w:drawing>
          <wp:inline distT="0" distB="0" distL="0" distR="0" wp14:anchorId="57229CC0" wp14:editId="65E458ED">
            <wp:extent cx="4756150" cy="3404212"/>
            <wp:effectExtent l="0" t="0" r="635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23C89">
        <w:rPr>
          <w:rFonts w:eastAsia="Calibri" w:cs="Times New Roman"/>
          <w:szCs w:val="24"/>
        </w:rPr>
        <w:t xml:space="preserve"> </w:t>
      </w:r>
    </w:p>
    <w:p w:rsidR="005169A1" w:rsidRDefault="005169A1" w:rsidP="005169A1">
      <w:pPr>
        <w:spacing w:line="360" w:lineRule="auto"/>
        <w:jc w:val="both"/>
        <w:rPr>
          <w:rFonts w:eastAsia="Calibri" w:cs="Times New Roman"/>
          <w:szCs w:val="24"/>
        </w:rPr>
      </w:pPr>
      <w:r w:rsidRPr="00B23C89">
        <w:rPr>
          <w:rFonts w:eastAsia="Calibri" w:cs="Times New Roman"/>
          <w:szCs w:val="24"/>
        </w:rPr>
        <w:t>Source:</w:t>
      </w:r>
      <w:r w:rsidR="00F56254">
        <w:rPr>
          <w:rFonts w:eastAsia="Calibri" w:cs="Times New Roman"/>
          <w:szCs w:val="24"/>
        </w:rPr>
        <w:t xml:space="preserve"> (The researcher</w:t>
      </w:r>
      <w:r>
        <w:rPr>
          <w:rFonts w:eastAsia="Calibri" w:cs="Times New Roman"/>
          <w:szCs w:val="24"/>
        </w:rPr>
        <w:t>, 2022)</w:t>
      </w:r>
    </w:p>
    <w:p w:rsidR="005169A1" w:rsidRDefault="005169A1" w:rsidP="00D82A5C">
      <w:pPr>
        <w:pStyle w:val="Heading3"/>
        <w:rPr>
          <w:rFonts w:eastAsia="Calibri"/>
        </w:rPr>
      </w:pPr>
    </w:p>
    <w:p w:rsidR="005169A1" w:rsidRDefault="005169A1" w:rsidP="00D82A5C">
      <w:pPr>
        <w:pStyle w:val="Heading3"/>
        <w:rPr>
          <w:rFonts w:eastAsia="Calibri"/>
        </w:rPr>
      </w:pPr>
      <w:bookmarkStart w:id="108" w:name="_Toc94774390"/>
      <w:bookmarkStart w:id="109" w:name="_Toc115583066"/>
      <w:r>
        <w:rPr>
          <w:rFonts w:eastAsia="Calibri"/>
        </w:rPr>
        <w:t>4.3</w:t>
      </w:r>
      <w:r w:rsidR="004F7F01">
        <w:rPr>
          <w:rFonts w:eastAsia="Calibri"/>
        </w:rPr>
        <w:t>.2</w:t>
      </w:r>
      <w:r w:rsidRPr="00AB1DE6">
        <w:rPr>
          <w:rFonts w:eastAsia="Calibri"/>
        </w:rPr>
        <w:t xml:space="preserve"> </w:t>
      </w:r>
      <w:r w:rsidRPr="00BC760F">
        <w:rPr>
          <w:rFonts w:eastAsia="Calibri"/>
        </w:rPr>
        <w:t>Age of participants</w:t>
      </w:r>
      <w:bookmarkEnd w:id="108"/>
      <w:bookmarkEnd w:id="109"/>
      <w:r w:rsidRPr="00AB1DE6">
        <w:rPr>
          <w:rFonts w:eastAsia="Calibri"/>
        </w:rPr>
        <w:t xml:space="preserve"> </w:t>
      </w:r>
    </w:p>
    <w:p w:rsidR="005169A1" w:rsidRPr="009D1B10" w:rsidRDefault="004F7F01" w:rsidP="005169A1">
      <w:pPr>
        <w:keepNext/>
        <w:spacing w:line="360" w:lineRule="auto"/>
        <w:jc w:val="both"/>
        <w:rPr>
          <w:rFonts w:cs="Times New Roman"/>
          <w:b/>
          <w:color w:val="000000" w:themeColor="text1"/>
          <w:szCs w:val="24"/>
        </w:rPr>
      </w:pPr>
      <w:r>
        <w:rPr>
          <w:rFonts w:cs="Times New Roman"/>
          <w:b/>
          <w:color w:val="000000" w:themeColor="text1"/>
          <w:szCs w:val="24"/>
        </w:rPr>
        <w:t>Figure 3:</w:t>
      </w:r>
      <w:r w:rsidR="005169A1" w:rsidRPr="00BC760F">
        <w:rPr>
          <w:rFonts w:cs="Times New Roman"/>
          <w:b/>
          <w:color w:val="000000" w:themeColor="text1"/>
          <w:szCs w:val="24"/>
        </w:rPr>
        <w:t xml:space="preserve"> </w:t>
      </w:r>
      <w:r w:rsidR="005169A1" w:rsidRPr="00BC760F">
        <w:rPr>
          <w:rFonts w:eastAsia="Calibri" w:cs="Times New Roman"/>
          <w:b/>
          <w:color w:val="000000" w:themeColor="text1"/>
          <w:szCs w:val="24"/>
        </w:rPr>
        <w:t>Age distribution of respondents</w:t>
      </w:r>
    </w:p>
    <w:p w:rsidR="005169A1" w:rsidRPr="00B23C89" w:rsidRDefault="005169A1" w:rsidP="005169A1">
      <w:pPr>
        <w:spacing w:line="360" w:lineRule="auto"/>
        <w:jc w:val="both"/>
        <w:rPr>
          <w:rFonts w:eastAsia="Calibri" w:cs="Times New Roman"/>
          <w:szCs w:val="24"/>
        </w:rPr>
      </w:pPr>
      <w:r w:rsidRPr="00B23C89">
        <w:rPr>
          <w:rFonts w:eastAsia="Calibri" w:cs="Times New Roman"/>
          <w:noProof/>
          <w:szCs w:val="24"/>
          <w:lang w:val="en-US"/>
        </w:rPr>
        <w:drawing>
          <wp:inline distT="0" distB="0" distL="0" distR="0" wp14:anchorId="40D3B06F" wp14:editId="14246E60">
            <wp:extent cx="5486400" cy="5176299"/>
            <wp:effectExtent l="0" t="0" r="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69A1" w:rsidRPr="00AB1DE6" w:rsidRDefault="005169A1" w:rsidP="005169A1">
      <w:pPr>
        <w:spacing w:line="360" w:lineRule="auto"/>
        <w:jc w:val="both"/>
        <w:rPr>
          <w:rFonts w:eastAsia="Calibri" w:cs="Times New Roman"/>
          <w:szCs w:val="24"/>
        </w:rPr>
      </w:pPr>
      <w:r w:rsidRPr="00AB1DE6">
        <w:rPr>
          <w:rFonts w:eastAsia="Calibri" w:cs="Times New Roman"/>
          <w:szCs w:val="24"/>
        </w:rPr>
        <w:t>Source</w:t>
      </w:r>
      <w:r w:rsidR="00697A8E">
        <w:rPr>
          <w:rFonts w:eastAsia="Calibri" w:cs="Times New Roman"/>
          <w:szCs w:val="24"/>
        </w:rPr>
        <w:t>:</w:t>
      </w:r>
      <w:r w:rsidRPr="00AB1DE6">
        <w:rPr>
          <w:rFonts w:eastAsia="Calibri" w:cs="Times New Roman"/>
          <w:szCs w:val="24"/>
        </w:rPr>
        <w:t xml:space="preserve"> </w:t>
      </w:r>
      <w:r w:rsidR="00F56254">
        <w:rPr>
          <w:rFonts w:eastAsia="Calibri" w:cs="Times New Roman"/>
          <w:szCs w:val="24"/>
        </w:rPr>
        <w:t>(The researcher</w:t>
      </w:r>
      <w:r>
        <w:rPr>
          <w:rFonts w:eastAsia="Calibri" w:cs="Times New Roman"/>
          <w:szCs w:val="24"/>
        </w:rPr>
        <w:t>, 2022</w:t>
      </w:r>
      <w:r w:rsidRPr="00AB1DE6">
        <w:rPr>
          <w:rFonts w:eastAsia="Calibri" w:cs="Times New Roman"/>
          <w:szCs w:val="24"/>
        </w:rPr>
        <w:t>)</w:t>
      </w:r>
    </w:p>
    <w:p w:rsidR="00697A8E" w:rsidRPr="004F7F01" w:rsidRDefault="005169A1" w:rsidP="004F7F01">
      <w:pPr>
        <w:spacing w:line="360" w:lineRule="auto"/>
        <w:jc w:val="both"/>
        <w:rPr>
          <w:rStyle w:val="Heading2Char"/>
          <w:rFonts w:eastAsia="Calibri" w:cs="Times New Roman"/>
          <w:b w:val="0"/>
          <w:color w:val="auto"/>
          <w:szCs w:val="24"/>
        </w:rPr>
      </w:pPr>
      <w:r w:rsidRPr="00B23C89">
        <w:rPr>
          <w:rFonts w:eastAsia="Calibri" w:cs="Times New Roman"/>
          <w:szCs w:val="24"/>
        </w:rPr>
        <w:t>Figure above sho</w:t>
      </w:r>
      <w:r>
        <w:rPr>
          <w:rFonts w:eastAsia="Calibri" w:cs="Times New Roman"/>
          <w:szCs w:val="24"/>
        </w:rPr>
        <w:t>ws that the majority of health workers</w:t>
      </w:r>
      <w:r w:rsidRPr="00B23C89">
        <w:rPr>
          <w:rFonts w:eastAsia="Calibri" w:cs="Times New Roman"/>
          <w:szCs w:val="24"/>
        </w:rPr>
        <w:t xml:space="preserve"> who participated were</w:t>
      </w:r>
      <w:r>
        <w:rPr>
          <w:rFonts w:eastAsia="Calibri" w:cs="Times New Roman"/>
          <w:szCs w:val="24"/>
        </w:rPr>
        <w:t xml:space="preserve"> between the age ranges of 21-30 which made up 3</w:t>
      </w:r>
      <w:r w:rsidRPr="00B23C89">
        <w:rPr>
          <w:rFonts w:eastAsia="Calibri" w:cs="Times New Roman"/>
          <w:szCs w:val="24"/>
        </w:rPr>
        <w:t>6% of the respondent</w:t>
      </w:r>
      <w:r>
        <w:rPr>
          <w:rFonts w:eastAsia="Calibri" w:cs="Times New Roman"/>
          <w:szCs w:val="24"/>
        </w:rPr>
        <w:t>s followed by the age range of 31-40 which constitutes 31</w:t>
      </w:r>
      <w:r w:rsidRPr="00B23C89">
        <w:rPr>
          <w:rFonts w:eastAsia="Calibri" w:cs="Times New Roman"/>
          <w:szCs w:val="24"/>
        </w:rPr>
        <w:t>% of the respondents. The other age ranges contributed less than 20% each and there were no participants of who fell in the age range of 0-10 years. This i</w:t>
      </w:r>
      <w:r>
        <w:rPr>
          <w:rFonts w:eastAsia="Calibri" w:cs="Times New Roman"/>
          <w:szCs w:val="24"/>
        </w:rPr>
        <w:t>s due to the fact that</w:t>
      </w:r>
      <w:r w:rsidR="009A0C54">
        <w:rPr>
          <w:rFonts w:eastAsia="Calibri" w:cs="Times New Roman"/>
          <w:szCs w:val="24"/>
        </w:rPr>
        <w:t xml:space="preserve"> the minimum age for one to start working in Zimbabwe in the government is at the age of 16 years</w:t>
      </w:r>
      <w:r w:rsidR="00CF22B6">
        <w:rPr>
          <w:rFonts w:eastAsia="Calibri" w:cs="Times New Roman"/>
          <w:szCs w:val="24"/>
        </w:rPr>
        <w:t xml:space="preserve"> </w:t>
      </w:r>
      <w:r w:rsidR="004F7F01">
        <w:rPr>
          <w:rFonts w:eastAsia="Calibri" w:cs="Times New Roman"/>
          <w:szCs w:val="24"/>
        </w:rPr>
        <w:t>(Labour</w:t>
      </w:r>
      <w:r w:rsidR="002C0C38">
        <w:rPr>
          <w:rFonts w:eastAsia="Calibri" w:cs="Times New Roman"/>
          <w:szCs w:val="24"/>
        </w:rPr>
        <w:t xml:space="preserve"> act</w:t>
      </w:r>
      <w:r w:rsidR="00CF22B6">
        <w:rPr>
          <w:rFonts w:eastAsia="Calibri" w:cs="Times New Roman"/>
          <w:szCs w:val="24"/>
        </w:rPr>
        <w:t xml:space="preserve"> 28:01)</w:t>
      </w:r>
      <w:r>
        <w:rPr>
          <w:rFonts w:eastAsia="Calibri" w:cs="Times New Roman"/>
          <w:szCs w:val="24"/>
        </w:rPr>
        <w:t>.</w:t>
      </w:r>
      <w:r w:rsidR="000225EE">
        <w:rPr>
          <w:rFonts w:eastAsia="Calibri" w:cs="Times New Roman"/>
          <w:szCs w:val="24"/>
        </w:rPr>
        <w:t xml:space="preserve"> At same at fifty plus age there is a smaller percentage due to the fact that one will be in the retiring range of age. The retiring age in Zimbabwe is 65years and at</w:t>
      </w:r>
      <w:r w:rsidR="009A0C54">
        <w:rPr>
          <w:rFonts w:eastAsia="Calibri" w:cs="Times New Roman"/>
          <w:szCs w:val="24"/>
        </w:rPr>
        <w:t xml:space="preserve"> the period of </w:t>
      </w:r>
      <w:r w:rsidR="000225EE">
        <w:rPr>
          <w:rFonts w:eastAsia="Calibri" w:cs="Times New Roman"/>
          <w:szCs w:val="24"/>
        </w:rPr>
        <w:t xml:space="preserve">50 </w:t>
      </w:r>
      <w:r w:rsidR="009A0C54">
        <w:rPr>
          <w:rFonts w:eastAsia="Calibri" w:cs="Times New Roman"/>
          <w:szCs w:val="24"/>
        </w:rPr>
        <w:t xml:space="preserve">to 65 years </w:t>
      </w:r>
      <w:r w:rsidR="000225EE">
        <w:rPr>
          <w:rFonts w:eastAsia="Calibri" w:cs="Times New Roman"/>
          <w:szCs w:val="24"/>
        </w:rPr>
        <w:t>one can go for early retirement</w:t>
      </w:r>
      <w:r w:rsidR="004F7F01">
        <w:rPr>
          <w:rFonts w:eastAsia="Calibri" w:cs="Times New Roman"/>
          <w:szCs w:val="24"/>
        </w:rPr>
        <w:t xml:space="preserve"> (Labour act 28:01</w:t>
      </w:r>
      <w:r w:rsidR="00B87B3E">
        <w:rPr>
          <w:rFonts w:eastAsia="Calibri" w:cs="Times New Roman"/>
          <w:szCs w:val="24"/>
        </w:rPr>
        <w:t>.</w:t>
      </w:r>
    </w:p>
    <w:p w:rsidR="00E449CC" w:rsidRDefault="003D4C33" w:rsidP="00D82A5C">
      <w:pPr>
        <w:pStyle w:val="Heading3"/>
        <w:rPr>
          <w:rStyle w:val="Heading2Char"/>
        </w:rPr>
      </w:pPr>
      <w:bookmarkStart w:id="110" w:name="_Toc115583067"/>
      <w:r w:rsidRPr="00933D63">
        <w:rPr>
          <w:rStyle w:val="Heading2Char"/>
        </w:rPr>
        <w:lastRenderedPageBreak/>
        <w:t>4</w:t>
      </w:r>
      <w:r w:rsidR="004F7F01">
        <w:rPr>
          <w:rStyle w:val="Heading2Char"/>
        </w:rPr>
        <w:t>.3.3</w:t>
      </w:r>
      <w:r w:rsidR="002F7BA5" w:rsidRPr="002B77A4">
        <w:rPr>
          <w:rFonts w:eastAsia="Calibri"/>
        </w:rPr>
        <w:t xml:space="preserve"> </w:t>
      </w:r>
      <w:r w:rsidR="002F7BA5" w:rsidRPr="00AA31D5">
        <w:rPr>
          <w:rFonts w:eastAsia="Calibri"/>
        </w:rPr>
        <w:t>Staff</w:t>
      </w:r>
      <w:r w:rsidR="00F91D46" w:rsidRPr="00AA31D5">
        <w:rPr>
          <w:rFonts w:eastAsia="Calibri"/>
        </w:rPr>
        <w:t xml:space="preserve"> </w:t>
      </w:r>
      <w:r w:rsidR="002F7BA5" w:rsidRPr="00AA31D5">
        <w:rPr>
          <w:rStyle w:val="Heading2Char"/>
          <w:b w:val="0"/>
        </w:rPr>
        <w:t>Education Level distribution and working experience</w:t>
      </w:r>
      <w:bookmarkEnd w:id="110"/>
    </w:p>
    <w:tbl>
      <w:tblPr>
        <w:tblStyle w:val="TableGrid"/>
        <w:tblW w:w="0" w:type="auto"/>
        <w:tblLook w:val="04A0" w:firstRow="1" w:lastRow="0" w:firstColumn="1" w:lastColumn="0" w:noHBand="0" w:noVBand="1"/>
      </w:tblPr>
      <w:tblGrid>
        <w:gridCol w:w="4855"/>
        <w:gridCol w:w="1980"/>
        <w:gridCol w:w="2181"/>
      </w:tblGrid>
      <w:tr w:rsidR="002F7BA5" w:rsidTr="002F7BA5">
        <w:tc>
          <w:tcPr>
            <w:tcW w:w="4855" w:type="dxa"/>
          </w:tcPr>
          <w:p w:rsidR="002F7BA5" w:rsidRPr="002B77A4" w:rsidRDefault="002F7BA5" w:rsidP="002F7BA5">
            <w:pPr>
              <w:rPr>
                <w:b/>
              </w:rPr>
            </w:pPr>
            <w:r w:rsidRPr="002B77A4">
              <w:rPr>
                <w:b/>
              </w:rPr>
              <w:t>EDUCATIONAL LEVEL</w:t>
            </w:r>
          </w:p>
        </w:tc>
        <w:tc>
          <w:tcPr>
            <w:tcW w:w="1980" w:type="dxa"/>
          </w:tcPr>
          <w:p w:rsidR="002F7BA5" w:rsidRDefault="002F7BA5" w:rsidP="002F7BA5">
            <w:r>
              <w:t>NUMBER</w:t>
            </w:r>
          </w:p>
        </w:tc>
        <w:tc>
          <w:tcPr>
            <w:tcW w:w="2181" w:type="dxa"/>
          </w:tcPr>
          <w:p w:rsidR="002F7BA5" w:rsidRDefault="002F7BA5" w:rsidP="002F7BA5">
            <w:r>
              <w:t>PERCENT</w:t>
            </w:r>
          </w:p>
        </w:tc>
      </w:tr>
      <w:tr w:rsidR="002F7BA5" w:rsidTr="002F7BA5">
        <w:tc>
          <w:tcPr>
            <w:tcW w:w="4855" w:type="dxa"/>
          </w:tcPr>
          <w:p w:rsidR="002F7BA5" w:rsidRDefault="002F7BA5" w:rsidP="002F7BA5">
            <w:r>
              <w:t>No formal education</w:t>
            </w:r>
          </w:p>
        </w:tc>
        <w:tc>
          <w:tcPr>
            <w:tcW w:w="1980" w:type="dxa"/>
          </w:tcPr>
          <w:p w:rsidR="002F7BA5" w:rsidRDefault="002F7BA5" w:rsidP="002F7BA5">
            <w:r>
              <w:t>nil</w:t>
            </w:r>
          </w:p>
        </w:tc>
        <w:tc>
          <w:tcPr>
            <w:tcW w:w="2181" w:type="dxa"/>
          </w:tcPr>
          <w:p w:rsidR="002F7BA5" w:rsidRDefault="00FC53B2" w:rsidP="002F7BA5">
            <w:r>
              <w:t>N</w:t>
            </w:r>
            <w:r w:rsidR="002F7BA5">
              <w:t>il</w:t>
            </w:r>
          </w:p>
        </w:tc>
      </w:tr>
      <w:tr w:rsidR="002F7BA5" w:rsidTr="002F7BA5">
        <w:tc>
          <w:tcPr>
            <w:tcW w:w="4855" w:type="dxa"/>
          </w:tcPr>
          <w:p w:rsidR="002F7BA5" w:rsidRDefault="002F7BA5" w:rsidP="002F7BA5">
            <w:r>
              <w:t>Primary education</w:t>
            </w:r>
          </w:p>
        </w:tc>
        <w:tc>
          <w:tcPr>
            <w:tcW w:w="1980" w:type="dxa"/>
          </w:tcPr>
          <w:p w:rsidR="002F7BA5" w:rsidRDefault="002F7BA5" w:rsidP="002F7BA5">
            <w:r>
              <w:t>nil</w:t>
            </w:r>
          </w:p>
        </w:tc>
        <w:tc>
          <w:tcPr>
            <w:tcW w:w="2181" w:type="dxa"/>
          </w:tcPr>
          <w:p w:rsidR="002F7BA5" w:rsidRDefault="00FC53B2" w:rsidP="002F7BA5">
            <w:r>
              <w:t>N</w:t>
            </w:r>
            <w:r w:rsidR="002F7BA5">
              <w:t>il</w:t>
            </w:r>
          </w:p>
        </w:tc>
      </w:tr>
      <w:tr w:rsidR="002F7BA5" w:rsidTr="002F7BA5">
        <w:tc>
          <w:tcPr>
            <w:tcW w:w="4855" w:type="dxa"/>
          </w:tcPr>
          <w:p w:rsidR="002F7BA5" w:rsidRDefault="002F7BA5" w:rsidP="002F7BA5">
            <w:r>
              <w:t>Secondary education</w:t>
            </w:r>
          </w:p>
        </w:tc>
        <w:tc>
          <w:tcPr>
            <w:tcW w:w="1980" w:type="dxa"/>
          </w:tcPr>
          <w:p w:rsidR="002F7BA5" w:rsidRDefault="002F7BA5" w:rsidP="002F7BA5">
            <w:r>
              <w:t>20</w:t>
            </w:r>
          </w:p>
        </w:tc>
        <w:tc>
          <w:tcPr>
            <w:tcW w:w="2181" w:type="dxa"/>
          </w:tcPr>
          <w:p w:rsidR="002F7BA5" w:rsidRDefault="00457BAC" w:rsidP="002F7BA5">
            <w:r>
              <w:t>57,1</w:t>
            </w:r>
          </w:p>
        </w:tc>
      </w:tr>
      <w:tr w:rsidR="002F7BA5" w:rsidTr="002F7BA5">
        <w:tc>
          <w:tcPr>
            <w:tcW w:w="4855" w:type="dxa"/>
          </w:tcPr>
          <w:p w:rsidR="002F7BA5" w:rsidRDefault="002F7BA5" w:rsidP="002F7BA5">
            <w:r>
              <w:t>Tertiary education</w:t>
            </w:r>
          </w:p>
        </w:tc>
        <w:tc>
          <w:tcPr>
            <w:tcW w:w="1980" w:type="dxa"/>
          </w:tcPr>
          <w:p w:rsidR="002F7BA5" w:rsidRDefault="002F7BA5" w:rsidP="002F7BA5">
            <w:r>
              <w:t>15</w:t>
            </w:r>
          </w:p>
        </w:tc>
        <w:tc>
          <w:tcPr>
            <w:tcW w:w="2181" w:type="dxa"/>
          </w:tcPr>
          <w:p w:rsidR="002F7BA5" w:rsidRDefault="00457BAC" w:rsidP="002F7BA5">
            <w:r>
              <w:t>42,9</w:t>
            </w:r>
          </w:p>
        </w:tc>
      </w:tr>
      <w:tr w:rsidR="00457BAC" w:rsidTr="002F7BA5">
        <w:tc>
          <w:tcPr>
            <w:tcW w:w="4855" w:type="dxa"/>
          </w:tcPr>
          <w:p w:rsidR="00457BAC" w:rsidRPr="002B77A4" w:rsidRDefault="00457BAC" w:rsidP="002F7BA5">
            <w:pPr>
              <w:rPr>
                <w:b/>
              </w:rPr>
            </w:pPr>
            <w:r w:rsidRPr="002B77A4">
              <w:rPr>
                <w:b/>
              </w:rPr>
              <w:t>Working experience</w:t>
            </w:r>
          </w:p>
        </w:tc>
        <w:tc>
          <w:tcPr>
            <w:tcW w:w="1980" w:type="dxa"/>
          </w:tcPr>
          <w:p w:rsidR="00457BAC" w:rsidRDefault="00457BAC" w:rsidP="002F7BA5"/>
        </w:tc>
        <w:tc>
          <w:tcPr>
            <w:tcW w:w="2181" w:type="dxa"/>
          </w:tcPr>
          <w:p w:rsidR="00457BAC" w:rsidRDefault="00457BAC" w:rsidP="002F7BA5"/>
        </w:tc>
      </w:tr>
      <w:tr w:rsidR="00457BAC" w:rsidTr="002F7BA5">
        <w:tc>
          <w:tcPr>
            <w:tcW w:w="4855" w:type="dxa"/>
          </w:tcPr>
          <w:p w:rsidR="00457BAC" w:rsidRDefault="00457BAC" w:rsidP="002F7BA5">
            <w:r>
              <w:t>0-5 years</w:t>
            </w:r>
          </w:p>
        </w:tc>
        <w:tc>
          <w:tcPr>
            <w:tcW w:w="1980" w:type="dxa"/>
          </w:tcPr>
          <w:p w:rsidR="00457BAC" w:rsidRDefault="002B77A4" w:rsidP="002F7BA5">
            <w:r>
              <w:t>10</w:t>
            </w:r>
          </w:p>
        </w:tc>
        <w:tc>
          <w:tcPr>
            <w:tcW w:w="2181" w:type="dxa"/>
          </w:tcPr>
          <w:p w:rsidR="00457BAC" w:rsidRDefault="002B77A4" w:rsidP="002F7BA5">
            <w:r>
              <w:t>28,6</w:t>
            </w:r>
          </w:p>
        </w:tc>
      </w:tr>
      <w:tr w:rsidR="00457BAC" w:rsidTr="002F7BA5">
        <w:tc>
          <w:tcPr>
            <w:tcW w:w="4855" w:type="dxa"/>
          </w:tcPr>
          <w:p w:rsidR="00457BAC" w:rsidRDefault="00457BAC" w:rsidP="002F7BA5">
            <w:r>
              <w:t>6-10 years</w:t>
            </w:r>
          </w:p>
        </w:tc>
        <w:tc>
          <w:tcPr>
            <w:tcW w:w="1980" w:type="dxa"/>
          </w:tcPr>
          <w:p w:rsidR="00457BAC" w:rsidRDefault="002B77A4" w:rsidP="002F7BA5">
            <w:r>
              <w:t>10</w:t>
            </w:r>
          </w:p>
        </w:tc>
        <w:tc>
          <w:tcPr>
            <w:tcW w:w="2181" w:type="dxa"/>
          </w:tcPr>
          <w:p w:rsidR="00457BAC" w:rsidRDefault="002B77A4" w:rsidP="002F7BA5">
            <w:r>
              <w:t>28,6</w:t>
            </w:r>
          </w:p>
        </w:tc>
      </w:tr>
      <w:tr w:rsidR="00457BAC" w:rsidTr="002F7BA5">
        <w:tc>
          <w:tcPr>
            <w:tcW w:w="4855" w:type="dxa"/>
          </w:tcPr>
          <w:p w:rsidR="00457BAC" w:rsidRDefault="00457BAC" w:rsidP="002F7BA5">
            <w:r>
              <w:t>11-15 years</w:t>
            </w:r>
          </w:p>
        </w:tc>
        <w:tc>
          <w:tcPr>
            <w:tcW w:w="1980" w:type="dxa"/>
          </w:tcPr>
          <w:p w:rsidR="00457BAC" w:rsidRDefault="002B77A4" w:rsidP="002F7BA5">
            <w:r>
              <w:t>9</w:t>
            </w:r>
          </w:p>
        </w:tc>
        <w:tc>
          <w:tcPr>
            <w:tcW w:w="2181" w:type="dxa"/>
          </w:tcPr>
          <w:p w:rsidR="00457BAC" w:rsidRDefault="002B77A4" w:rsidP="002F7BA5">
            <w:r>
              <w:t>25,7</w:t>
            </w:r>
          </w:p>
        </w:tc>
      </w:tr>
      <w:tr w:rsidR="00457BAC" w:rsidTr="002F7BA5">
        <w:tc>
          <w:tcPr>
            <w:tcW w:w="4855" w:type="dxa"/>
          </w:tcPr>
          <w:p w:rsidR="00457BAC" w:rsidRDefault="00457BAC" w:rsidP="002F7BA5">
            <w:r>
              <w:t>15-20 years</w:t>
            </w:r>
          </w:p>
        </w:tc>
        <w:tc>
          <w:tcPr>
            <w:tcW w:w="1980" w:type="dxa"/>
          </w:tcPr>
          <w:p w:rsidR="00457BAC" w:rsidRDefault="002B77A4" w:rsidP="002F7BA5">
            <w:r>
              <w:t>4</w:t>
            </w:r>
          </w:p>
        </w:tc>
        <w:tc>
          <w:tcPr>
            <w:tcW w:w="2181" w:type="dxa"/>
          </w:tcPr>
          <w:p w:rsidR="00457BAC" w:rsidRDefault="002B77A4" w:rsidP="002F7BA5">
            <w:r>
              <w:t>11,4</w:t>
            </w:r>
          </w:p>
        </w:tc>
      </w:tr>
      <w:tr w:rsidR="00457BAC" w:rsidTr="002F7BA5">
        <w:tc>
          <w:tcPr>
            <w:tcW w:w="4855" w:type="dxa"/>
          </w:tcPr>
          <w:p w:rsidR="00457BAC" w:rsidRDefault="00457BAC" w:rsidP="002F7BA5">
            <w:r>
              <w:t>20 years+</w:t>
            </w:r>
          </w:p>
        </w:tc>
        <w:tc>
          <w:tcPr>
            <w:tcW w:w="1980" w:type="dxa"/>
          </w:tcPr>
          <w:p w:rsidR="00457BAC" w:rsidRDefault="002B77A4" w:rsidP="002F7BA5">
            <w:r>
              <w:t>2</w:t>
            </w:r>
          </w:p>
        </w:tc>
        <w:tc>
          <w:tcPr>
            <w:tcW w:w="2181" w:type="dxa"/>
          </w:tcPr>
          <w:p w:rsidR="00457BAC" w:rsidRDefault="002B77A4" w:rsidP="002F7BA5">
            <w:r>
              <w:t>5,7</w:t>
            </w:r>
          </w:p>
        </w:tc>
      </w:tr>
    </w:tbl>
    <w:p w:rsidR="002F7BA5" w:rsidRDefault="002B77A4" w:rsidP="002F7BA5">
      <w:r>
        <w:t>Source: (The researcher,</w:t>
      </w:r>
      <w:r w:rsidR="00697A8E">
        <w:t xml:space="preserve"> </w:t>
      </w:r>
      <w:r>
        <w:t>2022)</w:t>
      </w:r>
    </w:p>
    <w:p w:rsidR="00697A8E" w:rsidRDefault="00697A8E" w:rsidP="00B87B3E">
      <w:pPr>
        <w:spacing w:line="360" w:lineRule="auto"/>
        <w:jc w:val="both"/>
      </w:pPr>
      <w:r>
        <w:t>The sample charac</w:t>
      </w:r>
      <w:r w:rsidR="00F91D46">
        <w:t>t</w:t>
      </w:r>
      <w:r>
        <w:t xml:space="preserve">eristics of health workers include educational level and working experience. </w:t>
      </w:r>
      <w:r w:rsidR="00B87B3E">
        <w:t xml:space="preserve">The results show that the respondents </w:t>
      </w:r>
      <w:r>
        <w:t>The results are shown above in table</w:t>
      </w:r>
      <w:r w:rsidR="00AA31D5">
        <w:t>.</w:t>
      </w:r>
    </w:p>
    <w:p w:rsidR="00467207" w:rsidRPr="00AA31D5" w:rsidRDefault="00C201E5" w:rsidP="00D82A5C">
      <w:pPr>
        <w:pStyle w:val="Heading3"/>
      </w:pPr>
      <w:bookmarkStart w:id="111" w:name="_Toc115583068"/>
      <w:r>
        <w:t>4.3.4 Job designations distri</w:t>
      </w:r>
      <w:r w:rsidR="006E202D">
        <w:t>bution</w:t>
      </w:r>
      <w:bookmarkEnd w:id="111"/>
    </w:p>
    <w:tbl>
      <w:tblPr>
        <w:tblStyle w:val="TableGrid"/>
        <w:tblW w:w="0" w:type="auto"/>
        <w:tblLook w:val="04A0" w:firstRow="1" w:lastRow="0" w:firstColumn="1" w:lastColumn="0" w:noHBand="0" w:noVBand="1"/>
      </w:tblPr>
      <w:tblGrid>
        <w:gridCol w:w="4225"/>
        <w:gridCol w:w="2250"/>
        <w:gridCol w:w="2541"/>
      </w:tblGrid>
      <w:tr w:rsidR="00467207" w:rsidTr="00467207">
        <w:tc>
          <w:tcPr>
            <w:tcW w:w="4225" w:type="dxa"/>
          </w:tcPr>
          <w:p w:rsidR="00467207" w:rsidRDefault="00467207" w:rsidP="002F7BA5">
            <w:r>
              <w:t>JOB POSITION</w:t>
            </w:r>
          </w:p>
        </w:tc>
        <w:tc>
          <w:tcPr>
            <w:tcW w:w="2250" w:type="dxa"/>
          </w:tcPr>
          <w:p w:rsidR="00467207" w:rsidRDefault="00467207" w:rsidP="002F7BA5">
            <w:r>
              <w:t>FREQUENCY</w:t>
            </w:r>
          </w:p>
        </w:tc>
        <w:tc>
          <w:tcPr>
            <w:tcW w:w="2541" w:type="dxa"/>
          </w:tcPr>
          <w:p w:rsidR="00467207" w:rsidRDefault="00467207" w:rsidP="002F7BA5">
            <w:r>
              <w:t>PERCENTAGE</w:t>
            </w:r>
          </w:p>
        </w:tc>
      </w:tr>
      <w:tr w:rsidR="00467207" w:rsidTr="00467207">
        <w:tc>
          <w:tcPr>
            <w:tcW w:w="4225" w:type="dxa"/>
          </w:tcPr>
          <w:p w:rsidR="00467207" w:rsidRDefault="00467207" w:rsidP="002F7BA5">
            <w:r>
              <w:t>Government medical officers (Doctors)</w:t>
            </w:r>
          </w:p>
        </w:tc>
        <w:tc>
          <w:tcPr>
            <w:tcW w:w="2250" w:type="dxa"/>
          </w:tcPr>
          <w:p w:rsidR="00467207" w:rsidRDefault="00467207" w:rsidP="002F7BA5">
            <w:r>
              <w:t>2</w:t>
            </w:r>
          </w:p>
        </w:tc>
        <w:tc>
          <w:tcPr>
            <w:tcW w:w="2541" w:type="dxa"/>
          </w:tcPr>
          <w:p w:rsidR="00467207" w:rsidRDefault="00AA31D5" w:rsidP="002F7BA5">
            <w:r>
              <w:t>5,7</w:t>
            </w:r>
          </w:p>
        </w:tc>
      </w:tr>
      <w:tr w:rsidR="00467207" w:rsidTr="00467207">
        <w:tc>
          <w:tcPr>
            <w:tcW w:w="4225" w:type="dxa"/>
          </w:tcPr>
          <w:p w:rsidR="00467207" w:rsidRDefault="00467207" w:rsidP="002F7BA5">
            <w:r>
              <w:t>Nurses</w:t>
            </w:r>
          </w:p>
        </w:tc>
        <w:tc>
          <w:tcPr>
            <w:tcW w:w="2250" w:type="dxa"/>
          </w:tcPr>
          <w:p w:rsidR="00467207" w:rsidRDefault="00467207" w:rsidP="002F7BA5">
            <w:r>
              <w:t>13</w:t>
            </w:r>
          </w:p>
        </w:tc>
        <w:tc>
          <w:tcPr>
            <w:tcW w:w="2541" w:type="dxa"/>
          </w:tcPr>
          <w:p w:rsidR="00467207" w:rsidRDefault="00AA31D5" w:rsidP="002F7BA5">
            <w:r>
              <w:t>37,1</w:t>
            </w:r>
          </w:p>
        </w:tc>
      </w:tr>
      <w:tr w:rsidR="00467207" w:rsidTr="00467207">
        <w:tc>
          <w:tcPr>
            <w:tcW w:w="4225" w:type="dxa"/>
          </w:tcPr>
          <w:p w:rsidR="00467207" w:rsidRDefault="00467207" w:rsidP="002F7BA5">
            <w:r>
              <w:t>Nurse Aides</w:t>
            </w:r>
          </w:p>
        </w:tc>
        <w:tc>
          <w:tcPr>
            <w:tcW w:w="2250" w:type="dxa"/>
          </w:tcPr>
          <w:p w:rsidR="00467207" w:rsidRDefault="00467207" w:rsidP="002F7BA5">
            <w:r>
              <w:t>10</w:t>
            </w:r>
          </w:p>
        </w:tc>
        <w:tc>
          <w:tcPr>
            <w:tcW w:w="2541" w:type="dxa"/>
          </w:tcPr>
          <w:p w:rsidR="00467207" w:rsidRDefault="00AA31D5" w:rsidP="002F7BA5">
            <w:r>
              <w:t>28,6</w:t>
            </w:r>
          </w:p>
        </w:tc>
      </w:tr>
      <w:tr w:rsidR="00467207" w:rsidTr="00467207">
        <w:tc>
          <w:tcPr>
            <w:tcW w:w="4225" w:type="dxa"/>
          </w:tcPr>
          <w:p w:rsidR="00467207" w:rsidRDefault="00467207" w:rsidP="002F7BA5">
            <w:r>
              <w:t>General Hands</w:t>
            </w:r>
          </w:p>
        </w:tc>
        <w:tc>
          <w:tcPr>
            <w:tcW w:w="2250" w:type="dxa"/>
          </w:tcPr>
          <w:p w:rsidR="00467207" w:rsidRDefault="00467207" w:rsidP="002F7BA5">
            <w:r>
              <w:t>10</w:t>
            </w:r>
          </w:p>
        </w:tc>
        <w:tc>
          <w:tcPr>
            <w:tcW w:w="2541" w:type="dxa"/>
          </w:tcPr>
          <w:p w:rsidR="00467207" w:rsidRDefault="00AA31D5" w:rsidP="002F7BA5">
            <w:r>
              <w:t>28.6</w:t>
            </w:r>
          </w:p>
        </w:tc>
      </w:tr>
      <w:tr w:rsidR="00B87B3E" w:rsidTr="00467207">
        <w:tc>
          <w:tcPr>
            <w:tcW w:w="4225" w:type="dxa"/>
          </w:tcPr>
          <w:p w:rsidR="00B87B3E" w:rsidRDefault="00B87B3E" w:rsidP="002F7BA5">
            <w:r>
              <w:t xml:space="preserve">Out of </w:t>
            </w:r>
          </w:p>
        </w:tc>
        <w:tc>
          <w:tcPr>
            <w:tcW w:w="2250" w:type="dxa"/>
          </w:tcPr>
          <w:p w:rsidR="00B87B3E" w:rsidRDefault="00B87B3E" w:rsidP="002F7BA5">
            <w:r>
              <w:t>35</w:t>
            </w:r>
          </w:p>
        </w:tc>
        <w:tc>
          <w:tcPr>
            <w:tcW w:w="2541" w:type="dxa"/>
          </w:tcPr>
          <w:p w:rsidR="00B87B3E" w:rsidRDefault="00B87B3E" w:rsidP="002F7BA5">
            <w:r>
              <w:t>100,0</w:t>
            </w:r>
          </w:p>
        </w:tc>
      </w:tr>
    </w:tbl>
    <w:p w:rsidR="00467207" w:rsidRDefault="00B87B3E" w:rsidP="002F7BA5">
      <w:r>
        <w:t>Source: Researcher (2022)</w:t>
      </w:r>
    </w:p>
    <w:p w:rsidR="00467207" w:rsidRDefault="00B87B3E" w:rsidP="00B87B3E">
      <w:pPr>
        <w:spacing w:line="360" w:lineRule="auto"/>
        <w:jc w:val="both"/>
      </w:pPr>
      <w:r>
        <w:t>The researcher managed to issue questionnaires to the above number of health workers in each targeted designation. 5,7% were doctors, 37,1% were nurses and 28,6% each were nurse aides and general hands to make a percentage of 100% sample size.</w:t>
      </w:r>
    </w:p>
    <w:p w:rsidR="00F91D46" w:rsidRDefault="00F91D46" w:rsidP="002F7BA5"/>
    <w:p w:rsidR="00697A8E" w:rsidRPr="002F7BA5" w:rsidRDefault="00697A8E" w:rsidP="002F7BA5"/>
    <w:p w:rsidR="002F7BA5" w:rsidRPr="002F7BA5" w:rsidRDefault="002F7BA5" w:rsidP="002F7BA5"/>
    <w:p w:rsidR="00A111F5" w:rsidRDefault="00A111F5" w:rsidP="00A111F5"/>
    <w:p w:rsidR="00A111F5" w:rsidRPr="00A111F5" w:rsidRDefault="00A111F5" w:rsidP="00A111F5"/>
    <w:p w:rsidR="005F2D97" w:rsidRDefault="003D4C33" w:rsidP="00716A48">
      <w:pPr>
        <w:pStyle w:val="Heading2"/>
        <w:spacing w:line="360" w:lineRule="auto"/>
        <w:jc w:val="both"/>
      </w:pPr>
      <w:bookmarkStart w:id="112" w:name="_Toc115583069"/>
      <w:r>
        <w:t xml:space="preserve">4.5 </w:t>
      </w:r>
      <w:r w:rsidR="00F73B77">
        <w:t xml:space="preserve">Challenges </w:t>
      </w:r>
      <w:r w:rsidR="005169A1">
        <w:t>of occupational health and safet</w:t>
      </w:r>
      <w:r w:rsidR="00A2012A">
        <w:t>y</w:t>
      </w:r>
      <w:r w:rsidR="00F73B77">
        <w:t xml:space="preserve"> to the productivity of healthcare workers </w:t>
      </w:r>
      <w:r w:rsidR="00716A48">
        <w:t>at Marondera Provincial Hospita</w:t>
      </w:r>
      <w:r w:rsidR="0093142B">
        <w:t>l</w:t>
      </w:r>
      <w:bookmarkEnd w:id="112"/>
    </w:p>
    <w:p w:rsidR="00716A48" w:rsidRDefault="00B20BAC" w:rsidP="001A22C4">
      <w:pPr>
        <w:spacing w:line="360" w:lineRule="auto"/>
        <w:jc w:val="both"/>
      </w:pPr>
      <w:r>
        <w:t>F</w:t>
      </w:r>
      <w:r w:rsidR="005B2730">
        <w:t>rom the analysis of hazards faced due to the</w:t>
      </w:r>
      <w:r w:rsidR="00A55C9B">
        <w:t xml:space="preserve"> nature of the jobs at Marondera Provincial Hospital</w:t>
      </w:r>
      <w:r w:rsidR="00FC53B2">
        <w:t>, t</w:t>
      </w:r>
      <w:r w:rsidR="005B2730">
        <w:t xml:space="preserve">he researcher managed to group them in the following headings: Safety hazards, mechanical, biological hazards, ergonomic, physical hazards and psychological hazards. Table 3 shows the detail result. </w:t>
      </w:r>
    </w:p>
    <w:tbl>
      <w:tblPr>
        <w:tblStyle w:val="TableGrid"/>
        <w:tblW w:w="0" w:type="auto"/>
        <w:tblLook w:val="04A0" w:firstRow="1" w:lastRow="0" w:firstColumn="1" w:lastColumn="0" w:noHBand="0" w:noVBand="1"/>
      </w:tblPr>
      <w:tblGrid>
        <w:gridCol w:w="4765"/>
        <w:gridCol w:w="2340"/>
        <w:gridCol w:w="1911"/>
      </w:tblGrid>
      <w:tr w:rsidR="00B34F53" w:rsidTr="00B34F53">
        <w:trPr>
          <w:trHeight w:val="395"/>
        </w:trPr>
        <w:tc>
          <w:tcPr>
            <w:tcW w:w="4765" w:type="dxa"/>
          </w:tcPr>
          <w:p w:rsidR="00B34F53" w:rsidRPr="00B34F53" w:rsidRDefault="00B34F53" w:rsidP="005F2D97">
            <w:pPr>
              <w:rPr>
                <w:b/>
              </w:rPr>
            </w:pPr>
            <w:r w:rsidRPr="00B34F53">
              <w:rPr>
                <w:b/>
              </w:rPr>
              <w:t>TYPE OF HAZARDS</w:t>
            </w:r>
          </w:p>
        </w:tc>
        <w:tc>
          <w:tcPr>
            <w:tcW w:w="2340" w:type="dxa"/>
          </w:tcPr>
          <w:p w:rsidR="00B34F53" w:rsidRPr="00B34F53" w:rsidRDefault="00B34F53" w:rsidP="005F2D97">
            <w:pPr>
              <w:rPr>
                <w:b/>
              </w:rPr>
            </w:pPr>
            <w:r w:rsidRPr="00B34F53">
              <w:rPr>
                <w:b/>
              </w:rPr>
              <w:t>NUMBER</w:t>
            </w:r>
          </w:p>
        </w:tc>
        <w:tc>
          <w:tcPr>
            <w:tcW w:w="1911" w:type="dxa"/>
          </w:tcPr>
          <w:p w:rsidR="00B34F53" w:rsidRPr="00B34F53" w:rsidRDefault="00B34F53" w:rsidP="005F2D97">
            <w:pPr>
              <w:rPr>
                <w:b/>
              </w:rPr>
            </w:pPr>
            <w:r>
              <w:rPr>
                <w:b/>
              </w:rPr>
              <w:t>PERCENT</w:t>
            </w:r>
          </w:p>
        </w:tc>
      </w:tr>
      <w:tr w:rsidR="00B34F53" w:rsidTr="00B34F53">
        <w:tc>
          <w:tcPr>
            <w:tcW w:w="4765" w:type="dxa"/>
          </w:tcPr>
          <w:p w:rsidR="00B34F53" w:rsidRDefault="00B34F53" w:rsidP="005F2D97">
            <w:r>
              <w:t>Safety hazards</w:t>
            </w:r>
          </w:p>
        </w:tc>
        <w:tc>
          <w:tcPr>
            <w:tcW w:w="2340" w:type="dxa"/>
          </w:tcPr>
          <w:p w:rsidR="00B34F53" w:rsidRDefault="00E80B28" w:rsidP="005F2D97">
            <w:r>
              <w:t>12</w:t>
            </w:r>
          </w:p>
        </w:tc>
        <w:tc>
          <w:tcPr>
            <w:tcW w:w="1911" w:type="dxa"/>
          </w:tcPr>
          <w:p w:rsidR="00B34F53" w:rsidRDefault="00E80B28" w:rsidP="005F2D97">
            <w:r>
              <w:t>34,3</w:t>
            </w:r>
          </w:p>
        </w:tc>
      </w:tr>
      <w:tr w:rsidR="00B34F53" w:rsidTr="00B34F53">
        <w:tc>
          <w:tcPr>
            <w:tcW w:w="4765" w:type="dxa"/>
          </w:tcPr>
          <w:p w:rsidR="00B34F53" w:rsidRDefault="00B34F53" w:rsidP="005F2D97">
            <w:r>
              <w:t>Mechanical hazards</w:t>
            </w:r>
          </w:p>
        </w:tc>
        <w:tc>
          <w:tcPr>
            <w:tcW w:w="2340" w:type="dxa"/>
          </w:tcPr>
          <w:p w:rsidR="00B34F53" w:rsidRDefault="00E80B28" w:rsidP="005F2D97">
            <w:r>
              <w:t>8</w:t>
            </w:r>
          </w:p>
        </w:tc>
        <w:tc>
          <w:tcPr>
            <w:tcW w:w="1911" w:type="dxa"/>
          </w:tcPr>
          <w:p w:rsidR="00B34F53" w:rsidRDefault="00E80B28" w:rsidP="005F2D97">
            <w:r>
              <w:t>22,7</w:t>
            </w:r>
          </w:p>
        </w:tc>
      </w:tr>
      <w:tr w:rsidR="00B34F53" w:rsidTr="00B34F53">
        <w:tc>
          <w:tcPr>
            <w:tcW w:w="4765" w:type="dxa"/>
          </w:tcPr>
          <w:p w:rsidR="00B34F53" w:rsidRDefault="00B34F53" w:rsidP="005F2D97">
            <w:r>
              <w:t>Biological hazards</w:t>
            </w:r>
          </w:p>
        </w:tc>
        <w:tc>
          <w:tcPr>
            <w:tcW w:w="2340" w:type="dxa"/>
          </w:tcPr>
          <w:p w:rsidR="00B34F53" w:rsidRDefault="00E80B28" w:rsidP="005F2D97">
            <w:r>
              <w:t>18</w:t>
            </w:r>
          </w:p>
        </w:tc>
        <w:tc>
          <w:tcPr>
            <w:tcW w:w="1911" w:type="dxa"/>
          </w:tcPr>
          <w:p w:rsidR="00B34F53" w:rsidRDefault="00E80B28" w:rsidP="005F2D97">
            <w:r>
              <w:t>51,4</w:t>
            </w:r>
          </w:p>
        </w:tc>
      </w:tr>
      <w:tr w:rsidR="00B34F53" w:rsidTr="00B34F53">
        <w:tc>
          <w:tcPr>
            <w:tcW w:w="4765" w:type="dxa"/>
          </w:tcPr>
          <w:p w:rsidR="00B34F53" w:rsidRDefault="00B34F53" w:rsidP="005F2D97">
            <w:r>
              <w:t>Ergonomic hazards</w:t>
            </w:r>
          </w:p>
        </w:tc>
        <w:tc>
          <w:tcPr>
            <w:tcW w:w="2340" w:type="dxa"/>
          </w:tcPr>
          <w:p w:rsidR="00B34F53" w:rsidRDefault="0093142B" w:rsidP="005F2D97">
            <w:r>
              <w:t>13</w:t>
            </w:r>
          </w:p>
        </w:tc>
        <w:tc>
          <w:tcPr>
            <w:tcW w:w="1911" w:type="dxa"/>
          </w:tcPr>
          <w:p w:rsidR="00B34F53" w:rsidRDefault="0093142B" w:rsidP="005F2D97">
            <w:r>
              <w:t>37,1</w:t>
            </w:r>
          </w:p>
        </w:tc>
      </w:tr>
      <w:tr w:rsidR="00B34F53" w:rsidTr="00B34F53">
        <w:tc>
          <w:tcPr>
            <w:tcW w:w="4765" w:type="dxa"/>
          </w:tcPr>
          <w:p w:rsidR="00B34F53" w:rsidRDefault="00B34F53" w:rsidP="005F2D97">
            <w:r>
              <w:t>Physical hazards</w:t>
            </w:r>
          </w:p>
        </w:tc>
        <w:tc>
          <w:tcPr>
            <w:tcW w:w="2340" w:type="dxa"/>
          </w:tcPr>
          <w:p w:rsidR="00B34F53" w:rsidRDefault="0093142B" w:rsidP="005F2D97">
            <w:r>
              <w:t>10</w:t>
            </w:r>
          </w:p>
        </w:tc>
        <w:tc>
          <w:tcPr>
            <w:tcW w:w="1911" w:type="dxa"/>
          </w:tcPr>
          <w:p w:rsidR="00B34F53" w:rsidRDefault="0093142B" w:rsidP="005F2D97">
            <w:r>
              <w:t>28,5</w:t>
            </w:r>
          </w:p>
        </w:tc>
      </w:tr>
      <w:tr w:rsidR="00B34F53" w:rsidTr="00B34F53">
        <w:tc>
          <w:tcPr>
            <w:tcW w:w="4765" w:type="dxa"/>
          </w:tcPr>
          <w:p w:rsidR="00B34F53" w:rsidRDefault="00B34F53" w:rsidP="005F2D97">
            <w:r>
              <w:t>Chemical hazards</w:t>
            </w:r>
          </w:p>
        </w:tc>
        <w:tc>
          <w:tcPr>
            <w:tcW w:w="2340" w:type="dxa"/>
          </w:tcPr>
          <w:p w:rsidR="00B34F53" w:rsidRDefault="0093142B" w:rsidP="005F2D97">
            <w:r>
              <w:t>11</w:t>
            </w:r>
          </w:p>
        </w:tc>
        <w:tc>
          <w:tcPr>
            <w:tcW w:w="1911" w:type="dxa"/>
          </w:tcPr>
          <w:p w:rsidR="00B34F53" w:rsidRDefault="0093142B" w:rsidP="005F2D97">
            <w:r>
              <w:t>31,4</w:t>
            </w:r>
          </w:p>
        </w:tc>
      </w:tr>
      <w:tr w:rsidR="00B34F53" w:rsidTr="00B34F53">
        <w:tc>
          <w:tcPr>
            <w:tcW w:w="4765" w:type="dxa"/>
          </w:tcPr>
          <w:p w:rsidR="00B34F53" w:rsidRDefault="00B34F53" w:rsidP="005F2D97">
            <w:r>
              <w:t>Psychological hazards</w:t>
            </w:r>
          </w:p>
        </w:tc>
        <w:tc>
          <w:tcPr>
            <w:tcW w:w="2340" w:type="dxa"/>
          </w:tcPr>
          <w:p w:rsidR="00B34F53" w:rsidRDefault="0093142B" w:rsidP="005F2D97">
            <w:r>
              <w:t>16</w:t>
            </w:r>
          </w:p>
        </w:tc>
        <w:tc>
          <w:tcPr>
            <w:tcW w:w="1911" w:type="dxa"/>
          </w:tcPr>
          <w:p w:rsidR="00B34F53" w:rsidRDefault="0093142B" w:rsidP="005F2D97">
            <w:r>
              <w:t>45,7</w:t>
            </w:r>
          </w:p>
        </w:tc>
      </w:tr>
      <w:tr w:rsidR="00B34F53" w:rsidTr="00B34F53">
        <w:tc>
          <w:tcPr>
            <w:tcW w:w="4765" w:type="dxa"/>
          </w:tcPr>
          <w:p w:rsidR="00B34F53" w:rsidRDefault="00B34F53" w:rsidP="005F2D97">
            <w:r>
              <w:t xml:space="preserve">Out of </w:t>
            </w:r>
          </w:p>
        </w:tc>
        <w:tc>
          <w:tcPr>
            <w:tcW w:w="2340" w:type="dxa"/>
          </w:tcPr>
          <w:p w:rsidR="00B34F53" w:rsidRDefault="00B34F53" w:rsidP="005F2D97">
            <w:r>
              <w:t>35</w:t>
            </w:r>
          </w:p>
        </w:tc>
        <w:tc>
          <w:tcPr>
            <w:tcW w:w="1911" w:type="dxa"/>
          </w:tcPr>
          <w:p w:rsidR="00B34F53" w:rsidRDefault="00B34F53" w:rsidP="00B34F53">
            <w:pPr>
              <w:spacing w:line="360" w:lineRule="auto"/>
            </w:pPr>
            <w:r>
              <w:t>100.0</w:t>
            </w:r>
          </w:p>
        </w:tc>
      </w:tr>
    </w:tbl>
    <w:p w:rsidR="00B34F53" w:rsidRPr="00666867" w:rsidRDefault="00666867" w:rsidP="00666867">
      <w:r>
        <w:t>The Researcher (2022)</w:t>
      </w:r>
    </w:p>
    <w:p w:rsidR="00A55C9B" w:rsidRDefault="00716A48" w:rsidP="00D82A5C">
      <w:pPr>
        <w:pStyle w:val="Heading3"/>
      </w:pPr>
      <w:bookmarkStart w:id="113" w:name="_Toc115583070"/>
      <w:r w:rsidRPr="00716A48">
        <w:t>4.5.1 Safety hazards</w:t>
      </w:r>
      <w:bookmarkEnd w:id="113"/>
    </w:p>
    <w:p w:rsidR="00716A48" w:rsidRDefault="00716A48" w:rsidP="001B52F1">
      <w:pPr>
        <w:spacing w:line="360" w:lineRule="auto"/>
        <w:jc w:val="both"/>
      </w:pPr>
      <w:r>
        <w:t xml:space="preserve"> 34% of</w:t>
      </w:r>
      <w:r w:rsidR="00A83E59">
        <w:t xml:space="preserve"> the</w:t>
      </w:r>
      <w:r>
        <w:t xml:space="preserve"> respondents</w:t>
      </w:r>
      <w:r w:rsidR="00A83E59">
        <w:t xml:space="preserve"> cited that they are facing challenges of safety hazards. They further highlighted that this is due to the slips and falls on the damaged floors at the hospital which is then leading to injuries and sprains</w:t>
      </w:r>
      <w:r w:rsidR="006537DF">
        <w:t xml:space="preserve"> which leads to low productivity</w:t>
      </w:r>
      <w:r w:rsidR="00A83E59">
        <w:t xml:space="preserve">. They also highlighted that the issue of safety hazards is due to the use of outdated machinery at the hospital </w:t>
      </w:r>
      <w:r w:rsidR="004F5003">
        <w:t>like the washing machines and irons for cleaning linen for patients with</w:t>
      </w:r>
      <w:r w:rsidR="006D1B41">
        <w:t xml:space="preserve"> naked wires which becomes a threat to one’s life</w:t>
      </w:r>
      <w:r w:rsidR="004F5003">
        <w:t xml:space="preserve">. </w:t>
      </w:r>
    </w:p>
    <w:p w:rsidR="004F5003" w:rsidRDefault="004F5003" w:rsidP="00D82A5C">
      <w:pPr>
        <w:pStyle w:val="Heading3"/>
      </w:pPr>
      <w:bookmarkStart w:id="114" w:name="_Toc115583071"/>
      <w:r>
        <w:lastRenderedPageBreak/>
        <w:t>4.5.2 Mechanical hazards</w:t>
      </w:r>
      <w:r w:rsidR="00B3567C">
        <w:t xml:space="preserve"> and Ergonomic hazards</w:t>
      </w:r>
      <w:bookmarkEnd w:id="114"/>
    </w:p>
    <w:p w:rsidR="004F5003" w:rsidRDefault="004F5003" w:rsidP="001B52F1">
      <w:pPr>
        <w:spacing w:line="360" w:lineRule="auto"/>
        <w:jc w:val="both"/>
      </w:pPr>
      <w:r>
        <w:t xml:space="preserve">23% of the respondents highlighted </w:t>
      </w:r>
      <w:r w:rsidR="006537DF">
        <w:t>that they are facing a</w:t>
      </w:r>
      <w:r>
        <w:t xml:space="preserve"> challenge of mechanical hazards which is due to </w:t>
      </w:r>
      <w:r w:rsidR="006D1B41">
        <w:t xml:space="preserve">the exposure to sharp objects which may result in cuts, stabs and needle </w:t>
      </w:r>
      <w:r w:rsidR="00B3567C">
        <w:t xml:space="preserve">stick. </w:t>
      </w:r>
      <w:r w:rsidR="006D1B41">
        <w:t xml:space="preserve">This goes in line with the findings that needle </w:t>
      </w:r>
      <w:r w:rsidR="00B3567C">
        <w:t>stick injuries are prevalent as this can</w:t>
      </w:r>
      <w:r w:rsidR="006D1B41">
        <w:t xml:space="preserve"> also attest to the WHO‘s estimation that sharp injuries contribute 30% of new cases of Hepatitis B virus and 2,5% of annual infections of HIV among health care workers in the Sub</w:t>
      </w:r>
      <w:r w:rsidR="00B3567C">
        <w:t xml:space="preserve"> Sahara. 37% of the respondents also highlighted that they facing a challenge </w:t>
      </w:r>
      <w:r w:rsidR="006537DF">
        <w:t xml:space="preserve">ergonomic hazards due to frequent movements checking the patients and cleaning the wards. The respondents also mentioned that they are facing ergonomic challenges due to lifting and transportation of patients as a result leading to musculoskeletal disorders. </w:t>
      </w:r>
    </w:p>
    <w:p w:rsidR="004F5003" w:rsidRDefault="004F5003" w:rsidP="00D82A5C">
      <w:pPr>
        <w:pStyle w:val="Heading3"/>
      </w:pPr>
      <w:bookmarkStart w:id="115" w:name="_Toc115583072"/>
      <w:r>
        <w:t>4.5.3 Biological hazards</w:t>
      </w:r>
      <w:r w:rsidR="00B3567C">
        <w:t xml:space="preserve"> and psychosocial hazards</w:t>
      </w:r>
      <w:bookmarkEnd w:id="115"/>
    </w:p>
    <w:p w:rsidR="004F5003" w:rsidRDefault="006D1B41" w:rsidP="001B52F1">
      <w:pPr>
        <w:spacing w:line="360" w:lineRule="auto"/>
        <w:jc w:val="both"/>
      </w:pPr>
      <w:r>
        <w:t xml:space="preserve">The majority that is </w:t>
      </w:r>
      <w:r w:rsidR="004F5003">
        <w:t>51 % of the respondents cited that they are facing a challenge of biological hazards. They mentioned that the causes of the biological hazards are due to the close con</w:t>
      </w:r>
      <w:r>
        <w:t xml:space="preserve">tact </w:t>
      </w:r>
      <w:r w:rsidR="004F5003">
        <w:t>with patients leading to the spread of viruses,</w:t>
      </w:r>
      <w:r>
        <w:t xml:space="preserve"> infections and bacterium. Some of the respondents mentioned that the challenge is due to PPE shortages at the hospital which may lead to exposure to viruses and infections.</w:t>
      </w:r>
      <w:r w:rsidR="00B3567C">
        <w:t xml:space="preserve"> A high percentage (46%) of the respondents also highlighted that they are facing a challenge of psychosocial hazards. They further mentioned that this hazard is due stress, work overload and exhausting shifts.</w:t>
      </w:r>
      <w:r w:rsidR="006537DF" w:rsidRPr="006537DF">
        <w:t xml:space="preserve"> </w:t>
      </w:r>
      <w:r w:rsidR="006537DF">
        <w:t>This gives credence to Krause et al (2001</w:t>
      </w:r>
      <w:r w:rsidR="00735735">
        <w:t>) that</w:t>
      </w:r>
      <w:r w:rsidR="006537DF">
        <w:t xml:space="preserve"> the most common health problems arising out of work are a result of psychosocial</w:t>
      </w:r>
      <w:r w:rsidR="00735735">
        <w:t xml:space="preserve"> hazards and musculoskeletal disorders.</w:t>
      </w:r>
    </w:p>
    <w:p w:rsidR="006D1B41" w:rsidRDefault="006D1B41" w:rsidP="00D82A5C">
      <w:pPr>
        <w:pStyle w:val="Heading3"/>
      </w:pPr>
      <w:bookmarkStart w:id="116" w:name="_Toc115583073"/>
      <w:r>
        <w:t xml:space="preserve">4.5.4 </w:t>
      </w:r>
      <w:r w:rsidR="00735735">
        <w:t>Physical hazards and Chemical hazards</w:t>
      </w:r>
      <w:bookmarkEnd w:id="116"/>
    </w:p>
    <w:p w:rsidR="00735735" w:rsidRDefault="00735735" w:rsidP="001B52F1">
      <w:pPr>
        <w:spacing w:line="360" w:lineRule="auto"/>
        <w:jc w:val="both"/>
      </w:pPr>
      <w:r>
        <w:t xml:space="preserve">28, 5% of the respondents highlighted that they are facing challenges of physical hazards at the hospital. They further cited that the physical hazards are a result of slippery floors, dropped objects by the patients in the wards which may lead to falls and injuries. The respondents also mentioned poor lighting at the hospital which may lead to accidents and injuries. 31% of the respondents highlighted that they are facing challenges of </w:t>
      </w:r>
      <w:r w:rsidR="001B52F1">
        <w:t>chemical hazards</w:t>
      </w:r>
      <w:r>
        <w:t xml:space="preserve"> </w:t>
      </w:r>
      <w:r w:rsidR="001B52F1">
        <w:t>due to the continuous use of detergents and reagents when cleaning which may lead to reactions and allergies. The respondents mentioned that they face a challenge of chemical hazards due to the exposure to some dangerous drugs that do not require direct contact to the skin.</w:t>
      </w:r>
    </w:p>
    <w:p w:rsidR="001B52F1" w:rsidRDefault="001B52F1" w:rsidP="00D82A5C">
      <w:pPr>
        <w:pStyle w:val="Heading3"/>
      </w:pPr>
    </w:p>
    <w:p w:rsidR="00B31DC6" w:rsidRDefault="00666867" w:rsidP="00D82A5C">
      <w:pPr>
        <w:pStyle w:val="Heading3"/>
      </w:pPr>
      <w:bookmarkStart w:id="117" w:name="_Toc115583074"/>
      <w:r>
        <w:t>4</w:t>
      </w:r>
      <w:r w:rsidR="001B52F1">
        <w:t>.5.5</w:t>
      </w:r>
      <w:r>
        <w:t>C</w:t>
      </w:r>
      <w:r w:rsidR="00B31DC6">
        <w:t>hallenges on the implementation of the policy</w:t>
      </w:r>
      <w:bookmarkEnd w:id="117"/>
    </w:p>
    <w:p w:rsidR="00666867" w:rsidRDefault="00B31DC6" w:rsidP="00842150">
      <w:pPr>
        <w:tabs>
          <w:tab w:val="left" w:pos="6705"/>
        </w:tabs>
        <w:spacing w:line="360" w:lineRule="auto"/>
        <w:jc w:val="both"/>
      </w:pPr>
      <w:r>
        <w:t>The management of Marondera Provincial Hospital highlighted that lack of funds to implement and maintain OHS measures and also purchase tools and equipment</w:t>
      </w:r>
      <w:r w:rsidR="00BC46F1">
        <w:t xml:space="preserve"> is another challenge they face as a hospital</w:t>
      </w:r>
      <w:r>
        <w:t xml:space="preserve">. Management </w:t>
      </w:r>
      <w:r w:rsidR="00F84A15">
        <w:t>contended that the central government through the ministry of health and the Health service Board have failed to provide fun</w:t>
      </w:r>
      <w:r w:rsidR="00BC46F1">
        <w:t xml:space="preserve">ding and also attach a trained </w:t>
      </w:r>
      <w:r w:rsidR="00F84A15">
        <w:t>Occupational Health Specialist to the hospital which are requirements in the OHS policy</w:t>
      </w:r>
      <w:r w:rsidR="00BC46F1">
        <w:t xml:space="preserve"> of the Ministry of health. M</w:t>
      </w:r>
      <w:r w:rsidR="00866411">
        <w:t>a</w:t>
      </w:r>
      <w:r w:rsidR="00BC46F1">
        <w:t xml:space="preserve">nagement also highlighted </w:t>
      </w:r>
      <w:r w:rsidR="00866411">
        <w:t xml:space="preserve">that </w:t>
      </w:r>
      <w:r w:rsidR="00BC46F1">
        <w:t>lack of cooperation and adherence by junior st</w:t>
      </w:r>
      <w:r w:rsidR="00866411">
        <w:t>aff to rules, regulations at the workplace. It is not surprising to see employees reluctant to use safety equipment. There is also no clear administrative structure responsible for the implementation of the OHS policies in the hospital. T</w:t>
      </w:r>
      <w:r w:rsidR="007D1A8A">
        <w:t>able</w:t>
      </w:r>
      <w:r w:rsidR="00866411">
        <w:t xml:space="preserve"> 6 </w:t>
      </w:r>
      <w:r w:rsidR="007D1A8A">
        <w:t>displays the results and the percentage associated with each challenge.</w:t>
      </w:r>
    </w:p>
    <w:tbl>
      <w:tblPr>
        <w:tblStyle w:val="TableGrid"/>
        <w:tblW w:w="0" w:type="auto"/>
        <w:tblLook w:val="04A0" w:firstRow="1" w:lastRow="0" w:firstColumn="1" w:lastColumn="0" w:noHBand="0" w:noVBand="1"/>
      </w:tblPr>
      <w:tblGrid>
        <w:gridCol w:w="4405"/>
        <w:gridCol w:w="2610"/>
        <w:gridCol w:w="2001"/>
      </w:tblGrid>
      <w:tr w:rsidR="007D1A8A" w:rsidTr="007D1A8A">
        <w:tc>
          <w:tcPr>
            <w:tcW w:w="4405" w:type="dxa"/>
          </w:tcPr>
          <w:p w:rsidR="007D1A8A" w:rsidRDefault="007D1A8A" w:rsidP="00A55C9B">
            <w:pPr>
              <w:tabs>
                <w:tab w:val="left" w:pos="6705"/>
              </w:tabs>
            </w:pPr>
          </w:p>
        </w:tc>
        <w:tc>
          <w:tcPr>
            <w:tcW w:w="2610" w:type="dxa"/>
          </w:tcPr>
          <w:p w:rsidR="007D1A8A" w:rsidRDefault="007D1A8A" w:rsidP="00A55C9B">
            <w:pPr>
              <w:tabs>
                <w:tab w:val="left" w:pos="6705"/>
              </w:tabs>
            </w:pPr>
            <w:r>
              <w:t>NUMBER</w:t>
            </w:r>
          </w:p>
        </w:tc>
        <w:tc>
          <w:tcPr>
            <w:tcW w:w="2001" w:type="dxa"/>
          </w:tcPr>
          <w:p w:rsidR="007D1A8A" w:rsidRDefault="007D1A8A" w:rsidP="00A55C9B">
            <w:pPr>
              <w:tabs>
                <w:tab w:val="left" w:pos="6705"/>
              </w:tabs>
            </w:pPr>
            <w:r>
              <w:t>PERCENT</w:t>
            </w:r>
          </w:p>
        </w:tc>
      </w:tr>
      <w:tr w:rsidR="007D1A8A" w:rsidTr="007D1A8A">
        <w:tc>
          <w:tcPr>
            <w:tcW w:w="4405" w:type="dxa"/>
          </w:tcPr>
          <w:p w:rsidR="007D1A8A" w:rsidRDefault="007D1A8A" w:rsidP="00A55C9B">
            <w:pPr>
              <w:tabs>
                <w:tab w:val="left" w:pos="6705"/>
              </w:tabs>
            </w:pPr>
            <w:r>
              <w:t>Lack of funds to implement and maintain OHS measures</w:t>
            </w:r>
          </w:p>
        </w:tc>
        <w:tc>
          <w:tcPr>
            <w:tcW w:w="2610" w:type="dxa"/>
          </w:tcPr>
          <w:p w:rsidR="007D1A8A" w:rsidRDefault="00036EC4" w:rsidP="00A55C9B">
            <w:pPr>
              <w:tabs>
                <w:tab w:val="left" w:pos="6705"/>
              </w:tabs>
            </w:pPr>
            <w:r>
              <w:t>2</w:t>
            </w:r>
          </w:p>
        </w:tc>
        <w:tc>
          <w:tcPr>
            <w:tcW w:w="2001" w:type="dxa"/>
          </w:tcPr>
          <w:p w:rsidR="007D1A8A" w:rsidRDefault="00036EC4" w:rsidP="00A55C9B">
            <w:pPr>
              <w:tabs>
                <w:tab w:val="left" w:pos="6705"/>
              </w:tabs>
            </w:pPr>
            <w:r>
              <w:t>100</w:t>
            </w:r>
          </w:p>
        </w:tc>
      </w:tr>
      <w:tr w:rsidR="007D1A8A" w:rsidTr="007D1A8A">
        <w:tc>
          <w:tcPr>
            <w:tcW w:w="4405" w:type="dxa"/>
          </w:tcPr>
          <w:p w:rsidR="007D1A8A" w:rsidRDefault="007D1A8A" w:rsidP="00A55C9B">
            <w:pPr>
              <w:tabs>
                <w:tab w:val="left" w:pos="6705"/>
              </w:tabs>
            </w:pPr>
            <w:r>
              <w:t>Lack of cooperation from junior staff</w:t>
            </w:r>
          </w:p>
        </w:tc>
        <w:tc>
          <w:tcPr>
            <w:tcW w:w="2610" w:type="dxa"/>
          </w:tcPr>
          <w:p w:rsidR="007D1A8A" w:rsidRDefault="00036EC4" w:rsidP="00A55C9B">
            <w:pPr>
              <w:tabs>
                <w:tab w:val="left" w:pos="6705"/>
              </w:tabs>
            </w:pPr>
            <w:r>
              <w:t>1</w:t>
            </w:r>
          </w:p>
        </w:tc>
        <w:tc>
          <w:tcPr>
            <w:tcW w:w="2001" w:type="dxa"/>
          </w:tcPr>
          <w:p w:rsidR="007D1A8A" w:rsidRDefault="00036EC4" w:rsidP="00A55C9B">
            <w:pPr>
              <w:tabs>
                <w:tab w:val="left" w:pos="6705"/>
              </w:tabs>
            </w:pPr>
            <w:r>
              <w:t>50</w:t>
            </w:r>
          </w:p>
        </w:tc>
      </w:tr>
      <w:tr w:rsidR="007D1A8A" w:rsidTr="007D1A8A">
        <w:tc>
          <w:tcPr>
            <w:tcW w:w="4405" w:type="dxa"/>
          </w:tcPr>
          <w:p w:rsidR="007D1A8A" w:rsidRDefault="007D1A8A" w:rsidP="00A55C9B">
            <w:pPr>
              <w:tabs>
                <w:tab w:val="left" w:pos="6705"/>
              </w:tabs>
            </w:pPr>
            <w:r>
              <w:t>No administration structur</w:t>
            </w:r>
            <w:r w:rsidR="00F42E00">
              <w:t>e in place</w:t>
            </w:r>
          </w:p>
        </w:tc>
        <w:tc>
          <w:tcPr>
            <w:tcW w:w="2610" w:type="dxa"/>
          </w:tcPr>
          <w:p w:rsidR="007D1A8A" w:rsidRDefault="00036EC4" w:rsidP="00A55C9B">
            <w:pPr>
              <w:tabs>
                <w:tab w:val="left" w:pos="6705"/>
              </w:tabs>
            </w:pPr>
            <w:r>
              <w:t>1</w:t>
            </w:r>
          </w:p>
        </w:tc>
        <w:tc>
          <w:tcPr>
            <w:tcW w:w="2001" w:type="dxa"/>
          </w:tcPr>
          <w:p w:rsidR="007D1A8A" w:rsidRDefault="00036EC4" w:rsidP="00A55C9B">
            <w:pPr>
              <w:tabs>
                <w:tab w:val="left" w:pos="6705"/>
              </w:tabs>
            </w:pPr>
            <w:r>
              <w:t>50</w:t>
            </w:r>
          </w:p>
        </w:tc>
      </w:tr>
      <w:tr w:rsidR="007D1A8A" w:rsidTr="007D1A8A">
        <w:tc>
          <w:tcPr>
            <w:tcW w:w="4405" w:type="dxa"/>
          </w:tcPr>
          <w:p w:rsidR="007D1A8A" w:rsidRDefault="00036EC4" w:rsidP="00A55C9B">
            <w:pPr>
              <w:tabs>
                <w:tab w:val="left" w:pos="6705"/>
              </w:tabs>
            </w:pPr>
            <w:r>
              <w:t xml:space="preserve">Out of </w:t>
            </w:r>
          </w:p>
        </w:tc>
        <w:tc>
          <w:tcPr>
            <w:tcW w:w="2610" w:type="dxa"/>
          </w:tcPr>
          <w:p w:rsidR="007D1A8A" w:rsidRDefault="00036EC4" w:rsidP="00A55C9B">
            <w:pPr>
              <w:tabs>
                <w:tab w:val="left" w:pos="6705"/>
              </w:tabs>
            </w:pPr>
            <w:r>
              <w:t>2</w:t>
            </w:r>
          </w:p>
        </w:tc>
        <w:tc>
          <w:tcPr>
            <w:tcW w:w="2001" w:type="dxa"/>
          </w:tcPr>
          <w:p w:rsidR="007D1A8A" w:rsidRDefault="00036EC4" w:rsidP="00A55C9B">
            <w:pPr>
              <w:tabs>
                <w:tab w:val="left" w:pos="6705"/>
              </w:tabs>
            </w:pPr>
            <w:r>
              <w:t>100</w:t>
            </w:r>
          </w:p>
        </w:tc>
      </w:tr>
    </w:tbl>
    <w:p w:rsidR="00597DF7" w:rsidRDefault="00842150" w:rsidP="00842150">
      <w:r>
        <w:t xml:space="preserve"> </w:t>
      </w:r>
      <w:r w:rsidR="001B52F1">
        <w:t>S</w:t>
      </w:r>
      <w:r w:rsidR="003C6637">
        <w:t>ource</w:t>
      </w:r>
      <w:r w:rsidR="001B52F1">
        <w:t>: Researcher (2022)</w:t>
      </w:r>
    </w:p>
    <w:p w:rsidR="00BD5E14" w:rsidRPr="00BD5E14" w:rsidRDefault="00036EC4" w:rsidP="00597DF7">
      <w:pPr>
        <w:spacing w:line="360" w:lineRule="auto"/>
        <w:jc w:val="both"/>
        <w:rPr>
          <w:rFonts w:eastAsiaTheme="majorEastAsia" w:cs="Times New Roman"/>
          <w:color w:val="000000" w:themeColor="text1"/>
          <w:szCs w:val="24"/>
        </w:rPr>
      </w:pPr>
      <w:r>
        <w:t>After interviewing two managers at Marondera Provincial Hospital, 2 mentioned the lack of funds to implement and maintain OHS m</w:t>
      </w:r>
      <w:r w:rsidR="00A90ECB">
        <w:t>easures</w:t>
      </w:r>
      <w:r>
        <w:t xml:space="preserve">, 1 </w:t>
      </w:r>
      <w:r w:rsidR="00A90ECB">
        <w:t>me</w:t>
      </w:r>
      <w:r>
        <w:t xml:space="preserve">ntioned lack </w:t>
      </w:r>
      <w:r w:rsidR="00A90ECB">
        <w:t xml:space="preserve">of cooperation from junior staff and 1 mentioned no administration structure put in place as the challenges in implementing the OHS </w:t>
      </w:r>
      <w:r w:rsidR="00BD5E14">
        <w:t>measures.</w:t>
      </w:r>
    </w:p>
    <w:p w:rsidR="00597DF7" w:rsidRDefault="00BD5E14" w:rsidP="003C6637">
      <w:pPr>
        <w:spacing w:line="360" w:lineRule="auto"/>
        <w:jc w:val="both"/>
        <w:rPr>
          <w:lang w:val="en-US"/>
        </w:rPr>
      </w:pPr>
      <w:r w:rsidRPr="00BD5E14">
        <w:t xml:space="preserve">The researcher noted that some of the health workers </w:t>
      </w:r>
      <w:r>
        <w:t xml:space="preserve">both the juniors and the experienced </w:t>
      </w:r>
      <w:r w:rsidRPr="00BD5E14">
        <w:t>end up ignoring the right safety procedures to get work done quickly. Some health workers ignore the right safety procedures to get work done quickly and at times using work experience as an excuse for instance some doctor and nurses end up ignoring the use of PPEs and other safety procedures in theatres. However this threatens the lives of other health workers as they are exposed to diseases and this can be viewed as a sign of carelessness.</w:t>
      </w:r>
      <w:r w:rsidRPr="00BD5E14">
        <w:rPr>
          <w:lang w:val="en-US"/>
        </w:rPr>
        <w:t xml:space="preserve"> According to Hosseinian and Torghabeh, fault of person (carelessness) are negative features of a person personality although these unwanted characteristics might be acquired. Carelessness results in unsafe acts </w:t>
      </w:r>
      <w:r w:rsidRPr="00BD5E14">
        <w:rPr>
          <w:lang w:val="en-US"/>
        </w:rPr>
        <w:lastRenderedPageBreak/>
        <w:t xml:space="preserve">or conditions, these unsafe acts and/or mechanical or physical conditions include the errors and technical failures which may cause the accidents which subsequently leads to injuries and exposure </w:t>
      </w:r>
      <w:r w:rsidR="003C6637">
        <w:rPr>
          <w:lang w:val="en-US"/>
        </w:rPr>
        <w:t>to infections causing diseases.</w:t>
      </w:r>
    </w:p>
    <w:p w:rsidR="007230CE" w:rsidRDefault="007230CE" w:rsidP="00D82A5C">
      <w:pPr>
        <w:pStyle w:val="Heading3"/>
        <w:rPr>
          <w:lang w:val="en-US"/>
        </w:rPr>
      </w:pPr>
      <w:bookmarkStart w:id="118" w:name="_Toc115583075"/>
      <w:r>
        <w:rPr>
          <w:lang w:val="en-US"/>
        </w:rPr>
        <w:t>4.5.6 Other challenges</w:t>
      </w:r>
      <w:bookmarkEnd w:id="118"/>
    </w:p>
    <w:p w:rsidR="007230CE" w:rsidRPr="007230CE" w:rsidRDefault="007230CE" w:rsidP="00DF44E4">
      <w:pPr>
        <w:spacing w:line="360" w:lineRule="auto"/>
        <w:jc w:val="both"/>
        <w:rPr>
          <w:lang w:val="en-US"/>
        </w:rPr>
      </w:pPr>
      <w:r>
        <w:rPr>
          <w:lang w:val="en-US"/>
        </w:rPr>
        <w:t>The</w:t>
      </w:r>
      <w:r w:rsidR="00DF44E4">
        <w:rPr>
          <w:lang w:val="en-US"/>
        </w:rPr>
        <w:t xml:space="preserve"> majority</w:t>
      </w:r>
      <w:r>
        <w:rPr>
          <w:lang w:val="en-US"/>
        </w:rPr>
        <w:t xml:space="preserve"> respondents from the interviews highlighted that the hospital is facing a challenge in lack of funds to facil</w:t>
      </w:r>
      <w:r w:rsidR="00DF44E4">
        <w:rPr>
          <w:lang w:val="en-US"/>
        </w:rPr>
        <w:t>it</w:t>
      </w:r>
      <w:r>
        <w:rPr>
          <w:lang w:val="en-US"/>
        </w:rPr>
        <w:t xml:space="preserve">ate the OHS program. They further highlighted that the hospital is facing challenge of </w:t>
      </w:r>
      <w:r w:rsidR="00DF44E4">
        <w:rPr>
          <w:lang w:val="en-US"/>
        </w:rPr>
        <w:t>lack of OHS training and education so as to allow familiarity to the subject of OHS.</w:t>
      </w:r>
    </w:p>
    <w:p w:rsidR="001B1CC0" w:rsidRDefault="00162F7C" w:rsidP="008E3A5F">
      <w:pPr>
        <w:pStyle w:val="Heading2"/>
        <w:spacing w:line="360" w:lineRule="auto"/>
        <w:jc w:val="both"/>
      </w:pPr>
      <w:bookmarkStart w:id="119" w:name="_Toc115583076"/>
      <w:r>
        <w:t>4.6 Measures of Occupational Health and Safety to the productivity of health workers</w:t>
      </w:r>
      <w:bookmarkEnd w:id="119"/>
    </w:p>
    <w:p w:rsidR="00A22CCD" w:rsidRDefault="007B26B5" w:rsidP="00927FC0">
      <w:pPr>
        <w:spacing w:line="360" w:lineRule="auto"/>
        <w:jc w:val="both"/>
        <w:rPr>
          <w:lang w:val="en-US"/>
        </w:rPr>
      </w:pPr>
      <w:r>
        <w:t xml:space="preserve">According to </w:t>
      </w:r>
      <w:r>
        <w:rPr>
          <w:lang w:val="en-US"/>
        </w:rPr>
        <w:t xml:space="preserve">Cliff (2012) </w:t>
      </w:r>
      <w:r w:rsidRPr="00F13601">
        <w:rPr>
          <w:lang w:val="en-US"/>
        </w:rPr>
        <w:t>the prevention and control of occupational diseases and a</w:t>
      </w:r>
      <w:r>
        <w:rPr>
          <w:lang w:val="en-US"/>
        </w:rPr>
        <w:t xml:space="preserve">ccidents leads to </w:t>
      </w:r>
      <w:r w:rsidRPr="00F13601">
        <w:rPr>
          <w:lang w:val="en-US"/>
        </w:rPr>
        <w:t>the development and promotion of a healthy and safe workplace, the enhancement of the physical, mental and so</w:t>
      </w:r>
      <w:r>
        <w:rPr>
          <w:lang w:val="en-US"/>
        </w:rPr>
        <w:t>cial wellbeing of employees as well as</w:t>
      </w:r>
      <w:r w:rsidRPr="00F13601">
        <w:rPr>
          <w:lang w:val="en-US"/>
        </w:rPr>
        <w:t xml:space="preserve"> the empowerment of employees to conduct socially and economically productive lives.</w:t>
      </w:r>
      <w:r>
        <w:rPr>
          <w:lang w:val="en-US"/>
        </w:rPr>
        <w:t xml:space="preserve"> </w:t>
      </w:r>
    </w:p>
    <w:tbl>
      <w:tblPr>
        <w:tblStyle w:val="TableGrid"/>
        <w:tblW w:w="0" w:type="auto"/>
        <w:tblLook w:val="04A0" w:firstRow="1" w:lastRow="0" w:firstColumn="1" w:lastColumn="0" w:noHBand="0" w:noVBand="1"/>
      </w:tblPr>
      <w:tblGrid>
        <w:gridCol w:w="5485"/>
        <w:gridCol w:w="1710"/>
        <w:gridCol w:w="1821"/>
      </w:tblGrid>
      <w:tr w:rsidR="00A22CCD" w:rsidTr="00A22CCD">
        <w:tc>
          <w:tcPr>
            <w:tcW w:w="5485" w:type="dxa"/>
          </w:tcPr>
          <w:p w:rsidR="00A22CCD" w:rsidRDefault="00A22CCD" w:rsidP="00A22CCD">
            <w:pPr>
              <w:tabs>
                <w:tab w:val="left" w:pos="6705"/>
              </w:tabs>
              <w:spacing w:line="360" w:lineRule="auto"/>
              <w:jc w:val="both"/>
            </w:pPr>
          </w:p>
        </w:tc>
        <w:tc>
          <w:tcPr>
            <w:tcW w:w="1710" w:type="dxa"/>
          </w:tcPr>
          <w:p w:rsidR="00A22CCD" w:rsidRDefault="00A22CCD" w:rsidP="00A22CCD">
            <w:pPr>
              <w:tabs>
                <w:tab w:val="left" w:pos="6705"/>
              </w:tabs>
              <w:spacing w:line="360" w:lineRule="auto"/>
              <w:jc w:val="both"/>
            </w:pPr>
            <w:r>
              <w:t>NUMBER</w:t>
            </w:r>
          </w:p>
        </w:tc>
        <w:tc>
          <w:tcPr>
            <w:tcW w:w="1821" w:type="dxa"/>
          </w:tcPr>
          <w:p w:rsidR="00A22CCD" w:rsidRDefault="00A22CCD" w:rsidP="00A22CCD">
            <w:pPr>
              <w:tabs>
                <w:tab w:val="left" w:pos="6705"/>
              </w:tabs>
              <w:spacing w:line="360" w:lineRule="auto"/>
              <w:jc w:val="both"/>
            </w:pPr>
            <w:r>
              <w:t>PERCENT</w:t>
            </w:r>
          </w:p>
        </w:tc>
      </w:tr>
      <w:tr w:rsidR="00A22CCD" w:rsidTr="00A22CCD">
        <w:tc>
          <w:tcPr>
            <w:tcW w:w="5485" w:type="dxa"/>
          </w:tcPr>
          <w:p w:rsidR="00A22CCD" w:rsidRDefault="00A22CCD" w:rsidP="00A22CCD">
            <w:pPr>
              <w:tabs>
                <w:tab w:val="left" w:pos="6705"/>
              </w:tabs>
              <w:spacing w:line="360" w:lineRule="auto"/>
              <w:jc w:val="both"/>
            </w:pPr>
            <w:r>
              <w:t>Provision of adequate Personal Protective equipment (PPEs)</w:t>
            </w:r>
          </w:p>
        </w:tc>
        <w:tc>
          <w:tcPr>
            <w:tcW w:w="1710" w:type="dxa"/>
          </w:tcPr>
          <w:p w:rsidR="00A22CCD" w:rsidRDefault="00A22CCD" w:rsidP="00A22CCD">
            <w:pPr>
              <w:tabs>
                <w:tab w:val="left" w:pos="6705"/>
              </w:tabs>
              <w:spacing w:line="360" w:lineRule="auto"/>
              <w:jc w:val="both"/>
            </w:pPr>
            <w:r>
              <w:t>30</w:t>
            </w:r>
          </w:p>
        </w:tc>
        <w:tc>
          <w:tcPr>
            <w:tcW w:w="1821" w:type="dxa"/>
          </w:tcPr>
          <w:p w:rsidR="00A22CCD" w:rsidRDefault="00A22CCD" w:rsidP="00A22CCD">
            <w:pPr>
              <w:tabs>
                <w:tab w:val="left" w:pos="6705"/>
              </w:tabs>
              <w:spacing w:line="360" w:lineRule="auto"/>
              <w:jc w:val="both"/>
            </w:pPr>
            <w:r>
              <w:t>85,7</w:t>
            </w:r>
          </w:p>
        </w:tc>
      </w:tr>
      <w:tr w:rsidR="00A22CCD" w:rsidTr="00A22CCD">
        <w:tc>
          <w:tcPr>
            <w:tcW w:w="5485" w:type="dxa"/>
          </w:tcPr>
          <w:p w:rsidR="00A22CCD" w:rsidRDefault="00A22CCD" w:rsidP="00A22CCD">
            <w:pPr>
              <w:tabs>
                <w:tab w:val="left" w:pos="6705"/>
              </w:tabs>
              <w:spacing w:line="360" w:lineRule="auto"/>
              <w:jc w:val="both"/>
            </w:pPr>
            <w:r>
              <w:t>OHS Education and training</w:t>
            </w:r>
          </w:p>
        </w:tc>
        <w:tc>
          <w:tcPr>
            <w:tcW w:w="1710" w:type="dxa"/>
          </w:tcPr>
          <w:p w:rsidR="00A22CCD" w:rsidRDefault="00A22CCD" w:rsidP="00A22CCD">
            <w:pPr>
              <w:tabs>
                <w:tab w:val="left" w:pos="6705"/>
              </w:tabs>
              <w:spacing w:line="360" w:lineRule="auto"/>
              <w:jc w:val="both"/>
            </w:pPr>
            <w:r>
              <w:t>20</w:t>
            </w:r>
          </w:p>
        </w:tc>
        <w:tc>
          <w:tcPr>
            <w:tcW w:w="1821" w:type="dxa"/>
          </w:tcPr>
          <w:p w:rsidR="00A22CCD" w:rsidRDefault="00A22CCD" w:rsidP="00A22CCD">
            <w:pPr>
              <w:tabs>
                <w:tab w:val="left" w:pos="6705"/>
              </w:tabs>
              <w:spacing w:line="360" w:lineRule="auto"/>
              <w:jc w:val="both"/>
            </w:pPr>
            <w:r>
              <w:t>57,1</w:t>
            </w:r>
          </w:p>
        </w:tc>
      </w:tr>
      <w:tr w:rsidR="00A22CCD" w:rsidTr="00A22CCD">
        <w:tc>
          <w:tcPr>
            <w:tcW w:w="5485" w:type="dxa"/>
          </w:tcPr>
          <w:p w:rsidR="00A22CCD" w:rsidRDefault="00A22CCD" w:rsidP="00A22CCD">
            <w:pPr>
              <w:tabs>
                <w:tab w:val="left" w:pos="6705"/>
              </w:tabs>
              <w:spacing w:line="360" w:lineRule="auto"/>
              <w:jc w:val="both"/>
            </w:pPr>
            <w:r>
              <w:t>Enforcement of the OHS policy</w:t>
            </w:r>
          </w:p>
        </w:tc>
        <w:tc>
          <w:tcPr>
            <w:tcW w:w="1710" w:type="dxa"/>
          </w:tcPr>
          <w:p w:rsidR="00A22CCD" w:rsidRDefault="00A22CCD" w:rsidP="00A22CCD">
            <w:pPr>
              <w:tabs>
                <w:tab w:val="left" w:pos="6705"/>
              </w:tabs>
              <w:spacing w:line="360" w:lineRule="auto"/>
              <w:jc w:val="both"/>
            </w:pPr>
            <w:r>
              <w:t>20</w:t>
            </w:r>
          </w:p>
        </w:tc>
        <w:tc>
          <w:tcPr>
            <w:tcW w:w="1821" w:type="dxa"/>
          </w:tcPr>
          <w:p w:rsidR="00A22CCD" w:rsidRDefault="00A22CCD" w:rsidP="00A22CCD">
            <w:pPr>
              <w:tabs>
                <w:tab w:val="left" w:pos="6705"/>
              </w:tabs>
              <w:spacing w:line="360" w:lineRule="auto"/>
              <w:jc w:val="both"/>
            </w:pPr>
            <w:r>
              <w:t>57,1</w:t>
            </w:r>
          </w:p>
        </w:tc>
      </w:tr>
      <w:tr w:rsidR="00A22CCD" w:rsidTr="00A22CCD">
        <w:tc>
          <w:tcPr>
            <w:tcW w:w="5485" w:type="dxa"/>
          </w:tcPr>
          <w:p w:rsidR="00A22CCD" w:rsidRDefault="00A22CCD" w:rsidP="00A22CCD">
            <w:pPr>
              <w:tabs>
                <w:tab w:val="left" w:pos="6705"/>
              </w:tabs>
              <w:spacing w:line="360" w:lineRule="auto"/>
              <w:jc w:val="both"/>
            </w:pPr>
            <w:r>
              <w:t>Safety warning signs</w:t>
            </w:r>
          </w:p>
        </w:tc>
        <w:tc>
          <w:tcPr>
            <w:tcW w:w="1710" w:type="dxa"/>
          </w:tcPr>
          <w:p w:rsidR="00A22CCD" w:rsidRDefault="00A22CCD" w:rsidP="00A22CCD">
            <w:pPr>
              <w:tabs>
                <w:tab w:val="left" w:pos="6705"/>
              </w:tabs>
              <w:spacing w:line="360" w:lineRule="auto"/>
              <w:jc w:val="both"/>
            </w:pPr>
            <w:r>
              <w:t>18</w:t>
            </w:r>
          </w:p>
        </w:tc>
        <w:tc>
          <w:tcPr>
            <w:tcW w:w="1821" w:type="dxa"/>
          </w:tcPr>
          <w:p w:rsidR="00A22CCD" w:rsidRDefault="00A22CCD" w:rsidP="00A22CCD">
            <w:pPr>
              <w:tabs>
                <w:tab w:val="left" w:pos="6705"/>
              </w:tabs>
              <w:spacing w:line="360" w:lineRule="auto"/>
              <w:jc w:val="both"/>
            </w:pPr>
            <w:r>
              <w:t>51,4</w:t>
            </w:r>
          </w:p>
        </w:tc>
      </w:tr>
      <w:tr w:rsidR="00A22CCD" w:rsidTr="00A22CCD">
        <w:tc>
          <w:tcPr>
            <w:tcW w:w="5485" w:type="dxa"/>
          </w:tcPr>
          <w:p w:rsidR="00A22CCD" w:rsidRDefault="00A22CCD" w:rsidP="00A22CCD">
            <w:pPr>
              <w:tabs>
                <w:tab w:val="left" w:pos="6705"/>
              </w:tabs>
              <w:spacing w:line="360" w:lineRule="auto"/>
              <w:jc w:val="both"/>
            </w:pPr>
            <w:r>
              <w:t>Improved sanitary conditions</w:t>
            </w:r>
          </w:p>
        </w:tc>
        <w:tc>
          <w:tcPr>
            <w:tcW w:w="1710" w:type="dxa"/>
          </w:tcPr>
          <w:p w:rsidR="00A22CCD" w:rsidRDefault="00A22CCD" w:rsidP="00A22CCD">
            <w:pPr>
              <w:tabs>
                <w:tab w:val="left" w:pos="6705"/>
              </w:tabs>
              <w:spacing w:line="360" w:lineRule="auto"/>
              <w:jc w:val="both"/>
            </w:pPr>
            <w:r>
              <w:t>19</w:t>
            </w:r>
          </w:p>
        </w:tc>
        <w:tc>
          <w:tcPr>
            <w:tcW w:w="1821" w:type="dxa"/>
          </w:tcPr>
          <w:p w:rsidR="00A22CCD" w:rsidRDefault="00A22CCD" w:rsidP="00A22CCD">
            <w:pPr>
              <w:tabs>
                <w:tab w:val="left" w:pos="6705"/>
              </w:tabs>
              <w:spacing w:line="360" w:lineRule="auto"/>
              <w:jc w:val="both"/>
            </w:pPr>
            <w:r>
              <w:t>54,3</w:t>
            </w:r>
          </w:p>
        </w:tc>
      </w:tr>
      <w:tr w:rsidR="00A22CCD" w:rsidTr="00A22CCD">
        <w:tc>
          <w:tcPr>
            <w:tcW w:w="5485" w:type="dxa"/>
          </w:tcPr>
          <w:p w:rsidR="00A22CCD" w:rsidRDefault="00A22CCD" w:rsidP="00A22CCD">
            <w:pPr>
              <w:tabs>
                <w:tab w:val="left" w:pos="6705"/>
              </w:tabs>
              <w:spacing w:line="360" w:lineRule="auto"/>
              <w:jc w:val="both"/>
            </w:pPr>
            <w:r>
              <w:t xml:space="preserve">Seek for financial assistance from donors </w:t>
            </w:r>
          </w:p>
        </w:tc>
        <w:tc>
          <w:tcPr>
            <w:tcW w:w="1710" w:type="dxa"/>
          </w:tcPr>
          <w:p w:rsidR="00A22CCD" w:rsidRDefault="00A22CCD" w:rsidP="00A22CCD">
            <w:pPr>
              <w:tabs>
                <w:tab w:val="left" w:pos="6705"/>
              </w:tabs>
              <w:spacing w:line="360" w:lineRule="auto"/>
              <w:jc w:val="both"/>
            </w:pPr>
            <w:r>
              <w:t>10</w:t>
            </w:r>
          </w:p>
        </w:tc>
        <w:tc>
          <w:tcPr>
            <w:tcW w:w="1821" w:type="dxa"/>
          </w:tcPr>
          <w:p w:rsidR="00A22CCD" w:rsidRDefault="00A22CCD" w:rsidP="00A22CCD">
            <w:pPr>
              <w:tabs>
                <w:tab w:val="left" w:pos="6705"/>
              </w:tabs>
              <w:spacing w:line="360" w:lineRule="auto"/>
              <w:jc w:val="both"/>
            </w:pPr>
            <w:r>
              <w:t>28,6</w:t>
            </w:r>
          </w:p>
        </w:tc>
      </w:tr>
      <w:tr w:rsidR="00A22CCD" w:rsidTr="00A22CCD">
        <w:tc>
          <w:tcPr>
            <w:tcW w:w="5485" w:type="dxa"/>
          </w:tcPr>
          <w:p w:rsidR="00A22CCD" w:rsidRDefault="00A22CCD" w:rsidP="00A22CCD">
            <w:pPr>
              <w:tabs>
                <w:tab w:val="left" w:pos="6705"/>
              </w:tabs>
              <w:spacing w:line="360" w:lineRule="auto"/>
              <w:jc w:val="both"/>
            </w:pPr>
            <w:r>
              <w:t>Provision of medical assistance and psychosocial support to injured and sick employees</w:t>
            </w:r>
          </w:p>
        </w:tc>
        <w:tc>
          <w:tcPr>
            <w:tcW w:w="1710" w:type="dxa"/>
          </w:tcPr>
          <w:p w:rsidR="00A22CCD" w:rsidRDefault="00A22CCD" w:rsidP="00A22CCD">
            <w:pPr>
              <w:tabs>
                <w:tab w:val="left" w:pos="6705"/>
              </w:tabs>
              <w:spacing w:line="360" w:lineRule="auto"/>
              <w:jc w:val="both"/>
            </w:pPr>
            <w:r>
              <w:t>15</w:t>
            </w:r>
          </w:p>
        </w:tc>
        <w:tc>
          <w:tcPr>
            <w:tcW w:w="1821" w:type="dxa"/>
          </w:tcPr>
          <w:p w:rsidR="00A22CCD" w:rsidRDefault="00A22CCD" w:rsidP="00A22CCD">
            <w:pPr>
              <w:tabs>
                <w:tab w:val="left" w:pos="6705"/>
              </w:tabs>
              <w:spacing w:line="360" w:lineRule="auto"/>
              <w:jc w:val="both"/>
            </w:pPr>
            <w:r>
              <w:t>42,9</w:t>
            </w:r>
          </w:p>
        </w:tc>
      </w:tr>
    </w:tbl>
    <w:p w:rsidR="00A22CCD" w:rsidRDefault="00A22CCD" w:rsidP="00A22CCD">
      <w:pPr>
        <w:tabs>
          <w:tab w:val="left" w:pos="6705"/>
        </w:tabs>
        <w:spacing w:line="360" w:lineRule="auto"/>
        <w:jc w:val="both"/>
      </w:pPr>
      <w:r>
        <w:t>(The researcher, 2022)</w:t>
      </w:r>
    </w:p>
    <w:p w:rsidR="00696F15" w:rsidRDefault="00696F15" w:rsidP="00927FC0">
      <w:pPr>
        <w:spacing w:line="360" w:lineRule="auto"/>
        <w:jc w:val="both"/>
        <w:rPr>
          <w:lang w:val="en-US"/>
        </w:rPr>
      </w:pPr>
    </w:p>
    <w:p w:rsidR="002E6334" w:rsidRDefault="002E6334" w:rsidP="00D82A5C">
      <w:pPr>
        <w:pStyle w:val="Heading3"/>
        <w:rPr>
          <w:lang w:val="en-US"/>
        </w:rPr>
      </w:pPr>
      <w:bookmarkStart w:id="120" w:name="_Toc115583077"/>
      <w:r>
        <w:rPr>
          <w:lang w:val="en-US"/>
        </w:rPr>
        <w:lastRenderedPageBreak/>
        <w:t>4.6</w:t>
      </w:r>
      <w:r w:rsidR="00A22CCD">
        <w:rPr>
          <w:lang w:val="en-US"/>
        </w:rPr>
        <w:t>.1</w:t>
      </w:r>
      <w:r>
        <w:rPr>
          <w:lang w:val="en-US"/>
        </w:rPr>
        <w:t xml:space="preserve"> Psychosocial Support</w:t>
      </w:r>
      <w:bookmarkEnd w:id="120"/>
    </w:p>
    <w:p w:rsidR="002E6334" w:rsidRDefault="00A22CCD" w:rsidP="00927FC0">
      <w:pPr>
        <w:spacing w:line="360" w:lineRule="auto"/>
        <w:jc w:val="both"/>
        <w:rPr>
          <w:lang w:val="en-US"/>
        </w:rPr>
      </w:pPr>
      <w:r>
        <w:rPr>
          <w:lang w:val="en-US"/>
        </w:rPr>
        <w:t>43%of the respondents</w:t>
      </w:r>
      <w:r w:rsidR="002E6334">
        <w:rPr>
          <w:lang w:val="en-US"/>
        </w:rPr>
        <w:t xml:space="preserve"> from the questionnaires cited that one of the measures of occupational health and safety to</w:t>
      </w:r>
      <w:r w:rsidR="001D752B">
        <w:rPr>
          <w:lang w:val="en-US"/>
        </w:rPr>
        <w:t xml:space="preserve"> worker productivity</w:t>
      </w:r>
      <w:r w:rsidR="002E6334">
        <w:rPr>
          <w:lang w:val="en-US"/>
        </w:rPr>
        <w:t xml:space="preserve"> at Marondera provincial hospital is that the hospital offers psychosocial support </w:t>
      </w:r>
      <w:r w:rsidR="005E2955">
        <w:rPr>
          <w:lang w:val="en-US"/>
        </w:rPr>
        <w:t>to stressed employees and the employees with complicated family issues.</w:t>
      </w:r>
      <w:r>
        <w:rPr>
          <w:lang w:val="en-US"/>
        </w:rPr>
        <w:t xml:space="preserve"> They </w:t>
      </w:r>
      <w:r w:rsidR="005E2955">
        <w:rPr>
          <w:lang w:val="en-US"/>
        </w:rPr>
        <w:t>fu</w:t>
      </w:r>
      <w:r>
        <w:rPr>
          <w:lang w:val="en-US"/>
        </w:rPr>
        <w:t>r</w:t>
      </w:r>
      <w:r w:rsidR="005E2955">
        <w:rPr>
          <w:lang w:val="en-US"/>
        </w:rPr>
        <w:t>ther highlighted t</w:t>
      </w:r>
      <w:r>
        <w:rPr>
          <w:lang w:val="en-US"/>
        </w:rPr>
        <w:t xml:space="preserve">hat this is done </w:t>
      </w:r>
      <w:r w:rsidR="002E6334">
        <w:rPr>
          <w:lang w:val="en-US"/>
        </w:rPr>
        <w:t>through counselling from well trained counsellors</w:t>
      </w:r>
      <w:r>
        <w:rPr>
          <w:lang w:val="en-US"/>
        </w:rPr>
        <w:t xml:space="preserve"> employed</w:t>
      </w:r>
      <w:r w:rsidR="002E6334">
        <w:rPr>
          <w:lang w:val="en-US"/>
        </w:rPr>
        <w:t xml:space="preserve"> </w:t>
      </w:r>
      <w:r w:rsidR="00341BB7">
        <w:rPr>
          <w:lang w:val="en-US"/>
        </w:rPr>
        <w:t>at the hospital. The results are shown above.</w:t>
      </w:r>
    </w:p>
    <w:p w:rsidR="001D752B" w:rsidRDefault="00A22CCD" w:rsidP="00D82A5C">
      <w:pPr>
        <w:pStyle w:val="Heading3"/>
        <w:rPr>
          <w:lang w:val="en-US"/>
        </w:rPr>
      </w:pPr>
      <w:bookmarkStart w:id="121" w:name="_Toc115583078"/>
      <w:r>
        <w:rPr>
          <w:lang w:val="en-US"/>
        </w:rPr>
        <w:t>4.6.2</w:t>
      </w:r>
      <w:r w:rsidR="001D752B">
        <w:rPr>
          <w:lang w:val="en-US"/>
        </w:rPr>
        <w:t xml:space="preserve"> Provision of Personal protective equipment various departments</w:t>
      </w:r>
      <w:bookmarkEnd w:id="121"/>
    </w:p>
    <w:p w:rsidR="001D752B" w:rsidRDefault="001D752B" w:rsidP="00927FC0">
      <w:pPr>
        <w:spacing w:line="360" w:lineRule="auto"/>
        <w:jc w:val="both"/>
        <w:rPr>
          <w:lang w:val="en-US"/>
        </w:rPr>
      </w:pPr>
      <w:r>
        <w:rPr>
          <w:lang w:val="en-US"/>
        </w:rPr>
        <w:t>86% of the respondents from the questionnaires highlighted that another measure of occupational health and safety to worker productivity at Marondera Provincial hospital</w:t>
      </w:r>
      <w:r w:rsidR="00341BB7">
        <w:rPr>
          <w:lang w:val="en-US"/>
        </w:rPr>
        <w:t xml:space="preserve"> is</w:t>
      </w:r>
      <w:r>
        <w:rPr>
          <w:lang w:val="en-US"/>
        </w:rPr>
        <w:t xml:space="preserve"> that the hospital provides personal protective equipment like face masks, disposable gowns, gloves </w:t>
      </w:r>
      <w:r w:rsidR="00341BB7">
        <w:rPr>
          <w:lang w:val="en-US"/>
        </w:rPr>
        <w:t>and theatre caps so as to reduce the exposure of employees to bacteria and viruses since they work closely to patients. The results are shown above.</w:t>
      </w:r>
    </w:p>
    <w:p w:rsidR="00341BB7" w:rsidRDefault="00341BB7" w:rsidP="00D82A5C">
      <w:pPr>
        <w:pStyle w:val="Heading3"/>
        <w:rPr>
          <w:lang w:val="en-US"/>
        </w:rPr>
      </w:pPr>
      <w:bookmarkStart w:id="122" w:name="_Toc115583079"/>
      <w:r>
        <w:rPr>
          <w:lang w:val="en-US"/>
        </w:rPr>
        <w:t>4.6.3 Provision of safety warning signs</w:t>
      </w:r>
      <w:bookmarkEnd w:id="122"/>
    </w:p>
    <w:p w:rsidR="00C74E6D" w:rsidRDefault="00341BB7" w:rsidP="00927FC0">
      <w:pPr>
        <w:spacing w:line="360" w:lineRule="auto"/>
        <w:jc w:val="both"/>
        <w:rPr>
          <w:lang w:val="en-US"/>
        </w:rPr>
      </w:pPr>
      <w:r>
        <w:rPr>
          <w:lang w:val="en-US"/>
        </w:rPr>
        <w:t>51% of the respondents from the questionnaire cited that another measure of occupational health and safety to worker productivity at Marondera Provincial hospital is that the hospital provides safety warning signs</w:t>
      </w:r>
      <w:r w:rsidR="00C74E6D">
        <w:rPr>
          <w:lang w:val="en-US"/>
        </w:rPr>
        <w:t>. The respondents further highlighted that this reduces the chances of the employees to slip or fall on the floor which may lead to injuries.</w:t>
      </w:r>
    </w:p>
    <w:p w:rsidR="00C74E6D" w:rsidRDefault="00C74E6D" w:rsidP="00D82A5C">
      <w:pPr>
        <w:pStyle w:val="Heading3"/>
        <w:rPr>
          <w:lang w:val="en-US"/>
        </w:rPr>
      </w:pPr>
      <w:bookmarkStart w:id="123" w:name="_Toc115583080"/>
      <w:r>
        <w:rPr>
          <w:lang w:val="en-US"/>
        </w:rPr>
        <w:t>4.6.4 Medical assistance</w:t>
      </w:r>
      <w:bookmarkEnd w:id="123"/>
    </w:p>
    <w:p w:rsidR="00C74E6D" w:rsidRDefault="00C74E6D" w:rsidP="00927FC0">
      <w:pPr>
        <w:spacing w:line="360" w:lineRule="auto"/>
        <w:jc w:val="both"/>
        <w:rPr>
          <w:lang w:val="en-US"/>
        </w:rPr>
      </w:pPr>
      <w:r>
        <w:rPr>
          <w:lang w:val="en-US"/>
        </w:rPr>
        <w:t xml:space="preserve">43% of the respondents from the </w:t>
      </w:r>
      <w:r w:rsidR="00E877A6">
        <w:rPr>
          <w:lang w:val="en-US"/>
        </w:rPr>
        <w:t>questionnaires</w:t>
      </w:r>
      <w:r>
        <w:rPr>
          <w:lang w:val="en-US"/>
        </w:rPr>
        <w:t xml:space="preserve"> cited that another measure</w:t>
      </w:r>
      <w:r w:rsidR="00E877A6">
        <w:rPr>
          <w:lang w:val="en-US"/>
        </w:rPr>
        <w:t xml:space="preserve"> of occupational health and safety to worker productivity at Marondera provincial hospital is that the hospital offer</w:t>
      </w:r>
      <w:r w:rsidR="003371CC">
        <w:rPr>
          <w:lang w:val="en-US"/>
        </w:rPr>
        <w:t>s</w:t>
      </w:r>
      <w:r w:rsidR="00E877A6">
        <w:rPr>
          <w:lang w:val="en-US"/>
        </w:rPr>
        <w:t xml:space="preserve"> medical assistance to employees in the event </w:t>
      </w:r>
      <w:r w:rsidR="003371CC">
        <w:rPr>
          <w:lang w:val="en-US"/>
        </w:rPr>
        <w:t>of workplace accidents or illness.</w:t>
      </w:r>
    </w:p>
    <w:p w:rsidR="003371CC" w:rsidRDefault="003371CC" w:rsidP="00D82A5C">
      <w:pPr>
        <w:pStyle w:val="Heading3"/>
        <w:rPr>
          <w:lang w:val="en-US"/>
        </w:rPr>
      </w:pPr>
      <w:bookmarkStart w:id="124" w:name="_Toc115583081"/>
      <w:r>
        <w:rPr>
          <w:lang w:val="en-US"/>
        </w:rPr>
        <w:t>4.6.5 Enforcement of the OHS policy</w:t>
      </w:r>
      <w:bookmarkEnd w:id="124"/>
    </w:p>
    <w:p w:rsidR="006B5287" w:rsidRDefault="006B5287" w:rsidP="00927FC0">
      <w:pPr>
        <w:spacing w:line="360" w:lineRule="auto"/>
        <w:jc w:val="both"/>
        <w:rPr>
          <w:lang w:val="en-US"/>
        </w:rPr>
      </w:pPr>
      <w:r>
        <w:rPr>
          <w:lang w:val="en-US"/>
        </w:rPr>
        <w:t>The interviewed management of Marondera Provincial hosp</w:t>
      </w:r>
      <w:r w:rsidR="005456A2">
        <w:rPr>
          <w:lang w:val="en-US"/>
        </w:rPr>
        <w:t>ital cited that the hospital has</w:t>
      </w:r>
      <w:r>
        <w:rPr>
          <w:lang w:val="en-US"/>
        </w:rPr>
        <w:t xml:space="preserve"> an occupational health </w:t>
      </w:r>
      <w:r w:rsidR="00072EAC">
        <w:rPr>
          <w:lang w:val="en-US"/>
        </w:rPr>
        <w:t>and safety policy as a measure of occupational health and safety to worker productivity. They further highlighted that the</w:t>
      </w:r>
      <w:r w:rsidR="005456A2">
        <w:rPr>
          <w:lang w:val="en-US"/>
        </w:rPr>
        <w:t>y ensure the enforcement of the policy consisting</w:t>
      </w:r>
      <w:r w:rsidR="00072EAC">
        <w:rPr>
          <w:lang w:val="en-US"/>
        </w:rPr>
        <w:t xml:space="preserve"> of guidelines and procedures of health and safety</w:t>
      </w:r>
      <w:r w:rsidR="005456A2">
        <w:rPr>
          <w:lang w:val="en-US"/>
        </w:rPr>
        <w:t xml:space="preserve"> </w:t>
      </w:r>
      <w:r w:rsidR="00072EAC">
        <w:rPr>
          <w:lang w:val="en-US"/>
        </w:rPr>
        <w:t>which are to be enforced by ev</w:t>
      </w:r>
      <w:r w:rsidR="005456A2">
        <w:rPr>
          <w:lang w:val="en-US"/>
        </w:rPr>
        <w:t>e</w:t>
      </w:r>
      <w:r w:rsidR="00072EAC">
        <w:rPr>
          <w:lang w:val="en-US"/>
        </w:rPr>
        <w:t>ry health</w:t>
      </w:r>
      <w:r w:rsidR="005456A2">
        <w:rPr>
          <w:lang w:val="en-US"/>
        </w:rPr>
        <w:t xml:space="preserve"> </w:t>
      </w:r>
      <w:r w:rsidR="00072EAC">
        <w:rPr>
          <w:lang w:val="en-US"/>
        </w:rPr>
        <w:t>worker at Marondera Provincial Hospital.</w:t>
      </w:r>
    </w:p>
    <w:p w:rsidR="005456A2" w:rsidRDefault="005456A2" w:rsidP="00D82A5C">
      <w:pPr>
        <w:pStyle w:val="Heading3"/>
        <w:rPr>
          <w:lang w:val="en-US"/>
        </w:rPr>
      </w:pPr>
      <w:bookmarkStart w:id="125" w:name="_Toc115583082"/>
      <w:r>
        <w:rPr>
          <w:lang w:val="en-US"/>
        </w:rPr>
        <w:t>4.6.7 Provision of Occupational Health and safety training and health inspectorate</w:t>
      </w:r>
      <w:bookmarkEnd w:id="125"/>
    </w:p>
    <w:p w:rsidR="00411A15" w:rsidRPr="005456A2" w:rsidRDefault="005456A2" w:rsidP="00D877AB">
      <w:pPr>
        <w:spacing w:line="360" w:lineRule="auto"/>
        <w:jc w:val="both"/>
        <w:rPr>
          <w:lang w:val="en-US"/>
        </w:rPr>
      </w:pPr>
      <w:r>
        <w:rPr>
          <w:lang w:val="en-US"/>
        </w:rPr>
        <w:t>The interviewed official from NSSA highlighted that</w:t>
      </w:r>
      <w:r w:rsidR="008E3A5F">
        <w:t xml:space="preserve"> to solve</w:t>
      </w:r>
      <w:r>
        <w:t xml:space="preserve"> the</w:t>
      </w:r>
      <w:r w:rsidR="008E3A5F">
        <w:t xml:space="preserve"> challenges </w:t>
      </w:r>
      <w:r w:rsidR="00E56388">
        <w:t xml:space="preserve">of OHS </w:t>
      </w:r>
      <w:r w:rsidR="008E3A5F">
        <w:t>to the productivity of health workers at Marondera provincial hospital</w:t>
      </w:r>
      <w:r w:rsidR="00E56388">
        <w:t>, the</w:t>
      </w:r>
      <w:r>
        <w:t xml:space="preserve">y offer the hospital </w:t>
      </w:r>
      <w:r w:rsidR="00E56388">
        <w:t xml:space="preserve"> OHS training, health service</w:t>
      </w:r>
      <w:r>
        <w:t>s and health inspectorate as well ensuring the enforcement of the</w:t>
      </w:r>
      <w:r w:rsidR="00CD17E5">
        <w:t xml:space="preserve"> NSSA </w:t>
      </w:r>
      <w:r w:rsidR="00CD17E5">
        <w:lastRenderedPageBreak/>
        <w:t>act 17:04</w:t>
      </w:r>
      <w:r w:rsidR="00E56388">
        <w:t>.</w:t>
      </w:r>
      <w:r>
        <w:t xml:space="preserve"> T</w:t>
      </w:r>
      <w:r w:rsidR="00411A15">
        <w:t xml:space="preserve">he interviewed official from the Ministry of Labour and Social </w:t>
      </w:r>
      <w:r w:rsidR="006E18C7">
        <w:t>welfare highlighted</w:t>
      </w:r>
      <w:r w:rsidR="00D877AB">
        <w:t xml:space="preserve"> that another measure </w:t>
      </w:r>
      <w:r w:rsidR="00304137">
        <w:t>of occupational health and safety</w:t>
      </w:r>
      <w:r w:rsidR="00411A15">
        <w:t xml:space="preserve"> to the productivity of health </w:t>
      </w:r>
      <w:r>
        <w:t>care workers at MPH</w:t>
      </w:r>
      <w:r w:rsidR="00304137">
        <w:t xml:space="preserve"> is</w:t>
      </w:r>
      <w:r>
        <w:t xml:space="preserve"> they </w:t>
      </w:r>
      <w:r w:rsidR="00411A15">
        <w:t>provide the</w:t>
      </w:r>
      <w:r>
        <w:t xml:space="preserve"> hospital</w:t>
      </w:r>
      <w:r w:rsidR="006E18C7">
        <w:t xml:space="preserve"> with health and labour </w:t>
      </w:r>
      <w:r w:rsidR="00D877AB">
        <w:t>inspectorate as well as ensuring th</w:t>
      </w:r>
      <w:r w:rsidR="00304137">
        <w:t>e enforcement of the labour act which reduces the occurrence of hazards.</w:t>
      </w:r>
    </w:p>
    <w:p w:rsidR="000E27FB" w:rsidRDefault="0028517C" w:rsidP="00927FC0">
      <w:pPr>
        <w:tabs>
          <w:tab w:val="left" w:pos="6705"/>
        </w:tabs>
        <w:spacing w:line="360" w:lineRule="auto"/>
        <w:jc w:val="both"/>
      </w:pPr>
      <w:r>
        <w:t xml:space="preserve">From the observation list </w:t>
      </w:r>
      <w:r w:rsidR="000E27FB">
        <w:t xml:space="preserve">using the five likert scale the majority respondents agreed that some measures to Occupational </w:t>
      </w:r>
      <w:r w:rsidR="00304137">
        <w:t xml:space="preserve">health and safety are there. The respondents highlighted </w:t>
      </w:r>
      <w:r w:rsidR="000E27FB">
        <w:t>t</w:t>
      </w:r>
      <w:r w:rsidR="00304137">
        <w:t>hat there</w:t>
      </w:r>
      <w:r w:rsidR="000E27FB">
        <w:t xml:space="preserve"> is the presence of health and safety guidelines at the hospital</w:t>
      </w:r>
      <w:r w:rsidR="00304137">
        <w:t xml:space="preserve"> in every department</w:t>
      </w:r>
      <w:r w:rsidR="000E27FB">
        <w:t>, the presence of alcohol based hand rub, running water, waste management facilities and col</w:t>
      </w:r>
      <w:r w:rsidR="00304137">
        <w:t>our coded waste bags which reduces the occurrence of health hazards.</w:t>
      </w:r>
    </w:p>
    <w:tbl>
      <w:tblPr>
        <w:tblStyle w:val="TableGrid"/>
        <w:tblW w:w="0" w:type="auto"/>
        <w:tblLook w:val="04A0" w:firstRow="1" w:lastRow="0" w:firstColumn="1" w:lastColumn="0" w:noHBand="0" w:noVBand="1"/>
      </w:tblPr>
      <w:tblGrid>
        <w:gridCol w:w="4585"/>
        <w:gridCol w:w="1980"/>
        <w:gridCol w:w="2451"/>
      </w:tblGrid>
      <w:tr w:rsidR="000E27FB" w:rsidTr="000E27FB">
        <w:tc>
          <w:tcPr>
            <w:tcW w:w="4585" w:type="dxa"/>
          </w:tcPr>
          <w:p w:rsidR="000E27FB" w:rsidRDefault="000E27FB" w:rsidP="00927FC0">
            <w:pPr>
              <w:tabs>
                <w:tab w:val="left" w:pos="6705"/>
              </w:tabs>
              <w:spacing w:line="360" w:lineRule="auto"/>
              <w:jc w:val="both"/>
            </w:pPr>
            <w:r>
              <w:t>Health components</w:t>
            </w:r>
          </w:p>
        </w:tc>
        <w:tc>
          <w:tcPr>
            <w:tcW w:w="1980" w:type="dxa"/>
          </w:tcPr>
          <w:p w:rsidR="000E27FB" w:rsidRDefault="000E27FB" w:rsidP="00927FC0">
            <w:pPr>
              <w:tabs>
                <w:tab w:val="left" w:pos="6705"/>
              </w:tabs>
              <w:spacing w:line="360" w:lineRule="auto"/>
              <w:jc w:val="both"/>
            </w:pPr>
            <w:r>
              <w:t>NUMBER</w:t>
            </w:r>
          </w:p>
        </w:tc>
        <w:tc>
          <w:tcPr>
            <w:tcW w:w="2451" w:type="dxa"/>
          </w:tcPr>
          <w:p w:rsidR="000E27FB" w:rsidRDefault="000E27FB" w:rsidP="00927FC0">
            <w:pPr>
              <w:tabs>
                <w:tab w:val="left" w:pos="6705"/>
              </w:tabs>
              <w:spacing w:line="360" w:lineRule="auto"/>
              <w:jc w:val="both"/>
            </w:pPr>
            <w:r>
              <w:t>PERCENTAGE</w:t>
            </w:r>
          </w:p>
        </w:tc>
      </w:tr>
      <w:tr w:rsidR="000E27FB" w:rsidTr="000E27FB">
        <w:tc>
          <w:tcPr>
            <w:tcW w:w="4585" w:type="dxa"/>
          </w:tcPr>
          <w:p w:rsidR="000E27FB" w:rsidRDefault="000E27FB" w:rsidP="00927FC0">
            <w:pPr>
              <w:tabs>
                <w:tab w:val="left" w:pos="6705"/>
              </w:tabs>
              <w:spacing w:line="360" w:lineRule="auto"/>
              <w:jc w:val="both"/>
            </w:pPr>
            <w:r>
              <w:t>Availability of running water</w:t>
            </w:r>
          </w:p>
        </w:tc>
        <w:tc>
          <w:tcPr>
            <w:tcW w:w="1980" w:type="dxa"/>
          </w:tcPr>
          <w:p w:rsidR="000E27FB" w:rsidRDefault="000A667E" w:rsidP="00927FC0">
            <w:pPr>
              <w:tabs>
                <w:tab w:val="left" w:pos="6705"/>
              </w:tabs>
              <w:spacing w:line="360" w:lineRule="auto"/>
              <w:jc w:val="both"/>
            </w:pPr>
            <w:r>
              <w:t>35</w:t>
            </w:r>
          </w:p>
        </w:tc>
        <w:tc>
          <w:tcPr>
            <w:tcW w:w="2451" w:type="dxa"/>
          </w:tcPr>
          <w:p w:rsidR="000E27FB" w:rsidRDefault="000A667E" w:rsidP="00927FC0">
            <w:pPr>
              <w:tabs>
                <w:tab w:val="left" w:pos="6705"/>
              </w:tabs>
              <w:spacing w:line="360" w:lineRule="auto"/>
              <w:jc w:val="both"/>
            </w:pPr>
            <w:r>
              <w:t>100,0</w:t>
            </w:r>
          </w:p>
        </w:tc>
      </w:tr>
      <w:tr w:rsidR="000E27FB" w:rsidTr="000E27FB">
        <w:tc>
          <w:tcPr>
            <w:tcW w:w="4585" w:type="dxa"/>
          </w:tcPr>
          <w:p w:rsidR="000E27FB" w:rsidRDefault="000E27FB" w:rsidP="00927FC0">
            <w:pPr>
              <w:tabs>
                <w:tab w:val="left" w:pos="6705"/>
              </w:tabs>
              <w:spacing w:line="360" w:lineRule="auto"/>
              <w:jc w:val="both"/>
            </w:pPr>
            <w:r>
              <w:t>Colour coded waste bags</w:t>
            </w:r>
          </w:p>
        </w:tc>
        <w:tc>
          <w:tcPr>
            <w:tcW w:w="1980" w:type="dxa"/>
          </w:tcPr>
          <w:p w:rsidR="000E27FB" w:rsidRDefault="000A667E" w:rsidP="00927FC0">
            <w:pPr>
              <w:tabs>
                <w:tab w:val="left" w:pos="6705"/>
              </w:tabs>
              <w:spacing w:line="360" w:lineRule="auto"/>
              <w:jc w:val="both"/>
            </w:pPr>
            <w:r>
              <w:t>25</w:t>
            </w:r>
          </w:p>
        </w:tc>
        <w:tc>
          <w:tcPr>
            <w:tcW w:w="2451" w:type="dxa"/>
          </w:tcPr>
          <w:p w:rsidR="000E27FB" w:rsidRDefault="000A667E" w:rsidP="00927FC0">
            <w:pPr>
              <w:tabs>
                <w:tab w:val="left" w:pos="6705"/>
              </w:tabs>
              <w:spacing w:line="360" w:lineRule="auto"/>
              <w:jc w:val="both"/>
            </w:pPr>
            <w:r>
              <w:t>71,4</w:t>
            </w:r>
          </w:p>
        </w:tc>
      </w:tr>
      <w:tr w:rsidR="000E27FB" w:rsidTr="000E27FB">
        <w:tc>
          <w:tcPr>
            <w:tcW w:w="4585" w:type="dxa"/>
          </w:tcPr>
          <w:p w:rsidR="000E27FB" w:rsidRDefault="000A667E" w:rsidP="00927FC0">
            <w:pPr>
              <w:tabs>
                <w:tab w:val="left" w:pos="6705"/>
              </w:tabs>
              <w:spacing w:line="360" w:lineRule="auto"/>
              <w:jc w:val="both"/>
            </w:pPr>
            <w:r>
              <w:t>Waste Management facilities</w:t>
            </w:r>
          </w:p>
        </w:tc>
        <w:tc>
          <w:tcPr>
            <w:tcW w:w="1980" w:type="dxa"/>
          </w:tcPr>
          <w:p w:rsidR="000E27FB" w:rsidRDefault="000A667E" w:rsidP="00927FC0">
            <w:pPr>
              <w:tabs>
                <w:tab w:val="left" w:pos="6705"/>
              </w:tabs>
              <w:spacing w:line="360" w:lineRule="auto"/>
              <w:jc w:val="both"/>
            </w:pPr>
            <w:r>
              <w:t>32</w:t>
            </w:r>
          </w:p>
        </w:tc>
        <w:tc>
          <w:tcPr>
            <w:tcW w:w="2451" w:type="dxa"/>
          </w:tcPr>
          <w:p w:rsidR="000E27FB" w:rsidRDefault="000A667E" w:rsidP="00927FC0">
            <w:pPr>
              <w:tabs>
                <w:tab w:val="left" w:pos="6705"/>
              </w:tabs>
              <w:spacing w:line="360" w:lineRule="auto"/>
              <w:jc w:val="both"/>
            </w:pPr>
            <w:r>
              <w:t>91,4</w:t>
            </w:r>
          </w:p>
        </w:tc>
      </w:tr>
      <w:tr w:rsidR="000E27FB" w:rsidTr="000E27FB">
        <w:tc>
          <w:tcPr>
            <w:tcW w:w="4585" w:type="dxa"/>
          </w:tcPr>
          <w:p w:rsidR="000E27FB" w:rsidRDefault="000A667E" w:rsidP="00927FC0">
            <w:pPr>
              <w:tabs>
                <w:tab w:val="left" w:pos="6705"/>
              </w:tabs>
              <w:spacing w:line="360" w:lineRule="auto"/>
              <w:jc w:val="both"/>
            </w:pPr>
            <w:r>
              <w:t>Presence of alcohol based hand rub</w:t>
            </w:r>
          </w:p>
        </w:tc>
        <w:tc>
          <w:tcPr>
            <w:tcW w:w="1980" w:type="dxa"/>
          </w:tcPr>
          <w:p w:rsidR="000E27FB" w:rsidRDefault="000A667E" w:rsidP="00927FC0">
            <w:pPr>
              <w:tabs>
                <w:tab w:val="left" w:pos="6705"/>
              </w:tabs>
              <w:spacing w:line="360" w:lineRule="auto"/>
              <w:jc w:val="both"/>
            </w:pPr>
            <w:r>
              <w:t>35</w:t>
            </w:r>
          </w:p>
        </w:tc>
        <w:tc>
          <w:tcPr>
            <w:tcW w:w="2451" w:type="dxa"/>
          </w:tcPr>
          <w:p w:rsidR="000E27FB" w:rsidRDefault="000A667E" w:rsidP="00927FC0">
            <w:pPr>
              <w:tabs>
                <w:tab w:val="left" w:pos="6705"/>
              </w:tabs>
              <w:spacing w:line="360" w:lineRule="auto"/>
              <w:jc w:val="both"/>
            </w:pPr>
            <w:r>
              <w:t>100,0</w:t>
            </w:r>
          </w:p>
        </w:tc>
      </w:tr>
      <w:tr w:rsidR="000E27FB" w:rsidTr="000E27FB">
        <w:tc>
          <w:tcPr>
            <w:tcW w:w="4585" w:type="dxa"/>
          </w:tcPr>
          <w:p w:rsidR="000E27FB" w:rsidRDefault="000A667E" w:rsidP="00927FC0">
            <w:pPr>
              <w:tabs>
                <w:tab w:val="left" w:pos="6705"/>
              </w:tabs>
              <w:spacing w:line="360" w:lineRule="auto"/>
              <w:jc w:val="both"/>
            </w:pPr>
            <w:r>
              <w:t>Out of</w:t>
            </w:r>
          </w:p>
        </w:tc>
        <w:tc>
          <w:tcPr>
            <w:tcW w:w="1980" w:type="dxa"/>
          </w:tcPr>
          <w:p w:rsidR="000E27FB" w:rsidRDefault="000A667E" w:rsidP="00927FC0">
            <w:pPr>
              <w:tabs>
                <w:tab w:val="left" w:pos="6705"/>
              </w:tabs>
              <w:spacing w:line="360" w:lineRule="auto"/>
              <w:jc w:val="both"/>
            </w:pPr>
            <w:r>
              <w:t>35</w:t>
            </w:r>
          </w:p>
        </w:tc>
        <w:tc>
          <w:tcPr>
            <w:tcW w:w="2451" w:type="dxa"/>
          </w:tcPr>
          <w:p w:rsidR="000E27FB" w:rsidRDefault="000A667E" w:rsidP="00927FC0">
            <w:pPr>
              <w:tabs>
                <w:tab w:val="left" w:pos="6705"/>
              </w:tabs>
              <w:spacing w:line="360" w:lineRule="auto"/>
              <w:jc w:val="both"/>
            </w:pPr>
            <w:r>
              <w:t>100,0</w:t>
            </w:r>
          </w:p>
        </w:tc>
      </w:tr>
    </w:tbl>
    <w:p w:rsidR="0028517C" w:rsidRDefault="000A667E" w:rsidP="00927FC0">
      <w:pPr>
        <w:tabs>
          <w:tab w:val="left" w:pos="6705"/>
        </w:tabs>
        <w:spacing w:line="360" w:lineRule="auto"/>
        <w:jc w:val="both"/>
      </w:pPr>
      <w:r>
        <w:t>The Researcher (2022)</w:t>
      </w:r>
    </w:p>
    <w:p w:rsidR="00927FC0" w:rsidRPr="00C44EF8" w:rsidRDefault="00927FC0" w:rsidP="001D6D2E">
      <w:pPr>
        <w:pStyle w:val="Heading2"/>
        <w:rPr>
          <w:rStyle w:val="Heading3Char"/>
          <w:i w:val="0"/>
        </w:rPr>
      </w:pPr>
      <w:bookmarkStart w:id="126" w:name="_Toc115583083"/>
      <w:r w:rsidRPr="00C44EF8">
        <w:rPr>
          <w:i/>
        </w:rPr>
        <w:t>4</w:t>
      </w:r>
      <w:r w:rsidRPr="00C44EF8">
        <w:rPr>
          <w:rStyle w:val="Heading3Char"/>
          <w:i w:val="0"/>
        </w:rPr>
        <w:t>.7 Health and Safety standards on Occupational Health and Safety</w:t>
      </w:r>
      <w:r w:rsidR="003C6637" w:rsidRPr="00C44EF8">
        <w:rPr>
          <w:rStyle w:val="Heading3Char"/>
          <w:i w:val="0"/>
        </w:rPr>
        <w:t xml:space="preserve"> at Marondera Provincial Hospital</w:t>
      </w:r>
      <w:bookmarkEnd w:id="126"/>
    </w:p>
    <w:p w:rsidR="00927FC0" w:rsidRPr="001D6D2E" w:rsidRDefault="000447EE" w:rsidP="00D82A5C">
      <w:pPr>
        <w:pStyle w:val="Heading3"/>
      </w:pPr>
      <w:bookmarkStart w:id="127" w:name="_Toc115583084"/>
      <w:r w:rsidRPr="001D6D2E">
        <w:t xml:space="preserve">4.71 </w:t>
      </w:r>
      <w:r w:rsidR="00555DA2" w:rsidRPr="001D6D2E">
        <w:t>Availability of the OHS Policy at Marondera Provincial Hospital</w:t>
      </w:r>
      <w:bookmarkEnd w:id="127"/>
    </w:p>
    <w:p w:rsidR="000447EE" w:rsidRPr="000447EE" w:rsidRDefault="000447EE" w:rsidP="00472254">
      <w:pPr>
        <w:spacing w:line="360" w:lineRule="auto"/>
        <w:jc w:val="both"/>
      </w:pPr>
      <w:r>
        <w:t>The majority (71</w:t>
      </w:r>
      <w:r w:rsidR="003C6637">
        <w:t>, 4</w:t>
      </w:r>
      <w:r>
        <w:t>%) of the respondents at MPH highlighted the availability of the OHS policy at the hospital whilst the other 28</w:t>
      </w:r>
      <w:r w:rsidR="003C6637">
        <w:t>,</w:t>
      </w:r>
      <w:r w:rsidR="00BE56DF">
        <w:t xml:space="preserve"> </w:t>
      </w:r>
      <w:r w:rsidR="003C6637">
        <w:t>6</w:t>
      </w:r>
      <w:r>
        <w:t>% highlighted that there is no OHS policy at the hospital. The table shows the results</w:t>
      </w:r>
    </w:p>
    <w:tbl>
      <w:tblPr>
        <w:tblStyle w:val="TableGrid"/>
        <w:tblW w:w="0" w:type="auto"/>
        <w:tblLook w:val="04A0" w:firstRow="1" w:lastRow="0" w:firstColumn="1" w:lastColumn="0" w:noHBand="0" w:noVBand="1"/>
      </w:tblPr>
      <w:tblGrid>
        <w:gridCol w:w="3955"/>
        <w:gridCol w:w="2880"/>
        <w:gridCol w:w="2181"/>
      </w:tblGrid>
      <w:tr w:rsidR="00555DA2" w:rsidTr="00555DA2">
        <w:tc>
          <w:tcPr>
            <w:tcW w:w="3955" w:type="dxa"/>
          </w:tcPr>
          <w:p w:rsidR="00555DA2" w:rsidRDefault="00555DA2" w:rsidP="00472254">
            <w:pPr>
              <w:tabs>
                <w:tab w:val="left" w:pos="6705"/>
              </w:tabs>
              <w:spacing w:line="360" w:lineRule="auto"/>
              <w:jc w:val="both"/>
            </w:pPr>
          </w:p>
        </w:tc>
        <w:tc>
          <w:tcPr>
            <w:tcW w:w="2880" w:type="dxa"/>
          </w:tcPr>
          <w:p w:rsidR="00555DA2" w:rsidRDefault="00555DA2" w:rsidP="00472254">
            <w:pPr>
              <w:tabs>
                <w:tab w:val="left" w:pos="6705"/>
              </w:tabs>
              <w:spacing w:line="360" w:lineRule="auto"/>
              <w:jc w:val="both"/>
            </w:pPr>
            <w:r>
              <w:t>NUMBER</w:t>
            </w:r>
          </w:p>
        </w:tc>
        <w:tc>
          <w:tcPr>
            <w:tcW w:w="2181" w:type="dxa"/>
          </w:tcPr>
          <w:p w:rsidR="00555DA2" w:rsidRDefault="00555DA2" w:rsidP="00472254">
            <w:pPr>
              <w:tabs>
                <w:tab w:val="left" w:pos="6705"/>
              </w:tabs>
              <w:spacing w:line="360" w:lineRule="auto"/>
              <w:jc w:val="both"/>
            </w:pPr>
            <w:r>
              <w:t>PERCENTAGE</w:t>
            </w:r>
          </w:p>
        </w:tc>
      </w:tr>
      <w:tr w:rsidR="00555DA2" w:rsidTr="00555DA2">
        <w:tc>
          <w:tcPr>
            <w:tcW w:w="3955" w:type="dxa"/>
          </w:tcPr>
          <w:p w:rsidR="00555DA2" w:rsidRDefault="00555DA2" w:rsidP="00472254">
            <w:pPr>
              <w:tabs>
                <w:tab w:val="left" w:pos="6705"/>
              </w:tabs>
              <w:spacing w:line="360" w:lineRule="auto"/>
              <w:jc w:val="both"/>
            </w:pPr>
            <w:r>
              <w:t>YES</w:t>
            </w:r>
          </w:p>
        </w:tc>
        <w:tc>
          <w:tcPr>
            <w:tcW w:w="2880" w:type="dxa"/>
          </w:tcPr>
          <w:p w:rsidR="00555DA2" w:rsidRDefault="00555DA2" w:rsidP="00472254">
            <w:pPr>
              <w:tabs>
                <w:tab w:val="left" w:pos="6705"/>
              </w:tabs>
              <w:spacing w:line="360" w:lineRule="auto"/>
              <w:jc w:val="both"/>
            </w:pPr>
            <w:r>
              <w:t>25</w:t>
            </w:r>
          </w:p>
        </w:tc>
        <w:tc>
          <w:tcPr>
            <w:tcW w:w="2181" w:type="dxa"/>
          </w:tcPr>
          <w:p w:rsidR="00555DA2" w:rsidRDefault="000447EE" w:rsidP="00472254">
            <w:pPr>
              <w:tabs>
                <w:tab w:val="left" w:pos="6705"/>
              </w:tabs>
              <w:spacing w:line="360" w:lineRule="auto"/>
              <w:jc w:val="both"/>
            </w:pPr>
            <w:r>
              <w:t>71,4</w:t>
            </w:r>
          </w:p>
        </w:tc>
      </w:tr>
      <w:tr w:rsidR="00555DA2" w:rsidTr="00555DA2">
        <w:tc>
          <w:tcPr>
            <w:tcW w:w="3955" w:type="dxa"/>
          </w:tcPr>
          <w:p w:rsidR="00555DA2" w:rsidRDefault="00555DA2" w:rsidP="00472254">
            <w:pPr>
              <w:tabs>
                <w:tab w:val="left" w:pos="6705"/>
              </w:tabs>
              <w:spacing w:line="360" w:lineRule="auto"/>
              <w:jc w:val="both"/>
            </w:pPr>
            <w:r>
              <w:t>NO</w:t>
            </w:r>
          </w:p>
        </w:tc>
        <w:tc>
          <w:tcPr>
            <w:tcW w:w="2880" w:type="dxa"/>
          </w:tcPr>
          <w:p w:rsidR="00555DA2" w:rsidRDefault="00555DA2" w:rsidP="00472254">
            <w:pPr>
              <w:tabs>
                <w:tab w:val="left" w:pos="6705"/>
              </w:tabs>
              <w:spacing w:line="360" w:lineRule="auto"/>
              <w:jc w:val="both"/>
            </w:pPr>
            <w:r>
              <w:t>10</w:t>
            </w:r>
          </w:p>
        </w:tc>
        <w:tc>
          <w:tcPr>
            <w:tcW w:w="2181" w:type="dxa"/>
          </w:tcPr>
          <w:p w:rsidR="00555DA2" w:rsidRDefault="000447EE" w:rsidP="00472254">
            <w:pPr>
              <w:tabs>
                <w:tab w:val="left" w:pos="6705"/>
              </w:tabs>
              <w:spacing w:line="360" w:lineRule="auto"/>
              <w:jc w:val="both"/>
            </w:pPr>
            <w:r>
              <w:t>28,6</w:t>
            </w:r>
          </w:p>
        </w:tc>
      </w:tr>
      <w:tr w:rsidR="00555DA2" w:rsidTr="00555DA2">
        <w:tc>
          <w:tcPr>
            <w:tcW w:w="3955" w:type="dxa"/>
          </w:tcPr>
          <w:p w:rsidR="00555DA2" w:rsidRDefault="00555DA2" w:rsidP="00472254">
            <w:pPr>
              <w:tabs>
                <w:tab w:val="left" w:pos="6705"/>
              </w:tabs>
              <w:spacing w:line="360" w:lineRule="auto"/>
              <w:jc w:val="both"/>
            </w:pPr>
            <w:r>
              <w:t xml:space="preserve">Out of </w:t>
            </w:r>
          </w:p>
        </w:tc>
        <w:tc>
          <w:tcPr>
            <w:tcW w:w="2880" w:type="dxa"/>
          </w:tcPr>
          <w:p w:rsidR="00555DA2" w:rsidRDefault="00555DA2" w:rsidP="00472254">
            <w:pPr>
              <w:tabs>
                <w:tab w:val="left" w:pos="6705"/>
              </w:tabs>
              <w:spacing w:line="360" w:lineRule="auto"/>
              <w:jc w:val="both"/>
            </w:pPr>
            <w:r>
              <w:t>35</w:t>
            </w:r>
          </w:p>
        </w:tc>
        <w:tc>
          <w:tcPr>
            <w:tcW w:w="2181" w:type="dxa"/>
          </w:tcPr>
          <w:p w:rsidR="00555DA2" w:rsidRDefault="000447EE" w:rsidP="00472254">
            <w:pPr>
              <w:tabs>
                <w:tab w:val="left" w:pos="6705"/>
              </w:tabs>
              <w:spacing w:line="360" w:lineRule="auto"/>
              <w:jc w:val="both"/>
            </w:pPr>
            <w:r>
              <w:t>100,0</w:t>
            </w:r>
          </w:p>
        </w:tc>
      </w:tr>
    </w:tbl>
    <w:p w:rsidR="00927FC0" w:rsidRDefault="000447EE" w:rsidP="00472254">
      <w:pPr>
        <w:tabs>
          <w:tab w:val="left" w:pos="6705"/>
        </w:tabs>
        <w:spacing w:line="360" w:lineRule="auto"/>
        <w:jc w:val="both"/>
      </w:pPr>
      <w:r>
        <w:t>The Researcher (2022)</w:t>
      </w:r>
    </w:p>
    <w:p w:rsidR="00984E2B" w:rsidRDefault="00984E2B" w:rsidP="0072278A">
      <w:pPr>
        <w:tabs>
          <w:tab w:val="left" w:pos="6705"/>
        </w:tabs>
        <w:spacing w:line="360" w:lineRule="auto"/>
        <w:jc w:val="both"/>
      </w:pPr>
      <w:r>
        <w:lastRenderedPageBreak/>
        <w:t>The majority also highlighted that they have the knowledge on what is written in the policy. They also mentioned that the hospital enforces the regulations of the policy through displaying the safety guidelines in various departments and wards at the hospital. They also highlighted that</w:t>
      </w:r>
      <w:r w:rsidR="00515FFB">
        <w:t>,</w:t>
      </w:r>
      <w:r>
        <w:t xml:space="preserve"> the hospital enforces the policy through </w:t>
      </w:r>
      <w:r w:rsidR="00472254">
        <w:t xml:space="preserve">regular </w:t>
      </w:r>
      <w:r>
        <w:t xml:space="preserve">checks in the hospital </w:t>
      </w:r>
      <w:r w:rsidR="00472254">
        <w:t xml:space="preserve">department </w:t>
      </w:r>
      <w:r>
        <w:t>by the hospital Human resources department, SHE</w:t>
      </w:r>
      <w:r w:rsidR="00472254">
        <w:t xml:space="preserve"> officers and M</w:t>
      </w:r>
      <w:r>
        <w:t>atrons</w:t>
      </w:r>
      <w:r w:rsidR="00472254">
        <w:t>.</w:t>
      </w:r>
    </w:p>
    <w:p w:rsidR="00472254" w:rsidRPr="0072278A" w:rsidRDefault="00472254" w:rsidP="00D82A5C">
      <w:pPr>
        <w:pStyle w:val="Heading3"/>
      </w:pPr>
      <w:bookmarkStart w:id="128" w:name="_Toc115583085"/>
      <w:r w:rsidRPr="0072278A">
        <w:t>4.72 National Social Security Authority (NSSA) Occupational Health and Safety standards</w:t>
      </w:r>
      <w:bookmarkEnd w:id="128"/>
    </w:p>
    <w:p w:rsidR="00472254" w:rsidRDefault="00472254" w:rsidP="00472254">
      <w:pPr>
        <w:tabs>
          <w:tab w:val="left" w:pos="6705"/>
        </w:tabs>
        <w:spacing w:line="360" w:lineRule="auto"/>
        <w:jc w:val="both"/>
      </w:pPr>
      <w:r>
        <w:t>The responde</w:t>
      </w:r>
      <w:r w:rsidR="00C36BFA">
        <w:t>n</w:t>
      </w:r>
      <w:r>
        <w:t>t</w:t>
      </w:r>
      <w:r w:rsidR="00EB4FBE">
        <w:t xml:space="preserve"> from NSSA highlighted that the health workers at Marondera Provincial hospital  are registered to NSSA </w:t>
      </w:r>
      <w:r w:rsidR="00D63BB9">
        <w:t xml:space="preserve"> and they </w:t>
      </w:r>
      <w:r w:rsidR="00170E70">
        <w:t>provid</w:t>
      </w:r>
      <w:r w:rsidR="00D63BB9">
        <w:t>e them</w:t>
      </w:r>
      <w:r w:rsidR="00170E70">
        <w:t xml:space="preserve"> with social security and a</w:t>
      </w:r>
      <w:r w:rsidR="00C36BFA">
        <w:t xml:space="preserve"> public policy measures whic</w:t>
      </w:r>
      <w:r w:rsidR="00170E70">
        <w:t>h intend to protect the health workers</w:t>
      </w:r>
      <w:r w:rsidR="00D63BB9">
        <w:t>’</w:t>
      </w:r>
      <w:r w:rsidR="00C36BFA">
        <w:t xml:space="preserve"> life situations or conditions in which their livelihood and wellbei</w:t>
      </w:r>
      <w:r w:rsidR="00170E70">
        <w:t xml:space="preserve">ng maybe threatened that  is </w:t>
      </w:r>
      <w:r w:rsidR="00C36BFA">
        <w:t>sickness, workplace injuries, unemployment, invalidity, old age, retirement and death. The respondent also m</w:t>
      </w:r>
      <w:r w:rsidR="00BE56DF">
        <w:t xml:space="preserve">entioned that NSSA administers the </w:t>
      </w:r>
      <w:r w:rsidR="00170E70">
        <w:t>scheme</w:t>
      </w:r>
      <w:r w:rsidR="00014F3E">
        <w:t>s</w:t>
      </w:r>
      <w:r w:rsidR="00C36BFA">
        <w:t xml:space="preserve"> which are</w:t>
      </w:r>
      <w:r w:rsidR="00014F3E">
        <w:t xml:space="preserve"> p</w:t>
      </w:r>
      <w:r w:rsidR="00C36BFA">
        <w:t>ension and other benefits scheme and Accident an</w:t>
      </w:r>
      <w:r w:rsidR="00D63BB9">
        <w:t>d prevention and workers scheme on which they provide the services to the health workers at Marondera Provincial hospital. More so, the respondent from NSSA cited that the occupational health and safety of the MPH is guided by the NSSA Act of 1989 chapter 17:04.</w:t>
      </w:r>
    </w:p>
    <w:p w:rsidR="00472254" w:rsidRDefault="00DB73E6" w:rsidP="00D82A5C">
      <w:pPr>
        <w:pStyle w:val="Heading3"/>
      </w:pPr>
      <w:bookmarkStart w:id="129" w:name="_Toc115583086"/>
      <w:r>
        <w:t>4</w:t>
      </w:r>
      <w:r w:rsidR="00472254" w:rsidRPr="0072278A">
        <w:t>.73 Ministry of Labour and Social welfare OHS Standards</w:t>
      </w:r>
      <w:bookmarkEnd w:id="129"/>
    </w:p>
    <w:p w:rsidR="00C36BFA" w:rsidRDefault="001D6D2E" w:rsidP="00DB73E6">
      <w:pPr>
        <w:spacing w:line="360" w:lineRule="auto"/>
        <w:jc w:val="both"/>
      </w:pPr>
      <w:r>
        <w:t>The respondent from the Minist</w:t>
      </w:r>
      <w:r w:rsidR="00086231">
        <w:t>ry of Labour and social welfare</w:t>
      </w:r>
      <w:r w:rsidR="00DC5EC7">
        <w:t xml:space="preserve"> cited the occupational health and safety of </w:t>
      </w:r>
      <w:r w:rsidR="00D63BB9">
        <w:t xml:space="preserve">Marondera Provincial Hospital is also regulated by the Labour </w:t>
      </w:r>
      <w:r w:rsidR="00086231">
        <w:t xml:space="preserve">act 28:01 that </w:t>
      </w:r>
      <w:r w:rsidR="00B35817">
        <w:t>stand</w:t>
      </w:r>
      <w:r w:rsidR="00014F3E">
        <w:t>s</w:t>
      </w:r>
      <w:r w:rsidR="00B35817">
        <w:t xml:space="preserve"> for the rights of employees in the event of unfair treat</w:t>
      </w:r>
      <w:r w:rsidR="00DC5EC7">
        <w:t>ment and poor occupational health and safety.</w:t>
      </w:r>
    </w:p>
    <w:p w:rsidR="00472254" w:rsidRPr="0072278A" w:rsidRDefault="00472254" w:rsidP="00D30ED0">
      <w:pPr>
        <w:pStyle w:val="Heading3"/>
      </w:pPr>
      <w:bookmarkStart w:id="130" w:name="_Toc115583087"/>
      <w:r w:rsidRPr="0072278A">
        <w:t>4.74 The Ministry of Health and child care (MOHCC) S</w:t>
      </w:r>
      <w:r w:rsidR="0072278A">
        <w:t>tandards</w:t>
      </w:r>
      <w:bookmarkEnd w:id="130"/>
    </w:p>
    <w:p w:rsidR="00472254" w:rsidRDefault="00465B11" w:rsidP="001A22C4">
      <w:pPr>
        <w:tabs>
          <w:tab w:val="left" w:pos="6705"/>
        </w:tabs>
        <w:spacing w:line="360" w:lineRule="auto"/>
        <w:jc w:val="both"/>
      </w:pPr>
      <w:r>
        <w:t>The respondent from PMD h</w:t>
      </w:r>
      <w:r w:rsidR="00DC5EC7">
        <w:t xml:space="preserve">ighlighted the OHS at Marondera provincial Hospital </w:t>
      </w:r>
      <w:r w:rsidR="00E0623E">
        <w:t>is regulated by the Occupational health and safety act (1981 no.155) which ensures the health and safety of the health workers at the same time ens</w:t>
      </w:r>
      <w:r w:rsidR="006B5CC9">
        <w:t>u</w:t>
      </w:r>
      <w:r w:rsidR="00E0623E">
        <w:t>ring</w:t>
      </w:r>
      <w:r w:rsidR="006B5CC9">
        <w:t xml:space="preserve"> that health and safety is followed at the hospital</w:t>
      </w:r>
      <w:r w:rsidR="001A22C4">
        <w:t>.</w:t>
      </w:r>
    </w:p>
    <w:p w:rsidR="00057918" w:rsidRDefault="007830A2" w:rsidP="00D82A5C">
      <w:pPr>
        <w:pStyle w:val="Heading2"/>
      </w:pPr>
      <w:bookmarkStart w:id="131" w:name="_Toc115583088"/>
      <w:r>
        <w:t>4.8</w:t>
      </w:r>
      <w:r w:rsidR="006B5CC9">
        <w:t xml:space="preserve"> The relationship between Occupational Health and safety </w:t>
      </w:r>
      <w:r w:rsidR="00057918">
        <w:t xml:space="preserve">and worker </w:t>
      </w:r>
      <w:r w:rsidR="002607B5">
        <w:t>productivity of health workers at</w:t>
      </w:r>
      <w:r w:rsidR="00057918">
        <w:t xml:space="preserve"> Marondera Provincial Hospital</w:t>
      </w:r>
      <w:bookmarkEnd w:id="131"/>
    </w:p>
    <w:p w:rsidR="00D82A5C" w:rsidRDefault="00D82A5C" w:rsidP="00665D4F">
      <w:pPr>
        <w:spacing w:line="360" w:lineRule="auto"/>
        <w:jc w:val="both"/>
      </w:pPr>
    </w:p>
    <w:p w:rsidR="00665D4F" w:rsidRPr="00BB7738" w:rsidRDefault="006B5CC9" w:rsidP="00665D4F">
      <w:pPr>
        <w:spacing w:line="360" w:lineRule="auto"/>
        <w:jc w:val="both"/>
      </w:pPr>
      <w:r>
        <w:t>The respondents from the questionnaire</w:t>
      </w:r>
      <w:r w:rsidR="00A2147F">
        <w:t xml:space="preserve"> </w:t>
      </w:r>
      <w:r>
        <w:t>cited that there is a relationship between Occu</w:t>
      </w:r>
      <w:r w:rsidR="00A2147F">
        <w:t>p</w:t>
      </w:r>
      <w:r>
        <w:t>ational health and safety</w:t>
      </w:r>
      <w:r w:rsidR="00A2147F">
        <w:t xml:space="preserve"> </w:t>
      </w:r>
      <w:r>
        <w:t xml:space="preserve">and worker productivity at Marondera Provincial hospital </w:t>
      </w:r>
      <w:r w:rsidR="00665D4F">
        <w:t>as this was evidenced by a reduction in transmission rate</w:t>
      </w:r>
      <w:r w:rsidR="006A313F">
        <w:t xml:space="preserve"> of Covid 19 among the health workers</w:t>
      </w:r>
      <w:r w:rsidR="00665D4F">
        <w:t xml:space="preserve"> at the hospital during the period of 2020 to 2021, 2021</w:t>
      </w:r>
      <w:r w:rsidR="006A313F">
        <w:t xml:space="preserve"> to 2022. The respondents further highlighted that this happened after the emphasised use of Occupational health and safety measures like </w:t>
      </w:r>
      <w:r w:rsidR="006A313F">
        <w:lastRenderedPageBreak/>
        <w:t xml:space="preserve">the </w:t>
      </w:r>
      <w:r w:rsidR="00665D4F">
        <w:t>provision of medical assistance</w:t>
      </w:r>
      <w:r w:rsidR="006A313F">
        <w:t xml:space="preserve"> by the hospital, provision of PPEs and </w:t>
      </w:r>
      <w:r w:rsidR="00AF39A0">
        <w:t>other sanitary measures.</w:t>
      </w:r>
      <w:r w:rsidR="00D82A5C">
        <w:t xml:space="preserve"> </w:t>
      </w:r>
      <w:r w:rsidR="00665D4F">
        <w:t>The results are shown below</w:t>
      </w:r>
      <w:r w:rsidR="00665D4F" w:rsidRPr="00665D4F">
        <w:t xml:space="preserve"> </w:t>
      </w:r>
      <w:r w:rsidR="00665D4F">
        <w:t xml:space="preserve"> </w:t>
      </w:r>
    </w:p>
    <w:p w:rsidR="00665D4F" w:rsidRPr="00BB7738" w:rsidRDefault="00665D4F" w:rsidP="00665D4F"/>
    <w:p w:rsidR="00665D4F" w:rsidRPr="00BB7738" w:rsidRDefault="00665D4F" w:rsidP="00665D4F">
      <w:r w:rsidRPr="00BB7738">
        <w:rPr>
          <w:noProof/>
          <w:lang w:val="en-US"/>
        </w:rPr>
        <w:drawing>
          <wp:inline distT="0" distB="0" distL="0" distR="0" wp14:anchorId="54AB2527" wp14:editId="44BD1F8F">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5D4F" w:rsidRPr="006B5CC9" w:rsidRDefault="00AF39A0" w:rsidP="006B5CC9">
      <w:r>
        <w:t>Source: MPH Covid 19 report (2022)</w:t>
      </w:r>
    </w:p>
    <w:p w:rsidR="00405056" w:rsidRDefault="00405056" w:rsidP="00405056">
      <w:pPr>
        <w:tabs>
          <w:tab w:val="left" w:pos="6705"/>
        </w:tabs>
        <w:spacing w:line="360" w:lineRule="auto"/>
        <w:jc w:val="both"/>
      </w:pPr>
    </w:p>
    <w:p w:rsidR="00405056" w:rsidRDefault="003E5B6C" w:rsidP="00D82A5C">
      <w:pPr>
        <w:pStyle w:val="Heading3"/>
      </w:pPr>
      <w:bookmarkStart w:id="132" w:name="_Toc115583089"/>
      <w:r>
        <w:t>4.9 Discussion</w:t>
      </w:r>
      <w:bookmarkEnd w:id="132"/>
    </w:p>
    <w:p w:rsidR="00801A8E" w:rsidRDefault="00801A8E" w:rsidP="008E5422">
      <w:pPr>
        <w:spacing w:after="0" w:line="360" w:lineRule="auto"/>
        <w:jc w:val="both"/>
        <w:rPr>
          <w:rFonts w:cs="Times New Roman"/>
          <w:szCs w:val="24"/>
        </w:rPr>
      </w:pPr>
      <w:r>
        <w:t xml:space="preserve">The purpose of the study is to examine the impact of occupational health and safety on worker productivity. The objectives of the study were to </w:t>
      </w:r>
      <w:r w:rsidRPr="00801A8E">
        <w:rPr>
          <w:rFonts w:cs="Times New Roman"/>
          <w:szCs w:val="24"/>
        </w:rPr>
        <w:t>examine the challenges of Occupational Health and Safety on the productivity of Health care workers at Marondera Provincial Hospital</w:t>
      </w:r>
      <w:r>
        <w:rPr>
          <w:rFonts w:cs="Times New Roman"/>
          <w:szCs w:val="24"/>
        </w:rPr>
        <w:t>, t</w:t>
      </w:r>
      <w:r w:rsidRPr="00801A8E">
        <w:rPr>
          <w:rFonts w:cs="Times New Roman"/>
          <w:szCs w:val="24"/>
        </w:rPr>
        <w:t>o determine the measures to solve the challenges of Occupational health and safety on the productivity of health care workers at Marondera Provincial Hospital</w:t>
      </w:r>
      <w:r>
        <w:rPr>
          <w:rFonts w:cs="Times New Roman"/>
          <w:szCs w:val="24"/>
        </w:rPr>
        <w:t>, t</w:t>
      </w:r>
      <w:r w:rsidRPr="00801A8E">
        <w:rPr>
          <w:rFonts w:cs="Times New Roman"/>
          <w:szCs w:val="24"/>
        </w:rPr>
        <w:t>o examine the health and safety standards and policies which uphold the Occupational Health and Safety at Marondera Provinci</w:t>
      </w:r>
      <w:r>
        <w:rPr>
          <w:rFonts w:cs="Times New Roman"/>
          <w:szCs w:val="24"/>
        </w:rPr>
        <w:t>al Hospital and t</w:t>
      </w:r>
      <w:r w:rsidRPr="00801A8E">
        <w:rPr>
          <w:rFonts w:cs="Times New Roman"/>
          <w:szCs w:val="24"/>
        </w:rPr>
        <w:t>o establish the relationship between Occupational Health and safety and the productivity of health workers at Marondera Provincial Hospital.</w:t>
      </w:r>
    </w:p>
    <w:p w:rsidR="004614EB" w:rsidRDefault="00EB42FA" w:rsidP="008E5422">
      <w:pPr>
        <w:spacing w:after="0" w:line="360" w:lineRule="auto"/>
        <w:jc w:val="both"/>
        <w:rPr>
          <w:color w:val="000000" w:themeColor="text1"/>
          <w:lang w:val="en-US"/>
        </w:rPr>
      </w:pPr>
      <w:r>
        <w:t>The findings show that</w:t>
      </w:r>
      <w:r w:rsidR="004614EB">
        <w:t xml:space="preserve"> one of</w:t>
      </w:r>
      <w:r>
        <w:t xml:space="preserve"> the challenges of occupational health and safety on worker productivity at Mar</w:t>
      </w:r>
      <w:r w:rsidR="004614EB">
        <w:t xml:space="preserve">ondera provincial hospital are psychosocial hazards which is caused by stress, workload and exhausting shifts. This gives credence to </w:t>
      </w:r>
      <w:r w:rsidR="005A1CD7">
        <w:rPr>
          <w:color w:val="000000" w:themeColor="text1"/>
          <w:lang w:val="en-US"/>
        </w:rPr>
        <w:t>a study by Quinlan et al (2011) where by the findings from the interviews and observations showed</w:t>
      </w:r>
      <w:r w:rsidR="004614EB">
        <w:rPr>
          <w:color w:val="000000" w:themeColor="text1"/>
          <w:lang w:val="en-US"/>
        </w:rPr>
        <w:t xml:space="preserve"> that the challenge of </w:t>
      </w:r>
      <w:r w:rsidR="004614EB">
        <w:rPr>
          <w:color w:val="000000" w:themeColor="text1"/>
          <w:lang w:val="en-US"/>
        </w:rPr>
        <w:lastRenderedPageBreak/>
        <w:t>psychosocial hazards and low worker productivity was due to</w:t>
      </w:r>
      <w:r w:rsidR="005A1CD7">
        <w:rPr>
          <w:color w:val="000000" w:themeColor="text1"/>
          <w:lang w:val="en-US"/>
        </w:rPr>
        <w:t xml:space="preserve"> stress, workload,</w:t>
      </w:r>
      <w:r w:rsidR="004614EB">
        <w:rPr>
          <w:color w:val="000000" w:themeColor="text1"/>
          <w:lang w:val="en-US"/>
        </w:rPr>
        <w:t xml:space="preserve"> limited training, resourcing constraints, deficiencies in regulation and fears of victimization amongst wor</w:t>
      </w:r>
      <w:r w:rsidR="005A1CD7">
        <w:rPr>
          <w:color w:val="000000" w:themeColor="text1"/>
          <w:lang w:val="en-US"/>
        </w:rPr>
        <w:t xml:space="preserve">kers. </w:t>
      </w:r>
    </w:p>
    <w:p w:rsidR="00982987" w:rsidRDefault="005A1CD7" w:rsidP="00982987">
      <w:pPr>
        <w:spacing w:line="360" w:lineRule="auto"/>
        <w:jc w:val="both"/>
        <w:rPr>
          <w:color w:val="000000" w:themeColor="text1"/>
          <w:lang w:val="en-US"/>
        </w:rPr>
      </w:pPr>
      <w:r>
        <w:rPr>
          <w:color w:val="000000" w:themeColor="text1"/>
          <w:lang w:val="en-US"/>
        </w:rPr>
        <w:t xml:space="preserve">More so, another challenge of </w:t>
      </w:r>
      <w:r>
        <w:t>occupational health and safety on worker productivity at Marondera provincial h</w:t>
      </w:r>
      <w:r w:rsidR="00982987">
        <w:t>ospital is challenge of ergonomic hazards which are leading to musculoskeletal disorders thus low productivity. This goes in line with a study in chapter two by</w:t>
      </w:r>
      <w:r w:rsidR="00982987" w:rsidRPr="00982987">
        <w:rPr>
          <w:color w:val="000000" w:themeColor="text1"/>
          <w:lang w:val="en-US"/>
        </w:rPr>
        <w:t xml:space="preserve"> </w:t>
      </w:r>
      <w:r w:rsidR="00982987">
        <w:rPr>
          <w:color w:val="000000" w:themeColor="text1"/>
          <w:lang w:val="en-US"/>
        </w:rPr>
        <w:t>Chandrasekar (2011) who stated in his studies of occupation</w:t>
      </w:r>
      <w:r w:rsidR="00F95C12">
        <w:rPr>
          <w:color w:val="000000" w:themeColor="text1"/>
          <w:lang w:val="en-US"/>
        </w:rPr>
        <w:t xml:space="preserve">al health and safety  that the </w:t>
      </w:r>
      <w:r w:rsidR="00982987">
        <w:rPr>
          <w:color w:val="000000" w:themeColor="text1"/>
          <w:lang w:val="en-US"/>
        </w:rPr>
        <w:t xml:space="preserve"> chal</w:t>
      </w:r>
      <w:r w:rsidR="00F95C12">
        <w:rPr>
          <w:color w:val="000000" w:themeColor="text1"/>
          <w:lang w:val="en-US"/>
        </w:rPr>
        <w:t xml:space="preserve">lenges of poor ergonomics </w:t>
      </w:r>
      <w:r w:rsidR="00982987">
        <w:rPr>
          <w:color w:val="000000" w:themeColor="text1"/>
          <w:lang w:val="en-US"/>
        </w:rPr>
        <w:t>result in different kinds of diseases and injuries, for instance backaches, repetitive strain injuries as a result of using computers in an area with poor ergonomics. As result this reduces the level of productivity in employees as most of them will be spending more time on sick leaves and breaks so as to gain strength to do work and recover from injuries.</w:t>
      </w:r>
      <w:r w:rsidR="00F95C12">
        <w:rPr>
          <w:color w:val="000000" w:themeColor="text1"/>
          <w:lang w:val="en-US"/>
        </w:rPr>
        <w:t xml:space="preserve"> </w:t>
      </w:r>
    </w:p>
    <w:p w:rsidR="009C01DC" w:rsidRDefault="00F95C12" w:rsidP="009C01DC">
      <w:pPr>
        <w:spacing w:line="360" w:lineRule="auto"/>
        <w:jc w:val="both"/>
        <w:rPr>
          <w:color w:val="000000" w:themeColor="text1"/>
          <w:lang w:val="en-US"/>
        </w:rPr>
      </w:pPr>
      <w:r>
        <w:rPr>
          <w:color w:val="000000" w:themeColor="text1"/>
          <w:lang w:val="en-US"/>
        </w:rPr>
        <w:t>More so</w:t>
      </w:r>
      <w:r w:rsidR="00DE3F6B">
        <w:rPr>
          <w:color w:val="000000" w:themeColor="text1"/>
          <w:lang w:val="en-US"/>
        </w:rPr>
        <w:t>,</w:t>
      </w:r>
      <w:r>
        <w:rPr>
          <w:color w:val="000000" w:themeColor="text1"/>
          <w:lang w:val="en-US"/>
        </w:rPr>
        <w:t xml:space="preserve"> the findings </w:t>
      </w:r>
      <w:r w:rsidR="009C01DC">
        <w:rPr>
          <w:color w:val="000000" w:themeColor="text1"/>
          <w:lang w:val="en-US"/>
        </w:rPr>
        <w:t>the management at Marondera Provincial Hospital are facing challenges in implementing the policy on the hospital. This gives credence to a study in  Australia by Andonakis et al (2007) who reviewed that small subcontractors who represent the vast majority of firms in the Australian construction industry faced significant challenges in adapting to the Occupational health and safety regime due to lack of implementation costs.</w:t>
      </w:r>
    </w:p>
    <w:p w:rsidR="00467508" w:rsidRDefault="009C01DC" w:rsidP="00467508">
      <w:pPr>
        <w:spacing w:line="360" w:lineRule="auto"/>
        <w:jc w:val="both"/>
      </w:pPr>
      <w:r>
        <w:rPr>
          <w:color w:val="000000" w:themeColor="text1"/>
          <w:lang w:val="en-US"/>
        </w:rPr>
        <w:t>Th</w:t>
      </w:r>
      <w:r w:rsidR="00DE3F6B">
        <w:rPr>
          <w:color w:val="000000" w:themeColor="text1"/>
          <w:lang w:val="en-US"/>
        </w:rPr>
        <w:t>e study used Maslow’s theory on which the theory emphasizes on</w:t>
      </w:r>
      <w:r w:rsidR="002329B3">
        <w:rPr>
          <w:color w:val="000000" w:themeColor="text1"/>
          <w:lang w:val="en-US"/>
        </w:rPr>
        <w:t xml:space="preserve"> safety as a need. As a result all the measures from the study findings emphasizes on the need for safety. That is the provision of personal protective equipment, safety warning signs, medical assistance and enforcement of OHS policy. T</w:t>
      </w:r>
      <w:r w:rsidR="00467508">
        <w:rPr>
          <w:color w:val="000000" w:themeColor="text1"/>
          <w:lang w:val="en-US"/>
        </w:rPr>
        <w:t>his goes in line with a</w:t>
      </w:r>
      <w:r w:rsidR="00467508">
        <w:t xml:space="preserve"> study carried out by Katsuro et al (2010), it was recommended that organisations should upgrade their occupational health and safety through training programmes and use up to date equipment.  Training is essential in OHS because it provide with important tips on preventing accidents, minimising risks and develop ways of reducing the risks before an accident occurs.</w:t>
      </w:r>
    </w:p>
    <w:p w:rsidR="003E5B6C" w:rsidRDefault="00467508" w:rsidP="00A25B9C">
      <w:pPr>
        <w:spacing w:line="360" w:lineRule="auto"/>
        <w:jc w:val="both"/>
      </w:pPr>
      <w:r>
        <w:t>The findings show that there is a relationship between occupational health and</w:t>
      </w:r>
      <w:r w:rsidR="00A2226D">
        <w:t xml:space="preserve"> safety and worker productivity as this is shown by a reduction in Covid 19 virus as there was a provision of protective equipment. This goes in line with</w:t>
      </w:r>
      <w:r w:rsidR="00A25B9C">
        <w:t xml:space="preserve"> in a study in Zimbabwe of a food factory by Katsuro et al (2010), as it was noted that bad occupational health and safety practices in food factories decreases the workers’ productivity due to the fact that a worker who is suffering from an occupational illness is slower and weaker, thereby missing the targets. The study noted that the decreases in productivity due to occupational health and safety hazards in different stations and work related illness which reduce level of productivity in individuals. </w:t>
      </w:r>
    </w:p>
    <w:p w:rsidR="00DB73E6" w:rsidRDefault="003E5B6C" w:rsidP="00D82A5C">
      <w:pPr>
        <w:pStyle w:val="Heading3"/>
      </w:pPr>
      <w:bookmarkStart w:id="133" w:name="_Toc115583090"/>
      <w:r>
        <w:lastRenderedPageBreak/>
        <w:t>4.10</w:t>
      </w:r>
      <w:r w:rsidR="00BB2025">
        <w:t xml:space="preserve"> </w:t>
      </w:r>
      <w:r w:rsidR="0082271F">
        <w:t>Chapter Summary</w:t>
      </w:r>
      <w:bookmarkEnd w:id="133"/>
    </w:p>
    <w:p w:rsidR="00BB2025" w:rsidRPr="00BB2025" w:rsidRDefault="006E202D" w:rsidP="000D250F">
      <w:pPr>
        <w:spacing w:line="360" w:lineRule="auto"/>
        <w:jc w:val="both"/>
      </w:pPr>
      <w:r>
        <w:rPr>
          <w:rFonts w:cs="Times New Roman"/>
          <w:szCs w:val="24"/>
        </w:rPr>
        <w:t xml:space="preserve">The research shows that occupational health and safety has a positive influence on the worker productivity the health workers at Marondera Provincial hospital. </w:t>
      </w:r>
      <w:r w:rsidR="00BB2025">
        <w:t>This chapter focused on data presentation, interpretation</w:t>
      </w:r>
      <w:r w:rsidR="000D250F">
        <w:t xml:space="preserve"> and discussion of the research findings. The next chapter gives the summary, conclusions and recommendations of the study.</w:t>
      </w:r>
    </w:p>
    <w:p w:rsidR="00984E2B" w:rsidRDefault="00984E2B"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D250F" w:rsidRDefault="000D250F" w:rsidP="00A55C9B">
      <w:pPr>
        <w:tabs>
          <w:tab w:val="left" w:pos="6705"/>
        </w:tabs>
      </w:pPr>
    </w:p>
    <w:p w:rsidR="00086781" w:rsidRDefault="000D250F" w:rsidP="00086781">
      <w:pPr>
        <w:pStyle w:val="Heading1"/>
      </w:pPr>
      <w:r>
        <w:t xml:space="preserve">                                </w:t>
      </w:r>
    </w:p>
    <w:p w:rsidR="00086781" w:rsidRDefault="00086781" w:rsidP="00086781">
      <w:pPr>
        <w:pStyle w:val="Heading1"/>
      </w:pPr>
    </w:p>
    <w:p w:rsidR="00086781" w:rsidRDefault="00086781" w:rsidP="00086781">
      <w:pPr>
        <w:pStyle w:val="Heading1"/>
      </w:pPr>
    </w:p>
    <w:p w:rsidR="000D250F" w:rsidRDefault="000D250F" w:rsidP="00086781">
      <w:pPr>
        <w:pStyle w:val="Heading1"/>
      </w:pPr>
      <w:r>
        <w:t xml:space="preserve">   </w:t>
      </w:r>
    </w:p>
    <w:p w:rsidR="000D250F" w:rsidRDefault="000D250F" w:rsidP="000D250F"/>
    <w:p w:rsidR="00A25B9C" w:rsidRDefault="00A25B9C" w:rsidP="000D250F"/>
    <w:p w:rsidR="00A25B9C" w:rsidRDefault="00A25B9C" w:rsidP="000D250F"/>
    <w:p w:rsidR="00A25B9C" w:rsidRDefault="00A25B9C" w:rsidP="000D250F">
      <w:pPr>
        <w:pStyle w:val="Heading2"/>
        <w:rPr>
          <w:rFonts w:eastAsiaTheme="minorHAnsi" w:cstheme="minorBidi"/>
          <w:b w:val="0"/>
          <w:color w:val="auto"/>
          <w:szCs w:val="22"/>
        </w:rPr>
      </w:pPr>
    </w:p>
    <w:p w:rsidR="00A25B9C" w:rsidRDefault="00A25B9C" w:rsidP="000D250F">
      <w:pPr>
        <w:pStyle w:val="Heading2"/>
        <w:rPr>
          <w:rFonts w:eastAsiaTheme="minorHAnsi" w:cstheme="minorBidi"/>
          <w:b w:val="0"/>
          <w:color w:val="auto"/>
          <w:szCs w:val="22"/>
        </w:rPr>
      </w:pPr>
    </w:p>
    <w:p w:rsidR="00A25B9C" w:rsidRDefault="000D250F" w:rsidP="00A25B9C">
      <w:pPr>
        <w:pStyle w:val="Heading2"/>
      </w:pPr>
      <w:r>
        <w:t xml:space="preserve"> </w:t>
      </w:r>
    </w:p>
    <w:p w:rsidR="00A25B9C" w:rsidRPr="00A25B9C" w:rsidRDefault="00A25B9C" w:rsidP="00A25B9C"/>
    <w:p w:rsidR="000D250F" w:rsidRPr="000D250F" w:rsidRDefault="00086781" w:rsidP="00086781">
      <w:pPr>
        <w:pStyle w:val="Heading1"/>
      </w:pPr>
      <w:bookmarkStart w:id="134" w:name="_Toc115583091"/>
      <w:r>
        <w:lastRenderedPageBreak/>
        <w:t xml:space="preserve">CHAPTER FIVE: </w:t>
      </w:r>
      <w:r w:rsidR="000D250F" w:rsidRPr="000D250F">
        <w:t>SUMMARY, CONCLUSIONS AND RECOMMENDATIONS</w:t>
      </w:r>
      <w:bookmarkEnd w:id="134"/>
    </w:p>
    <w:p w:rsidR="000D250F" w:rsidRDefault="000D250F" w:rsidP="00A55C9B">
      <w:pPr>
        <w:tabs>
          <w:tab w:val="left" w:pos="6705"/>
        </w:tabs>
      </w:pPr>
    </w:p>
    <w:p w:rsidR="00984E2B" w:rsidRDefault="000D250F" w:rsidP="000D250F">
      <w:pPr>
        <w:pStyle w:val="Heading2"/>
      </w:pPr>
      <w:bookmarkStart w:id="135" w:name="_Toc115583092"/>
      <w:r>
        <w:t>5</w:t>
      </w:r>
      <w:r w:rsidR="00EC4291">
        <w:t>.1 Introduction</w:t>
      </w:r>
      <w:bookmarkEnd w:id="135"/>
    </w:p>
    <w:p w:rsidR="000D250F" w:rsidRDefault="000D250F" w:rsidP="000D250F">
      <w:pPr>
        <w:spacing w:line="360" w:lineRule="auto"/>
        <w:jc w:val="both"/>
      </w:pPr>
      <w:r>
        <w:t>The previous chapter looked at data presentation, interpretation and discussion of research findings. The present chapter covers the research summary, conclusions and recommendations emanating from the study.</w:t>
      </w:r>
    </w:p>
    <w:p w:rsidR="007830A2" w:rsidRDefault="007830A2" w:rsidP="00EE077F">
      <w:pPr>
        <w:pStyle w:val="Heading2"/>
      </w:pPr>
      <w:bookmarkStart w:id="136" w:name="_Toc115583093"/>
      <w:r>
        <w:t xml:space="preserve">5.2 </w:t>
      </w:r>
      <w:r w:rsidR="002D3FDE">
        <w:t>Summary of the findings</w:t>
      </w:r>
      <w:bookmarkEnd w:id="136"/>
    </w:p>
    <w:p w:rsidR="007830A2" w:rsidRDefault="007830A2" w:rsidP="000D250F">
      <w:pPr>
        <w:spacing w:line="360" w:lineRule="auto"/>
        <w:jc w:val="both"/>
      </w:pPr>
      <w:r>
        <w:t>The Summary of the findings were presented in accordance with the research objectives of the study.</w:t>
      </w:r>
    </w:p>
    <w:p w:rsidR="007830A2" w:rsidRDefault="007830A2" w:rsidP="000D250F">
      <w:pPr>
        <w:spacing w:line="360" w:lineRule="auto"/>
        <w:jc w:val="both"/>
      </w:pPr>
      <w:r>
        <w:t>I</w:t>
      </w:r>
      <w:r w:rsidR="00B42363">
        <w:t xml:space="preserve">t has been </w:t>
      </w:r>
      <w:r>
        <w:t>observed that Health and safety has a great impact on the employee productivity. Marondera provincial hospital needs a safe and healthy working environment to prevent injury, accidents, promote health and safety by putting in place health and safety measures</w:t>
      </w:r>
      <w:r w:rsidR="00B42363">
        <w:t>.</w:t>
      </w:r>
    </w:p>
    <w:p w:rsidR="00B42363" w:rsidRDefault="00B42363" w:rsidP="000D250F">
      <w:pPr>
        <w:spacing w:line="360" w:lineRule="auto"/>
        <w:jc w:val="both"/>
      </w:pPr>
      <w:r>
        <w:t>The first objective was to study the challenges of OHS on the productivity of employees at Marondera Provincial Hospital and it was noted that the health workers are exposed to hazards like</w:t>
      </w:r>
      <w:r w:rsidR="00086781">
        <w:t xml:space="preserve"> psychosocial hazards, chemical hazards, mechanical hazards, physical hazards, safety hazards, ergonomic hazards and biological hazards. It was noted that these hazards are caused by  the</w:t>
      </w:r>
      <w:r>
        <w:t xml:space="preserve"> sedentary nature of their job, slips and falls, transport and lifting of patients, stress, poor lighting, chemicals like reagents and detergents  and needle stick injuries.</w:t>
      </w:r>
      <w:r w:rsidR="00086781">
        <w:t xml:space="preserve"> </w:t>
      </w:r>
    </w:p>
    <w:p w:rsidR="00B42363" w:rsidRDefault="00B42363" w:rsidP="000D250F">
      <w:pPr>
        <w:spacing w:line="360" w:lineRule="auto"/>
        <w:jc w:val="both"/>
      </w:pPr>
      <w:r>
        <w:t xml:space="preserve">The second objective was to study the measures of OHS on the productivity of employees at Marondera Provincial hospital and it was noted that </w:t>
      </w:r>
      <w:r w:rsidR="00C857A8">
        <w:t>the provision of PPEs is essential including OHS training, safety warning signs, good sanitary conditions and a functional OHS policy leads to an improved Organisation.</w:t>
      </w:r>
    </w:p>
    <w:p w:rsidR="00C857A8" w:rsidRDefault="00C857A8" w:rsidP="000D250F">
      <w:pPr>
        <w:spacing w:line="360" w:lineRule="auto"/>
        <w:jc w:val="both"/>
      </w:pPr>
      <w:r>
        <w:t xml:space="preserve">The third objective was to study </w:t>
      </w:r>
      <w:r w:rsidR="0014454D">
        <w:t xml:space="preserve">the standards that upholds OHS at Marondera Provincial Hospital and it was noted that there is that the hospital OHS </w:t>
      </w:r>
      <w:r w:rsidR="00187E19">
        <w:t>policy that has all the safety guidelines also there is the NS</w:t>
      </w:r>
      <w:r w:rsidR="0093005B">
        <w:t>SA act, Labour act and the occupational health and safety</w:t>
      </w:r>
      <w:r w:rsidR="00187E19">
        <w:t xml:space="preserve"> act which also needs to be regulated by the hospital.</w:t>
      </w:r>
    </w:p>
    <w:p w:rsidR="00187E19" w:rsidRDefault="00187E19" w:rsidP="000D250F">
      <w:pPr>
        <w:spacing w:line="360" w:lineRule="auto"/>
        <w:jc w:val="both"/>
      </w:pPr>
      <w:r>
        <w:t>The last objective was to study the relationship between OHS and the productivity of employees at MPH and it was noted that good health and safety measures lead to high employee performance and productivity. Employees indicated that if all the challenges at the hospital are addressed their productivity will increase.</w:t>
      </w:r>
    </w:p>
    <w:p w:rsidR="00187E19" w:rsidRDefault="00EE077F" w:rsidP="00EE077F">
      <w:pPr>
        <w:pStyle w:val="Heading2"/>
      </w:pPr>
      <w:bookmarkStart w:id="137" w:name="_Toc115583094"/>
      <w:r>
        <w:lastRenderedPageBreak/>
        <w:t xml:space="preserve">5.3 </w:t>
      </w:r>
      <w:r w:rsidR="002D3FDE">
        <w:t>Conclusion</w:t>
      </w:r>
      <w:bookmarkEnd w:id="137"/>
    </w:p>
    <w:p w:rsidR="00E17217" w:rsidRDefault="00E17217" w:rsidP="000D250F">
      <w:pPr>
        <w:spacing w:line="360" w:lineRule="auto"/>
        <w:jc w:val="both"/>
      </w:pPr>
      <w:r>
        <w:t>From the above study it has been proven that health and safety are important and have a great impact on employee performance and thus productivity.</w:t>
      </w:r>
    </w:p>
    <w:p w:rsidR="00E17217" w:rsidRDefault="00E17217" w:rsidP="000D250F">
      <w:pPr>
        <w:spacing w:line="360" w:lineRule="auto"/>
        <w:jc w:val="both"/>
      </w:pPr>
      <w:r>
        <w:t>According to the main objective of the stud, it was established that health and safety measures have direct and indirect impact on employee productivity. Direct impacts include injuries, accidents and damaged machines. Indirect costs include compensation costs to injured employees, hospital bills and repairs to damaged machines.</w:t>
      </w:r>
    </w:p>
    <w:p w:rsidR="00E17217" w:rsidRDefault="00EE077F" w:rsidP="00EE077F">
      <w:pPr>
        <w:pStyle w:val="Heading2"/>
      </w:pPr>
      <w:bookmarkStart w:id="138" w:name="_Toc115583095"/>
      <w:r>
        <w:t xml:space="preserve">5.4 </w:t>
      </w:r>
      <w:r w:rsidR="00E17217">
        <w:t>Recommendations</w:t>
      </w:r>
      <w:bookmarkEnd w:id="138"/>
    </w:p>
    <w:p w:rsidR="006E202D" w:rsidRDefault="006E202D" w:rsidP="000D250F">
      <w:pPr>
        <w:spacing w:line="360" w:lineRule="auto"/>
        <w:jc w:val="both"/>
      </w:pPr>
    </w:p>
    <w:p w:rsidR="00E17217" w:rsidRDefault="00E17217" w:rsidP="000D250F">
      <w:pPr>
        <w:spacing w:line="360" w:lineRule="auto"/>
        <w:jc w:val="both"/>
      </w:pPr>
      <w:r>
        <w:t>On the basis of the findings of the study, the researcher cited areas that needed improvement to have a healthy and safe environment.</w:t>
      </w:r>
    </w:p>
    <w:p w:rsidR="00EE077F" w:rsidRDefault="00E17217" w:rsidP="000D250F">
      <w:pPr>
        <w:spacing w:line="360" w:lineRule="auto"/>
        <w:jc w:val="both"/>
      </w:pPr>
      <w:r>
        <w:t>First it was recommended that Marondera provincial hospital should provide a safe</w:t>
      </w:r>
      <w:r w:rsidR="00EE077F">
        <w:t xml:space="preserve"> </w:t>
      </w:r>
      <w:r>
        <w:t>and healthy working environment by removing haza</w:t>
      </w:r>
      <w:r w:rsidR="00EE077F">
        <w:t xml:space="preserve">rds mentioned above. The researcher also recommended that compensation policy should be enforced and practiced to injured employees. Training of employees on healthy and safe working techniques should be done at the same time communication of all health and safety policies, rules, </w:t>
      </w:r>
      <w:r w:rsidR="002D3FDE">
        <w:t>and procedures</w:t>
      </w:r>
      <w:r w:rsidR="00EE077F">
        <w:t xml:space="preserve"> needs to be done consistently on a more regular basis. This will enable gathering of useful suggestions, better decisions from employees that lead to better conditions.</w:t>
      </w:r>
    </w:p>
    <w:p w:rsidR="002D3FDE" w:rsidRDefault="002D3FDE" w:rsidP="000D250F">
      <w:pPr>
        <w:spacing w:line="360" w:lineRule="auto"/>
        <w:jc w:val="both"/>
      </w:pPr>
      <w:r>
        <w:t xml:space="preserve">The researcher recommends that staff induction programs should contain reasonable volume of organisational health and safety standards, rules, procedure, responsibilities, liabilities and sanctions. The researcher </w:t>
      </w:r>
      <w:r w:rsidR="001E6204">
        <w:t>recommended that the hospital management need t</w:t>
      </w:r>
      <w:r>
        <w:t xml:space="preserve">o </w:t>
      </w:r>
      <w:r w:rsidR="001E6204">
        <w:t>know s</w:t>
      </w:r>
      <w:r>
        <w:t xml:space="preserve">pecific health and safety responsibilities and goals, which can be built </w:t>
      </w:r>
      <w:r w:rsidR="001E6204">
        <w:t>into job descriptions and contracts, and morale accessible to all the stakeholders of the organisation.</w:t>
      </w:r>
    </w:p>
    <w:p w:rsidR="002D3FDE" w:rsidRDefault="001E6204" w:rsidP="000D250F">
      <w:pPr>
        <w:spacing w:line="360" w:lineRule="auto"/>
        <w:jc w:val="both"/>
      </w:pPr>
      <w:r>
        <w:t>More so, the researcher recommends that the hospital need to give enough insight of the risk and dander in their workplace. Through education of some of the accidents that could be minimised not eradicated entirely.</w:t>
      </w:r>
    </w:p>
    <w:p w:rsidR="002D3FDE" w:rsidRDefault="002D3FDE" w:rsidP="002D3FDE">
      <w:pPr>
        <w:pStyle w:val="Heading2"/>
      </w:pPr>
      <w:bookmarkStart w:id="139" w:name="_Toc115583096"/>
      <w:r>
        <w:t>5.5 Suggestions to future researchers</w:t>
      </w:r>
      <w:bookmarkEnd w:id="139"/>
    </w:p>
    <w:p w:rsidR="00A25B9C" w:rsidRDefault="001E6204" w:rsidP="00E10681">
      <w:pPr>
        <w:spacing w:after="0" w:line="360" w:lineRule="auto"/>
        <w:jc w:val="both"/>
      </w:pPr>
      <w:r w:rsidRPr="001E6204">
        <w:t>Further researchers shou</w:t>
      </w:r>
      <w:r>
        <w:t xml:space="preserve">ld investigate the impact of occupational health and safety of worker productivity </w:t>
      </w:r>
      <w:r w:rsidR="006E202D">
        <w:t>in other ministries or sectors</w:t>
      </w:r>
      <w:r w:rsidRPr="001E6204">
        <w:t xml:space="preserve"> in Zimbabwe as this resea</w:t>
      </w:r>
      <w:r w:rsidR="006E202D">
        <w:t xml:space="preserve">rch was only limited to the health </w:t>
      </w:r>
      <w:r w:rsidRPr="001E6204">
        <w:t>sector</w:t>
      </w:r>
      <w:r w:rsidR="006E202D">
        <w:t xml:space="preserve"> (case of a hospital in Zimbabwe)</w:t>
      </w:r>
      <w:r w:rsidRPr="001E6204">
        <w:t xml:space="preserve"> therefore the research findings cannot be generalized to other industries.</w:t>
      </w:r>
    </w:p>
    <w:p w:rsidR="00C60491" w:rsidRPr="009A1208" w:rsidRDefault="006E202D" w:rsidP="009A1208">
      <w:pPr>
        <w:pStyle w:val="Heading1"/>
        <w:spacing w:before="0" w:line="360" w:lineRule="auto"/>
        <w:jc w:val="both"/>
        <w:rPr>
          <w:rFonts w:cs="Times New Roman"/>
          <w:sz w:val="24"/>
          <w:szCs w:val="24"/>
        </w:rPr>
      </w:pPr>
      <w:bookmarkStart w:id="140" w:name="_Toc115583097"/>
      <w:r>
        <w:lastRenderedPageBreak/>
        <w:t>REFERRANCES</w:t>
      </w:r>
      <w:bookmarkEnd w:id="140"/>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9A1208">
        <w:rPr>
          <w:rFonts w:cs="Times New Roman"/>
          <w:szCs w:val="24"/>
        </w:rPr>
        <w:t xml:space="preserve">        </w:t>
      </w:r>
      <w:r w:rsidR="00C60491" w:rsidRPr="00B517D9">
        <w:rPr>
          <w:rFonts w:cs="Times New Roman"/>
          <w:szCs w:val="24"/>
        </w:rPr>
        <w:fldChar w:fldCharType="begin" w:fldLock="1"/>
      </w:r>
      <w:r w:rsidR="00C60491" w:rsidRPr="00B517D9">
        <w:rPr>
          <w:rFonts w:cs="Times New Roman"/>
          <w:szCs w:val="24"/>
        </w:rPr>
        <w:instrText xml:space="preserve">ADDIN Mendeley Bibliography CSL_BIBLIOGRAPHY </w:instrText>
      </w:r>
      <w:r w:rsidR="00C60491" w:rsidRPr="00B517D9">
        <w:rPr>
          <w:rFonts w:cs="Times New Roman"/>
          <w:szCs w:val="24"/>
        </w:rPr>
        <w:fldChar w:fldCharType="separate"/>
      </w:r>
      <w:r w:rsidR="00C60491" w:rsidRPr="00B517D9">
        <w:rPr>
          <w:rFonts w:cs="Times New Roman"/>
          <w:noProof/>
          <w:szCs w:val="24"/>
        </w:rPr>
        <w:t xml:space="preserve">Alasousi, Hessah, &amp; Alajmi, B. (2017). </w:t>
      </w:r>
      <w:r w:rsidR="00C60491" w:rsidRPr="00B517D9">
        <w:rPr>
          <w:rFonts w:cs="Times New Roman"/>
          <w:i/>
          <w:iCs/>
          <w:noProof/>
          <w:szCs w:val="24"/>
        </w:rPr>
        <w:t>Motivating Academic Librarians: Implications</w:t>
      </w:r>
      <w:r w:rsidRPr="00B517D9">
        <w:rPr>
          <w:rFonts w:cs="Times New Roman"/>
          <w:i/>
          <w:iCs/>
          <w:noProof/>
          <w:szCs w:val="24"/>
        </w:rPr>
        <w:t xml:space="preserve"> of Maslow’s Hierarchy of Needs </w:t>
      </w:r>
      <w:r w:rsidR="00C60491" w:rsidRPr="00B517D9">
        <w:rPr>
          <w:rFonts w:cs="Times New Roman"/>
          <w:i/>
          <w:iCs/>
          <w:noProof/>
          <w:szCs w:val="24"/>
        </w:rPr>
        <w:t>Theory</w:t>
      </w:r>
      <w:r w:rsidR="0061018B" w:rsidRPr="00B517D9">
        <w:rPr>
          <w:rFonts w:cs="Times New Roman"/>
          <w:noProof/>
          <w:szCs w:val="24"/>
        </w:rPr>
        <w:t xml:space="preserve">. 207–231. </w:t>
      </w:r>
    </w:p>
    <w:p w:rsidR="00670D6A" w:rsidRPr="00B517D9" w:rsidRDefault="00434E7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434E71" w:rsidRPr="00B517D9" w:rsidRDefault="00670D6A"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434E71" w:rsidRPr="00B517D9">
        <w:rPr>
          <w:rFonts w:cs="Times New Roman"/>
          <w:noProof/>
          <w:szCs w:val="24"/>
        </w:rPr>
        <w:t>Aswathappa</w:t>
      </w:r>
      <w:r w:rsidRPr="00B517D9">
        <w:rPr>
          <w:rFonts w:cs="Times New Roman"/>
          <w:noProof/>
          <w:szCs w:val="24"/>
        </w:rPr>
        <w:t>, K. (2008). Human Resource Management: 6</w:t>
      </w:r>
      <w:r w:rsidRPr="00B517D9">
        <w:rPr>
          <w:rFonts w:cs="Times New Roman"/>
          <w:noProof/>
          <w:szCs w:val="24"/>
          <w:vertAlign w:val="superscript"/>
        </w:rPr>
        <w:t>th</w:t>
      </w:r>
      <w:r w:rsidRPr="00B517D9">
        <w:rPr>
          <w:rFonts w:cs="Times New Roman"/>
          <w:noProof/>
          <w:szCs w:val="24"/>
        </w:rPr>
        <w:t xml:space="preserve"> Edition</w:t>
      </w:r>
      <w:r w:rsidR="004A7F97" w:rsidRPr="00B517D9">
        <w:rPr>
          <w:rFonts w:cs="Times New Roman"/>
          <w:noProof/>
          <w:szCs w:val="24"/>
        </w:rPr>
        <w:t>:New Delhi</w:t>
      </w:r>
    </w:p>
    <w:p w:rsidR="00670D6A" w:rsidRPr="00B517D9" w:rsidRDefault="00434E7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434E71" w:rsidRPr="00B517D9" w:rsidRDefault="00434E71" w:rsidP="00B517D9">
      <w:pPr>
        <w:widowControl w:val="0"/>
        <w:autoSpaceDE w:val="0"/>
        <w:autoSpaceDN w:val="0"/>
        <w:adjustRightInd w:val="0"/>
        <w:spacing w:after="0" w:line="360" w:lineRule="auto"/>
        <w:jc w:val="both"/>
        <w:rPr>
          <w:rFonts w:cs="Times New Roman"/>
          <w:noProof/>
          <w:szCs w:val="24"/>
        </w:rPr>
      </w:pPr>
      <w:r w:rsidRPr="00B517D9">
        <w:rPr>
          <w:rFonts w:cs="Times New Roman"/>
          <w:noProof/>
          <w:szCs w:val="24"/>
        </w:rPr>
        <w:t>Annah</w:t>
      </w:r>
      <w:r w:rsidR="00670D6A" w:rsidRPr="00B517D9">
        <w:rPr>
          <w:rFonts w:cs="Times New Roman"/>
          <w:noProof/>
          <w:szCs w:val="24"/>
        </w:rPr>
        <w:t>, P., Y. ( ). Professional practices of Human Resource Management</w:t>
      </w:r>
    </w:p>
    <w:p w:rsidR="00670D6A" w:rsidRPr="00B517D9" w:rsidRDefault="00670D6A" w:rsidP="00B517D9">
      <w:pPr>
        <w:widowControl w:val="0"/>
        <w:autoSpaceDE w:val="0"/>
        <w:autoSpaceDN w:val="0"/>
        <w:adjustRightInd w:val="0"/>
        <w:spacing w:after="0" w:line="360" w:lineRule="auto"/>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Alkema, L., Chou, D., Hogan, D., Zhang, S., Moller, A. B., Gemmill, A., Fat, D. M., Boerma, T., Temmerman, M., Mathers, C., &amp; Say, L. (2016). Global, regional, and national levels and trends in maternal mortality between 1990 and 2015, with scenario-base</w:t>
      </w:r>
      <w:r w:rsidR="0061018B" w:rsidRPr="00B517D9">
        <w:rPr>
          <w:rFonts w:cs="Times New Roman"/>
          <w:noProof/>
          <w:szCs w:val="24"/>
        </w:rPr>
        <w:t>d projections to 2030.</w:t>
      </w:r>
    </w:p>
    <w:p w:rsidR="0061018B" w:rsidRPr="00B517D9" w:rsidRDefault="0061018B" w:rsidP="00B517D9">
      <w:pPr>
        <w:spacing w:after="0" w:line="360" w:lineRule="auto"/>
        <w:jc w:val="both"/>
        <w:rPr>
          <w:rFonts w:cs="Times New Roman"/>
          <w:noProof/>
          <w:szCs w:val="24"/>
        </w:rPr>
      </w:pPr>
    </w:p>
    <w:p w:rsidR="0061018B" w:rsidRPr="00B517D9" w:rsidRDefault="00C60491" w:rsidP="00B517D9">
      <w:pPr>
        <w:spacing w:after="0" w:line="360" w:lineRule="auto"/>
        <w:jc w:val="both"/>
        <w:rPr>
          <w:rFonts w:cs="Times New Roman"/>
          <w:i/>
          <w:iCs/>
          <w:noProof/>
          <w:szCs w:val="24"/>
        </w:rPr>
      </w:pPr>
      <w:r w:rsidRPr="00B517D9">
        <w:rPr>
          <w:rFonts w:cs="Times New Roman"/>
          <w:noProof/>
          <w:szCs w:val="24"/>
        </w:rPr>
        <w:t xml:space="preserve">Allen, D. (2016). Doing Occupational Demarcation: The “Boundary-Work” of Nurse Managers in a District General Hospital. </w:t>
      </w:r>
    </w:p>
    <w:p w:rsidR="0061018B" w:rsidRPr="00B517D9" w:rsidRDefault="0061018B" w:rsidP="00B517D9">
      <w:pPr>
        <w:spacing w:after="0" w:line="360" w:lineRule="auto"/>
        <w:jc w:val="both"/>
        <w:rPr>
          <w:rFonts w:cs="Times New Roman"/>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 xml:space="preserve">Braun, V. &amp; Clarke, V. (2009). Using thematic analysis in psychology. </w:t>
      </w:r>
      <w:r w:rsidRPr="00B517D9">
        <w:rPr>
          <w:rFonts w:cs="Times New Roman"/>
          <w:i/>
          <w:szCs w:val="24"/>
        </w:rPr>
        <w:t xml:space="preserve">Qualitative Research in Psychology, </w:t>
      </w:r>
      <w:r w:rsidRPr="00B517D9">
        <w:rPr>
          <w:rFonts w:cs="Times New Roman"/>
          <w:szCs w:val="24"/>
        </w:rPr>
        <w:t>pg 77-101</w:t>
      </w:r>
    </w:p>
    <w:p w:rsidR="009A1208" w:rsidRPr="00B517D9" w:rsidRDefault="009A1208" w:rsidP="00B517D9">
      <w:pPr>
        <w:spacing w:after="0" w:line="360" w:lineRule="auto"/>
        <w:jc w:val="both"/>
        <w:rPr>
          <w:rFonts w:cs="Times New Roman"/>
          <w:i/>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Bryman, A. (2006)</w:t>
      </w:r>
      <w:r w:rsidRPr="00B517D9">
        <w:rPr>
          <w:rFonts w:cs="Times New Roman"/>
          <w:i/>
          <w:szCs w:val="24"/>
        </w:rPr>
        <w:t xml:space="preserve"> Integrating quantitative and qualitative research</w:t>
      </w:r>
      <w:r w:rsidRPr="00B517D9">
        <w:rPr>
          <w:rFonts w:cs="Times New Roman"/>
          <w:szCs w:val="24"/>
        </w:rPr>
        <w:t>: how is it done, Qual Res: 6: 97_113</w:t>
      </w:r>
      <w:r w:rsidR="00B93686" w:rsidRPr="00B517D9">
        <w:rPr>
          <w:rFonts w:cs="Times New Roman"/>
          <w:szCs w:val="24"/>
        </w:rPr>
        <w:t>.</w:t>
      </w:r>
    </w:p>
    <w:p w:rsidR="00B93686" w:rsidRPr="00B517D9" w:rsidRDefault="00B93686" w:rsidP="00B517D9">
      <w:pPr>
        <w:spacing w:after="0" w:line="360" w:lineRule="auto"/>
        <w:jc w:val="both"/>
        <w:rPr>
          <w:rFonts w:cs="Times New Roman"/>
          <w:szCs w:val="24"/>
        </w:rPr>
      </w:pPr>
    </w:p>
    <w:p w:rsidR="00B93686" w:rsidRPr="00B517D9" w:rsidRDefault="00B93686" w:rsidP="00B517D9">
      <w:pPr>
        <w:spacing w:after="0" w:line="360" w:lineRule="auto"/>
        <w:jc w:val="both"/>
        <w:rPr>
          <w:rFonts w:cs="Times New Roman"/>
          <w:szCs w:val="24"/>
        </w:rPr>
      </w:pPr>
      <w:r w:rsidRPr="00B517D9">
        <w:rPr>
          <w:rFonts w:cs="Times New Roman"/>
          <w:szCs w:val="24"/>
        </w:rPr>
        <w:t>Burns, D. (2000). Determinants of HIV-1 shedding in genital tract of women.</w:t>
      </w:r>
    </w:p>
    <w:p w:rsidR="00B93686" w:rsidRPr="00B517D9" w:rsidRDefault="00B93686" w:rsidP="00B517D9">
      <w:pPr>
        <w:spacing w:after="0" w:line="360" w:lineRule="auto"/>
        <w:jc w:val="both"/>
        <w:rPr>
          <w:rFonts w:cs="Times New Roman"/>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 xml:space="preserve">Creswell, J.W. (2007). Research Design: </w:t>
      </w:r>
      <w:r w:rsidRPr="00B517D9">
        <w:rPr>
          <w:rFonts w:cs="Times New Roman"/>
          <w:i/>
          <w:szCs w:val="24"/>
        </w:rPr>
        <w:t>Qualitative Quantitative and Mixed Methods Approaches</w:t>
      </w:r>
      <w:r w:rsidRPr="00B517D9">
        <w:rPr>
          <w:rFonts w:cs="Times New Roman"/>
          <w:szCs w:val="24"/>
        </w:rPr>
        <w:t>. London. Sage Publications</w:t>
      </w:r>
    </w:p>
    <w:p w:rsidR="009A1208" w:rsidRPr="00B517D9" w:rsidRDefault="009A1208" w:rsidP="00B517D9">
      <w:pPr>
        <w:spacing w:after="0" w:line="360" w:lineRule="auto"/>
        <w:jc w:val="both"/>
        <w:rPr>
          <w:rFonts w:cs="Times New Roman"/>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 xml:space="preserve">Creswell, J.W. (2014). </w:t>
      </w:r>
      <w:r w:rsidRPr="00B517D9">
        <w:rPr>
          <w:rFonts w:cs="Times New Roman"/>
          <w:i/>
          <w:szCs w:val="24"/>
        </w:rPr>
        <w:t>A concise introduction to mixed methods research</w:t>
      </w:r>
      <w:r w:rsidRPr="00B517D9">
        <w:rPr>
          <w:rFonts w:cs="Times New Roman"/>
          <w:szCs w:val="24"/>
        </w:rPr>
        <w:t>, Sage Publications</w:t>
      </w:r>
    </w:p>
    <w:p w:rsidR="009A1208" w:rsidRPr="00B517D9" w:rsidRDefault="009A1208" w:rsidP="00B517D9">
      <w:pPr>
        <w:spacing w:after="0" w:line="360" w:lineRule="auto"/>
        <w:jc w:val="both"/>
        <w:rPr>
          <w:rFonts w:cs="Times New Roman"/>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Chan, Wai, K., &amp; Wyatt, T. A. (2007). Quality of Work Life: A Study of Employees in Shanghai, China. </w:t>
      </w:r>
      <w:r w:rsidR="00C60491" w:rsidRPr="00B517D9">
        <w:rPr>
          <w:rFonts w:cs="Times New Roman"/>
          <w:i/>
          <w:iCs/>
          <w:noProof/>
          <w:szCs w:val="24"/>
        </w:rPr>
        <w:t>Http://Dx.Doi.Org/10.1080/13602380701250681</w:t>
      </w:r>
      <w:r w:rsidR="00C60491" w:rsidRPr="00B517D9">
        <w:rPr>
          <w:rFonts w:cs="Times New Roman"/>
          <w:noProof/>
          <w:szCs w:val="24"/>
        </w:rPr>
        <w:t xml:space="preserve">, </w:t>
      </w:r>
      <w:r w:rsidR="00C60491" w:rsidRPr="00B517D9">
        <w:rPr>
          <w:rFonts w:cs="Times New Roman"/>
          <w:i/>
          <w:iCs/>
          <w:noProof/>
          <w:szCs w:val="24"/>
        </w:rPr>
        <w:t>13</w:t>
      </w:r>
      <w:r w:rsidR="00C60491" w:rsidRPr="00B517D9">
        <w:rPr>
          <w:rFonts w:cs="Times New Roman"/>
          <w:noProof/>
          <w:szCs w:val="24"/>
        </w:rPr>
        <w:t>(4), 501–517. https://doi.org/10.1080/13602380701250681</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Choudhry, R. M., &amp; Fang, D. (2008). Why operatives engage in unsafe work behavior: </w:t>
      </w:r>
      <w:r w:rsidR="00C60491" w:rsidRPr="00B517D9">
        <w:rPr>
          <w:rFonts w:cs="Times New Roman"/>
          <w:noProof/>
          <w:szCs w:val="24"/>
        </w:rPr>
        <w:lastRenderedPageBreak/>
        <w:t xml:space="preserve">Investigating factors on construction sites. </w:t>
      </w:r>
      <w:r w:rsidR="00C60491" w:rsidRPr="00B517D9">
        <w:rPr>
          <w:rFonts w:cs="Times New Roman"/>
          <w:i/>
          <w:iCs/>
          <w:noProof/>
          <w:szCs w:val="24"/>
        </w:rPr>
        <w:t>Safety Science</w:t>
      </w:r>
      <w:r w:rsidR="00C60491" w:rsidRPr="00B517D9">
        <w:rPr>
          <w:rFonts w:cs="Times New Roman"/>
          <w:noProof/>
          <w:szCs w:val="24"/>
        </w:rPr>
        <w:t xml:space="preserve">, </w:t>
      </w:r>
      <w:r w:rsidR="00C60491" w:rsidRPr="00B517D9">
        <w:rPr>
          <w:rFonts w:cs="Times New Roman"/>
          <w:i/>
          <w:iCs/>
          <w:noProof/>
          <w:szCs w:val="24"/>
        </w:rPr>
        <w:t>46</w:t>
      </w:r>
      <w:r w:rsidR="00C60491" w:rsidRPr="00B517D9">
        <w:rPr>
          <w:rFonts w:cs="Times New Roman"/>
          <w:noProof/>
          <w:szCs w:val="24"/>
        </w:rPr>
        <w:t>(4), 566–584. https://doi.org/10.1016/J.SSCI.2007.06.027</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Collier, Jane, Esteban, &amp; Rafael. (2007). Corporate social responsibility and employee commitment. </w:t>
      </w:r>
      <w:r w:rsidR="00C60491" w:rsidRPr="00B517D9">
        <w:rPr>
          <w:rFonts w:cs="Times New Roman"/>
          <w:i/>
          <w:iCs/>
          <w:noProof/>
          <w:szCs w:val="24"/>
        </w:rPr>
        <w:t>Business Ethics: A European Review</w:t>
      </w:r>
      <w:r w:rsidR="00C60491" w:rsidRPr="00B517D9">
        <w:rPr>
          <w:rFonts w:cs="Times New Roman"/>
          <w:noProof/>
          <w:szCs w:val="24"/>
        </w:rPr>
        <w:t xml:space="preserve">, </w:t>
      </w:r>
      <w:r w:rsidR="00C60491" w:rsidRPr="00B517D9">
        <w:rPr>
          <w:rFonts w:cs="Times New Roman"/>
          <w:i/>
          <w:iCs/>
          <w:noProof/>
          <w:szCs w:val="24"/>
        </w:rPr>
        <w:t>16</w:t>
      </w:r>
      <w:r w:rsidR="00C60491" w:rsidRPr="00B517D9">
        <w:rPr>
          <w:rFonts w:cs="Times New Roman"/>
          <w:noProof/>
          <w:szCs w:val="24"/>
        </w:rPr>
        <w:t>(1), 19–33. https://doi.org/10.1111/J.1467-8608.2006.00466.X</w:t>
      </w:r>
    </w:p>
    <w:p w:rsidR="00CA577E" w:rsidRPr="00B517D9" w:rsidRDefault="00CA577E"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CA577E" w:rsidRPr="00B517D9" w:rsidRDefault="00CA577E"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Cole, S., T. (2002). A new evolutionary scenario for the Mycobacterium tuberculosis complex.</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Cooper, Dominic, M., Phillips, &amp; A, R. (2004). Exploratory analysis of the safety climate and safety behavior relationship. </w:t>
      </w:r>
      <w:r w:rsidR="00C60491" w:rsidRPr="00B517D9">
        <w:rPr>
          <w:rFonts w:cs="Times New Roman"/>
          <w:i/>
          <w:iCs/>
          <w:noProof/>
          <w:szCs w:val="24"/>
        </w:rPr>
        <w:t>Journal of Safety Research</w:t>
      </w:r>
      <w:r w:rsidR="00C60491" w:rsidRPr="00B517D9">
        <w:rPr>
          <w:rFonts w:cs="Times New Roman"/>
          <w:noProof/>
          <w:szCs w:val="24"/>
        </w:rPr>
        <w:t xml:space="preserve">, </w:t>
      </w:r>
      <w:r w:rsidR="00C60491" w:rsidRPr="00B517D9">
        <w:rPr>
          <w:rFonts w:cs="Times New Roman"/>
          <w:i/>
          <w:iCs/>
          <w:noProof/>
          <w:szCs w:val="24"/>
        </w:rPr>
        <w:t>35</w:t>
      </w:r>
      <w:r w:rsidR="00C60491" w:rsidRPr="00B517D9">
        <w:rPr>
          <w:rFonts w:cs="Times New Roman"/>
          <w:noProof/>
          <w:szCs w:val="24"/>
        </w:rPr>
        <w:t>(5), 497–512. https://doi.org/10.1016/J.JSR.2004.08.004</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Chandrasekar, K.(2011). </w:t>
      </w:r>
      <w:r w:rsidRPr="00B517D9">
        <w:rPr>
          <w:rFonts w:cs="Times New Roman"/>
          <w:i/>
          <w:noProof/>
          <w:szCs w:val="24"/>
        </w:rPr>
        <w:t>Interantional Journal of Enterprise Computing and Business Systems</w:t>
      </w:r>
      <w:r w:rsidRPr="00B517D9">
        <w:rPr>
          <w:rFonts w:cs="Times New Roman"/>
          <w:noProof/>
          <w:szCs w:val="24"/>
        </w:rPr>
        <w:t>.</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Charamba,L. &amp; Mucemedzi, S.( 2006). </w:t>
      </w:r>
      <w:r w:rsidRPr="00B517D9">
        <w:rPr>
          <w:rFonts w:cs="Times New Roman"/>
          <w:i/>
          <w:noProof/>
          <w:szCs w:val="24"/>
        </w:rPr>
        <w:t>National Health and Safety Training Course</w:t>
      </w:r>
      <w:r w:rsidRPr="00B517D9">
        <w:rPr>
          <w:rFonts w:cs="Times New Roman"/>
          <w:noProof/>
          <w:szCs w:val="24"/>
        </w:rPr>
        <w:t>. NSSA. Harare</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Daily, Bonnie F, &amp; Huang, S. C. (2001). Achieving sustainability through attention to human resource factors in environmental management. </w:t>
      </w:r>
      <w:r w:rsidR="00C60491" w:rsidRPr="00B517D9">
        <w:rPr>
          <w:rFonts w:cs="Times New Roman"/>
          <w:i/>
          <w:iCs/>
          <w:noProof/>
          <w:szCs w:val="24"/>
        </w:rPr>
        <w:t>International Journal of Operations and Production Management</w:t>
      </w:r>
      <w:r w:rsidR="00C60491" w:rsidRPr="00B517D9">
        <w:rPr>
          <w:rFonts w:cs="Times New Roman"/>
          <w:noProof/>
          <w:szCs w:val="24"/>
        </w:rPr>
        <w:t xml:space="preserve">, </w:t>
      </w:r>
      <w:r w:rsidR="00C60491" w:rsidRPr="00B517D9">
        <w:rPr>
          <w:rFonts w:cs="Times New Roman"/>
          <w:i/>
          <w:iCs/>
          <w:noProof/>
          <w:szCs w:val="24"/>
        </w:rPr>
        <w:t>21</w:t>
      </w:r>
      <w:r w:rsidR="00C60491" w:rsidRPr="00B517D9">
        <w:rPr>
          <w:rFonts w:cs="Times New Roman"/>
          <w:noProof/>
          <w:szCs w:val="24"/>
        </w:rPr>
        <w:t>(12</w:t>
      </w:r>
      <w:r w:rsidRPr="00B517D9">
        <w:rPr>
          <w:rFonts w:cs="Times New Roman"/>
          <w:noProof/>
          <w:szCs w:val="24"/>
        </w:rPr>
        <w:t xml:space="preserve">), 1539–1552. </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Dereli, T. (2014). </w:t>
      </w:r>
      <w:r w:rsidR="00C60491" w:rsidRPr="00B517D9">
        <w:rPr>
          <w:rFonts w:cs="Times New Roman"/>
          <w:i/>
          <w:iCs/>
          <w:noProof/>
          <w:szCs w:val="24"/>
        </w:rPr>
        <w:t>Flexicurity and Turkey’s New Labor Act: Problems and Prospects</w:t>
      </w:r>
      <w:r w:rsidR="00C60491" w:rsidRPr="00B517D9">
        <w:rPr>
          <w:rFonts w:cs="Times New Roman"/>
          <w:noProof/>
          <w:szCs w:val="24"/>
        </w:rPr>
        <w:t>. 135–158. https://doi.org/10.1007/978-3-319-04349-4_6</w:t>
      </w: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Dollard, F., M., &amp; Bakker, A. B. (2010). Psychosocial safety climate as a precursor to conducive work environments, psychological health problems, and employee engagement. </w:t>
      </w:r>
      <w:r w:rsidR="00C60491" w:rsidRPr="00B517D9">
        <w:rPr>
          <w:rFonts w:cs="Times New Roman"/>
          <w:i/>
          <w:iCs/>
          <w:noProof/>
          <w:szCs w:val="24"/>
        </w:rPr>
        <w:t>Journal of Occupational and Organizational Psychology</w:t>
      </w:r>
      <w:r w:rsidR="00C60491" w:rsidRPr="00B517D9">
        <w:rPr>
          <w:rFonts w:cs="Times New Roman"/>
          <w:noProof/>
          <w:szCs w:val="24"/>
        </w:rPr>
        <w:t xml:space="preserve">, </w:t>
      </w:r>
      <w:r w:rsidR="00C60491" w:rsidRPr="00B517D9">
        <w:rPr>
          <w:rFonts w:cs="Times New Roman"/>
          <w:i/>
          <w:iCs/>
          <w:noProof/>
          <w:szCs w:val="24"/>
        </w:rPr>
        <w:t>83</w:t>
      </w:r>
      <w:r w:rsidR="00C60491" w:rsidRPr="00B517D9">
        <w:rPr>
          <w:rFonts w:cs="Times New Roman"/>
          <w:noProof/>
          <w:szCs w:val="24"/>
        </w:rPr>
        <w:t>(3), 579–599. https://doi.org/10.1348/096317909X470690</w:t>
      </w:r>
    </w:p>
    <w:p w:rsidR="0061018B" w:rsidRPr="00B517D9" w:rsidRDefault="0061018B"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Fink, A. (2003). How to Sample in Surveys. 2</w:t>
      </w:r>
      <w:r w:rsidRPr="00B517D9">
        <w:rPr>
          <w:rFonts w:cs="Times New Roman"/>
          <w:szCs w:val="24"/>
          <w:vertAlign w:val="superscript"/>
        </w:rPr>
        <w:t>nd</w:t>
      </w:r>
      <w:r w:rsidRPr="00B517D9">
        <w:rPr>
          <w:rFonts w:cs="Times New Roman"/>
          <w:szCs w:val="24"/>
        </w:rPr>
        <w:t xml:space="preserve"> Edition, Thousand Oaks: Sage Journals </w:t>
      </w:r>
    </w:p>
    <w:p w:rsidR="0061018B"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C60491" w:rsidRPr="00B517D9" w:rsidRDefault="0061018B"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E10681" w:rsidRPr="00B517D9">
        <w:rPr>
          <w:rFonts w:cs="Times New Roman"/>
          <w:noProof/>
          <w:szCs w:val="24"/>
        </w:rPr>
        <w:t xml:space="preserve"> </w:t>
      </w:r>
      <w:r w:rsidR="00C60491" w:rsidRPr="00B517D9">
        <w:rPr>
          <w:rFonts w:cs="Times New Roman"/>
          <w:noProof/>
          <w:szCs w:val="24"/>
        </w:rPr>
        <w:t xml:space="preserve">Friedman, G. (2014). Workers without employers: shadow corporations and the rise of the gig economy. </w:t>
      </w:r>
      <w:r w:rsidR="00C60491" w:rsidRPr="00B517D9">
        <w:rPr>
          <w:rFonts w:cs="Times New Roman"/>
          <w:i/>
          <w:iCs/>
          <w:noProof/>
          <w:szCs w:val="24"/>
        </w:rPr>
        <w:t>Review of Keynesian Economics</w:t>
      </w:r>
      <w:r w:rsidR="00C60491" w:rsidRPr="00B517D9">
        <w:rPr>
          <w:rFonts w:cs="Times New Roman"/>
          <w:noProof/>
          <w:szCs w:val="24"/>
        </w:rPr>
        <w:t xml:space="preserve">, </w:t>
      </w:r>
      <w:r w:rsidR="00C60491" w:rsidRPr="00B517D9">
        <w:rPr>
          <w:rFonts w:cs="Times New Roman"/>
          <w:i/>
          <w:iCs/>
          <w:noProof/>
          <w:szCs w:val="24"/>
        </w:rPr>
        <w:t>2</w:t>
      </w:r>
      <w:r w:rsidRPr="00B517D9">
        <w:rPr>
          <w:rFonts w:cs="Times New Roman"/>
          <w:noProof/>
          <w:szCs w:val="24"/>
        </w:rPr>
        <w:t xml:space="preserve">(2), 171–188. </w:t>
      </w:r>
    </w:p>
    <w:p w:rsidR="00B64691" w:rsidRPr="00B517D9" w:rsidRDefault="00B6469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B64691" w:rsidRPr="00B517D9" w:rsidRDefault="00B6469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lastRenderedPageBreak/>
        <w:t xml:space="preserve">        Gbadago, J. (2017). Operational Aproach on Ageing management at the Ghana Researc Reactor-1(GHARR-1) Facility.</w:t>
      </w:r>
    </w:p>
    <w:p w:rsidR="00B64691" w:rsidRPr="00B517D9" w:rsidRDefault="00B6469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B64691" w:rsidRPr="00B517D9" w:rsidRDefault="00B6469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Galliker, M. (2000). Context and Implicitnes: Consequenses for traditional and computer-assisted text analysis.</w:t>
      </w:r>
    </w:p>
    <w:p w:rsidR="0061018B" w:rsidRPr="00B517D9" w:rsidRDefault="0061018B"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Gerein, N., Green, A., &amp; Pearson, S. (2006). The Implications of Shortages of Health Professionals for Maternal Health in Sub-Saharan Africa. </w:t>
      </w:r>
      <w:r w:rsidR="00C60491" w:rsidRPr="00B517D9">
        <w:rPr>
          <w:rFonts w:cs="Times New Roman"/>
          <w:i/>
          <w:iCs/>
          <w:noProof/>
          <w:szCs w:val="24"/>
        </w:rPr>
        <w:t>Reproductive Health Matters</w:t>
      </w:r>
      <w:r w:rsidR="00C60491" w:rsidRPr="00B517D9">
        <w:rPr>
          <w:rFonts w:cs="Times New Roman"/>
          <w:noProof/>
          <w:szCs w:val="24"/>
        </w:rPr>
        <w:t xml:space="preserve">, </w:t>
      </w:r>
      <w:r w:rsidR="00C60491" w:rsidRPr="00B517D9">
        <w:rPr>
          <w:rFonts w:cs="Times New Roman"/>
          <w:i/>
          <w:iCs/>
          <w:noProof/>
          <w:szCs w:val="24"/>
        </w:rPr>
        <w:t>14</w:t>
      </w:r>
      <w:r w:rsidR="0061018B" w:rsidRPr="00B517D9">
        <w:rPr>
          <w:rFonts w:cs="Times New Roman"/>
          <w:noProof/>
          <w:szCs w:val="24"/>
        </w:rPr>
        <w:t xml:space="preserve">(27), 40–50. </w:t>
      </w:r>
    </w:p>
    <w:p w:rsidR="0061018B" w:rsidRPr="00B517D9" w:rsidRDefault="0061018B" w:rsidP="00B517D9">
      <w:pPr>
        <w:widowControl w:val="0"/>
        <w:autoSpaceDE w:val="0"/>
        <w:autoSpaceDN w:val="0"/>
        <w:adjustRightInd w:val="0"/>
        <w:spacing w:after="0" w:line="360" w:lineRule="auto"/>
        <w:ind w:hanging="480"/>
        <w:jc w:val="both"/>
        <w:rPr>
          <w:rFonts w:cs="Times New Roman"/>
          <w:noProof/>
          <w:szCs w:val="24"/>
        </w:rPr>
      </w:pPr>
    </w:p>
    <w:p w:rsidR="00B64691" w:rsidRPr="00B517D9" w:rsidRDefault="00E10681"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Griffith, C. J., Livesey, K. M., &amp; Clayton, D. A. (2010). Food safety culture: The evolution of an emerging risk factor? </w:t>
      </w:r>
      <w:r w:rsidR="00C60491" w:rsidRPr="00B517D9">
        <w:rPr>
          <w:rFonts w:cs="Times New Roman"/>
          <w:i/>
          <w:iCs/>
          <w:noProof/>
          <w:szCs w:val="24"/>
        </w:rPr>
        <w:t>British Food Journal</w:t>
      </w:r>
      <w:r w:rsidR="00C60491" w:rsidRPr="00B517D9">
        <w:rPr>
          <w:rFonts w:cs="Times New Roman"/>
          <w:noProof/>
          <w:szCs w:val="24"/>
        </w:rPr>
        <w:t xml:space="preserve">, </w:t>
      </w:r>
      <w:r w:rsidR="00C60491" w:rsidRPr="00B517D9">
        <w:rPr>
          <w:rFonts w:cs="Times New Roman"/>
          <w:i/>
          <w:iCs/>
          <w:noProof/>
          <w:szCs w:val="24"/>
        </w:rPr>
        <w:t>112</w:t>
      </w:r>
      <w:r w:rsidRPr="00B517D9">
        <w:rPr>
          <w:rFonts w:cs="Times New Roman"/>
          <w:noProof/>
          <w:szCs w:val="24"/>
        </w:rPr>
        <w:t xml:space="preserve">(4), 426–438. </w:t>
      </w:r>
    </w:p>
    <w:p w:rsidR="00B93686" w:rsidRPr="00B517D9" w:rsidRDefault="00B93686"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Goldstein, G. (2001). </w:t>
      </w:r>
      <w:r w:rsidRPr="00B517D9">
        <w:rPr>
          <w:rFonts w:cs="Times New Roman"/>
          <w:i/>
          <w:noProof/>
          <w:szCs w:val="24"/>
        </w:rPr>
        <w:t>Mobilising to protect worker health</w:t>
      </w:r>
      <w:r w:rsidRPr="00B517D9">
        <w:rPr>
          <w:rFonts w:cs="Times New Roman"/>
          <w:noProof/>
          <w:szCs w:val="24"/>
        </w:rPr>
        <w:t>: The WHO Global strategy onOHS Globalisation.</w:t>
      </w:r>
    </w:p>
    <w:p w:rsidR="00E10681" w:rsidRPr="00B517D9" w:rsidRDefault="00E10681"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Howard, John, &amp; Ã, J. (2017). Nonstandard work arrangements and worker health and safety. </w:t>
      </w:r>
      <w:r w:rsidR="00C60491" w:rsidRPr="00B517D9">
        <w:rPr>
          <w:rFonts w:cs="Times New Roman"/>
          <w:i/>
          <w:iCs/>
          <w:noProof/>
          <w:szCs w:val="24"/>
        </w:rPr>
        <w:t>American Journal of Industrial Medicine</w:t>
      </w:r>
      <w:r w:rsidR="0061018B" w:rsidRPr="00B517D9">
        <w:rPr>
          <w:rFonts w:cs="Times New Roman"/>
          <w:noProof/>
          <w:szCs w:val="24"/>
        </w:rPr>
        <w:t>.</w:t>
      </w:r>
    </w:p>
    <w:p w:rsidR="0061018B" w:rsidRPr="00B517D9" w:rsidRDefault="0061018B"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C60491" w:rsidP="00B517D9">
      <w:pPr>
        <w:spacing w:after="0" w:line="360" w:lineRule="auto"/>
        <w:jc w:val="both"/>
        <w:rPr>
          <w:rFonts w:cs="Times New Roman"/>
          <w:i/>
          <w:szCs w:val="24"/>
        </w:rPr>
      </w:pPr>
      <w:r w:rsidRPr="00B517D9">
        <w:rPr>
          <w:rFonts w:cs="Times New Roman"/>
          <w:szCs w:val="24"/>
        </w:rPr>
        <w:t xml:space="preserve">Isaac, S and Michael, W.B (1997). </w:t>
      </w:r>
      <w:r w:rsidRPr="00B517D9">
        <w:rPr>
          <w:rFonts w:cs="Times New Roman"/>
          <w:i/>
          <w:szCs w:val="24"/>
        </w:rPr>
        <w:t>Handbook in research and evaluation</w:t>
      </w:r>
    </w:p>
    <w:p w:rsidR="0061018B" w:rsidRPr="00B517D9" w:rsidRDefault="0061018B" w:rsidP="00B517D9">
      <w:pPr>
        <w:spacing w:after="0" w:line="360" w:lineRule="auto"/>
        <w:jc w:val="both"/>
        <w:rPr>
          <w:rFonts w:cs="Times New Roman"/>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Jason, L. (2007). </w:t>
      </w:r>
      <w:r w:rsidR="00C60491" w:rsidRPr="00B517D9">
        <w:rPr>
          <w:rFonts w:cs="Times New Roman"/>
          <w:i/>
          <w:iCs/>
          <w:noProof/>
          <w:szCs w:val="24"/>
        </w:rPr>
        <w:t>Exploring the Spectrum of Labour/Management Participation Within Safety Regimes&amp;#58; Occupational Health and Safety in Ontario &amp;#40;Canada&amp;#41;&amp;#44; Sweden and the United States - Kluwer Law Online</w:t>
      </w:r>
      <w:r w:rsidRPr="00B517D9">
        <w:rPr>
          <w:rFonts w:cs="Times New Roman"/>
          <w:noProof/>
          <w:szCs w:val="24"/>
        </w:rPr>
        <w:t xml:space="preserve">. </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Katsuro, P., Gadzirayi, C. T., (2010)</w:t>
      </w:r>
      <w:r w:rsidR="00B517D9" w:rsidRPr="00B517D9">
        <w:rPr>
          <w:rFonts w:cs="Times New Roman"/>
          <w:noProof/>
          <w:szCs w:val="24"/>
        </w:rPr>
        <w:t xml:space="preserve">. Impact of Occupational Health and Safety on worker productivity. </w:t>
      </w:r>
      <w:r w:rsidR="00B517D9" w:rsidRPr="00B517D9">
        <w:rPr>
          <w:rFonts w:cs="Times New Roman"/>
          <w:i/>
          <w:noProof/>
          <w:szCs w:val="24"/>
        </w:rPr>
        <w:t>An African Journalof Business Management</w:t>
      </w:r>
      <w:r w:rsidR="00B517D9" w:rsidRPr="00B517D9">
        <w:rPr>
          <w:rFonts w:cs="Times New Roman"/>
          <w:noProof/>
          <w:szCs w:val="24"/>
        </w:rPr>
        <w:t>, Vol 4(13)</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Kelloway, E. Kevin, &amp; Day, A. L. (2005). Building healthy workplaces: What we know so far. </w:t>
      </w:r>
      <w:r w:rsidR="00C60491" w:rsidRPr="00B517D9">
        <w:rPr>
          <w:rFonts w:cs="Times New Roman"/>
          <w:i/>
          <w:iCs/>
          <w:noProof/>
          <w:szCs w:val="24"/>
        </w:rPr>
        <w:t>Canadian Journal of Behavioural Science</w:t>
      </w:r>
      <w:r w:rsidR="00C60491" w:rsidRPr="00B517D9">
        <w:rPr>
          <w:rFonts w:cs="Times New Roman"/>
          <w:noProof/>
          <w:szCs w:val="24"/>
        </w:rPr>
        <w:t xml:space="preserve">, </w:t>
      </w:r>
      <w:r w:rsidR="00C60491" w:rsidRPr="00B517D9">
        <w:rPr>
          <w:rFonts w:cs="Times New Roman"/>
          <w:i/>
          <w:iCs/>
          <w:noProof/>
          <w:szCs w:val="24"/>
        </w:rPr>
        <w:t>37</w:t>
      </w:r>
      <w:r w:rsidR="00C60491" w:rsidRPr="00B517D9">
        <w:rPr>
          <w:rFonts w:cs="Times New Roman"/>
          <w:noProof/>
          <w:szCs w:val="24"/>
        </w:rPr>
        <w:t xml:space="preserve">(4), 223–249.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Kenrick, Douglas T, Griskevicius, V., Neuberg, S. L., &amp; Schaller, M. (2010). Renovating the Pyramid of Needs: Contemporary Extensions Built Upon Ancient Foundations. </w:t>
      </w:r>
      <w:r w:rsidR="00C60491" w:rsidRPr="00B517D9">
        <w:rPr>
          <w:rFonts w:cs="Times New Roman"/>
          <w:i/>
          <w:iCs/>
          <w:noProof/>
          <w:szCs w:val="24"/>
        </w:rPr>
        <w:t>Perspectives on Psychological Science : A Journal of the Association for Psychological Science</w:t>
      </w:r>
      <w:r w:rsidR="00C60491" w:rsidRPr="00B517D9">
        <w:rPr>
          <w:rFonts w:cs="Times New Roman"/>
          <w:noProof/>
          <w:szCs w:val="24"/>
        </w:rPr>
        <w:t xml:space="preserve">, </w:t>
      </w:r>
      <w:r w:rsidR="00C60491" w:rsidRPr="00B517D9">
        <w:rPr>
          <w:rFonts w:cs="Times New Roman"/>
          <w:i/>
          <w:iCs/>
          <w:noProof/>
          <w:szCs w:val="24"/>
        </w:rPr>
        <w:t>5</w:t>
      </w:r>
      <w:r w:rsidRPr="00B517D9">
        <w:rPr>
          <w:rFonts w:cs="Times New Roman"/>
          <w:noProof/>
          <w:szCs w:val="24"/>
        </w:rPr>
        <w:t xml:space="preserve">(3), 292–314. </w:t>
      </w:r>
    </w:p>
    <w:p w:rsidR="00670D6A" w:rsidRPr="00B517D9" w:rsidRDefault="00670D6A"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Kretner, (2008). Human Resources Management: The Key to strategic success.</w:t>
      </w:r>
    </w:p>
    <w:p w:rsidR="004A7F97" w:rsidRPr="00B517D9" w:rsidRDefault="004A7F97"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lastRenderedPageBreak/>
        <w:t xml:space="preserve">        Koopman, C. (2001). </w:t>
      </w:r>
      <w:r w:rsidRPr="00B517D9">
        <w:rPr>
          <w:rFonts w:cs="Times New Roman"/>
          <w:i/>
          <w:noProof/>
          <w:szCs w:val="24"/>
        </w:rPr>
        <w:t>Stanford Presenteeism Scale</w:t>
      </w:r>
      <w:r w:rsidRPr="00B517D9">
        <w:rPr>
          <w:rFonts w:cs="Times New Roman"/>
          <w:noProof/>
          <w:szCs w:val="24"/>
        </w:rPr>
        <w:t>: Health Status and Employee productivity.</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i/>
          <w:iCs/>
          <w:noProof/>
          <w:szCs w:val="24"/>
        </w:rPr>
      </w:pPr>
      <w:r w:rsidRPr="00B517D9">
        <w:rPr>
          <w:rFonts w:cs="Times New Roman"/>
          <w:noProof/>
          <w:szCs w:val="24"/>
        </w:rPr>
        <w:t xml:space="preserve">        </w:t>
      </w:r>
      <w:r w:rsidR="00C60491" w:rsidRPr="00B517D9">
        <w:rPr>
          <w:rFonts w:cs="Times New Roman"/>
          <w:noProof/>
          <w:szCs w:val="24"/>
        </w:rPr>
        <w:t xml:space="preserve">Leblebic. (2012). </w:t>
      </w:r>
      <w:r w:rsidR="00C60491" w:rsidRPr="00B517D9">
        <w:rPr>
          <w:rFonts w:cs="Times New Roman"/>
          <w:i/>
          <w:iCs/>
          <w:noProof/>
          <w:szCs w:val="24"/>
        </w:rPr>
        <w:t>Journal of Business Economics and Finance » Submission » Impact of Workplace Quality on Employee’s Productivit</w:t>
      </w:r>
      <w:r w:rsidRPr="00B517D9">
        <w:rPr>
          <w:rFonts w:cs="Times New Roman"/>
          <w:i/>
          <w:iCs/>
          <w:noProof/>
          <w:szCs w:val="24"/>
        </w:rPr>
        <w:t>y</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C60491" w:rsidP="00B517D9">
      <w:pPr>
        <w:spacing w:after="0" w:line="360" w:lineRule="auto"/>
        <w:jc w:val="both"/>
        <w:rPr>
          <w:rFonts w:cs="Times New Roman"/>
          <w:szCs w:val="24"/>
        </w:rPr>
      </w:pPr>
      <w:r w:rsidRPr="00B517D9">
        <w:rPr>
          <w:rFonts w:cs="Times New Roman"/>
          <w:szCs w:val="24"/>
        </w:rPr>
        <w:t xml:space="preserve">Leedy, P.D. (1989). Practical Research: </w:t>
      </w:r>
      <w:r w:rsidRPr="00B517D9">
        <w:rPr>
          <w:rFonts w:cs="Times New Roman"/>
          <w:i/>
          <w:szCs w:val="24"/>
        </w:rPr>
        <w:t>Planning and Design</w:t>
      </w:r>
      <w:r w:rsidRPr="00B517D9">
        <w:rPr>
          <w:rFonts w:cs="Times New Roman"/>
          <w:szCs w:val="24"/>
        </w:rPr>
        <w:t>. Fifth Edition, Macmillan Publishing Company</w:t>
      </w:r>
    </w:p>
    <w:p w:rsidR="0061018B" w:rsidRPr="00B517D9" w:rsidRDefault="0061018B" w:rsidP="00B517D9">
      <w:pPr>
        <w:spacing w:after="0" w:line="360" w:lineRule="auto"/>
        <w:jc w:val="both"/>
        <w:rPr>
          <w:rFonts w:cs="Times New Roman"/>
          <w:szCs w:val="24"/>
        </w:rPr>
      </w:pPr>
    </w:p>
    <w:p w:rsidR="00E10681" w:rsidRPr="00B517D9" w:rsidRDefault="00C60491" w:rsidP="00B517D9">
      <w:pPr>
        <w:spacing w:after="0" w:line="360" w:lineRule="auto"/>
        <w:jc w:val="both"/>
        <w:rPr>
          <w:rFonts w:cs="Times New Roman"/>
          <w:szCs w:val="24"/>
        </w:rPr>
      </w:pPr>
      <w:r w:rsidRPr="00B517D9">
        <w:rPr>
          <w:rFonts w:cs="Times New Roman"/>
          <w:szCs w:val="24"/>
        </w:rPr>
        <w:t>Leedy, P. D (1993)</w:t>
      </w:r>
      <w:r w:rsidRPr="00B517D9">
        <w:rPr>
          <w:rFonts w:cs="Times New Roman"/>
          <w:i/>
          <w:szCs w:val="24"/>
        </w:rPr>
        <w:t xml:space="preserve"> Practical research,</w:t>
      </w:r>
      <w:r w:rsidRPr="00B517D9">
        <w:rPr>
          <w:rFonts w:cs="Times New Roman"/>
          <w:szCs w:val="24"/>
        </w:rPr>
        <w:t xml:space="preserve"> planning and designs, New Jersey: Prentice Hall</w:t>
      </w:r>
      <w:r w:rsidR="00015C22" w:rsidRPr="00B517D9">
        <w:rPr>
          <w:rFonts w:cs="Times New Roman"/>
          <w:szCs w:val="24"/>
        </w:rPr>
        <w:t>.</w:t>
      </w:r>
    </w:p>
    <w:p w:rsidR="00015C22" w:rsidRPr="00B517D9" w:rsidRDefault="00015C22" w:rsidP="00B517D9">
      <w:pPr>
        <w:spacing w:after="0" w:line="360" w:lineRule="auto"/>
        <w:jc w:val="both"/>
        <w:rPr>
          <w:rFonts w:cs="Times New Roman"/>
          <w:szCs w:val="24"/>
        </w:rPr>
      </w:pPr>
    </w:p>
    <w:p w:rsidR="0061018B" w:rsidRPr="00B517D9" w:rsidRDefault="00015C22" w:rsidP="00B517D9">
      <w:pPr>
        <w:spacing w:after="0" w:line="360" w:lineRule="auto"/>
        <w:jc w:val="both"/>
        <w:rPr>
          <w:rFonts w:cs="Times New Roman"/>
          <w:szCs w:val="24"/>
        </w:rPr>
      </w:pPr>
      <w:r w:rsidRPr="00B517D9">
        <w:rPr>
          <w:rFonts w:cs="Times New Roman"/>
          <w:szCs w:val="24"/>
        </w:rPr>
        <w:t>Lourandos, H. (2008). Constructing "hunter-gatherers", constructing "prehistory": Australia and New Guinea.</w:t>
      </w:r>
    </w:p>
    <w:p w:rsidR="00015C22" w:rsidRPr="00B517D9" w:rsidRDefault="00015C22" w:rsidP="00B517D9">
      <w:pPr>
        <w:spacing w:after="0" w:line="360" w:lineRule="auto"/>
        <w:jc w:val="both"/>
        <w:rPr>
          <w:rFonts w:cs="Times New Roman"/>
          <w:szCs w:val="24"/>
        </w:rPr>
      </w:pPr>
    </w:p>
    <w:p w:rsidR="0061018B" w:rsidRPr="00B517D9" w:rsidRDefault="00E10681" w:rsidP="00B517D9">
      <w:pPr>
        <w:spacing w:after="0" w:line="360" w:lineRule="auto"/>
        <w:jc w:val="both"/>
        <w:rPr>
          <w:rFonts w:cs="Times New Roman"/>
          <w:szCs w:val="24"/>
        </w:rPr>
      </w:pPr>
      <w:r w:rsidRPr="00B517D9">
        <w:rPr>
          <w:rFonts w:cs="Times New Roman"/>
          <w:szCs w:val="24"/>
        </w:rPr>
        <w:t xml:space="preserve">McDonald, S., and Headlam, N. (2012). </w:t>
      </w:r>
      <w:r w:rsidRPr="00B517D9">
        <w:rPr>
          <w:rFonts w:cs="Times New Roman"/>
          <w:i/>
          <w:szCs w:val="24"/>
        </w:rPr>
        <w:t>Research Methods handbook</w:t>
      </w:r>
      <w:r w:rsidRPr="00B517D9">
        <w:rPr>
          <w:rFonts w:cs="Times New Roman"/>
          <w:szCs w:val="24"/>
        </w:rPr>
        <w:t>: introductory guide</w:t>
      </w:r>
    </w:p>
    <w:p w:rsidR="00015C22"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C60491" w:rsidRPr="00B517D9" w:rsidRDefault="00015C22" w:rsidP="00B517D9">
      <w:pPr>
        <w:widowControl w:val="0"/>
        <w:autoSpaceDE w:val="0"/>
        <w:autoSpaceDN w:val="0"/>
        <w:adjustRightInd w:val="0"/>
        <w:spacing w:after="0" w:line="360" w:lineRule="auto"/>
        <w:ind w:hanging="480"/>
        <w:jc w:val="both"/>
        <w:rPr>
          <w:rFonts w:cs="Times New Roman"/>
          <w:i/>
          <w:iCs/>
          <w:noProof/>
          <w:szCs w:val="24"/>
        </w:rPr>
      </w:pPr>
      <w:r w:rsidRPr="00B517D9">
        <w:rPr>
          <w:rFonts w:cs="Times New Roman"/>
          <w:noProof/>
          <w:szCs w:val="24"/>
        </w:rPr>
        <w:t xml:space="preserve">        </w:t>
      </w:r>
      <w:r w:rsidR="009A1208" w:rsidRPr="00B517D9">
        <w:rPr>
          <w:rFonts w:cs="Times New Roman"/>
          <w:noProof/>
          <w:szCs w:val="24"/>
        </w:rPr>
        <w:t xml:space="preserve"> </w:t>
      </w:r>
      <w:r w:rsidR="00C60491" w:rsidRPr="00B517D9">
        <w:rPr>
          <w:rFonts w:cs="Times New Roman"/>
          <w:noProof/>
          <w:szCs w:val="24"/>
        </w:rPr>
        <w:t xml:space="preserve">Morgeson, P., F., &amp; Humphrey, S. E. (2006). The Work Design Questionnaire (WDQ): Developing and validating a comprehensive measure for assessing job design and the nature of work. </w:t>
      </w:r>
      <w:r w:rsidR="00C60491" w:rsidRPr="00B517D9">
        <w:rPr>
          <w:rFonts w:cs="Times New Roman"/>
          <w:i/>
          <w:iCs/>
          <w:noProof/>
          <w:szCs w:val="24"/>
        </w:rPr>
        <w:t>Journal of Applied Psychology</w:t>
      </w:r>
    </w:p>
    <w:p w:rsidR="00015C22" w:rsidRPr="00B517D9" w:rsidRDefault="003E09FF"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3E09FF" w:rsidRPr="00B517D9" w:rsidRDefault="00015C22"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3E09FF" w:rsidRPr="00B517D9">
        <w:rPr>
          <w:rFonts w:cs="Times New Roman"/>
          <w:noProof/>
          <w:szCs w:val="24"/>
        </w:rPr>
        <w:t>Mark</w:t>
      </w:r>
      <w:r w:rsidR="00F579F6" w:rsidRPr="00B517D9">
        <w:rPr>
          <w:rFonts w:cs="Times New Roman"/>
          <w:noProof/>
          <w:szCs w:val="24"/>
        </w:rPr>
        <w:t xml:space="preserve">, H. (2001). </w:t>
      </w:r>
      <w:r w:rsidR="00F579F6" w:rsidRPr="00B517D9">
        <w:rPr>
          <w:rFonts w:cs="Times New Roman"/>
          <w:i/>
          <w:noProof/>
          <w:szCs w:val="24"/>
        </w:rPr>
        <w:t>Grievan</w:t>
      </w:r>
      <w:r w:rsidR="00166ECB" w:rsidRPr="00B517D9">
        <w:rPr>
          <w:rFonts w:cs="Times New Roman"/>
          <w:i/>
          <w:noProof/>
          <w:szCs w:val="24"/>
        </w:rPr>
        <w:t>c</w:t>
      </w:r>
      <w:r w:rsidR="00F579F6" w:rsidRPr="00B517D9">
        <w:rPr>
          <w:rFonts w:cs="Times New Roman"/>
          <w:i/>
          <w:noProof/>
          <w:szCs w:val="24"/>
        </w:rPr>
        <w:t>e Arbitration</w:t>
      </w:r>
      <w:r w:rsidR="00F579F6" w:rsidRPr="00B517D9">
        <w:rPr>
          <w:rFonts w:cs="Times New Roman"/>
          <w:noProof/>
          <w:szCs w:val="24"/>
        </w:rPr>
        <w:t>: "Not the venue foe Health and safety Appeals comment on when an employee refuse unsafe work".</w:t>
      </w:r>
    </w:p>
    <w:p w:rsidR="00015C22" w:rsidRPr="00B517D9" w:rsidRDefault="00F579F6"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F579F6" w:rsidRPr="00B517D9" w:rsidRDefault="00015C22"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F579F6" w:rsidRPr="00B517D9">
        <w:rPr>
          <w:rFonts w:cs="Times New Roman"/>
          <w:noProof/>
          <w:szCs w:val="24"/>
        </w:rPr>
        <w:t xml:space="preserve"> Martin, E., A. (2016). Global, Regional</w:t>
      </w:r>
      <w:r w:rsidR="000A34B3" w:rsidRPr="00B517D9">
        <w:rPr>
          <w:rFonts w:cs="Times New Roman"/>
          <w:noProof/>
          <w:szCs w:val="24"/>
        </w:rPr>
        <w:t>, and national comparative risk assessment of 79 behavioural, environmental and occupational, and metabolic risks or cluster of risks, 1990-2015.</w:t>
      </w:r>
    </w:p>
    <w:p w:rsidR="00015C22" w:rsidRPr="00B517D9" w:rsidRDefault="00166ECB"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p>
    <w:p w:rsidR="00166ECB" w:rsidRPr="00B517D9" w:rsidRDefault="00015C22" w:rsidP="00B517D9">
      <w:pPr>
        <w:widowControl w:val="0"/>
        <w:autoSpaceDE w:val="0"/>
        <w:autoSpaceDN w:val="0"/>
        <w:adjustRightInd w:val="0"/>
        <w:spacing w:after="0" w:line="360" w:lineRule="auto"/>
        <w:ind w:hanging="480"/>
        <w:jc w:val="both"/>
        <w:rPr>
          <w:rFonts w:cs="Times New Roman"/>
          <w:i/>
          <w:noProof/>
          <w:szCs w:val="24"/>
        </w:rPr>
      </w:pPr>
      <w:r w:rsidRPr="00B517D9">
        <w:rPr>
          <w:rFonts w:cs="Times New Roman"/>
          <w:noProof/>
          <w:szCs w:val="24"/>
        </w:rPr>
        <w:t xml:space="preserve">       </w:t>
      </w:r>
      <w:r w:rsidR="00166ECB" w:rsidRPr="00B517D9">
        <w:rPr>
          <w:rFonts w:cs="Times New Roman"/>
          <w:noProof/>
          <w:szCs w:val="24"/>
        </w:rPr>
        <w:t xml:space="preserve"> Mohr, L. (1996). </w:t>
      </w:r>
      <w:r w:rsidR="00166ECB" w:rsidRPr="00B517D9">
        <w:rPr>
          <w:rFonts w:cs="Times New Roman"/>
          <w:i/>
          <w:noProof/>
          <w:szCs w:val="24"/>
        </w:rPr>
        <w:t>Long-term follow-up of HBerAg-positive patients trated with interferon alfa for chronic hepatitis B.</w:t>
      </w:r>
    </w:p>
    <w:p w:rsidR="006F0139" w:rsidRPr="00B517D9" w:rsidRDefault="006F0139" w:rsidP="00B517D9">
      <w:pPr>
        <w:widowControl w:val="0"/>
        <w:autoSpaceDE w:val="0"/>
        <w:autoSpaceDN w:val="0"/>
        <w:adjustRightInd w:val="0"/>
        <w:spacing w:after="0" w:line="360" w:lineRule="auto"/>
        <w:ind w:hanging="480"/>
        <w:jc w:val="both"/>
        <w:rPr>
          <w:rFonts w:cs="Times New Roman"/>
          <w:i/>
          <w:noProof/>
          <w:szCs w:val="24"/>
        </w:rPr>
      </w:pPr>
    </w:p>
    <w:p w:rsidR="00015C22" w:rsidRPr="00B517D9" w:rsidRDefault="00015C22"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i/>
          <w:noProof/>
          <w:szCs w:val="24"/>
        </w:rPr>
        <w:t xml:space="preserve">      </w:t>
      </w:r>
      <w:r w:rsidRPr="00B517D9">
        <w:rPr>
          <w:rFonts w:cs="Times New Roman"/>
          <w:noProof/>
          <w:szCs w:val="24"/>
        </w:rPr>
        <w:t xml:space="preserve">  Moyo, S. (</w:t>
      </w:r>
      <w:r w:rsidR="006F0139" w:rsidRPr="00B517D9">
        <w:rPr>
          <w:rFonts w:cs="Times New Roman"/>
          <w:noProof/>
          <w:szCs w:val="24"/>
        </w:rPr>
        <w:t>2015). Lengt of secondery schooling andrisk of HIV infection in Botswana: evidence from a natural experiment.</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i/>
          <w:iCs/>
          <w:noProof/>
          <w:szCs w:val="24"/>
        </w:rPr>
      </w:pPr>
      <w:r w:rsidRPr="00B517D9">
        <w:rPr>
          <w:rFonts w:cs="Times New Roman"/>
          <w:noProof/>
          <w:szCs w:val="24"/>
        </w:rPr>
        <w:t xml:space="preserve">        </w:t>
      </w:r>
      <w:r w:rsidR="00C60491" w:rsidRPr="00B517D9">
        <w:rPr>
          <w:rFonts w:cs="Times New Roman"/>
          <w:noProof/>
          <w:szCs w:val="24"/>
        </w:rPr>
        <w:t xml:space="preserve">Nembhard, I. M., &amp; Edmondson, A. C. (2006). Making it safe: the effects of leader inclusiveness and professional status on psychological safety and improvement efforts in health </w:t>
      </w:r>
      <w:r w:rsidR="00C60491" w:rsidRPr="00B517D9">
        <w:rPr>
          <w:rFonts w:cs="Times New Roman"/>
          <w:noProof/>
          <w:szCs w:val="24"/>
        </w:rPr>
        <w:lastRenderedPageBreak/>
        <w:t xml:space="preserve">care teams.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Paul, A. (2003). </w:t>
      </w:r>
      <w:r w:rsidR="00C60491" w:rsidRPr="00B517D9">
        <w:rPr>
          <w:rFonts w:cs="Times New Roman"/>
          <w:i/>
          <w:iCs/>
          <w:noProof/>
          <w:szCs w:val="24"/>
        </w:rPr>
        <w:t>The Changing Organization of Work and the Safety and Health of Working People: A Commentary on JSTOR</w:t>
      </w:r>
      <w:r w:rsidR="00C60491" w:rsidRPr="00B517D9">
        <w:rPr>
          <w:rFonts w:cs="Times New Roman"/>
          <w:noProof/>
          <w:szCs w:val="24"/>
        </w:rPr>
        <w:t>. https://www.jstor.org/stable/44998037</w:t>
      </w:r>
    </w:p>
    <w:p w:rsidR="00E10681" w:rsidRPr="00B517D9" w:rsidRDefault="00E10681" w:rsidP="00B517D9">
      <w:pPr>
        <w:spacing w:after="0" w:line="360" w:lineRule="auto"/>
        <w:jc w:val="both"/>
        <w:rPr>
          <w:rFonts w:cs="Times New Roman"/>
          <w:szCs w:val="24"/>
        </w:rPr>
      </w:pPr>
    </w:p>
    <w:p w:rsidR="00E10681" w:rsidRPr="00B517D9" w:rsidRDefault="00E10681" w:rsidP="00B517D9">
      <w:pPr>
        <w:spacing w:after="0" w:line="360" w:lineRule="auto"/>
        <w:jc w:val="both"/>
        <w:rPr>
          <w:rFonts w:cs="Times New Roman"/>
          <w:szCs w:val="24"/>
        </w:rPr>
      </w:pPr>
      <w:r w:rsidRPr="00B517D9">
        <w:rPr>
          <w:rFonts w:cs="Times New Roman"/>
          <w:szCs w:val="24"/>
        </w:rPr>
        <w:t>Pannbacker, S and Middleton, W. (1994). “What is Survey?” Amazon. Washington</w:t>
      </w:r>
    </w:p>
    <w:p w:rsidR="0061018B" w:rsidRPr="00B517D9" w:rsidRDefault="0061018B" w:rsidP="00B517D9">
      <w:pPr>
        <w:spacing w:after="0" w:line="360" w:lineRule="auto"/>
        <w:jc w:val="both"/>
        <w:rPr>
          <w:rFonts w:cs="Times New Roman"/>
          <w:szCs w:val="24"/>
        </w:rPr>
      </w:pPr>
    </w:p>
    <w:p w:rsidR="00E10681" w:rsidRPr="00B517D9" w:rsidRDefault="00E10681" w:rsidP="00B517D9">
      <w:pPr>
        <w:spacing w:after="0" w:line="360" w:lineRule="auto"/>
        <w:jc w:val="both"/>
        <w:rPr>
          <w:rFonts w:cs="Times New Roman"/>
          <w:i/>
          <w:szCs w:val="24"/>
        </w:rPr>
      </w:pPr>
      <w:r w:rsidRPr="00B517D9">
        <w:rPr>
          <w:rFonts w:cs="Times New Roman"/>
          <w:szCs w:val="24"/>
        </w:rPr>
        <w:t>Paul, J (2008).</w:t>
      </w:r>
      <w:r w:rsidRPr="00B517D9">
        <w:rPr>
          <w:rFonts w:cs="Times New Roman"/>
          <w:i/>
          <w:szCs w:val="24"/>
        </w:rPr>
        <w:t xml:space="preserve"> Key informant. Encyclopaedia of survey research methods.</w:t>
      </w:r>
    </w:p>
    <w:p w:rsidR="0061018B" w:rsidRPr="00B517D9" w:rsidRDefault="0061018B" w:rsidP="00B517D9">
      <w:pPr>
        <w:spacing w:after="0" w:line="360" w:lineRule="auto"/>
        <w:jc w:val="both"/>
        <w:rPr>
          <w:rFonts w:cs="Times New Roman"/>
          <w:szCs w:val="24"/>
        </w:rPr>
      </w:pPr>
    </w:p>
    <w:p w:rsidR="00E10681" w:rsidRPr="00B517D9" w:rsidRDefault="00E10681" w:rsidP="00B517D9">
      <w:pPr>
        <w:spacing w:after="0" w:line="360" w:lineRule="auto"/>
        <w:jc w:val="both"/>
        <w:rPr>
          <w:rFonts w:cs="Times New Roman"/>
          <w:szCs w:val="24"/>
        </w:rPr>
      </w:pPr>
      <w:r w:rsidRPr="00B517D9">
        <w:rPr>
          <w:rFonts w:cs="Times New Roman"/>
          <w:szCs w:val="24"/>
        </w:rPr>
        <w:t xml:space="preserve">Pinsonneault, A and Kraemer, K. L (1993). </w:t>
      </w:r>
      <w:r w:rsidRPr="00B517D9">
        <w:rPr>
          <w:rFonts w:cs="Times New Roman"/>
          <w:i/>
          <w:szCs w:val="24"/>
        </w:rPr>
        <w:t>Survey research methodology in management information systems in management information systems</w:t>
      </w:r>
      <w:r w:rsidRPr="00B517D9">
        <w:rPr>
          <w:rFonts w:cs="Times New Roman"/>
          <w:szCs w:val="24"/>
        </w:rPr>
        <w:t>: An assessment. Journal of Management information systems; 10, 75-105</w:t>
      </w:r>
    </w:p>
    <w:p w:rsidR="0061018B" w:rsidRPr="00B517D9" w:rsidRDefault="0061018B" w:rsidP="00B517D9">
      <w:pPr>
        <w:spacing w:after="0" w:line="360" w:lineRule="auto"/>
        <w:jc w:val="both"/>
        <w:rPr>
          <w:rFonts w:cs="Times New Roman"/>
          <w:szCs w:val="24"/>
        </w:rPr>
      </w:pPr>
    </w:p>
    <w:p w:rsidR="00E10681" w:rsidRPr="00B517D9" w:rsidRDefault="009A1208" w:rsidP="00B517D9">
      <w:pPr>
        <w:widowControl w:val="0"/>
        <w:autoSpaceDE w:val="0"/>
        <w:autoSpaceDN w:val="0"/>
        <w:adjustRightInd w:val="0"/>
        <w:spacing w:after="0" w:line="360" w:lineRule="auto"/>
        <w:ind w:hanging="480"/>
        <w:jc w:val="both"/>
        <w:rPr>
          <w:rFonts w:cs="Times New Roman"/>
          <w:szCs w:val="24"/>
        </w:rPr>
      </w:pPr>
      <w:r w:rsidRPr="00B517D9">
        <w:rPr>
          <w:rFonts w:cs="Times New Roman"/>
          <w:szCs w:val="24"/>
        </w:rPr>
        <w:t xml:space="preserve">        </w:t>
      </w:r>
      <w:r w:rsidR="00E10681" w:rsidRPr="00B517D9">
        <w:rPr>
          <w:rFonts w:cs="Times New Roman"/>
          <w:szCs w:val="24"/>
        </w:rPr>
        <w:t>Punch, K. F. (1998).  Introduction to Social Research: London, Sage Publications</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Reese, C. D. (2018). Occupational Health and Safety Management : A Practical Approach, Third Edition. </w:t>
      </w:r>
      <w:r w:rsidR="00C60491" w:rsidRPr="00B517D9">
        <w:rPr>
          <w:rFonts w:cs="Times New Roman"/>
          <w:i/>
          <w:iCs/>
          <w:noProof/>
          <w:szCs w:val="24"/>
        </w:rPr>
        <w:t>Occupational Health and Safety Management</w:t>
      </w:r>
      <w:r w:rsidR="00C60491" w:rsidRPr="00B517D9">
        <w:rPr>
          <w:rFonts w:cs="Times New Roman"/>
          <w:noProof/>
          <w:szCs w:val="24"/>
        </w:rPr>
        <w:t xml:space="preserve">.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670D6A"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Rynes, S. L., Gerhart, B., &amp; Minette, K. A. (2004). The importance of pay in employee motivation: Discrepancies between what people say and what they do. </w:t>
      </w:r>
      <w:r w:rsidR="00C60491" w:rsidRPr="00B517D9">
        <w:rPr>
          <w:rFonts w:cs="Times New Roman"/>
          <w:i/>
          <w:iCs/>
          <w:noProof/>
          <w:szCs w:val="24"/>
        </w:rPr>
        <w:t>Human Resource Management</w:t>
      </w:r>
      <w:r w:rsidR="00C60491" w:rsidRPr="00B517D9">
        <w:rPr>
          <w:rFonts w:cs="Times New Roman"/>
          <w:noProof/>
          <w:szCs w:val="24"/>
        </w:rPr>
        <w:t xml:space="preserve">, </w:t>
      </w:r>
      <w:r w:rsidR="00C60491" w:rsidRPr="00B517D9">
        <w:rPr>
          <w:rFonts w:cs="Times New Roman"/>
          <w:i/>
          <w:iCs/>
          <w:noProof/>
          <w:szCs w:val="24"/>
        </w:rPr>
        <w:t>43</w:t>
      </w:r>
      <w:r w:rsidR="00C60491" w:rsidRPr="00B517D9">
        <w:rPr>
          <w:rFonts w:cs="Times New Roman"/>
          <w:noProof/>
          <w:szCs w:val="24"/>
        </w:rPr>
        <w:t>(4), 381–394. https://doi.org/10.1002/HRM.20031</w:t>
      </w:r>
    </w:p>
    <w:p w:rsidR="00015C22" w:rsidRPr="00B517D9" w:rsidRDefault="00015C22" w:rsidP="00B517D9">
      <w:pPr>
        <w:spacing w:after="0" w:line="360" w:lineRule="auto"/>
        <w:jc w:val="both"/>
        <w:rPr>
          <w:rFonts w:cs="Times New Roman"/>
          <w:szCs w:val="24"/>
        </w:rPr>
      </w:pPr>
    </w:p>
    <w:p w:rsidR="00E10681" w:rsidRPr="00B517D9" w:rsidRDefault="00E10681" w:rsidP="00B517D9">
      <w:pPr>
        <w:spacing w:after="0" w:line="360" w:lineRule="auto"/>
        <w:jc w:val="both"/>
        <w:rPr>
          <w:rFonts w:cs="Times New Roman"/>
          <w:szCs w:val="24"/>
        </w:rPr>
      </w:pPr>
      <w:r w:rsidRPr="00B517D9">
        <w:rPr>
          <w:rFonts w:cs="Times New Roman"/>
          <w:szCs w:val="24"/>
        </w:rPr>
        <w:t xml:space="preserve">Shaughnessy, J.J. (2012). </w:t>
      </w:r>
      <w:r w:rsidRPr="00B517D9">
        <w:rPr>
          <w:rFonts w:cs="Times New Roman"/>
          <w:i/>
          <w:szCs w:val="24"/>
        </w:rPr>
        <w:t>Research Methods in Psychology 9</w:t>
      </w:r>
      <w:r w:rsidRPr="00B517D9">
        <w:rPr>
          <w:rFonts w:cs="Times New Roman"/>
          <w:i/>
          <w:szCs w:val="24"/>
          <w:vertAlign w:val="superscript"/>
        </w:rPr>
        <w:t>th</w:t>
      </w:r>
      <w:r w:rsidRPr="00B517D9">
        <w:rPr>
          <w:rFonts w:cs="Times New Roman"/>
          <w:i/>
          <w:szCs w:val="24"/>
        </w:rPr>
        <w:t xml:space="preserve"> Edition:</w:t>
      </w:r>
      <w:r w:rsidRPr="00B517D9">
        <w:rPr>
          <w:rFonts w:cs="Times New Roman"/>
          <w:szCs w:val="24"/>
        </w:rPr>
        <w:t xml:space="preserve"> Mc Graw Hill. New York </w:t>
      </w:r>
    </w:p>
    <w:p w:rsidR="0061018B" w:rsidRPr="00B517D9" w:rsidRDefault="0061018B" w:rsidP="00B517D9">
      <w:pPr>
        <w:spacing w:after="0" w:line="360" w:lineRule="auto"/>
        <w:jc w:val="both"/>
        <w:rPr>
          <w:rFonts w:cs="Times New Roman"/>
          <w:szCs w:val="24"/>
        </w:rPr>
      </w:pPr>
    </w:p>
    <w:p w:rsidR="00E10681" w:rsidRPr="00B517D9" w:rsidRDefault="00E10681" w:rsidP="00B517D9">
      <w:pPr>
        <w:spacing w:after="0" w:line="360" w:lineRule="auto"/>
        <w:jc w:val="both"/>
        <w:rPr>
          <w:rFonts w:cs="Times New Roman"/>
          <w:szCs w:val="24"/>
        </w:rPr>
      </w:pPr>
      <w:r w:rsidRPr="00B517D9">
        <w:rPr>
          <w:rFonts w:cs="Times New Roman"/>
          <w:szCs w:val="24"/>
        </w:rPr>
        <w:t>Salant, P &amp; Dillmin, D.A.(1994).</w:t>
      </w:r>
      <w:r w:rsidRPr="00B517D9">
        <w:rPr>
          <w:rFonts w:cs="Times New Roman"/>
          <w:i/>
          <w:szCs w:val="24"/>
        </w:rPr>
        <w:t xml:space="preserve"> How to conduct your own survey.</w:t>
      </w:r>
      <w:r w:rsidRPr="00B517D9">
        <w:rPr>
          <w:rFonts w:cs="Times New Roman"/>
          <w:szCs w:val="24"/>
        </w:rPr>
        <w:t xml:space="preserve"> New York: John Wiley and Sons</w:t>
      </w:r>
    </w:p>
    <w:p w:rsidR="00E10681" w:rsidRPr="00B517D9" w:rsidRDefault="00E10681" w:rsidP="00B517D9">
      <w:pPr>
        <w:spacing w:after="0" w:line="360" w:lineRule="auto"/>
        <w:jc w:val="both"/>
        <w:rPr>
          <w:rFonts w:cs="Times New Roman"/>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Scott, S. J. (2012). </w:t>
      </w:r>
      <w:r w:rsidR="00C60491" w:rsidRPr="00B517D9">
        <w:rPr>
          <w:rFonts w:cs="Times New Roman"/>
          <w:i/>
          <w:iCs/>
          <w:noProof/>
          <w:szCs w:val="24"/>
        </w:rPr>
        <w:t>Migrant Tejano Laborers in Wisconsin between 1950 and 1970: Effects of an Exclusionary New Deal</w:t>
      </w:r>
      <w:r w:rsidRPr="00B517D9">
        <w:rPr>
          <w:rFonts w:cs="Times New Roman"/>
          <w:noProof/>
          <w:szCs w:val="24"/>
        </w:rPr>
        <w:t xml:space="preserve">.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Smith, Peter M., &amp; Mustard, C. A. (2010). The unequal distribution of occupational health and safety risks among immigrants to Canada compared to Canadian-born labour market participants: 1993–2005. </w:t>
      </w:r>
      <w:r w:rsidR="00C60491" w:rsidRPr="00B517D9">
        <w:rPr>
          <w:rFonts w:cs="Times New Roman"/>
          <w:i/>
          <w:iCs/>
          <w:noProof/>
          <w:szCs w:val="24"/>
        </w:rPr>
        <w:t>Safety Science</w:t>
      </w:r>
      <w:r w:rsidR="00C60491" w:rsidRPr="00B517D9">
        <w:rPr>
          <w:rFonts w:cs="Times New Roman"/>
          <w:noProof/>
          <w:szCs w:val="24"/>
        </w:rPr>
        <w:t xml:space="preserve">, </w:t>
      </w:r>
      <w:r w:rsidR="00C60491" w:rsidRPr="00B517D9">
        <w:rPr>
          <w:rFonts w:cs="Times New Roman"/>
          <w:i/>
          <w:iCs/>
          <w:noProof/>
          <w:szCs w:val="24"/>
        </w:rPr>
        <w:t>48</w:t>
      </w:r>
      <w:r w:rsidRPr="00B517D9">
        <w:rPr>
          <w:rFonts w:cs="Times New Roman"/>
          <w:noProof/>
          <w:szCs w:val="24"/>
        </w:rPr>
        <w:t xml:space="preserve">(10), 1296–1303.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C60491" w:rsidRPr="00B517D9" w:rsidRDefault="009A1208" w:rsidP="00B517D9">
      <w:pPr>
        <w:widowControl w:val="0"/>
        <w:autoSpaceDE w:val="0"/>
        <w:autoSpaceDN w:val="0"/>
        <w:adjustRightInd w:val="0"/>
        <w:spacing w:after="0" w:line="360" w:lineRule="auto"/>
        <w:ind w:hanging="480"/>
        <w:jc w:val="both"/>
        <w:rPr>
          <w:rFonts w:cs="Times New Roman"/>
          <w:noProof/>
          <w:szCs w:val="24"/>
        </w:rPr>
      </w:pPr>
      <w:r w:rsidRPr="00B517D9">
        <w:rPr>
          <w:rFonts w:cs="Times New Roman"/>
          <w:noProof/>
          <w:szCs w:val="24"/>
        </w:rPr>
        <w:t xml:space="preserve">        </w:t>
      </w:r>
      <w:r w:rsidR="00C60491" w:rsidRPr="00B517D9">
        <w:rPr>
          <w:rFonts w:cs="Times New Roman"/>
          <w:noProof/>
          <w:szCs w:val="24"/>
        </w:rPr>
        <w:t xml:space="preserve">Tankut, C. (2017). </w:t>
      </w:r>
      <w:r w:rsidR="00C60491" w:rsidRPr="00B517D9">
        <w:rPr>
          <w:rFonts w:cs="Times New Roman"/>
          <w:i/>
          <w:iCs/>
          <w:noProof/>
          <w:szCs w:val="24"/>
        </w:rPr>
        <w:t>Introduction to Turkish Labour Law - Tankut Centel - Google Books</w:t>
      </w:r>
      <w:r w:rsidRPr="00B517D9">
        <w:rPr>
          <w:rFonts w:cs="Times New Roman"/>
          <w:noProof/>
          <w:szCs w:val="24"/>
        </w:rPr>
        <w:t xml:space="preserve">. </w:t>
      </w:r>
    </w:p>
    <w:p w:rsidR="009A1208" w:rsidRPr="00B517D9" w:rsidRDefault="009A1208" w:rsidP="00B517D9">
      <w:pPr>
        <w:widowControl w:val="0"/>
        <w:autoSpaceDE w:val="0"/>
        <w:autoSpaceDN w:val="0"/>
        <w:adjustRightInd w:val="0"/>
        <w:spacing w:after="0" w:line="360" w:lineRule="auto"/>
        <w:ind w:hanging="480"/>
        <w:jc w:val="both"/>
        <w:rPr>
          <w:rFonts w:cs="Times New Roman"/>
          <w:noProof/>
          <w:szCs w:val="24"/>
        </w:rPr>
      </w:pPr>
    </w:p>
    <w:p w:rsidR="00E10681" w:rsidRPr="00B517D9" w:rsidRDefault="00E10681" w:rsidP="00B517D9">
      <w:pPr>
        <w:spacing w:after="0" w:line="360" w:lineRule="auto"/>
        <w:jc w:val="both"/>
        <w:rPr>
          <w:rFonts w:cs="Times New Roman"/>
          <w:szCs w:val="24"/>
        </w:rPr>
      </w:pPr>
      <w:r w:rsidRPr="00B517D9">
        <w:rPr>
          <w:rFonts w:cs="Times New Roman"/>
          <w:szCs w:val="24"/>
        </w:rPr>
        <w:t>Tashakkori, A, Creswell, J.W (2007). Editorial. The new</w:t>
      </w:r>
      <w:r w:rsidR="00670D6A" w:rsidRPr="00B517D9">
        <w:rPr>
          <w:rFonts w:cs="Times New Roman"/>
          <w:szCs w:val="24"/>
        </w:rPr>
        <w:t xml:space="preserve"> era of mixed methods Res.</w:t>
      </w:r>
    </w:p>
    <w:p w:rsidR="004142D6" w:rsidRPr="00B517D9" w:rsidRDefault="004142D6" w:rsidP="00B517D9">
      <w:pPr>
        <w:spacing w:after="0" w:line="360" w:lineRule="auto"/>
        <w:jc w:val="both"/>
        <w:rPr>
          <w:rFonts w:cs="Times New Roman"/>
          <w:szCs w:val="24"/>
        </w:rPr>
      </w:pPr>
    </w:p>
    <w:p w:rsidR="00670D6A" w:rsidRPr="00B517D9" w:rsidRDefault="00670D6A" w:rsidP="00B517D9">
      <w:pPr>
        <w:spacing w:after="0" w:line="360" w:lineRule="auto"/>
        <w:jc w:val="both"/>
        <w:rPr>
          <w:rFonts w:cs="Times New Roman"/>
          <w:szCs w:val="24"/>
        </w:rPr>
      </w:pPr>
      <w:r w:rsidRPr="00B517D9">
        <w:rPr>
          <w:rFonts w:cs="Times New Roman"/>
          <w:szCs w:val="24"/>
        </w:rPr>
        <w:t>Torghabeh, Z., J.</w:t>
      </w:r>
      <w:r w:rsidR="004E1807" w:rsidRPr="00B517D9">
        <w:rPr>
          <w:rFonts w:cs="Times New Roman"/>
          <w:szCs w:val="24"/>
        </w:rPr>
        <w:t xml:space="preserve">, &amp; Hosseinian, S., </w:t>
      </w:r>
      <w:r w:rsidR="004142D6" w:rsidRPr="00B517D9">
        <w:rPr>
          <w:rFonts w:cs="Times New Roman"/>
          <w:szCs w:val="24"/>
        </w:rPr>
        <w:t xml:space="preserve">(2012). </w:t>
      </w:r>
      <w:r w:rsidR="004E1807" w:rsidRPr="00B517D9">
        <w:rPr>
          <w:rFonts w:cs="Times New Roman"/>
          <w:szCs w:val="24"/>
        </w:rPr>
        <w:t>Major theories of construction.</w:t>
      </w:r>
    </w:p>
    <w:p w:rsidR="0061018B" w:rsidRPr="00B517D9" w:rsidRDefault="00C60491" w:rsidP="00B517D9">
      <w:pPr>
        <w:spacing w:after="0" w:line="360" w:lineRule="auto"/>
        <w:jc w:val="both"/>
        <w:rPr>
          <w:rFonts w:cs="Times New Roman"/>
          <w:szCs w:val="24"/>
        </w:rPr>
      </w:pPr>
      <w:r w:rsidRPr="00B517D9">
        <w:rPr>
          <w:rFonts w:cs="Times New Roman"/>
          <w:szCs w:val="24"/>
        </w:rPr>
        <w:fldChar w:fldCharType="end"/>
      </w:r>
    </w:p>
    <w:p w:rsidR="006E202D" w:rsidRDefault="00C60491" w:rsidP="00B517D9">
      <w:pPr>
        <w:spacing w:after="0" w:line="360" w:lineRule="auto"/>
        <w:jc w:val="both"/>
        <w:rPr>
          <w:rFonts w:cs="Times New Roman"/>
          <w:szCs w:val="24"/>
        </w:rPr>
      </w:pPr>
      <w:r w:rsidRPr="00B517D9">
        <w:rPr>
          <w:rFonts w:cs="Times New Roman"/>
          <w:szCs w:val="24"/>
        </w:rPr>
        <w:t xml:space="preserve">Walliman, N. (2000)   </w:t>
      </w:r>
      <w:r w:rsidR="004E1807" w:rsidRPr="00B517D9">
        <w:rPr>
          <w:rFonts w:cs="Times New Roman"/>
          <w:i/>
          <w:szCs w:val="24"/>
        </w:rPr>
        <w:t xml:space="preserve">Research Method. </w:t>
      </w:r>
      <w:r w:rsidR="004E1807" w:rsidRPr="00B517D9">
        <w:rPr>
          <w:rFonts w:cs="Times New Roman"/>
          <w:szCs w:val="24"/>
        </w:rPr>
        <w:t>The basic theories</w:t>
      </w:r>
      <w:r w:rsidR="004E1807" w:rsidRPr="00B517D9">
        <w:rPr>
          <w:rFonts w:cs="Times New Roman"/>
          <w:i/>
          <w:szCs w:val="24"/>
        </w:rPr>
        <w:t>.</w:t>
      </w:r>
      <w:r w:rsidRPr="00B517D9">
        <w:rPr>
          <w:rFonts w:cs="Times New Roman"/>
          <w:szCs w:val="24"/>
        </w:rPr>
        <w:t xml:space="preserve"> </w:t>
      </w:r>
    </w:p>
    <w:p w:rsidR="00B517D9" w:rsidRDefault="00B517D9" w:rsidP="00B517D9">
      <w:pPr>
        <w:spacing w:after="0" w:line="360" w:lineRule="auto"/>
        <w:jc w:val="both"/>
        <w:rPr>
          <w:rFonts w:cs="Times New Roman"/>
          <w:szCs w:val="24"/>
        </w:rPr>
      </w:pPr>
    </w:p>
    <w:p w:rsidR="00B517D9" w:rsidRPr="00B517D9" w:rsidRDefault="00B517D9" w:rsidP="00B517D9">
      <w:pPr>
        <w:spacing w:after="0" w:line="360" w:lineRule="auto"/>
        <w:jc w:val="both"/>
        <w:rPr>
          <w:rFonts w:cs="Times New Roman"/>
          <w:szCs w:val="24"/>
        </w:rPr>
      </w:pPr>
      <w:r>
        <w:rPr>
          <w:rFonts w:cs="Times New Roman"/>
          <w:szCs w:val="24"/>
        </w:rPr>
        <w:t xml:space="preserve">World Health Organisation (WHO). (2002). </w:t>
      </w:r>
      <w:r w:rsidRPr="00B517D9">
        <w:rPr>
          <w:rFonts w:cs="Times New Roman"/>
          <w:i/>
          <w:szCs w:val="24"/>
        </w:rPr>
        <w:t>Reducing Risks</w:t>
      </w:r>
      <w:r>
        <w:rPr>
          <w:rFonts w:cs="Times New Roman"/>
          <w:szCs w:val="24"/>
        </w:rPr>
        <w:t>. Promoting Healthy</w:t>
      </w:r>
    </w:p>
    <w:p w:rsidR="0061018B" w:rsidRPr="00B517D9" w:rsidRDefault="0061018B" w:rsidP="00B517D9">
      <w:pPr>
        <w:spacing w:after="0" w:line="360" w:lineRule="auto"/>
        <w:jc w:val="both"/>
        <w:rPr>
          <w:rFonts w:cs="Times New Roman"/>
          <w:szCs w:val="24"/>
        </w:rPr>
      </w:pPr>
    </w:p>
    <w:p w:rsidR="0061018B" w:rsidRPr="00B517D9" w:rsidRDefault="0061018B" w:rsidP="00B517D9">
      <w:pPr>
        <w:spacing w:after="0" w:line="360" w:lineRule="auto"/>
        <w:jc w:val="both"/>
        <w:rPr>
          <w:rFonts w:cs="Times New Roman"/>
          <w:szCs w:val="24"/>
        </w:rPr>
      </w:pPr>
    </w:p>
    <w:p w:rsidR="0061018B" w:rsidRPr="00B517D9" w:rsidRDefault="0061018B" w:rsidP="00B517D9">
      <w:pPr>
        <w:spacing w:after="0" w:line="360" w:lineRule="auto"/>
        <w:jc w:val="both"/>
        <w:rPr>
          <w:rFonts w:cs="Times New Roman"/>
          <w:szCs w:val="24"/>
        </w:rPr>
      </w:pPr>
    </w:p>
    <w:p w:rsidR="0061018B" w:rsidRPr="00B517D9" w:rsidRDefault="0061018B" w:rsidP="00B517D9">
      <w:pPr>
        <w:spacing w:after="0" w:line="360" w:lineRule="auto"/>
        <w:jc w:val="both"/>
        <w:rPr>
          <w:rFonts w:cs="Times New Roman"/>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Pr="00B517D9" w:rsidRDefault="006E202D" w:rsidP="00B517D9">
      <w:pPr>
        <w:spacing w:line="360" w:lineRule="auto"/>
        <w:jc w:val="both"/>
        <w:rPr>
          <w:szCs w:val="24"/>
        </w:rPr>
      </w:pPr>
    </w:p>
    <w:p w:rsidR="006E202D" w:rsidRDefault="006E202D" w:rsidP="006E202D"/>
    <w:p w:rsidR="00B517D9" w:rsidRDefault="00B517D9" w:rsidP="0093005B">
      <w:pPr>
        <w:pStyle w:val="Heading1"/>
        <w:rPr>
          <w:rFonts w:eastAsiaTheme="minorHAnsi" w:cstheme="minorBidi"/>
          <w:b w:val="0"/>
          <w:sz w:val="24"/>
          <w:szCs w:val="22"/>
        </w:rPr>
      </w:pPr>
    </w:p>
    <w:p w:rsidR="0093005B" w:rsidRPr="00EC4291" w:rsidRDefault="00F0679A" w:rsidP="0093005B">
      <w:pPr>
        <w:pStyle w:val="Heading1"/>
      </w:pPr>
      <w:r>
        <w:t xml:space="preserve">                                                   </w:t>
      </w:r>
    </w:p>
    <w:p w:rsidR="0045649E" w:rsidRDefault="0045649E" w:rsidP="00515FFB">
      <w:pPr>
        <w:pStyle w:val="Heading2"/>
      </w:pPr>
    </w:p>
    <w:p w:rsidR="0093005B" w:rsidRPr="0093005B" w:rsidRDefault="0093005B" w:rsidP="0093005B"/>
    <w:p w:rsidR="001B7568" w:rsidRDefault="001B7568" w:rsidP="00515FFB">
      <w:pPr>
        <w:spacing w:line="360" w:lineRule="auto"/>
        <w:jc w:val="center"/>
        <w:rPr>
          <w:rFonts w:eastAsiaTheme="minorEastAsia" w:cs="Times New Roman"/>
          <w:b/>
          <w:sz w:val="28"/>
          <w:szCs w:val="28"/>
          <w:lang w:val="en-GB"/>
        </w:rPr>
      </w:pPr>
    </w:p>
    <w:p w:rsidR="001B7568" w:rsidRPr="001B7568" w:rsidRDefault="00B517D9" w:rsidP="001B7568">
      <w:pPr>
        <w:pStyle w:val="Heading1"/>
        <w:rPr>
          <w:rFonts w:eastAsiaTheme="minorEastAsia" w:cs="Times New Roman"/>
          <w:sz w:val="28"/>
          <w:szCs w:val="28"/>
          <w:lang w:val="en-GB"/>
        </w:rPr>
      </w:pPr>
      <w:r>
        <w:lastRenderedPageBreak/>
        <w:t xml:space="preserve">                                          </w:t>
      </w:r>
      <w:bookmarkStart w:id="141" w:name="_Toc115583098"/>
      <w:r w:rsidR="001B7568" w:rsidRPr="001B7568">
        <w:t>Appendices</w:t>
      </w:r>
      <w:bookmarkEnd w:id="141"/>
      <w:r w:rsidR="001B7568">
        <w:t xml:space="preserve">         </w:t>
      </w:r>
    </w:p>
    <w:p w:rsidR="001B7568" w:rsidRDefault="001B7568"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asciiTheme="minorHAnsi" w:hAnsiTheme="minorHAnsi"/>
          <w:noProof/>
          <w:sz w:val="22"/>
          <w:lang w:val="en-US"/>
        </w:rPr>
        <w:drawing>
          <wp:anchor distT="0" distB="0" distL="114300" distR="114300" simplePos="0" relativeHeight="251678720" behindDoc="1" locked="0" layoutInCell="1" allowOverlap="1" wp14:anchorId="7F3D14EC" wp14:editId="655890A0">
            <wp:simplePos x="0" y="0"/>
            <wp:positionH relativeFrom="margin">
              <wp:posOffset>2171700</wp:posOffset>
            </wp:positionH>
            <wp:positionV relativeFrom="paragraph">
              <wp:posOffset>0</wp:posOffset>
            </wp:positionV>
            <wp:extent cx="1419225" cy="1409700"/>
            <wp:effectExtent l="0" t="0" r="0" b="0"/>
            <wp:wrapTight wrapText="bothSides">
              <wp:wrapPolygon edited="0">
                <wp:start x="4349" y="2043"/>
                <wp:lineTo x="3769" y="17222"/>
                <wp:lineTo x="6379" y="18973"/>
                <wp:lineTo x="7538" y="19557"/>
                <wp:lineTo x="13047" y="19557"/>
                <wp:lineTo x="17106" y="17222"/>
                <wp:lineTo x="16236" y="2627"/>
                <wp:lineTo x="15366" y="2043"/>
                <wp:lineTo x="4349" y="2043"/>
              </wp:wrapPolygon>
            </wp:wrapTight>
            <wp:docPr id="10" name="Picture 3" descr="C:\Users\Quality Assurance\Documents\logo 2017_png - Bindura University of Science Education Mail_files\logo 2017.png"/>
            <wp:cNvGraphicFramePr/>
            <a:graphic xmlns:a="http://schemas.openxmlformats.org/drawingml/2006/main">
              <a:graphicData uri="http://schemas.openxmlformats.org/drawingml/2006/picture">
                <pic:pic xmlns:pic="http://schemas.openxmlformats.org/drawingml/2006/picture">
                  <pic:nvPicPr>
                    <pic:cNvPr id="4" name="Picture 3" descr="C:\Users\Quality Assurance\Documents\logo 2017_png - Bindura University of Science Education Mail_files\logo 2017.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93005B" w:rsidRPr="00515FFB" w:rsidRDefault="0093005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eastAsiaTheme="minorEastAsia" w:cs="Times New Roman"/>
          <w:b/>
          <w:sz w:val="28"/>
          <w:szCs w:val="28"/>
          <w:lang w:val="en-GB"/>
        </w:rPr>
        <w:t>BINDURA UNIVERSITY OF SCIENCE EDUCATION</w:t>
      </w:r>
    </w:p>
    <w:p w:rsidR="00515FFB" w:rsidRPr="00515FFB" w:rsidRDefault="00515FFB" w:rsidP="00515FFB">
      <w:pPr>
        <w:spacing w:line="360" w:lineRule="auto"/>
        <w:jc w:val="center"/>
        <w:rPr>
          <w:rFonts w:eastAsiaTheme="minorEastAsia" w:cs="Times New Roman"/>
          <w:b/>
          <w:szCs w:val="24"/>
          <w:lang w:val="en-GB"/>
        </w:rPr>
      </w:pPr>
      <w:r w:rsidRPr="00515FFB">
        <w:rPr>
          <w:rFonts w:eastAsiaTheme="minorEastAsia" w:cs="Times New Roman"/>
          <w:b/>
          <w:szCs w:val="24"/>
          <w:lang w:val="en-GB"/>
        </w:rPr>
        <w:t>FACULTY OF COMMERCE</w:t>
      </w:r>
    </w:p>
    <w:p w:rsidR="004142D6" w:rsidRDefault="00515FFB" w:rsidP="004142D6">
      <w:pPr>
        <w:spacing w:line="360" w:lineRule="auto"/>
        <w:rPr>
          <w:rFonts w:eastAsiaTheme="minorEastAsia" w:cs="Times New Roman"/>
          <w:b/>
          <w:szCs w:val="24"/>
          <w:u w:val="single"/>
          <w:lang w:val="en-GB"/>
        </w:rPr>
      </w:pPr>
      <w:r w:rsidRPr="00515FFB">
        <w:rPr>
          <w:rFonts w:eastAsiaTheme="minorEastAsia" w:cs="Times New Roman"/>
          <w:b/>
          <w:szCs w:val="24"/>
          <w:u w:val="single"/>
          <w:lang w:val="en-GB"/>
        </w:rPr>
        <w:t>RE: REQUEST FOR</w:t>
      </w:r>
      <w:r w:rsidR="004142D6">
        <w:rPr>
          <w:rFonts w:eastAsiaTheme="minorEastAsia" w:cs="Times New Roman"/>
          <w:b/>
          <w:szCs w:val="24"/>
          <w:u w:val="single"/>
          <w:lang w:val="en-GB"/>
        </w:rPr>
        <w:t xml:space="preserve"> YOUR PARTICIPATION IN MY STUDY</w:t>
      </w:r>
    </w:p>
    <w:p w:rsidR="00515FFB" w:rsidRPr="004142D6" w:rsidRDefault="004142D6" w:rsidP="004142D6">
      <w:pPr>
        <w:spacing w:line="360" w:lineRule="auto"/>
        <w:rPr>
          <w:rFonts w:eastAsiaTheme="minorEastAsia" w:cs="Times New Roman"/>
          <w:b/>
          <w:szCs w:val="24"/>
          <w:u w:val="single"/>
          <w:lang w:val="en-GB"/>
        </w:rPr>
      </w:pPr>
      <w:r w:rsidRPr="004142D6">
        <w:rPr>
          <w:rFonts w:eastAsiaTheme="minorEastAsia" w:cs="Times New Roman"/>
          <w:szCs w:val="24"/>
          <w:lang w:val="en-GB"/>
        </w:rPr>
        <w:t>I</w:t>
      </w:r>
      <w:r w:rsidR="00515FFB" w:rsidRPr="00515FFB">
        <w:rPr>
          <w:rFonts w:cs="Times New Roman"/>
          <w:szCs w:val="24"/>
        </w:rPr>
        <w:t xml:space="preserve"> </w:t>
      </w:r>
      <w:r>
        <w:rPr>
          <w:rFonts w:cs="Times New Roman"/>
          <w:szCs w:val="24"/>
        </w:rPr>
        <w:t xml:space="preserve"> B1852895, </w:t>
      </w:r>
      <w:r w:rsidR="00515FFB" w:rsidRPr="00515FFB">
        <w:rPr>
          <w:rFonts w:cs="Times New Roman"/>
          <w:szCs w:val="24"/>
        </w:rPr>
        <w:t>am a final year student at Bindura University of Science</w:t>
      </w:r>
      <w:r w:rsidR="00AF3545">
        <w:rPr>
          <w:rFonts w:cs="Times New Roman"/>
          <w:szCs w:val="24"/>
        </w:rPr>
        <w:t xml:space="preserve"> Education doing a Bachelor of C</w:t>
      </w:r>
      <w:r w:rsidR="00515FFB" w:rsidRPr="00515FFB">
        <w:rPr>
          <w:rFonts w:cs="Times New Roman"/>
          <w:szCs w:val="24"/>
        </w:rPr>
        <w:t>ommerce degree in Human Capital Management.  I am kindly requesti</w:t>
      </w:r>
      <w:r w:rsidR="00AF3545">
        <w:rPr>
          <w:rFonts w:cs="Times New Roman"/>
          <w:szCs w:val="24"/>
        </w:rPr>
        <w:t>ng you to participate in my</w:t>
      </w:r>
      <w:r w:rsidR="00515FFB" w:rsidRPr="00515FFB">
        <w:rPr>
          <w:rFonts w:cs="Times New Roman"/>
          <w:szCs w:val="24"/>
        </w:rPr>
        <w:t xml:space="preserve"> research study on: </w:t>
      </w:r>
      <w:r w:rsidR="00515FFB" w:rsidRPr="00515FFB">
        <w:rPr>
          <w:rFonts w:cs="Times New Roman"/>
          <w:b/>
          <w:bCs/>
          <w:szCs w:val="24"/>
        </w:rPr>
        <w:t>The Impact of Occupational Health and safety on worker productivity.</w:t>
      </w:r>
    </w:p>
    <w:p w:rsidR="00515FFB" w:rsidRPr="00515FFB" w:rsidRDefault="00515FFB" w:rsidP="00515FFB">
      <w:pPr>
        <w:autoSpaceDE w:val="0"/>
        <w:autoSpaceDN w:val="0"/>
        <w:adjustRightInd w:val="0"/>
        <w:spacing w:after="0" w:line="360" w:lineRule="auto"/>
        <w:jc w:val="both"/>
        <w:rPr>
          <w:rFonts w:cs="Times New Roman"/>
          <w:szCs w:val="24"/>
        </w:rPr>
      </w:pPr>
    </w:p>
    <w:p w:rsidR="00515FFB" w:rsidRPr="00515FFB" w:rsidRDefault="00515FFB" w:rsidP="00515FFB">
      <w:pPr>
        <w:autoSpaceDE w:val="0"/>
        <w:autoSpaceDN w:val="0"/>
        <w:adjustRightInd w:val="0"/>
        <w:spacing w:after="0" w:line="360" w:lineRule="auto"/>
        <w:jc w:val="both"/>
        <w:rPr>
          <w:rFonts w:cs="Times New Roman"/>
          <w:szCs w:val="24"/>
        </w:rPr>
      </w:pPr>
      <w:r w:rsidRPr="00515FFB">
        <w:rPr>
          <w:rFonts w:cs="Times New Roman"/>
          <w:szCs w:val="24"/>
        </w:rPr>
        <w:t>This research is for academic purposes, therefore information provided would be treated with utmost confidentiality</w:t>
      </w:r>
      <w:r w:rsidR="00AF3545">
        <w:rPr>
          <w:rFonts w:cs="Times New Roman"/>
          <w:szCs w:val="24"/>
        </w:rPr>
        <w:t xml:space="preserve"> and the participant will not be required to provide his or her name</w:t>
      </w:r>
      <w:r w:rsidRPr="00515FFB">
        <w:rPr>
          <w:rFonts w:cs="Times New Roman"/>
          <w:szCs w:val="24"/>
        </w:rPr>
        <w:t xml:space="preserve">. Your response to the questionnaire is most appreciated. </w:t>
      </w:r>
    </w:p>
    <w:p w:rsidR="00515FFB" w:rsidRPr="00515FFB" w:rsidRDefault="00515FFB" w:rsidP="00515FFB">
      <w:pPr>
        <w:autoSpaceDE w:val="0"/>
        <w:autoSpaceDN w:val="0"/>
        <w:adjustRightInd w:val="0"/>
        <w:spacing w:after="0" w:line="360" w:lineRule="auto"/>
        <w:jc w:val="both"/>
        <w:rPr>
          <w:rFonts w:cs="Times New Roman"/>
          <w:szCs w:val="24"/>
        </w:rPr>
      </w:pPr>
    </w:p>
    <w:p w:rsidR="00515FFB" w:rsidRPr="00515FFB" w:rsidRDefault="00515FFB" w:rsidP="00515FFB">
      <w:pPr>
        <w:autoSpaceDE w:val="0"/>
        <w:autoSpaceDN w:val="0"/>
        <w:adjustRightInd w:val="0"/>
        <w:spacing w:after="0" w:line="360" w:lineRule="auto"/>
        <w:jc w:val="both"/>
        <w:rPr>
          <w:rFonts w:cs="Times New Roman"/>
          <w:szCs w:val="24"/>
        </w:rPr>
      </w:pPr>
    </w:p>
    <w:p w:rsidR="00515FFB" w:rsidRPr="00515FFB" w:rsidRDefault="00515FFB" w:rsidP="00515FFB">
      <w:pPr>
        <w:autoSpaceDE w:val="0"/>
        <w:autoSpaceDN w:val="0"/>
        <w:adjustRightInd w:val="0"/>
        <w:spacing w:after="0" w:line="480" w:lineRule="auto"/>
        <w:jc w:val="both"/>
        <w:rPr>
          <w:rFonts w:cs="Times New Roman"/>
          <w:b/>
          <w:bCs/>
          <w:color w:val="6B9F25" w:themeColor="hyperlink"/>
          <w:szCs w:val="24"/>
          <w:u w:val="single"/>
        </w:rPr>
      </w:pPr>
      <w:r w:rsidRPr="00515FFB">
        <w:rPr>
          <w:rFonts w:cs="Times New Roman"/>
          <w:szCs w:val="24"/>
        </w:rPr>
        <w:t xml:space="preserve">For any information contact the undersigned on </w:t>
      </w:r>
      <w:r w:rsidR="004142D6">
        <w:rPr>
          <w:rFonts w:cs="Times New Roman"/>
          <w:b/>
          <w:szCs w:val="24"/>
        </w:rPr>
        <w:t>078395689</w:t>
      </w:r>
      <w:r w:rsidR="00B517D9">
        <w:rPr>
          <w:rFonts w:cs="Times New Roman"/>
          <w:b/>
          <w:szCs w:val="24"/>
        </w:rPr>
        <w:t>4</w:t>
      </w:r>
    </w:p>
    <w:p w:rsidR="00515FFB" w:rsidRPr="00515FFB" w:rsidRDefault="00515FFB" w:rsidP="00515FFB">
      <w:pPr>
        <w:autoSpaceDE w:val="0"/>
        <w:autoSpaceDN w:val="0"/>
        <w:adjustRightInd w:val="0"/>
        <w:spacing w:after="0" w:line="360" w:lineRule="auto"/>
        <w:jc w:val="both"/>
        <w:rPr>
          <w:rFonts w:cs="Times New Roman"/>
          <w:b/>
          <w:bCs/>
          <w:szCs w:val="24"/>
        </w:rPr>
      </w:pPr>
    </w:p>
    <w:p w:rsidR="00515FFB" w:rsidRPr="00515FFB" w:rsidRDefault="00515FFB" w:rsidP="00515FFB">
      <w:pPr>
        <w:autoSpaceDE w:val="0"/>
        <w:autoSpaceDN w:val="0"/>
        <w:adjustRightInd w:val="0"/>
        <w:spacing w:after="0" w:line="360" w:lineRule="auto"/>
        <w:jc w:val="both"/>
        <w:rPr>
          <w:rFonts w:cs="Times New Roman"/>
          <w:b/>
          <w:bCs/>
          <w:szCs w:val="24"/>
        </w:rPr>
      </w:pPr>
    </w:p>
    <w:p w:rsidR="00515FFB" w:rsidRPr="00515FFB" w:rsidRDefault="00515FFB" w:rsidP="00515FFB">
      <w:pPr>
        <w:autoSpaceDE w:val="0"/>
        <w:autoSpaceDN w:val="0"/>
        <w:adjustRightInd w:val="0"/>
        <w:spacing w:after="0" w:line="360" w:lineRule="auto"/>
        <w:jc w:val="both"/>
        <w:rPr>
          <w:rFonts w:cs="Times New Roman"/>
          <w:b/>
          <w:bCs/>
          <w:szCs w:val="24"/>
        </w:rPr>
      </w:pPr>
      <w:r w:rsidRPr="00515FFB">
        <w:rPr>
          <w:rFonts w:cs="Times New Roman"/>
          <w:b/>
          <w:bCs/>
          <w:szCs w:val="24"/>
        </w:rPr>
        <w:t>Yours Sincerely</w:t>
      </w:r>
    </w:p>
    <w:p w:rsidR="00515FFB" w:rsidRPr="00515FFB" w:rsidRDefault="00515FFB" w:rsidP="00515FFB">
      <w:pPr>
        <w:autoSpaceDE w:val="0"/>
        <w:autoSpaceDN w:val="0"/>
        <w:adjustRightInd w:val="0"/>
        <w:spacing w:after="0" w:line="360" w:lineRule="auto"/>
        <w:jc w:val="both"/>
        <w:rPr>
          <w:rFonts w:cs="Times New Roman"/>
          <w:b/>
          <w:bCs/>
          <w:szCs w:val="24"/>
        </w:rPr>
      </w:pPr>
    </w:p>
    <w:p w:rsidR="00515FFB" w:rsidRPr="00515FFB" w:rsidRDefault="00515FFB" w:rsidP="00515FFB">
      <w:pPr>
        <w:autoSpaceDE w:val="0"/>
        <w:autoSpaceDN w:val="0"/>
        <w:adjustRightInd w:val="0"/>
        <w:spacing w:after="0" w:line="360" w:lineRule="auto"/>
        <w:jc w:val="both"/>
        <w:rPr>
          <w:rFonts w:cs="Times New Roman"/>
          <w:b/>
          <w:bCs/>
          <w:szCs w:val="24"/>
        </w:rPr>
      </w:pPr>
      <w:r w:rsidRPr="00515FFB">
        <w:rPr>
          <w:rFonts w:cs="Times New Roman"/>
          <w:b/>
          <w:bCs/>
          <w:szCs w:val="24"/>
        </w:rPr>
        <w:t>……………………</w:t>
      </w:r>
    </w:p>
    <w:p w:rsidR="00515FFB" w:rsidRPr="00515FFB" w:rsidRDefault="004142D6" w:rsidP="00515FFB">
      <w:pPr>
        <w:autoSpaceDE w:val="0"/>
        <w:autoSpaceDN w:val="0"/>
        <w:adjustRightInd w:val="0"/>
        <w:spacing w:after="0" w:line="360" w:lineRule="auto"/>
        <w:jc w:val="both"/>
        <w:rPr>
          <w:rFonts w:cs="Times New Roman"/>
          <w:b/>
          <w:bCs/>
          <w:szCs w:val="24"/>
        </w:rPr>
      </w:pPr>
      <w:r>
        <w:rPr>
          <w:rFonts w:cs="Times New Roman"/>
          <w:b/>
          <w:bCs/>
          <w:szCs w:val="24"/>
        </w:rPr>
        <w:t>B1852895</w:t>
      </w:r>
    </w:p>
    <w:p w:rsidR="00515FFB" w:rsidRPr="00515FFB" w:rsidRDefault="00515FFB" w:rsidP="00515FFB">
      <w:pPr>
        <w:spacing w:after="160" w:line="259" w:lineRule="auto"/>
        <w:rPr>
          <w:rFonts w:cs="Times New Roman"/>
          <w:b/>
          <w:bCs/>
          <w:szCs w:val="24"/>
        </w:rPr>
      </w:pPr>
      <w:r w:rsidRPr="00515FFB">
        <w:rPr>
          <w:rFonts w:cs="Times New Roman"/>
          <w:b/>
          <w:bCs/>
          <w:szCs w:val="24"/>
        </w:rPr>
        <w:br w:type="page"/>
      </w:r>
    </w:p>
    <w:p w:rsidR="00AF3545" w:rsidRDefault="0046042E" w:rsidP="0046042E">
      <w:pPr>
        <w:pStyle w:val="Heading2"/>
      </w:pPr>
      <w:r>
        <w:lastRenderedPageBreak/>
        <w:t xml:space="preserve">                          </w:t>
      </w:r>
      <w:bookmarkStart w:id="142" w:name="_Toc115583099"/>
      <w:r w:rsidR="00BB6A71">
        <w:t>Appendix A</w:t>
      </w:r>
      <w:bookmarkEnd w:id="142"/>
    </w:p>
    <w:p w:rsidR="00BB6A71" w:rsidRDefault="00BB6A71" w:rsidP="00515FFB">
      <w:pPr>
        <w:autoSpaceDE w:val="0"/>
        <w:autoSpaceDN w:val="0"/>
        <w:adjustRightInd w:val="0"/>
        <w:spacing w:after="0" w:line="360" w:lineRule="auto"/>
        <w:jc w:val="center"/>
        <w:rPr>
          <w:rFonts w:cs="Times New Roman"/>
          <w:b/>
          <w:bCs/>
          <w:sz w:val="28"/>
          <w:szCs w:val="28"/>
        </w:rPr>
      </w:pPr>
    </w:p>
    <w:p w:rsidR="00515FFB" w:rsidRPr="00515FFB" w:rsidRDefault="00515FFB" w:rsidP="00515FFB">
      <w:pPr>
        <w:autoSpaceDE w:val="0"/>
        <w:autoSpaceDN w:val="0"/>
        <w:adjustRightInd w:val="0"/>
        <w:spacing w:after="0" w:line="360" w:lineRule="auto"/>
        <w:jc w:val="center"/>
        <w:rPr>
          <w:rFonts w:cs="Times New Roman"/>
          <w:b/>
          <w:bCs/>
          <w:sz w:val="28"/>
          <w:szCs w:val="28"/>
        </w:rPr>
      </w:pPr>
      <w:r w:rsidRPr="00515FFB">
        <w:rPr>
          <w:rFonts w:cs="Times New Roman"/>
          <w:b/>
          <w:bCs/>
          <w:sz w:val="28"/>
          <w:szCs w:val="28"/>
        </w:rPr>
        <w:t>QUESTIONNAIRE FOR HEALTH CARE WORKERS</w:t>
      </w:r>
    </w:p>
    <w:p w:rsidR="00515FFB" w:rsidRPr="00515FFB" w:rsidRDefault="00515FFB" w:rsidP="00515FFB">
      <w:pPr>
        <w:autoSpaceDE w:val="0"/>
        <w:autoSpaceDN w:val="0"/>
        <w:adjustRightInd w:val="0"/>
        <w:spacing w:after="0" w:line="360" w:lineRule="auto"/>
        <w:jc w:val="both"/>
        <w:rPr>
          <w:rFonts w:cs="Times New Roman"/>
          <w:color w:val="000000"/>
          <w:sz w:val="20"/>
          <w:szCs w:val="20"/>
        </w:rPr>
      </w:pPr>
    </w:p>
    <w:p w:rsidR="00515FFB" w:rsidRPr="00515FFB" w:rsidRDefault="00515FFB" w:rsidP="00515FFB">
      <w:pPr>
        <w:autoSpaceDE w:val="0"/>
        <w:autoSpaceDN w:val="0"/>
        <w:adjustRightInd w:val="0"/>
        <w:spacing w:after="0" w:line="240" w:lineRule="auto"/>
        <w:rPr>
          <w:rFonts w:cs="Times New Roman"/>
          <w:b/>
          <w:bCs/>
          <w:szCs w:val="24"/>
        </w:rPr>
      </w:pPr>
      <w:r w:rsidRPr="00515FFB">
        <w:rPr>
          <w:rFonts w:cs="Times New Roman"/>
          <w:b/>
          <w:bCs/>
          <w:szCs w:val="24"/>
        </w:rPr>
        <w:t>SECTION A: Background Information</w:t>
      </w:r>
    </w:p>
    <w:p w:rsidR="00515FFB" w:rsidRPr="00515FFB" w:rsidRDefault="00515FFB" w:rsidP="00515FFB">
      <w:pPr>
        <w:autoSpaceDE w:val="0"/>
        <w:autoSpaceDN w:val="0"/>
        <w:adjustRightInd w:val="0"/>
        <w:spacing w:after="0" w:line="240" w:lineRule="auto"/>
        <w:rPr>
          <w:rFonts w:cs="Times New Roman"/>
          <w:b/>
          <w:bCs/>
          <w:szCs w:val="24"/>
        </w:rPr>
      </w:pPr>
    </w:p>
    <w:p w:rsidR="00515FFB" w:rsidRPr="00515FFB" w:rsidRDefault="00515FFB" w:rsidP="00515FFB">
      <w:pPr>
        <w:autoSpaceDE w:val="0"/>
        <w:autoSpaceDN w:val="0"/>
        <w:adjustRightInd w:val="0"/>
        <w:spacing w:after="0" w:line="240" w:lineRule="auto"/>
        <w:rPr>
          <w:rFonts w:cs="Times New Roman"/>
          <w:b/>
          <w:i/>
          <w:sz w:val="20"/>
          <w:szCs w:val="20"/>
        </w:rPr>
      </w:pPr>
      <w:r w:rsidRPr="00515FFB">
        <w:rPr>
          <w:rFonts w:cs="Times New Roman"/>
          <w:b/>
          <w:bCs/>
          <w:sz w:val="20"/>
          <w:szCs w:val="20"/>
        </w:rPr>
        <w:t xml:space="preserve">Instruction:  Please </w:t>
      </w:r>
      <w:r w:rsidRPr="00515FFB">
        <w:rPr>
          <w:rFonts w:cs="Times New Roman"/>
          <w:b/>
          <w:sz w:val="20"/>
          <w:szCs w:val="20"/>
        </w:rPr>
        <w:t>Mark [√] the box corresponding to your choice concerning each statement below</w:t>
      </w:r>
      <w:r w:rsidRPr="00515FFB">
        <w:rPr>
          <w:rFonts w:cs="Times New Roman"/>
          <w:b/>
          <w:i/>
          <w:sz w:val="20"/>
          <w:szCs w:val="20"/>
        </w:rPr>
        <w:t>:-</w:t>
      </w:r>
    </w:p>
    <w:p w:rsidR="00515FFB" w:rsidRPr="00515FFB" w:rsidRDefault="00515FFB" w:rsidP="00515FFB">
      <w:pPr>
        <w:autoSpaceDE w:val="0"/>
        <w:autoSpaceDN w:val="0"/>
        <w:adjustRightInd w:val="0"/>
        <w:spacing w:after="0" w:line="24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 xml:space="preserve">1. Sex: </w:t>
      </w:r>
      <w:r w:rsidRPr="00515FFB">
        <w:rPr>
          <w:rFonts w:cs="Times New Roman"/>
          <w:szCs w:val="24"/>
        </w:rPr>
        <w:tab/>
      </w:r>
      <w:r w:rsidRPr="00515FFB">
        <w:rPr>
          <w:rFonts w:cs="Times New Roman"/>
          <w:szCs w:val="24"/>
        </w:rPr>
        <w:tab/>
        <w:t>Male [  ]</w:t>
      </w:r>
      <w:r w:rsidRPr="00515FFB">
        <w:rPr>
          <w:rFonts w:cs="Times New Roman"/>
          <w:szCs w:val="24"/>
        </w:rPr>
        <w:tab/>
      </w:r>
      <w:r w:rsidRPr="00515FFB">
        <w:rPr>
          <w:rFonts w:cs="Times New Roman"/>
          <w:szCs w:val="24"/>
        </w:rPr>
        <w:tab/>
      </w:r>
      <w:r w:rsidRPr="00515FFB">
        <w:rPr>
          <w:rFonts w:cs="Times New Roman"/>
          <w:szCs w:val="24"/>
        </w:rPr>
        <w:tab/>
        <w:t>Female [   ]</w:t>
      </w: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2. How old are you?</w:t>
      </w:r>
      <w:r w:rsidRPr="00515FFB">
        <w:rPr>
          <w:rFonts w:cs="Times New Roman"/>
          <w:szCs w:val="24"/>
        </w:rPr>
        <w:tab/>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16</w:t>
      </w:r>
      <w:r w:rsidRPr="00515FFB">
        <w:rPr>
          <w:rFonts w:cs="Times New Roman"/>
          <w:szCs w:val="24"/>
        </w:rPr>
        <w:softHyphen/>
        <w:t>-20 years                             [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 xml:space="preserve">20 - 30 years  </w:t>
      </w:r>
      <w:r w:rsidRPr="00515FFB">
        <w:rPr>
          <w:rFonts w:cs="Times New Roman"/>
          <w:szCs w:val="24"/>
        </w:rPr>
        <w:tab/>
      </w:r>
      <w:r w:rsidRPr="00515FFB">
        <w:rPr>
          <w:rFonts w:cs="Times New Roman"/>
          <w:szCs w:val="24"/>
        </w:rPr>
        <w:tab/>
      </w:r>
      <w:r w:rsidRPr="00515FFB">
        <w:rPr>
          <w:rFonts w:cs="Times New Roman"/>
          <w:szCs w:val="24"/>
        </w:rPr>
        <w:tab/>
        <w:t>[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31 - 40 years</w:t>
      </w:r>
      <w:r w:rsidRPr="00515FFB">
        <w:rPr>
          <w:rFonts w:cs="Times New Roman"/>
          <w:szCs w:val="24"/>
        </w:rPr>
        <w:tab/>
      </w:r>
      <w:r w:rsidRPr="00515FFB">
        <w:rPr>
          <w:rFonts w:cs="Times New Roman"/>
          <w:szCs w:val="24"/>
        </w:rPr>
        <w:tab/>
      </w:r>
      <w:r w:rsidRPr="00515FFB">
        <w:rPr>
          <w:rFonts w:cs="Times New Roman"/>
          <w:szCs w:val="24"/>
        </w:rPr>
        <w:tab/>
        <w:t>[  ]</w:t>
      </w:r>
      <w:r w:rsidRPr="00515FFB">
        <w:rPr>
          <w:rFonts w:cs="Times New Roman"/>
          <w:szCs w:val="24"/>
        </w:rPr>
        <w:tab/>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41 - 50 years</w:t>
      </w:r>
      <w:r w:rsidRPr="00515FFB">
        <w:rPr>
          <w:rFonts w:cs="Times New Roman"/>
          <w:szCs w:val="24"/>
        </w:rPr>
        <w:tab/>
      </w:r>
      <w:r w:rsidRPr="00515FFB">
        <w:rPr>
          <w:rFonts w:cs="Times New Roman"/>
          <w:szCs w:val="24"/>
        </w:rPr>
        <w:tab/>
      </w:r>
      <w:r w:rsidRPr="00515FFB">
        <w:rPr>
          <w:rFonts w:cs="Times New Roman"/>
          <w:szCs w:val="24"/>
        </w:rPr>
        <w:tab/>
        <w:t>[  ]</w:t>
      </w:r>
      <w:r w:rsidRPr="00515FFB">
        <w:rPr>
          <w:rFonts w:cs="Times New Roman"/>
          <w:szCs w:val="24"/>
        </w:rPr>
        <w:tab/>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51 - 60 years</w:t>
      </w:r>
      <w:r w:rsidRPr="00515FFB">
        <w:rPr>
          <w:rFonts w:cs="Times New Roman"/>
          <w:szCs w:val="24"/>
        </w:rPr>
        <w:tab/>
      </w:r>
      <w:r w:rsidRPr="00515FFB">
        <w:rPr>
          <w:rFonts w:cs="Times New Roman"/>
          <w:szCs w:val="24"/>
        </w:rPr>
        <w:tab/>
      </w:r>
      <w:r w:rsidRPr="00515FFB">
        <w:rPr>
          <w:rFonts w:cs="Times New Roman"/>
          <w:szCs w:val="24"/>
        </w:rPr>
        <w:tab/>
        <w:t>[  ]</w:t>
      </w:r>
    </w:p>
    <w:p w:rsidR="00515FFB" w:rsidRPr="00515FFB" w:rsidRDefault="002F7BA5" w:rsidP="00515FFB">
      <w:pPr>
        <w:autoSpaceDE w:val="0"/>
        <w:autoSpaceDN w:val="0"/>
        <w:adjustRightInd w:val="0"/>
        <w:spacing w:after="0" w:line="360" w:lineRule="auto"/>
        <w:ind w:left="1440"/>
        <w:rPr>
          <w:rFonts w:cs="Times New Roman"/>
          <w:szCs w:val="24"/>
        </w:rPr>
      </w:pPr>
      <w:r>
        <w:rPr>
          <w:rFonts w:cs="Times New Roman"/>
          <w:szCs w:val="24"/>
        </w:rPr>
        <w:t xml:space="preserve">61-64 </w:t>
      </w:r>
      <w:r w:rsidR="00515FFB" w:rsidRPr="00515FFB">
        <w:rPr>
          <w:rFonts w:cs="Times New Roman"/>
          <w:szCs w:val="24"/>
        </w:rPr>
        <w:t>years                               [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65+                                           [  ]</w:t>
      </w:r>
    </w:p>
    <w:p w:rsidR="00515FFB" w:rsidRPr="00515FFB" w:rsidRDefault="00AF3545" w:rsidP="00515FFB">
      <w:pPr>
        <w:autoSpaceDE w:val="0"/>
        <w:autoSpaceDN w:val="0"/>
        <w:adjustRightInd w:val="0"/>
        <w:spacing w:after="0" w:line="360" w:lineRule="auto"/>
        <w:rPr>
          <w:rFonts w:cs="Times New Roman"/>
          <w:szCs w:val="24"/>
        </w:rPr>
      </w:pPr>
      <w:r>
        <w:rPr>
          <w:rFonts w:cs="Times New Roman"/>
          <w:szCs w:val="24"/>
        </w:rPr>
        <w:t>3. Highest educational level</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 xml:space="preserve">No Formal Education </w:t>
      </w:r>
      <w:r w:rsidRPr="00515FFB">
        <w:rPr>
          <w:rFonts w:cs="Times New Roman"/>
          <w:szCs w:val="24"/>
        </w:rPr>
        <w:tab/>
      </w:r>
      <w:r w:rsidRPr="00515FFB">
        <w:rPr>
          <w:rFonts w:cs="Times New Roman"/>
          <w:szCs w:val="24"/>
        </w:rPr>
        <w:tab/>
        <w:t>[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 xml:space="preserve">Primary Education </w:t>
      </w:r>
      <w:r w:rsidRPr="00515FFB">
        <w:rPr>
          <w:rFonts w:cs="Times New Roman"/>
          <w:szCs w:val="24"/>
        </w:rPr>
        <w:tab/>
      </w:r>
      <w:r w:rsidRPr="00515FFB">
        <w:rPr>
          <w:rFonts w:cs="Times New Roman"/>
          <w:szCs w:val="24"/>
        </w:rPr>
        <w:tab/>
        <w:t>[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 xml:space="preserve">Secondary Education </w:t>
      </w:r>
      <w:r w:rsidRPr="00515FFB">
        <w:rPr>
          <w:rFonts w:cs="Times New Roman"/>
          <w:szCs w:val="24"/>
        </w:rPr>
        <w:tab/>
      </w:r>
      <w:r w:rsidRPr="00515FFB">
        <w:rPr>
          <w:rFonts w:cs="Times New Roman"/>
          <w:szCs w:val="24"/>
        </w:rPr>
        <w:tab/>
        <w:t>[  ]</w:t>
      </w:r>
    </w:p>
    <w:p w:rsidR="00515FFB" w:rsidRPr="00515FFB" w:rsidRDefault="00515FFB" w:rsidP="00515FFB">
      <w:pPr>
        <w:autoSpaceDE w:val="0"/>
        <w:autoSpaceDN w:val="0"/>
        <w:adjustRightInd w:val="0"/>
        <w:spacing w:after="0" w:line="360" w:lineRule="auto"/>
        <w:ind w:left="1440"/>
        <w:rPr>
          <w:rFonts w:cs="Times New Roman"/>
          <w:szCs w:val="24"/>
        </w:rPr>
      </w:pPr>
      <w:r w:rsidRPr="00515FFB">
        <w:rPr>
          <w:rFonts w:cs="Times New Roman"/>
          <w:szCs w:val="24"/>
        </w:rPr>
        <w:t xml:space="preserve">Tertiary Education </w:t>
      </w:r>
      <w:r w:rsidRPr="00515FFB">
        <w:rPr>
          <w:rFonts w:cs="Times New Roman"/>
          <w:szCs w:val="24"/>
        </w:rPr>
        <w:tab/>
      </w:r>
      <w:r w:rsidRPr="00515FFB">
        <w:rPr>
          <w:rFonts w:cs="Times New Roman"/>
          <w:szCs w:val="24"/>
        </w:rPr>
        <w:tab/>
        <w:t>[  ]</w:t>
      </w:r>
    </w:p>
    <w:p w:rsidR="00515FFB" w:rsidRPr="00515FFB" w:rsidRDefault="00515FFB" w:rsidP="00515FFB">
      <w:pPr>
        <w:autoSpaceDE w:val="0"/>
        <w:autoSpaceDN w:val="0"/>
        <w:adjustRightInd w:val="0"/>
        <w:spacing w:after="0" w:line="360" w:lineRule="auto"/>
        <w:rPr>
          <w:rFonts w:cs="Times New Roman"/>
          <w:sz w:val="20"/>
          <w:szCs w:val="20"/>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 xml:space="preserve">4. How long have you been working at </w:t>
      </w:r>
      <w:r w:rsidR="00AF3545">
        <w:rPr>
          <w:rFonts w:cs="Times New Roman"/>
          <w:szCs w:val="24"/>
        </w:rPr>
        <w:t>Marondera Provincial H</w:t>
      </w:r>
      <w:r w:rsidRPr="00515FFB">
        <w:rPr>
          <w:rFonts w:cs="Times New Roman"/>
          <w:szCs w:val="24"/>
        </w:rPr>
        <w:t xml:space="preserve">ospital? </w:t>
      </w:r>
      <w:r w:rsidRPr="00515FFB">
        <w:rPr>
          <w:rFonts w:cs="Times New Roman"/>
          <w:szCs w:val="24"/>
        </w:rPr>
        <w:tab/>
      </w: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0-5 years   [ ]</w:t>
      </w:r>
      <w:r w:rsidRPr="00515FFB">
        <w:rPr>
          <w:rFonts w:cs="Times New Roman"/>
          <w:szCs w:val="24"/>
        </w:rPr>
        <w:tab/>
      </w:r>
      <w:r w:rsidRPr="00515FFB">
        <w:rPr>
          <w:rFonts w:cs="Times New Roman"/>
          <w:szCs w:val="24"/>
        </w:rPr>
        <w:tab/>
        <w:t>6-10 years   [ ]</w:t>
      </w:r>
      <w:r w:rsidRPr="00515FFB">
        <w:rPr>
          <w:rFonts w:cs="Times New Roman"/>
          <w:szCs w:val="24"/>
        </w:rPr>
        <w:tab/>
      </w:r>
      <w:r w:rsidRPr="00515FFB">
        <w:rPr>
          <w:rFonts w:cs="Times New Roman"/>
          <w:szCs w:val="24"/>
        </w:rPr>
        <w:tab/>
        <w:t>11-15 years [ ]   16-20 years   [ ]   20+ [  ]</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5. Do you work on shift bases?</w:t>
      </w:r>
      <w:r w:rsidRPr="00515FFB">
        <w:rPr>
          <w:rFonts w:cs="Times New Roman"/>
          <w:szCs w:val="24"/>
        </w:rPr>
        <w:tab/>
        <w:t>Yes [ ]</w:t>
      </w:r>
      <w:r w:rsidRPr="00515FFB">
        <w:rPr>
          <w:rFonts w:cs="Times New Roman"/>
          <w:szCs w:val="24"/>
        </w:rPr>
        <w:tab/>
      </w:r>
      <w:r w:rsidRPr="00515FFB">
        <w:rPr>
          <w:rFonts w:cs="Times New Roman"/>
          <w:szCs w:val="24"/>
        </w:rPr>
        <w:tab/>
      </w:r>
      <w:r w:rsidRPr="00515FFB">
        <w:rPr>
          <w:rFonts w:cs="Times New Roman"/>
          <w:szCs w:val="24"/>
        </w:rPr>
        <w:tab/>
        <w:t>No [ ]</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6.  What is your job position?  …………………………………………</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ab/>
      </w:r>
    </w:p>
    <w:p w:rsidR="00515FFB" w:rsidRPr="00515FFB" w:rsidRDefault="00515FFB" w:rsidP="00515FFB">
      <w:pPr>
        <w:spacing w:after="160" w:line="259" w:lineRule="auto"/>
        <w:rPr>
          <w:rFonts w:cs="Times New Roman"/>
          <w:b/>
          <w:bCs/>
          <w:szCs w:val="24"/>
          <w:u w:val="single"/>
        </w:rPr>
      </w:pPr>
      <w:r w:rsidRPr="00515FFB">
        <w:rPr>
          <w:rFonts w:cs="Times New Roman"/>
          <w:b/>
          <w:bCs/>
          <w:szCs w:val="24"/>
          <w:u w:val="single"/>
        </w:rPr>
        <w:br w:type="page"/>
      </w:r>
    </w:p>
    <w:p w:rsidR="00515FFB" w:rsidRPr="00515FFB" w:rsidRDefault="00515FFB" w:rsidP="00515FFB">
      <w:pPr>
        <w:spacing w:after="160" w:line="259" w:lineRule="auto"/>
        <w:rPr>
          <w:rFonts w:cs="Times New Roman"/>
          <w:b/>
          <w:bCs/>
          <w:szCs w:val="24"/>
          <w:u w:val="single"/>
        </w:rPr>
      </w:pPr>
      <w:r w:rsidRPr="00515FFB">
        <w:rPr>
          <w:rFonts w:cs="Times New Roman"/>
          <w:b/>
          <w:bCs/>
          <w:szCs w:val="24"/>
          <w:u w:val="single"/>
        </w:rPr>
        <w:lastRenderedPageBreak/>
        <w:t xml:space="preserve">SECTION B: </w:t>
      </w:r>
    </w:p>
    <w:p w:rsidR="00515FFB" w:rsidRPr="00515FFB" w:rsidRDefault="00515FFB" w:rsidP="00515FFB">
      <w:pPr>
        <w:autoSpaceDE w:val="0"/>
        <w:autoSpaceDN w:val="0"/>
        <w:adjustRightInd w:val="0"/>
        <w:spacing w:after="0" w:line="360" w:lineRule="auto"/>
        <w:rPr>
          <w:rFonts w:cs="Times New Roman"/>
          <w:b/>
          <w:bCs/>
          <w:sz w:val="16"/>
          <w:szCs w:val="16"/>
        </w:rPr>
      </w:pPr>
    </w:p>
    <w:p w:rsidR="00515FFB" w:rsidRPr="00515FFB" w:rsidRDefault="00515FFB" w:rsidP="00515FFB">
      <w:pPr>
        <w:autoSpaceDE w:val="0"/>
        <w:autoSpaceDN w:val="0"/>
        <w:adjustRightInd w:val="0"/>
        <w:spacing w:after="0" w:line="360" w:lineRule="auto"/>
        <w:jc w:val="both"/>
        <w:rPr>
          <w:rFonts w:cs="Times New Roman"/>
          <w:i/>
          <w:sz w:val="20"/>
          <w:szCs w:val="20"/>
        </w:rPr>
      </w:pPr>
      <w:r w:rsidRPr="00515FFB">
        <w:rPr>
          <w:rFonts w:cs="Times New Roman"/>
          <w:b/>
          <w:bCs/>
          <w:sz w:val="20"/>
          <w:szCs w:val="20"/>
          <w:u w:val="single"/>
        </w:rPr>
        <w:t>Instruction:</w:t>
      </w:r>
      <w:r w:rsidRPr="00515FFB">
        <w:rPr>
          <w:rFonts w:cs="Times New Roman"/>
          <w:b/>
          <w:bCs/>
          <w:sz w:val="20"/>
          <w:szCs w:val="20"/>
        </w:rPr>
        <w:t xml:space="preserve"> </w:t>
      </w:r>
      <w:r w:rsidRPr="00515FFB">
        <w:rPr>
          <w:rFonts w:cs="Times New Roman"/>
          <w:b/>
          <w:sz w:val="20"/>
          <w:szCs w:val="20"/>
        </w:rPr>
        <w:t>Please respond to the following statements by marking [√] the column that most accurately represents your opinion of the extent to which you agree or disagree to these statements</w:t>
      </w:r>
      <w:r w:rsidRPr="00515FFB">
        <w:rPr>
          <w:rFonts w:cs="Times New Roman"/>
          <w:i/>
          <w:sz w:val="20"/>
          <w:szCs w:val="20"/>
        </w:rPr>
        <w:t xml:space="preserve">. </w:t>
      </w:r>
    </w:p>
    <w:p w:rsidR="00515FFB" w:rsidRPr="00515FFB" w:rsidRDefault="00515FFB" w:rsidP="00515FFB">
      <w:pPr>
        <w:spacing w:after="160" w:line="259" w:lineRule="auto"/>
        <w:ind w:left="720"/>
        <w:contextualSpacing/>
        <w:rPr>
          <w:rFonts w:cs="Times New Roman"/>
          <w:b/>
          <w:szCs w:val="24"/>
        </w:rPr>
      </w:pPr>
    </w:p>
    <w:p w:rsidR="00515FFB" w:rsidRPr="00515FFB" w:rsidRDefault="00515FFB" w:rsidP="00515FFB">
      <w:pPr>
        <w:spacing w:after="160" w:line="259" w:lineRule="auto"/>
        <w:ind w:left="720"/>
        <w:contextualSpacing/>
        <w:rPr>
          <w:rFonts w:cs="Times New Roman"/>
          <w:b/>
          <w:szCs w:val="24"/>
        </w:rPr>
      </w:pPr>
      <w:r w:rsidRPr="00515FFB">
        <w:rPr>
          <w:rFonts w:cs="Times New Roman"/>
          <w:b/>
          <w:szCs w:val="24"/>
        </w:rPr>
        <w:t>Section A: Challenges of Occupational health and safety on the productivity of health workers at Marondera provincial Hospital.</w:t>
      </w:r>
    </w:p>
    <w:p w:rsidR="00515FFB" w:rsidRPr="00515FFB" w:rsidRDefault="00515FFB" w:rsidP="00515FFB">
      <w:pPr>
        <w:spacing w:after="160" w:line="259" w:lineRule="auto"/>
        <w:ind w:left="720"/>
        <w:contextualSpacing/>
        <w:rPr>
          <w:rFonts w:cs="Times New Roman"/>
          <w:b/>
          <w:szCs w:val="24"/>
        </w:rPr>
      </w:pPr>
      <w:r w:rsidRPr="00515FFB">
        <w:rPr>
          <w:rFonts w:cs="Times New Roman"/>
          <w:b/>
          <w:szCs w:val="24"/>
        </w:rPr>
        <w:t xml:space="preserve"> </w:t>
      </w:r>
    </w:p>
    <w:p w:rsidR="00515FFB" w:rsidRPr="00515FFB" w:rsidRDefault="00515FFB" w:rsidP="00515FFB">
      <w:pPr>
        <w:spacing w:after="160" w:line="259" w:lineRule="auto"/>
        <w:ind w:left="720"/>
        <w:contextualSpacing/>
        <w:rPr>
          <w:rFonts w:cs="Times New Roman"/>
          <w:b/>
          <w:szCs w:val="24"/>
        </w:rPr>
      </w:pPr>
      <w:r w:rsidRPr="00515FFB">
        <w:rPr>
          <w:rFonts w:cs="Times New Roman"/>
          <w:b/>
          <w:szCs w:val="24"/>
        </w:rPr>
        <w:t>Staff Commitment on Health and safety</w:t>
      </w:r>
    </w:p>
    <w:p w:rsidR="00515FFB" w:rsidRPr="00515FFB" w:rsidRDefault="00515FFB" w:rsidP="00515FFB">
      <w:pPr>
        <w:spacing w:after="160" w:line="259" w:lineRule="auto"/>
        <w:ind w:left="720"/>
        <w:contextualSpacing/>
        <w:rPr>
          <w:rFonts w:cs="Times New Roman"/>
          <w:b/>
          <w:szCs w:val="24"/>
        </w:rPr>
      </w:pP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Do you have any knowledge on what Occupational health and safety is all about?</w:t>
      </w:r>
    </w:p>
    <w:p w:rsidR="00515FFB" w:rsidRPr="00515FFB" w:rsidRDefault="00515FFB" w:rsidP="00515FFB">
      <w:pPr>
        <w:spacing w:after="160" w:line="259" w:lineRule="auto"/>
        <w:ind w:left="1080"/>
        <w:rPr>
          <w:rFonts w:cs="Times New Roman"/>
          <w:szCs w:val="24"/>
        </w:rPr>
      </w:pPr>
      <w:r w:rsidRPr="00515FFB">
        <w:rPr>
          <w:rFonts w:cs="Times New Roman"/>
          <w:szCs w:val="24"/>
        </w:rPr>
        <w:t>YES                                                                 [   ]</w:t>
      </w:r>
    </w:p>
    <w:p w:rsidR="00515FFB" w:rsidRPr="00515FFB" w:rsidRDefault="00515FFB" w:rsidP="00515FFB">
      <w:pPr>
        <w:spacing w:after="160" w:line="259" w:lineRule="auto"/>
        <w:ind w:left="1080"/>
        <w:rPr>
          <w:rFonts w:cs="Times New Roman"/>
          <w:szCs w:val="24"/>
        </w:rPr>
      </w:pPr>
      <w:r w:rsidRPr="00515FFB">
        <w:rPr>
          <w:rFonts w:cs="Times New Roman"/>
          <w:szCs w:val="24"/>
        </w:rPr>
        <w:t>NO                                                                   [   ]</w:t>
      </w:r>
    </w:p>
    <w:p w:rsidR="00515FFB" w:rsidRPr="00515FFB" w:rsidRDefault="00515FFB" w:rsidP="00515FFB">
      <w:pPr>
        <w:spacing w:after="160" w:line="259" w:lineRule="auto"/>
        <w:rPr>
          <w:rFonts w:cs="Times New Roman"/>
          <w:szCs w:val="24"/>
        </w:rPr>
      </w:pPr>
      <w:r w:rsidRPr="00515FFB">
        <w:rPr>
          <w:rFonts w:cs="Times New Roman"/>
          <w:szCs w:val="24"/>
        </w:rPr>
        <w:t xml:space="preserve">                   If YES what is it all about?</w:t>
      </w:r>
    </w:p>
    <w:p w:rsidR="00515FFB" w:rsidRPr="00515FFB" w:rsidRDefault="00515FFB" w:rsidP="00515FFB">
      <w:pPr>
        <w:spacing w:after="160" w:line="259" w:lineRule="auto"/>
        <w:ind w:left="108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1080"/>
        <w:contextualSpacing/>
        <w:rPr>
          <w:rFonts w:cs="Times New Roman"/>
          <w:szCs w:val="24"/>
        </w:rPr>
      </w:pPr>
    </w:p>
    <w:p w:rsidR="00515FFB" w:rsidRPr="00515FFB" w:rsidRDefault="00515FFB" w:rsidP="00515FFB">
      <w:pPr>
        <w:spacing w:after="160" w:line="259" w:lineRule="auto"/>
        <w:ind w:left="108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1080"/>
        <w:contextualSpacing/>
        <w:rPr>
          <w:rFonts w:cs="Times New Roman"/>
          <w:szCs w:val="24"/>
        </w:rPr>
      </w:pPr>
    </w:p>
    <w:p w:rsidR="00515FFB" w:rsidRPr="00515FFB" w:rsidRDefault="00515FFB" w:rsidP="00515FFB">
      <w:pPr>
        <w:spacing w:after="160" w:line="259" w:lineRule="auto"/>
        <w:ind w:left="1080"/>
        <w:contextualSpacing/>
        <w:rPr>
          <w:rFonts w:cs="Times New Roman"/>
          <w:szCs w:val="24"/>
        </w:rPr>
      </w:pPr>
      <w:r w:rsidRPr="00515FFB">
        <w:rPr>
          <w:rFonts w:cs="Times New Roman"/>
          <w:szCs w:val="24"/>
        </w:rPr>
        <w:t>………………………………………………………………………………………</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Do you think Occupational</w:t>
      </w:r>
      <w:r w:rsidR="00AF3545">
        <w:rPr>
          <w:rFonts w:cs="Times New Roman"/>
          <w:szCs w:val="24"/>
        </w:rPr>
        <w:t xml:space="preserve"> Health and safety</w:t>
      </w:r>
      <w:r w:rsidRPr="00515FFB">
        <w:rPr>
          <w:rFonts w:cs="Times New Roman"/>
          <w:szCs w:val="24"/>
        </w:rPr>
        <w:t xml:space="preserve"> is important in your organisation?</w:t>
      </w:r>
    </w:p>
    <w:p w:rsidR="00515FFB" w:rsidRPr="00515FFB" w:rsidRDefault="00515FFB" w:rsidP="00515FFB">
      <w:pPr>
        <w:spacing w:after="160" w:line="259" w:lineRule="auto"/>
        <w:ind w:left="1080"/>
        <w:rPr>
          <w:rFonts w:cs="Times New Roman"/>
          <w:szCs w:val="24"/>
        </w:rPr>
      </w:pPr>
      <w:r w:rsidRPr="00515FFB">
        <w:rPr>
          <w:rFonts w:cs="Times New Roman"/>
          <w:szCs w:val="24"/>
        </w:rPr>
        <w:t>YES                                                                  [  ]</w:t>
      </w:r>
    </w:p>
    <w:p w:rsidR="00515FFB" w:rsidRPr="00515FFB" w:rsidRDefault="00515FFB" w:rsidP="00515FFB">
      <w:pPr>
        <w:spacing w:after="160" w:line="259" w:lineRule="auto"/>
        <w:ind w:left="1080"/>
        <w:rPr>
          <w:rFonts w:cs="Times New Roman"/>
          <w:szCs w:val="24"/>
        </w:rPr>
      </w:pPr>
      <w:r w:rsidRPr="00515FFB">
        <w:rPr>
          <w:rFonts w:cs="Times New Roman"/>
          <w:szCs w:val="24"/>
        </w:rPr>
        <w:t>NO                                                                    [  ]</w:t>
      </w:r>
    </w:p>
    <w:p w:rsidR="00515FFB" w:rsidRPr="00515FFB" w:rsidRDefault="00515FFB" w:rsidP="00515FFB">
      <w:pPr>
        <w:spacing w:after="160" w:line="259" w:lineRule="auto"/>
        <w:ind w:left="1080"/>
        <w:rPr>
          <w:rFonts w:cs="Times New Roman"/>
          <w:szCs w:val="24"/>
        </w:rPr>
      </w:pPr>
      <w:r w:rsidRPr="00515FFB">
        <w:rPr>
          <w:rFonts w:cs="Times New Roman"/>
          <w:szCs w:val="24"/>
        </w:rPr>
        <w:t>Explain why</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Do you face any Occupational Health and Safety challenges at your organisation?</w:t>
      </w:r>
    </w:p>
    <w:p w:rsidR="00515FFB" w:rsidRPr="00515FFB" w:rsidRDefault="00515FFB" w:rsidP="00515FFB">
      <w:pPr>
        <w:spacing w:after="160" w:line="259" w:lineRule="auto"/>
        <w:ind w:left="1080"/>
        <w:rPr>
          <w:rFonts w:cs="Times New Roman"/>
          <w:szCs w:val="24"/>
        </w:rPr>
      </w:pPr>
      <w:r w:rsidRPr="00515FFB">
        <w:rPr>
          <w:rFonts w:cs="Times New Roman"/>
          <w:szCs w:val="24"/>
        </w:rPr>
        <w:t>YES                                            [   ]</w:t>
      </w:r>
    </w:p>
    <w:p w:rsidR="00515FFB" w:rsidRPr="00515FFB" w:rsidRDefault="00515FFB" w:rsidP="00515FFB">
      <w:pPr>
        <w:spacing w:after="160" w:line="259" w:lineRule="auto"/>
        <w:ind w:left="1080"/>
        <w:rPr>
          <w:rFonts w:cs="Times New Roman"/>
          <w:szCs w:val="24"/>
        </w:rPr>
      </w:pPr>
      <w:r w:rsidRPr="00515FFB">
        <w:rPr>
          <w:rFonts w:cs="Times New Roman"/>
          <w:szCs w:val="24"/>
        </w:rPr>
        <w:t>NO                                              [   ]</w:t>
      </w:r>
    </w:p>
    <w:p w:rsidR="00515FFB" w:rsidRPr="00515FFB" w:rsidRDefault="00515FFB" w:rsidP="00515FFB">
      <w:pPr>
        <w:spacing w:after="160" w:line="259" w:lineRule="auto"/>
        <w:ind w:left="1080"/>
        <w:rPr>
          <w:rFonts w:cs="Times New Roman"/>
          <w:szCs w:val="24"/>
        </w:rPr>
      </w:pPr>
      <w:r w:rsidRPr="00515FFB">
        <w:rPr>
          <w:rFonts w:cs="Times New Roman"/>
          <w:szCs w:val="24"/>
        </w:rPr>
        <w:t>If YES, what are the challenges?</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spacing w:after="160" w:line="259" w:lineRule="auto"/>
        <w:ind w:left="1080"/>
        <w:rPr>
          <w:rFonts w:cs="Times New Roman"/>
          <w:szCs w:val="24"/>
        </w:rPr>
      </w:pPr>
      <w:r w:rsidRPr="00515FFB">
        <w:rPr>
          <w:rFonts w:cs="Times New Roman"/>
          <w:szCs w:val="24"/>
        </w:rPr>
        <w:t>………………………………………………………………………………………</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Have you ever suffered from an injury or accident or any illness at the workplace?</w:t>
      </w:r>
    </w:p>
    <w:p w:rsidR="00515FFB" w:rsidRPr="00515FFB" w:rsidRDefault="00515FFB" w:rsidP="00515FFB">
      <w:pPr>
        <w:spacing w:after="160" w:line="259" w:lineRule="auto"/>
        <w:ind w:left="1080"/>
        <w:rPr>
          <w:rFonts w:cs="Times New Roman"/>
          <w:szCs w:val="24"/>
        </w:rPr>
      </w:pPr>
      <w:r w:rsidRPr="00515FFB">
        <w:rPr>
          <w:rFonts w:cs="Times New Roman"/>
          <w:szCs w:val="24"/>
        </w:rPr>
        <w:t>YES                                              [   ]</w:t>
      </w:r>
    </w:p>
    <w:p w:rsidR="00515FFB" w:rsidRPr="00515FFB" w:rsidRDefault="00515FFB" w:rsidP="00515FFB">
      <w:pPr>
        <w:spacing w:after="160" w:line="259" w:lineRule="auto"/>
        <w:ind w:left="1080"/>
        <w:rPr>
          <w:rFonts w:cs="Times New Roman"/>
          <w:szCs w:val="24"/>
        </w:rPr>
      </w:pPr>
      <w:r w:rsidRPr="00515FFB">
        <w:rPr>
          <w:rFonts w:cs="Times New Roman"/>
          <w:szCs w:val="24"/>
        </w:rPr>
        <w:t>NO                                                [   ]</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lastRenderedPageBreak/>
        <w:t>Did you communicate about the cause of the injury or accident or illness to the management?</w:t>
      </w:r>
    </w:p>
    <w:p w:rsidR="00515FFB" w:rsidRPr="00515FFB" w:rsidRDefault="00515FFB" w:rsidP="00515FFB">
      <w:pPr>
        <w:spacing w:after="160" w:line="259" w:lineRule="auto"/>
        <w:ind w:left="1080"/>
        <w:rPr>
          <w:rFonts w:cs="Times New Roman"/>
          <w:szCs w:val="24"/>
        </w:rPr>
      </w:pPr>
      <w:r w:rsidRPr="00515FFB">
        <w:rPr>
          <w:rFonts w:cs="Times New Roman"/>
          <w:szCs w:val="24"/>
        </w:rPr>
        <w:t>YES                                             [   ]</w:t>
      </w:r>
    </w:p>
    <w:p w:rsidR="00515FFB" w:rsidRPr="00515FFB" w:rsidRDefault="00515FFB" w:rsidP="00515FFB">
      <w:pPr>
        <w:spacing w:after="160" w:line="259" w:lineRule="auto"/>
        <w:ind w:left="1080"/>
        <w:rPr>
          <w:rFonts w:cs="Times New Roman"/>
          <w:szCs w:val="24"/>
        </w:rPr>
      </w:pPr>
      <w:r w:rsidRPr="00515FFB">
        <w:rPr>
          <w:rFonts w:cs="Times New Roman"/>
          <w:szCs w:val="24"/>
        </w:rPr>
        <w:t>NO                                               [   ]</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If YES, what was the management‘s response to your complaint?</w:t>
      </w:r>
    </w:p>
    <w:p w:rsidR="00515FFB" w:rsidRPr="00515FFB" w:rsidRDefault="00515FFB" w:rsidP="00515FFB">
      <w:pPr>
        <w:spacing w:after="160" w:line="259" w:lineRule="auto"/>
        <w:ind w:left="1080"/>
        <w:rPr>
          <w:rFonts w:cs="Times New Roman"/>
          <w:szCs w:val="24"/>
        </w:rPr>
      </w:pPr>
      <w:r w:rsidRPr="00515FFB">
        <w:rPr>
          <w:rFonts w:cs="Times New Roman"/>
          <w:szCs w:val="24"/>
        </w:rPr>
        <w:t>PROMPT [  ]     MODERATE [  ]   SLOWLY [  ]   NO RESPONSE [  ]</w:t>
      </w:r>
    </w:p>
    <w:p w:rsidR="00515FFB" w:rsidRPr="00515FFB" w:rsidRDefault="00515FFB" w:rsidP="00515FFB">
      <w:pPr>
        <w:numPr>
          <w:ilvl w:val="0"/>
          <w:numId w:val="13"/>
        </w:numPr>
        <w:spacing w:after="160" w:line="259" w:lineRule="auto"/>
        <w:contextualSpacing/>
        <w:rPr>
          <w:rFonts w:cs="Times New Roman"/>
          <w:szCs w:val="24"/>
        </w:rPr>
      </w:pPr>
      <w:r w:rsidRPr="00515FFB">
        <w:rPr>
          <w:rFonts w:cs="Times New Roman"/>
          <w:szCs w:val="24"/>
        </w:rPr>
        <w:t>How can you rate your feeling and productivity on the next day of receiving the particular response?</w:t>
      </w:r>
    </w:p>
    <w:p w:rsidR="00515FFB" w:rsidRPr="00515FFB" w:rsidRDefault="00515FFB" w:rsidP="00515FFB">
      <w:pPr>
        <w:spacing w:after="160" w:line="259" w:lineRule="auto"/>
        <w:ind w:left="1080"/>
        <w:rPr>
          <w:rFonts w:cs="Times New Roman"/>
          <w:szCs w:val="24"/>
        </w:rPr>
      </w:pPr>
      <w:r w:rsidRPr="00515FFB">
        <w:rPr>
          <w:rFonts w:cs="Times New Roman"/>
          <w:szCs w:val="24"/>
        </w:rPr>
        <w:t>GOOD [  ]   VERY GOOD [  ]   USUAL [  ]   POOR [  ]   VERY POOR [  ]</w:t>
      </w:r>
    </w:p>
    <w:p w:rsidR="00515FFB" w:rsidRPr="00515FFB" w:rsidRDefault="00515FFB" w:rsidP="00515FFB">
      <w:pPr>
        <w:spacing w:after="160" w:line="259" w:lineRule="auto"/>
        <w:ind w:left="1080"/>
        <w:rPr>
          <w:rFonts w:cs="Times New Roman"/>
          <w:szCs w:val="24"/>
        </w:rPr>
      </w:pPr>
    </w:p>
    <w:p w:rsidR="00515FFB" w:rsidRPr="00515FFB" w:rsidRDefault="00515FFB" w:rsidP="00515FFB">
      <w:pPr>
        <w:spacing w:after="160" w:line="259" w:lineRule="auto"/>
        <w:ind w:left="1080"/>
        <w:rPr>
          <w:rFonts w:cs="Times New Roman"/>
          <w:b/>
          <w:szCs w:val="24"/>
        </w:rPr>
      </w:pPr>
      <w:r w:rsidRPr="00515FFB">
        <w:rPr>
          <w:rFonts w:cs="Times New Roman"/>
          <w:b/>
          <w:szCs w:val="24"/>
        </w:rPr>
        <w:t>Section B: Measures to challenges of Occupational health and safety on the productivity of health workers at Marondera Provincial Hospital</w:t>
      </w:r>
    </w:p>
    <w:p w:rsidR="00515FFB" w:rsidRPr="00515FFB" w:rsidRDefault="00515FFB" w:rsidP="00515FFB">
      <w:pPr>
        <w:numPr>
          <w:ilvl w:val="0"/>
          <w:numId w:val="14"/>
        </w:numPr>
        <w:spacing w:after="160" w:line="259" w:lineRule="auto"/>
        <w:contextualSpacing/>
        <w:rPr>
          <w:rFonts w:cs="Times New Roman"/>
          <w:szCs w:val="24"/>
        </w:rPr>
      </w:pPr>
      <w:r w:rsidRPr="00515FFB">
        <w:rPr>
          <w:rFonts w:cs="Times New Roman"/>
          <w:szCs w:val="24"/>
        </w:rPr>
        <w:t xml:space="preserve">What do you think are </w:t>
      </w:r>
      <w:r w:rsidR="00AF3545">
        <w:rPr>
          <w:rFonts w:cs="Times New Roman"/>
          <w:szCs w:val="24"/>
        </w:rPr>
        <w:t xml:space="preserve">the effective </w:t>
      </w:r>
      <w:r w:rsidRPr="00515FFB">
        <w:rPr>
          <w:rFonts w:cs="Times New Roman"/>
          <w:szCs w:val="24"/>
        </w:rPr>
        <w:t>measures to the challenges that are faced in terms of Occupational health and safety?</w:t>
      </w:r>
    </w:p>
    <w:p w:rsidR="00515FFB" w:rsidRPr="00515FFB" w:rsidRDefault="00515FFB" w:rsidP="00515FFB">
      <w:pPr>
        <w:spacing w:after="160" w:line="259" w:lineRule="auto"/>
        <w:ind w:left="1440"/>
        <w:rPr>
          <w:rFonts w:cs="Times New Roman"/>
          <w:szCs w:val="24"/>
        </w:rPr>
      </w:pPr>
      <w:r w:rsidRPr="00515FFB">
        <w:rPr>
          <w:rFonts w:cs="Times New Roman"/>
          <w:szCs w:val="24"/>
        </w:rPr>
        <w:t>…………………………………………………………………………………</w:t>
      </w:r>
    </w:p>
    <w:p w:rsidR="00515FFB" w:rsidRPr="00515FFB" w:rsidRDefault="00515FFB" w:rsidP="00515FFB">
      <w:pPr>
        <w:spacing w:after="160" w:line="259" w:lineRule="auto"/>
        <w:ind w:left="1440"/>
        <w:rPr>
          <w:rFonts w:cs="Times New Roman"/>
          <w:szCs w:val="24"/>
        </w:rPr>
      </w:pPr>
      <w:r w:rsidRPr="00515FFB">
        <w:rPr>
          <w:rFonts w:cs="Times New Roman"/>
          <w:szCs w:val="24"/>
        </w:rPr>
        <w:t>…………………………………………………………………………………..</w:t>
      </w:r>
    </w:p>
    <w:p w:rsidR="00515FFB" w:rsidRPr="00515FFB" w:rsidRDefault="00515FFB" w:rsidP="00515FFB">
      <w:pPr>
        <w:spacing w:after="160" w:line="259" w:lineRule="auto"/>
        <w:ind w:left="1440"/>
        <w:rPr>
          <w:rFonts w:cs="Times New Roman"/>
          <w:szCs w:val="24"/>
        </w:rPr>
      </w:pPr>
      <w:r w:rsidRPr="00515FFB">
        <w:rPr>
          <w:rFonts w:cs="Times New Roman"/>
          <w:szCs w:val="24"/>
        </w:rPr>
        <w:t>…………………………………………………………………………………..</w:t>
      </w:r>
    </w:p>
    <w:p w:rsidR="00515FFB" w:rsidRPr="00515FFB" w:rsidRDefault="00515FFB" w:rsidP="00515FFB">
      <w:pPr>
        <w:numPr>
          <w:ilvl w:val="0"/>
          <w:numId w:val="14"/>
        </w:numPr>
        <w:spacing w:after="160" w:line="259" w:lineRule="auto"/>
        <w:contextualSpacing/>
        <w:rPr>
          <w:rFonts w:cs="Times New Roman"/>
          <w:szCs w:val="24"/>
        </w:rPr>
      </w:pPr>
      <w:r w:rsidRPr="00515FFB">
        <w:rPr>
          <w:rFonts w:cs="Times New Roman"/>
          <w:szCs w:val="24"/>
        </w:rPr>
        <w:t>What does the management do in the event of an accident, injury or illness at work?</w:t>
      </w:r>
    </w:p>
    <w:p w:rsidR="00515FFB" w:rsidRPr="00515FFB" w:rsidRDefault="00515FFB" w:rsidP="00515FFB">
      <w:pPr>
        <w:spacing w:after="160" w:line="259" w:lineRule="auto"/>
        <w:ind w:left="144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1440"/>
        <w:contextualSpacing/>
        <w:rPr>
          <w:rFonts w:cs="Times New Roman"/>
          <w:szCs w:val="24"/>
        </w:rPr>
      </w:pPr>
    </w:p>
    <w:p w:rsidR="00515FFB" w:rsidRPr="00515FFB" w:rsidRDefault="00515FFB" w:rsidP="00515FFB">
      <w:pPr>
        <w:spacing w:after="160" w:line="259" w:lineRule="auto"/>
        <w:ind w:left="144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1440"/>
        <w:contextualSpacing/>
        <w:rPr>
          <w:rFonts w:cs="Times New Roman"/>
          <w:szCs w:val="24"/>
        </w:rPr>
      </w:pPr>
    </w:p>
    <w:p w:rsidR="00515FFB" w:rsidRPr="00515FFB" w:rsidRDefault="00515FFB" w:rsidP="00515FFB">
      <w:pPr>
        <w:spacing w:after="160" w:line="259" w:lineRule="auto"/>
        <w:ind w:left="1440"/>
        <w:contextualSpacing/>
        <w:rPr>
          <w:rFonts w:cs="Times New Roman"/>
          <w:szCs w:val="24"/>
        </w:rPr>
      </w:pPr>
      <w:r w:rsidRPr="00515FFB">
        <w:rPr>
          <w:rFonts w:cs="Times New Roman"/>
          <w:szCs w:val="24"/>
        </w:rPr>
        <w:t>………………………………………………………………………………..</w:t>
      </w:r>
    </w:p>
    <w:p w:rsidR="00515FFB" w:rsidRPr="00515FFB" w:rsidRDefault="00515FFB" w:rsidP="00515FFB">
      <w:pPr>
        <w:numPr>
          <w:ilvl w:val="0"/>
          <w:numId w:val="14"/>
        </w:numPr>
        <w:spacing w:after="160" w:line="259" w:lineRule="auto"/>
        <w:contextualSpacing/>
        <w:rPr>
          <w:rFonts w:cs="Times New Roman"/>
          <w:szCs w:val="24"/>
        </w:rPr>
      </w:pPr>
      <w:r w:rsidRPr="00515FFB">
        <w:rPr>
          <w:rFonts w:cs="Times New Roman"/>
          <w:szCs w:val="24"/>
        </w:rPr>
        <w:t>Are you provided with safety equipment</w:t>
      </w:r>
      <w:r w:rsidR="00AF3545">
        <w:rPr>
          <w:rFonts w:cs="Times New Roman"/>
          <w:szCs w:val="24"/>
        </w:rPr>
        <w:t xml:space="preserve"> and/clothing</w:t>
      </w:r>
      <w:r w:rsidRPr="00515FFB">
        <w:rPr>
          <w:rFonts w:cs="Times New Roman"/>
          <w:szCs w:val="24"/>
        </w:rPr>
        <w:t xml:space="preserve"> at work?</w:t>
      </w:r>
    </w:p>
    <w:p w:rsidR="00515FFB" w:rsidRPr="00515FFB" w:rsidRDefault="00515FFB" w:rsidP="00515FFB">
      <w:pPr>
        <w:spacing w:after="160" w:line="259" w:lineRule="auto"/>
        <w:ind w:left="1440"/>
        <w:rPr>
          <w:rFonts w:cs="Times New Roman"/>
          <w:szCs w:val="24"/>
        </w:rPr>
      </w:pPr>
      <w:r w:rsidRPr="00515FFB">
        <w:rPr>
          <w:rFonts w:cs="Times New Roman"/>
          <w:szCs w:val="24"/>
        </w:rPr>
        <w:t>YES                                   [   ]</w:t>
      </w:r>
    </w:p>
    <w:p w:rsidR="00515FFB" w:rsidRPr="00515FFB" w:rsidRDefault="00515FFB" w:rsidP="00515FFB">
      <w:pPr>
        <w:spacing w:after="160" w:line="259" w:lineRule="auto"/>
        <w:ind w:left="1440"/>
        <w:rPr>
          <w:rFonts w:cs="Times New Roman"/>
          <w:szCs w:val="24"/>
        </w:rPr>
      </w:pPr>
      <w:r w:rsidRPr="00515FFB">
        <w:rPr>
          <w:rFonts w:cs="Times New Roman"/>
          <w:szCs w:val="24"/>
        </w:rPr>
        <w:t>NO                                     [   ]</w:t>
      </w:r>
    </w:p>
    <w:p w:rsidR="00515FFB" w:rsidRPr="00515FFB" w:rsidRDefault="00515FFB" w:rsidP="00515FFB">
      <w:pPr>
        <w:numPr>
          <w:ilvl w:val="0"/>
          <w:numId w:val="14"/>
        </w:numPr>
        <w:spacing w:after="160" w:line="259" w:lineRule="auto"/>
        <w:contextualSpacing/>
        <w:rPr>
          <w:rFonts w:cs="Times New Roman"/>
          <w:szCs w:val="24"/>
        </w:rPr>
      </w:pPr>
      <w:r w:rsidRPr="00515FFB">
        <w:rPr>
          <w:rFonts w:cs="Times New Roman"/>
          <w:szCs w:val="24"/>
        </w:rPr>
        <w:t>Is there any Occupational Health training performed in your organisation?</w:t>
      </w:r>
    </w:p>
    <w:p w:rsidR="00515FFB" w:rsidRPr="00515FFB" w:rsidRDefault="00515FFB" w:rsidP="00515FFB">
      <w:pPr>
        <w:spacing w:after="160" w:line="259" w:lineRule="auto"/>
        <w:ind w:left="1440"/>
        <w:rPr>
          <w:rFonts w:cs="Times New Roman"/>
          <w:szCs w:val="24"/>
        </w:rPr>
      </w:pPr>
      <w:r w:rsidRPr="00515FFB">
        <w:rPr>
          <w:rFonts w:cs="Times New Roman"/>
          <w:szCs w:val="24"/>
        </w:rPr>
        <w:t>YES                                    [   ]</w:t>
      </w:r>
    </w:p>
    <w:p w:rsidR="00515FFB" w:rsidRPr="00515FFB" w:rsidRDefault="00515FFB" w:rsidP="00515FFB">
      <w:pPr>
        <w:spacing w:after="160" w:line="259" w:lineRule="auto"/>
        <w:ind w:left="1440"/>
        <w:rPr>
          <w:rFonts w:cs="Times New Roman"/>
          <w:szCs w:val="24"/>
        </w:rPr>
      </w:pPr>
      <w:r w:rsidRPr="00515FFB">
        <w:rPr>
          <w:rFonts w:cs="Times New Roman"/>
          <w:szCs w:val="24"/>
        </w:rPr>
        <w:t>NO                                      [   ]</w:t>
      </w:r>
    </w:p>
    <w:p w:rsidR="00515FFB" w:rsidRDefault="00515FFB" w:rsidP="00515FFB">
      <w:pPr>
        <w:spacing w:after="160" w:line="259" w:lineRule="auto"/>
        <w:ind w:left="1440"/>
        <w:rPr>
          <w:rFonts w:cs="Times New Roman"/>
          <w:b/>
          <w:szCs w:val="24"/>
        </w:rPr>
      </w:pPr>
    </w:p>
    <w:p w:rsidR="0046042E" w:rsidRDefault="0046042E" w:rsidP="00515FFB">
      <w:pPr>
        <w:spacing w:after="160" w:line="259" w:lineRule="auto"/>
        <w:ind w:left="1440"/>
        <w:rPr>
          <w:rFonts w:cs="Times New Roman"/>
          <w:b/>
          <w:szCs w:val="24"/>
        </w:rPr>
      </w:pPr>
    </w:p>
    <w:p w:rsidR="0046042E" w:rsidRDefault="0046042E" w:rsidP="00515FFB">
      <w:pPr>
        <w:spacing w:after="160" w:line="259" w:lineRule="auto"/>
        <w:ind w:left="1440"/>
        <w:rPr>
          <w:rFonts w:cs="Times New Roman"/>
          <w:b/>
          <w:szCs w:val="24"/>
        </w:rPr>
      </w:pPr>
    </w:p>
    <w:p w:rsidR="0046042E" w:rsidRDefault="0046042E" w:rsidP="00515FFB">
      <w:pPr>
        <w:spacing w:after="160" w:line="259" w:lineRule="auto"/>
        <w:ind w:left="1440"/>
        <w:rPr>
          <w:rFonts w:cs="Times New Roman"/>
          <w:b/>
          <w:szCs w:val="24"/>
        </w:rPr>
      </w:pPr>
    </w:p>
    <w:p w:rsidR="0046042E" w:rsidRDefault="0046042E" w:rsidP="00515FFB">
      <w:pPr>
        <w:spacing w:after="160" w:line="259" w:lineRule="auto"/>
        <w:ind w:left="1440"/>
        <w:rPr>
          <w:rFonts w:cs="Times New Roman"/>
          <w:b/>
          <w:szCs w:val="24"/>
        </w:rPr>
      </w:pPr>
    </w:p>
    <w:p w:rsidR="0046042E" w:rsidRPr="00515FFB" w:rsidRDefault="0046042E" w:rsidP="00515FFB">
      <w:pPr>
        <w:spacing w:after="160" w:line="259" w:lineRule="auto"/>
        <w:ind w:left="1440"/>
        <w:rPr>
          <w:rFonts w:cs="Times New Roman"/>
          <w:b/>
          <w:szCs w:val="24"/>
        </w:rPr>
      </w:pPr>
    </w:p>
    <w:p w:rsidR="00515FFB" w:rsidRPr="00515FFB" w:rsidRDefault="00515FFB" w:rsidP="00515FFB">
      <w:pPr>
        <w:spacing w:after="160" w:line="259" w:lineRule="auto"/>
        <w:rPr>
          <w:rFonts w:cs="Times New Roman"/>
          <w:b/>
          <w:szCs w:val="24"/>
        </w:rPr>
      </w:pPr>
      <w:r w:rsidRPr="00515FFB">
        <w:rPr>
          <w:rFonts w:cs="Times New Roman"/>
          <w:b/>
          <w:szCs w:val="24"/>
        </w:rPr>
        <w:lastRenderedPageBreak/>
        <w:t>Section C: Health and safety standards on occupational health and safety</w:t>
      </w:r>
    </w:p>
    <w:p w:rsidR="00515FFB" w:rsidRPr="00515FFB" w:rsidRDefault="00515FFB" w:rsidP="00515FFB">
      <w:pPr>
        <w:numPr>
          <w:ilvl w:val="0"/>
          <w:numId w:val="15"/>
        </w:numPr>
        <w:spacing w:after="160" w:line="259" w:lineRule="auto"/>
        <w:contextualSpacing/>
        <w:rPr>
          <w:rFonts w:cs="Times New Roman"/>
          <w:szCs w:val="24"/>
        </w:rPr>
      </w:pPr>
      <w:r w:rsidRPr="00515FFB">
        <w:rPr>
          <w:rFonts w:cs="Times New Roman"/>
          <w:szCs w:val="24"/>
        </w:rPr>
        <w:t>Does your organisation have a safety policy?</w:t>
      </w:r>
    </w:p>
    <w:p w:rsidR="00515FFB" w:rsidRPr="00515FFB" w:rsidRDefault="00515FFB" w:rsidP="00515FFB">
      <w:pPr>
        <w:spacing w:after="160" w:line="259" w:lineRule="auto"/>
        <w:ind w:left="720"/>
        <w:rPr>
          <w:rFonts w:cs="Times New Roman"/>
          <w:szCs w:val="24"/>
        </w:rPr>
      </w:pPr>
      <w:r w:rsidRPr="00515FFB">
        <w:rPr>
          <w:rFonts w:cs="Times New Roman"/>
          <w:szCs w:val="24"/>
        </w:rPr>
        <w:t>YES                                           [   ]</w:t>
      </w:r>
    </w:p>
    <w:p w:rsidR="00515FFB" w:rsidRPr="00515FFB" w:rsidRDefault="00515FFB" w:rsidP="00515FFB">
      <w:pPr>
        <w:spacing w:after="160" w:line="259" w:lineRule="auto"/>
        <w:ind w:left="720"/>
        <w:rPr>
          <w:rFonts w:cs="Times New Roman"/>
          <w:szCs w:val="24"/>
        </w:rPr>
      </w:pPr>
      <w:r w:rsidRPr="00515FFB">
        <w:rPr>
          <w:rFonts w:cs="Times New Roman"/>
          <w:szCs w:val="24"/>
        </w:rPr>
        <w:t>NO                                             [   ]</w:t>
      </w:r>
    </w:p>
    <w:p w:rsidR="00515FFB" w:rsidRPr="00515FFB" w:rsidRDefault="00515FFB" w:rsidP="00515FFB">
      <w:pPr>
        <w:spacing w:after="160" w:line="259" w:lineRule="auto"/>
        <w:ind w:left="720"/>
        <w:rPr>
          <w:rFonts w:cs="Times New Roman"/>
          <w:szCs w:val="24"/>
        </w:rPr>
      </w:pPr>
      <w:r w:rsidRPr="00515FFB">
        <w:rPr>
          <w:rFonts w:cs="Times New Roman"/>
          <w:szCs w:val="24"/>
        </w:rPr>
        <w:t>If YES, How does your organisation enforce the policy?</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46042E" w:rsidRPr="00515FFB" w:rsidRDefault="0046042E" w:rsidP="0046042E">
      <w:pPr>
        <w:spacing w:after="160" w:line="259" w:lineRule="auto"/>
        <w:rPr>
          <w:rFonts w:cs="Times New Roman"/>
          <w:szCs w:val="24"/>
        </w:rPr>
      </w:pPr>
    </w:p>
    <w:p w:rsidR="00515FFB" w:rsidRPr="00515FFB" w:rsidRDefault="00515FFB" w:rsidP="00515FFB">
      <w:pPr>
        <w:numPr>
          <w:ilvl w:val="0"/>
          <w:numId w:val="15"/>
        </w:numPr>
        <w:spacing w:after="160" w:line="259" w:lineRule="auto"/>
        <w:contextualSpacing/>
        <w:rPr>
          <w:rFonts w:cs="Times New Roman"/>
          <w:szCs w:val="24"/>
        </w:rPr>
      </w:pPr>
      <w:r w:rsidRPr="00515FFB">
        <w:rPr>
          <w:rFonts w:cs="Times New Roman"/>
          <w:szCs w:val="24"/>
        </w:rPr>
        <w:t>Do you have knowledge on what is written in the policy?</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YES                                          [   ]</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NO                                            [   ]</w:t>
      </w:r>
    </w:p>
    <w:p w:rsidR="00515FFB" w:rsidRPr="00515FFB" w:rsidRDefault="00515FFB" w:rsidP="00515FFB">
      <w:pPr>
        <w:spacing w:after="160" w:line="259" w:lineRule="auto"/>
        <w:rPr>
          <w:rFonts w:cs="Times New Roman"/>
          <w:szCs w:val="24"/>
        </w:rPr>
      </w:pPr>
    </w:p>
    <w:p w:rsidR="00515FFB" w:rsidRPr="00515FFB" w:rsidRDefault="00515FFB" w:rsidP="00515FFB">
      <w:pPr>
        <w:spacing w:after="160" w:line="259" w:lineRule="auto"/>
        <w:rPr>
          <w:rFonts w:cs="Times New Roman"/>
          <w:b/>
          <w:szCs w:val="24"/>
        </w:rPr>
      </w:pPr>
      <w:r w:rsidRPr="00515FFB">
        <w:rPr>
          <w:rFonts w:cs="Times New Roman"/>
          <w:b/>
          <w:szCs w:val="24"/>
        </w:rPr>
        <w:t>Section D: The relationship between Occupational health and safety and the productivity of health workers at Marondera Provincial Hospital</w:t>
      </w:r>
    </w:p>
    <w:p w:rsidR="00515FFB" w:rsidRPr="00515FFB" w:rsidRDefault="00515FFB" w:rsidP="00515FFB">
      <w:pPr>
        <w:numPr>
          <w:ilvl w:val="0"/>
          <w:numId w:val="16"/>
        </w:numPr>
        <w:spacing w:after="160" w:line="259" w:lineRule="auto"/>
        <w:contextualSpacing/>
        <w:rPr>
          <w:rFonts w:cs="Times New Roman"/>
          <w:szCs w:val="24"/>
        </w:rPr>
      </w:pPr>
      <w:r w:rsidRPr="00515FFB">
        <w:rPr>
          <w:rFonts w:cs="Times New Roman"/>
          <w:szCs w:val="24"/>
        </w:rPr>
        <w:t>Do you think Occupational health and safety leads to improved productivity?</w:t>
      </w:r>
    </w:p>
    <w:p w:rsidR="00515FFB" w:rsidRPr="00515FFB" w:rsidRDefault="00515FFB" w:rsidP="00515FFB">
      <w:pPr>
        <w:spacing w:after="160" w:line="259" w:lineRule="auto"/>
        <w:ind w:left="720"/>
        <w:rPr>
          <w:rFonts w:cs="Times New Roman"/>
          <w:szCs w:val="24"/>
        </w:rPr>
      </w:pPr>
      <w:r w:rsidRPr="00515FFB">
        <w:rPr>
          <w:rFonts w:cs="Times New Roman"/>
          <w:szCs w:val="24"/>
        </w:rPr>
        <w:t>YES                                         [   ]</w:t>
      </w:r>
    </w:p>
    <w:p w:rsidR="00515FFB" w:rsidRPr="00515FFB" w:rsidRDefault="00515FFB" w:rsidP="00515FFB">
      <w:pPr>
        <w:spacing w:after="160" w:line="259" w:lineRule="auto"/>
        <w:ind w:left="720"/>
        <w:rPr>
          <w:rFonts w:cs="Times New Roman"/>
          <w:szCs w:val="24"/>
        </w:rPr>
      </w:pPr>
      <w:r w:rsidRPr="00515FFB">
        <w:rPr>
          <w:rFonts w:cs="Times New Roman"/>
          <w:szCs w:val="24"/>
        </w:rPr>
        <w:t>NO                                           [   ]</w:t>
      </w: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Explain how?</w:t>
      </w: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b/>
          <w:szCs w:val="24"/>
        </w:rPr>
      </w:pPr>
      <w:r w:rsidRPr="00515FFB">
        <w:rPr>
          <w:rFonts w:cs="Times New Roman"/>
          <w:b/>
          <w:szCs w:val="24"/>
        </w:rPr>
        <w:t>THANK YOU FOR YOUR CONTRIBUTION</w:t>
      </w:r>
    </w:p>
    <w:p w:rsidR="00515FFB" w:rsidRPr="00515FFB" w:rsidRDefault="00515FFB" w:rsidP="00515FFB">
      <w:pPr>
        <w:spacing w:after="160" w:line="259" w:lineRule="auto"/>
        <w:ind w:left="720"/>
        <w:contextualSpacing/>
        <w:rPr>
          <w:rFonts w:cs="Times New Roman"/>
          <w:b/>
          <w:szCs w:val="24"/>
        </w:rPr>
      </w:pPr>
    </w:p>
    <w:p w:rsidR="00515FFB" w:rsidRPr="00515FFB" w:rsidRDefault="00515FFB" w:rsidP="00515FFB">
      <w:pPr>
        <w:spacing w:after="160" w:line="259" w:lineRule="auto"/>
        <w:rPr>
          <w:rFonts w:cs="Times New Roman"/>
          <w:szCs w:val="24"/>
        </w:rPr>
      </w:pPr>
      <w:r w:rsidRPr="00515FFB">
        <w:rPr>
          <w:rFonts w:cs="Times New Roman"/>
          <w:szCs w:val="24"/>
        </w:rPr>
        <w:t xml:space="preserve">                    </w:t>
      </w:r>
    </w:p>
    <w:p w:rsidR="00515FFB" w:rsidRPr="00515FFB" w:rsidRDefault="00515FFB" w:rsidP="00515FFB">
      <w:pPr>
        <w:spacing w:after="160" w:line="259" w:lineRule="auto"/>
        <w:ind w:left="1080"/>
        <w:rPr>
          <w:rFonts w:cs="Times New Roman"/>
          <w:b/>
          <w:szCs w:val="24"/>
        </w:rPr>
      </w:pPr>
    </w:p>
    <w:p w:rsidR="00515FFB" w:rsidRPr="00515FFB" w:rsidRDefault="00515FFB" w:rsidP="00515FFB">
      <w:pPr>
        <w:spacing w:after="160" w:line="259" w:lineRule="auto"/>
        <w:ind w:left="1080"/>
        <w:contextualSpacing/>
        <w:rPr>
          <w:rFonts w:cs="Times New Roman"/>
          <w:szCs w:val="24"/>
        </w:rPr>
      </w:pPr>
      <w:r w:rsidRPr="00515FFB">
        <w:rPr>
          <w:rFonts w:cs="Times New Roman"/>
          <w:szCs w:val="24"/>
        </w:rPr>
        <w:t xml:space="preserve"> </w:t>
      </w:r>
    </w:p>
    <w:p w:rsidR="00515FFB" w:rsidRDefault="00515FFB" w:rsidP="00515FFB">
      <w:pPr>
        <w:spacing w:after="160" w:line="259" w:lineRule="auto"/>
        <w:rPr>
          <w:rFonts w:cs="Times New Roman"/>
          <w:szCs w:val="24"/>
        </w:rPr>
      </w:pPr>
      <w:r w:rsidRPr="00515FFB">
        <w:rPr>
          <w:rFonts w:cs="Times New Roman"/>
          <w:szCs w:val="24"/>
        </w:rPr>
        <w:t xml:space="preserve">  </w:t>
      </w:r>
    </w:p>
    <w:p w:rsidR="0046042E" w:rsidRDefault="0046042E" w:rsidP="00515FFB">
      <w:pPr>
        <w:spacing w:after="160" w:line="259" w:lineRule="auto"/>
        <w:rPr>
          <w:rFonts w:cs="Times New Roman"/>
          <w:szCs w:val="24"/>
        </w:rPr>
      </w:pPr>
    </w:p>
    <w:p w:rsidR="0046042E" w:rsidRPr="00515FFB" w:rsidRDefault="0046042E" w:rsidP="00515FFB">
      <w:pPr>
        <w:spacing w:after="160" w:line="259" w:lineRule="auto"/>
        <w:rPr>
          <w:rFonts w:cs="Times New Roman"/>
          <w:szCs w:val="24"/>
        </w:rPr>
      </w:pPr>
    </w:p>
    <w:p w:rsidR="00515FFB" w:rsidRPr="0046042E" w:rsidRDefault="0046042E" w:rsidP="0046042E">
      <w:pPr>
        <w:pStyle w:val="Heading2"/>
      </w:pPr>
      <w:r>
        <w:lastRenderedPageBreak/>
        <w:t xml:space="preserve">                          </w:t>
      </w:r>
      <w:bookmarkStart w:id="143" w:name="_Toc115583100"/>
      <w:r w:rsidR="00BB6A71">
        <w:t>Appendix</w:t>
      </w:r>
      <w:r w:rsidRPr="0046042E">
        <w:t xml:space="preserve"> B</w:t>
      </w:r>
      <w:bookmarkEnd w:id="143"/>
    </w:p>
    <w:p w:rsidR="0046042E" w:rsidRDefault="0046042E" w:rsidP="00515FFB">
      <w:pPr>
        <w:spacing w:after="160" w:line="259" w:lineRule="auto"/>
        <w:rPr>
          <w:rFonts w:cs="Times New Roman"/>
          <w:b/>
          <w:szCs w:val="24"/>
        </w:rPr>
      </w:pPr>
    </w:p>
    <w:p w:rsidR="00515FFB" w:rsidRPr="00515FFB" w:rsidRDefault="00515FFB" w:rsidP="00515FFB">
      <w:pPr>
        <w:spacing w:after="160" w:line="259" w:lineRule="auto"/>
        <w:rPr>
          <w:rFonts w:cs="Times New Roman"/>
          <w:b/>
          <w:szCs w:val="24"/>
        </w:rPr>
      </w:pPr>
      <w:r w:rsidRPr="00515FFB">
        <w:rPr>
          <w:rFonts w:cs="Times New Roman"/>
          <w:b/>
          <w:szCs w:val="24"/>
        </w:rPr>
        <w:t>Personal observation checklist for Health and Safety at Marondera Provincial Hospital</w:t>
      </w:r>
    </w:p>
    <w:p w:rsidR="00515FFB" w:rsidRPr="00515FFB" w:rsidRDefault="00515FFB" w:rsidP="00515FFB">
      <w:pPr>
        <w:spacing w:after="160" w:line="259" w:lineRule="auto"/>
        <w:rPr>
          <w:rFonts w:cs="Times New Roman"/>
          <w:b/>
          <w:sz w:val="20"/>
          <w:szCs w:val="20"/>
        </w:rPr>
      </w:pPr>
      <w:r w:rsidRPr="00515FFB">
        <w:rPr>
          <w:rFonts w:cs="Times New Roman"/>
          <w:b/>
          <w:sz w:val="20"/>
          <w:szCs w:val="20"/>
          <w:u w:val="single"/>
        </w:rPr>
        <w:t>Instructions:</w:t>
      </w:r>
      <w:r w:rsidRPr="00515FFB">
        <w:rPr>
          <w:rFonts w:cs="Times New Roman"/>
          <w:b/>
          <w:sz w:val="20"/>
          <w:szCs w:val="20"/>
        </w:rPr>
        <w:t xml:space="preserve"> May you please tick in the appropriate column based on the scoring table.</w:t>
      </w:r>
    </w:p>
    <w:p w:rsidR="00515FFB" w:rsidRPr="00515FFB" w:rsidRDefault="00515FFB" w:rsidP="00515FFB">
      <w:pPr>
        <w:spacing w:after="160" w:line="259" w:lineRule="auto"/>
        <w:rPr>
          <w:rFonts w:asciiTheme="minorHAnsi" w:hAnsiTheme="minorHAnsi"/>
          <w:sz w:val="22"/>
        </w:rPr>
      </w:pPr>
      <w:r w:rsidRPr="00515FFB">
        <w:rPr>
          <w:rFonts w:cs="Times New Roman"/>
          <w:szCs w:val="24"/>
        </w:rPr>
        <w:br w:type="textWrapping" w:clear="all"/>
      </w:r>
    </w:p>
    <w:tbl>
      <w:tblPr>
        <w:tblStyle w:val="TableGrid"/>
        <w:tblW w:w="9990" w:type="dxa"/>
        <w:tblInd w:w="-635" w:type="dxa"/>
        <w:tblLayout w:type="fixed"/>
        <w:tblLook w:val="04A0" w:firstRow="1" w:lastRow="0" w:firstColumn="1" w:lastColumn="0" w:noHBand="0" w:noVBand="1"/>
      </w:tblPr>
      <w:tblGrid>
        <w:gridCol w:w="4050"/>
        <w:gridCol w:w="1170"/>
        <w:gridCol w:w="1260"/>
        <w:gridCol w:w="1363"/>
        <w:gridCol w:w="977"/>
        <w:gridCol w:w="1170"/>
      </w:tblGrid>
      <w:tr w:rsidR="00A225A4" w:rsidRPr="00515FFB" w:rsidTr="00A225A4">
        <w:trPr>
          <w:trHeight w:val="845"/>
        </w:trPr>
        <w:tc>
          <w:tcPr>
            <w:tcW w:w="4050" w:type="dxa"/>
            <w:shd w:val="clear" w:color="auto" w:fill="BFBFBF" w:themeFill="background1" w:themeFillShade="BF"/>
          </w:tcPr>
          <w:p w:rsidR="00A225A4" w:rsidRPr="00515FFB" w:rsidRDefault="00A225A4" w:rsidP="00515FFB">
            <w:pPr>
              <w:spacing w:after="0" w:line="360" w:lineRule="auto"/>
              <w:rPr>
                <w:rFonts w:cs="Times New Roman"/>
                <w:b/>
                <w:szCs w:val="24"/>
              </w:rPr>
            </w:pPr>
            <w:r w:rsidRPr="00515FFB">
              <w:rPr>
                <w:rFonts w:cs="Times New Roman"/>
                <w:b/>
                <w:szCs w:val="24"/>
              </w:rPr>
              <w:t>Health and Safety Components</w:t>
            </w:r>
          </w:p>
        </w:tc>
        <w:tc>
          <w:tcPr>
            <w:tcW w:w="1170" w:type="dxa"/>
            <w:shd w:val="clear" w:color="auto" w:fill="BFBFBF" w:themeFill="background1" w:themeFillShade="BF"/>
          </w:tcPr>
          <w:p w:rsidR="00A225A4" w:rsidRPr="00515FFB" w:rsidRDefault="00A225A4" w:rsidP="00515FFB">
            <w:pPr>
              <w:spacing w:after="0" w:line="360" w:lineRule="auto"/>
              <w:rPr>
                <w:rFonts w:cs="Times New Roman"/>
                <w:b/>
                <w:szCs w:val="24"/>
              </w:rPr>
            </w:pPr>
            <w:r w:rsidRPr="00515FFB">
              <w:rPr>
                <w:rFonts w:cs="Times New Roman"/>
                <w:b/>
                <w:szCs w:val="24"/>
              </w:rPr>
              <w:t>Strongly disagree</w:t>
            </w:r>
          </w:p>
        </w:tc>
        <w:tc>
          <w:tcPr>
            <w:tcW w:w="1260" w:type="dxa"/>
            <w:shd w:val="clear" w:color="auto" w:fill="BFBFBF" w:themeFill="background1" w:themeFillShade="BF"/>
          </w:tcPr>
          <w:p w:rsidR="00A225A4" w:rsidRPr="00515FFB" w:rsidRDefault="00A225A4" w:rsidP="00515FFB">
            <w:pPr>
              <w:spacing w:after="0" w:line="360" w:lineRule="auto"/>
              <w:rPr>
                <w:rFonts w:cs="Times New Roman"/>
                <w:b/>
                <w:szCs w:val="24"/>
              </w:rPr>
            </w:pPr>
            <w:r w:rsidRPr="00515FFB">
              <w:rPr>
                <w:rFonts w:cs="Times New Roman"/>
                <w:b/>
                <w:szCs w:val="24"/>
              </w:rPr>
              <w:t>Disagree</w:t>
            </w:r>
          </w:p>
        </w:tc>
        <w:tc>
          <w:tcPr>
            <w:tcW w:w="1363" w:type="dxa"/>
            <w:shd w:val="clear" w:color="auto" w:fill="BFBFBF" w:themeFill="background1" w:themeFillShade="BF"/>
          </w:tcPr>
          <w:p w:rsidR="00A225A4" w:rsidRPr="00515FFB" w:rsidRDefault="00A225A4" w:rsidP="00515FFB">
            <w:pPr>
              <w:spacing w:after="0" w:line="360" w:lineRule="auto"/>
              <w:rPr>
                <w:rFonts w:cs="Times New Roman"/>
                <w:b/>
                <w:szCs w:val="24"/>
              </w:rPr>
            </w:pPr>
            <w:r w:rsidRPr="00515FFB">
              <w:rPr>
                <w:rFonts w:cs="Times New Roman"/>
                <w:b/>
                <w:szCs w:val="24"/>
              </w:rPr>
              <w:t>Uncertain</w:t>
            </w:r>
          </w:p>
        </w:tc>
        <w:tc>
          <w:tcPr>
            <w:tcW w:w="977" w:type="dxa"/>
            <w:shd w:val="clear" w:color="auto" w:fill="BFBFBF" w:themeFill="background1" w:themeFillShade="BF"/>
          </w:tcPr>
          <w:p w:rsidR="00A225A4" w:rsidRPr="00515FFB" w:rsidRDefault="00A225A4" w:rsidP="00515FFB">
            <w:pPr>
              <w:spacing w:after="0" w:line="360" w:lineRule="auto"/>
              <w:rPr>
                <w:rFonts w:cs="Times New Roman"/>
                <w:b/>
                <w:szCs w:val="24"/>
              </w:rPr>
            </w:pPr>
            <w:r w:rsidRPr="00515FFB">
              <w:rPr>
                <w:rFonts w:cs="Times New Roman"/>
                <w:b/>
                <w:szCs w:val="24"/>
              </w:rPr>
              <w:t>Agree</w:t>
            </w:r>
          </w:p>
        </w:tc>
        <w:tc>
          <w:tcPr>
            <w:tcW w:w="1170" w:type="dxa"/>
            <w:shd w:val="clear" w:color="auto" w:fill="BFBFBF" w:themeFill="background1" w:themeFillShade="BF"/>
          </w:tcPr>
          <w:p w:rsidR="00A225A4" w:rsidRPr="00515FFB" w:rsidRDefault="00A225A4" w:rsidP="00515FFB">
            <w:pPr>
              <w:spacing w:after="0" w:line="360" w:lineRule="auto"/>
              <w:rPr>
                <w:rFonts w:cs="Times New Roman"/>
                <w:b/>
                <w:szCs w:val="24"/>
              </w:rPr>
            </w:pPr>
            <w:r>
              <w:rPr>
                <w:rFonts w:cs="Times New Roman"/>
                <w:b/>
                <w:szCs w:val="24"/>
              </w:rPr>
              <w:t>Strongly agree</w:t>
            </w:r>
          </w:p>
        </w:tc>
      </w:tr>
      <w:tr w:rsidR="00A225A4" w:rsidRPr="00515FFB" w:rsidTr="00A225A4">
        <w:tc>
          <w:tcPr>
            <w:tcW w:w="4050" w:type="dxa"/>
          </w:tcPr>
          <w:p w:rsidR="00A225A4" w:rsidRPr="00515FFB" w:rsidRDefault="00A225A4" w:rsidP="00515FFB">
            <w:pPr>
              <w:spacing w:after="0"/>
              <w:rPr>
                <w:rFonts w:cs="Times New Roman"/>
                <w:sz w:val="22"/>
              </w:rPr>
            </w:pPr>
            <w:r w:rsidRPr="00515FFB">
              <w:rPr>
                <w:rFonts w:cs="Times New Roman"/>
                <w:sz w:val="22"/>
              </w:rPr>
              <w:t>Health and Safety Coordinator</w:t>
            </w:r>
          </w:p>
          <w:p w:rsidR="00A225A4" w:rsidRPr="00515FFB" w:rsidRDefault="00A225A4" w:rsidP="00515FFB">
            <w:pPr>
              <w:spacing w:after="0"/>
              <w:rPr>
                <w:rFonts w:cs="Times New Roman"/>
                <w:sz w:val="22"/>
              </w:rPr>
            </w:pPr>
            <w:r w:rsidRPr="00515FFB">
              <w:rPr>
                <w:rFonts w:cs="Times New Roman"/>
                <w:sz w:val="22"/>
              </w:rPr>
              <w:t xml:space="preserve">                      Available</w:t>
            </w:r>
          </w:p>
          <w:p w:rsidR="00A225A4" w:rsidRPr="00515FFB" w:rsidRDefault="00A225A4" w:rsidP="00515FFB">
            <w:pPr>
              <w:spacing w:after="0"/>
              <w:rPr>
                <w:rFonts w:cs="Times New Roman"/>
                <w:sz w:val="22"/>
              </w:rPr>
            </w:pPr>
            <w:r w:rsidRPr="00515FFB">
              <w:rPr>
                <w:rFonts w:cs="Times New Roman"/>
                <w:sz w:val="22"/>
              </w:rPr>
              <w:t xml:space="preserve">                      Trained</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Health and safety guidelines available and displayed</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Functional Hand washing facilities available and in use (running water, draining hand wash basin, soap, paper towel, pedal bin)</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Alcohol based hand rub facilities available and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Waste management facility available and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Personal Protective Equipment available and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 xml:space="preserve">Safety warning signs available </w:t>
            </w:r>
            <w:r>
              <w:rPr>
                <w:rFonts w:cs="Times New Roman"/>
                <w:sz w:val="22"/>
              </w:rPr>
              <w:t xml:space="preserve">and </w:t>
            </w:r>
            <w:r w:rsidRPr="00515FFB">
              <w:rPr>
                <w:rFonts w:cs="Times New Roman"/>
                <w:sz w:val="22"/>
              </w:rPr>
              <w:t>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Organisation’s OHS Policy</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Recommended PPE available in sufficient quantities</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Good ventilation, artificial and natural lightning available in all units</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 w:val="22"/>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Checklists for routine cleaning and terminal cleaning available and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Hospital approved detergents and disinfectants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Cleaning equipment dedicated to specific areas</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r w:rsidR="00A225A4" w:rsidRPr="00515FFB" w:rsidTr="00A225A4">
        <w:tc>
          <w:tcPr>
            <w:tcW w:w="4050" w:type="dxa"/>
          </w:tcPr>
          <w:p w:rsidR="00A225A4" w:rsidRPr="00515FFB" w:rsidRDefault="00A225A4" w:rsidP="00515FFB">
            <w:pPr>
              <w:spacing w:after="0" w:line="360" w:lineRule="auto"/>
              <w:rPr>
                <w:rFonts w:cs="Times New Roman"/>
                <w:sz w:val="22"/>
              </w:rPr>
            </w:pPr>
            <w:r w:rsidRPr="00515FFB">
              <w:rPr>
                <w:rFonts w:cs="Times New Roman"/>
                <w:sz w:val="22"/>
              </w:rPr>
              <w:t>Colour coded waste bags in use</w:t>
            </w:r>
          </w:p>
        </w:tc>
        <w:tc>
          <w:tcPr>
            <w:tcW w:w="1170" w:type="dxa"/>
          </w:tcPr>
          <w:p w:rsidR="00A225A4" w:rsidRPr="00515FFB" w:rsidRDefault="00A225A4" w:rsidP="00515FFB">
            <w:pPr>
              <w:spacing w:after="0" w:line="360" w:lineRule="auto"/>
              <w:rPr>
                <w:rFonts w:cs="Times New Roman"/>
                <w:szCs w:val="24"/>
              </w:rPr>
            </w:pPr>
          </w:p>
        </w:tc>
        <w:tc>
          <w:tcPr>
            <w:tcW w:w="1260" w:type="dxa"/>
          </w:tcPr>
          <w:p w:rsidR="00A225A4" w:rsidRPr="00515FFB" w:rsidRDefault="00A225A4" w:rsidP="00515FFB">
            <w:pPr>
              <w:spacing w:after="0" w:line="360" w:lineRule="auto"/>
              <w:rPr>
                <w:rFonts w:cs="Times New Roman"/>
                <w:szCs w:val="24"/>
              </w:rPr>
            </w:pPr>
          </w:p>
        </w:tc>
        <w:tc>
          <w:tcPr>
            <w:tcW w:w="1363" w:type="dxa"/>
          </w:tcPr>
          <w:p w:rsidR="00A225A4" w:rsidRPr="00515FFB" w:rsidRDefault="00A225A4" w:rsidP="00515FFB">
            <w:pPr>
              <w:spacing w:after="0" w:line="360" w:lineRule="auto"/>
              <w:rPr>
                <w:rFonts w:cs="Times New Roman"/>
                <w:szCs w:val="24"/>
              </w:rPr>
            </w:pPr>
          </w:p>
        </w:tc>
        <w:tc>
          <w:tcPr>
            <w:tcW w:w="977" w:type="dxa"/>
          </w:tcPr>
          <w:p w:rsidR="00A225A4" w:rsidRPr="00515FFB" w:rsidRDefault="00A225A4" w:rsidP="00515FFB">
            <w:pPr>
              <w:spacing w:after="0" w:line="360" w:lineRule="auto"/>
              <w:rPr>
                <w:rFonts w:cs="Times New Roman"/>
                <w:szCs w:val="24"/>
              </w:rPr>
            </w:pPr>
          </w:p>
        </w:tc>
        <w:tc>
          <w:tcPr>
            <w:tcW w:w="1170" w:type="dxa"/>
          </w:tcPr>
          <w:p w:rsidR="00A225A4" w:rsidRPr="00515FFB" w:rsidRDefault="00A225A4" w:rsidP="00515FFB">
            <w:pPr>
              <w:spacing w:after="0" w:line="360" w:lineRule="auto"/>
              <w:rPr>
                <w:rFonts w:cs="Times New Roman"/>
                <w:szCs w:val="24"/>
              </w:rPr>
            </w:pPr>
          </w:p>
        </w:tc>
      </w:tr>
    </w:tbl>
    <w:p w:rsidR="00515FFB" w:rsidRPr="00A225A4" w:rsidRDefault="00A225A4" w:rsidP="00A225A4">
      <w:pPr>
        <w:pStyle w:val="Heading2"/>
      </w:pPr>
      <w:r>
        <w:lastRenderedPageBreak/>
        <w:t xml:space="preserve">                         </w:t>
      </w:r>
      <w:bookmarkStart w:id="144" w:name="_Toc115583101"/>
      <w:r w:rsidR="00BB6A71">
        <w:t>Appendix</w:t>
      </w:r>
      <w:r>
        <w:t xml:space="preserve"> C</w:t>
      </w:r>
      <w:bookmarkEnd w:id="144"/>
    </w:p>
    <w:p w:rsidR="00515FFB" w:rsidRPr="00515FFB" w:rsidRDefault="00515FFB" w:rsidP="00515FFB">
      <w:pPr>
        <w:spacing w:line="360" w:lineRule="auto"/>
        <w:jc w:val="center"/>
        <w:rPr>
          <w:rFonts w:eastAsiaTheme="minorEastAsia" w:cs="Times New Roman"/>
          <w:b/>
          <w:sz w:val="28"/>
          <w:szCs w:val="28"/>
          <w:lang w:val="en-GB"/>
        </w:rPr>
      </w:pPr>
      <w:r w:rsidRPr="00515FFB">
        <w:rPr>
          <w:rFonts w:asciiTheme="minorHAnsi" w:hAnsiTheme="minorHAnsi"/>
          <w:noProof/>
          <w:sz w:val="22"/>
          <w:lang w:val="en-US"/>
        </w:rPr>
        <w:drawing>
          <wp:anchor distT="0" distB="0" distL="114300" distR="114300" simplePos="0" relativeHeight="251679744" behindDoc="1" locked="0" layoutInCell="1" allowOverlap="1" wp14:anchorId="11B143BD" wp14:editId="58805591">
            <wp:simplePos x="0" y="0"/>
            <wp:positionH relativeFrom="margin">
              <wp:posOffset>2171700</wp:posOffset>
            </wp:positionH>
            <wp:positionV relativeFrom="paragraph">
              <wp:posOffset>0</wp:posOffset>
            </wp:positionV>
            <wp:extent cx="1419225" cy="1409700"/>
            <wp:effectExtent l="0" t="0" r="0" b="0"/>
            <wp:wrapTight wrapText="bothSides">
              <wp:wrapPolygon edited="0">
                <wp:start x="4349" y="2043"/>
                <wp:lineTo x="3769" y="17222"/>
                <wp:lineTo x="6379" y="18973"/>
                <wp:lineTo x="7538" y="19557"/>
                <wp:lineTo x="13047" y="19557"/>
                <wp:lineTo x="17106" y="17222"/>
                <wp:lineTo x="16236" y="2627"/>
                <wp:lineTo x="15366" y="2043"/>
                <wp:lineTo x="4349" y="2043"/>
              </wp:wrapPolygon>
            </wp:wrapTight>
            <wp:docPr id="11" name="Picture 11" descr="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pic:spPr>
                </pic:pic>
              </a:graphicData>
            </a:graphic>
            <wp14:sizeRelH relativeFrom="page">
              <wp14:pctWidth>0</wp14:pctWidth>
            </wp14:sizeRelH>
            <wp14:sizeRelV relativeFrom="page">
              <wp14:pctHeight>0</wp14:pctHeight>
            </wp14:sizeRelV>
          </wp:anchor>
        </w:drawing>
      </w: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eastAsiaTheme="minorEastAsia" w:cs="Times New Roman"/>
          <w:b/>
          <w:sz w:val="28"/>
          <w:szCs w:val="28"/>
          <w:lang w:val="en-GB"/>
        </w:rPr>
        <w:t>BINDURA UNIVERSITY OF SCIENCE EDUCATION</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FACULTY OF COMMERCE</w:t>
      </w:r>
    </w:p>
    <w:p w:rsidR="00515FFB" w:rsidRPr="00F83448"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DEPARTMENT OF HUMAN CAPITAL M</w:t>
      </w:r>
      <w:r w:rsidRPr="00F83448">
        <w:rPr>
          <w:rFonts w:eastAsiaTheme="minorEastAsia" w:cs="Times New Roman"/>
          <w:b/>
          <w:szCs w:val="24"/>
          <w:lang w:val="en-GB"/>
        </w:rPr>
        <w:t>ANAGEMENT</w:t>
      </w:r>
    </w:p>
    <w:p w:rsidR="00515FFB" w:rsidRPr="00F83448" w:rsidRDefault="00515FFB" w:rsidP="00515FFB">
      <w:pPr>
        <w:spacing w:line="360" w:lineRule="auto"/>
        <w:rPr>
          <w:rFonts w:eastAsiaTheme="minorEastAsia" w:cs="Times New Roman"/>
          <w:b/>
          <w:szCs w:val="24"/>
          <w:lang w:val="en-GB"/>
        </w:rPr>
      </w:pPr>
      <w:r w:rsidRPr="00F83448">
        <w:rPr>
          <w:rFonts w:eastAsiaTheme="minorEastAsia" w:cs="Times New Roman"/>
          <w:b/>
          <w:szCs w:val="24"/>
          <w:lang w:val="en-GB"/>
        </w:rPr>
        <w:t xml:space="preserve">                             B.COM HONS. HUMAN CAPITAL MANAGEMENT</w:t>
      </w:r>
    </w:p>
    <w:p w:rsidR="00515FFB" w:rsidRPr="00F83448" w:rsidRDefault="00515FFB" w:rsidP="00515FFB">
      <w:pPr>
        <w:spacing w:line="360" w:lineRule="auto"/>
        <w:rPr>
          <w:rFonts w:eastAsiaTheme="minorEastAsia" w:cs="Times New Roman"/>
          <w:b/>
          <w:szCs w:val="24"/>
          <w:u w:val="single"/>
          <w:lang w:val="en-GB"/>
        </w:rPr>
      </w:pPr>
      <w:r w:rsidRPr="00F83448">
        <w:rPr>
          <w:rFonts w:eastAsiaTheme="minorEastAsia" w:cs="Times New Roman"/>
          <w:b/>
          <w:szCs w:val="24"/>
          <w:u w:val="single"/>
          <w:lang w:val="en-GB"/>
        </w:rPr>
        <w:t xml:space="preserve"> </w:t>
      </w:r>
      <w:r w:rsidR="00F83448" w:rsidRPr="00F83448">
        <w:rPr>
          <w:rFonts w:eastAsiaTheme="minorEastAsia" w:cs="Times New Roman"/>
          <w:b/>
          <w:szCs w:val="24"/>
          <w:u w:val="single"/>
          <w:lang w:val="en-GB"/>
        </w:rPr>
        <w:t xml:space="preserve">  </w:t>
      </w:r>
      <w:r w:rsidRPr="00F83448">
        <w:rPr>
          <w:rFonts w:eastAsiaTheme="minorEastAsia" w:cs="Times New Roman"/>
          <w:b/>
          <w:szCs w:val="24"/>
          <w:u w:val="single"/>
          <w:lang w:val="en-GB"/>
        </w:rPr>
        <w:t>INTERVIEW GUIDE FOR MINISTRY OF LABOUR OFFICIALS</w:t>
      </w:r>
    </w:p>
    <w:p w:rsidR="00515FFB" w:rsidRPr="00515FFB" w:rsidRDefault="004142D6" w:rsidP="00515FFB">
      <w:pPr>
        <w:spacing w:line="360" w:lineRule="auto"/>
        <w:rPr>
          <w:rFonts w:eastAsiaTheme="minorEastAsia" w:cs="Times New Roman"/>
          <w:b/>
          <w:szCs w:val="24"/>
          <w:lang w:val="en-GB"/>
        </w:rPr>
      </w:pPr>
      <w:r>
        <w:rPr>
          <w:rFonts w:cs="Times New Roman"/>
          <w:szCs w:val="24"/>
        </w:rPr>
        <w:t xml:space="preserve">I B1852895, </w:t>
      </w:r>
      <w:r w:rsidR="00515FFB" w:rsidRPr="00515FFB">
        <w:rPr>
          <w:rFonts w:cs="Times New Roman"/>
          <w:szCs w:val="24"/>
        </w:rPr>
        <w:t>a</w:t>
      </w:r>
      <w:r w:rsidR="00A225A4">
        <w:rPr>
          <w:rFonts w:cs="Times New Roman"/>
          <w:szCs w:val="24"/>
        </w:rPr>
        <w:t>m a final year student doing a Bachelor of Commerce degree in Human Capital M</w:t>
      </w:r>
      <w:r w:rsidR="00515FFB" w:rsidRPr="00515FFB">
        <w:rPr>
          <w:rFonts w:cs="Times New Roman"/>
          <w:szCs w:val="24"/>
        </w:rPr>
        <w:t xml:space="preserve">anagement it with Bindura University of Science Education (BUSE).  I am carrying out a study on the Impact of Occupational Health and Safety on worker productivity as part of my fulfilment to the University regulations.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autoSpaceDE w:val="0"/>
        <w:autoSpaceDN w:val="0"/>
        <w:adjustRightInd w:val="0"/>
        <w:spacing w:after="0" w:line="360" w:lineRule="auto"/>
        <w:jc w:val="both"/>
        <w:rPr>
          <w:rFonts w:cs="Times New Roman"/>
          <w:szCs w:val="24"/>
        </w:rPr>
      </w:pPr>
      <w:r w:rsidRPr="00515FFB">
        <w:rPr>
          <w:rFonts w:cs="Times New Roman"/>
          <w:szCs w:val="24"/>
        </w:rPr>
        <w:t xml:space="preserve">I would like to ask you questions about your experiences in the health and safety issues at your workplace. The information you are going to provide shall be treated with utmost confidentiality and so be free to answer the questions truthfully.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tabs>
          <w:tab w:val="left" w:pos="2655"/>
        </w:tabs>
        <w:spacing w:after="0" w:line="360" w:lineRule="auto"/>
        <w:jc w:val="both"/>
        <w:rPr>
          <w:rFonts w:cs="Times New Roman"/>
          <w:szCs w:val="24"/>
        </w:rPr>
      </w:pPr>
      <w:r w:rsidRPr="00515FFB">
        <w:rPr>
          <w:rFonts w:cs="Times New Roman"/>
          <w:szCs w:val="24"/>
        </w:rPr>
        <w:t>The information you are going to provide will</w:t>
      </w:r>
      <w:r w:rsidRPr="00515FFB">
        <w:rPr>
          <w:rFonts w:eastAsiaTheme="minorEastAsia" w:cs="Times New Roman"/>
          <w:szCs w:val="24"/>
        </w:rPr>
        <w:t xml:space="preserve"> provide guidance to hospital management on measures/systems to the challenges instilled by Occupation health and safety.   </w:t>
      </w:r>
      <w:r w:rsidRPr="00515FFB">
        <w:rPr>
          <w:rFonts w:cs="Times New Roman"/>
          <w:szCs w:val="24"/>
        </w:rPr>
        <w:t xml:space="preserve">The interview should take about 10 minutes.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How long have you been working in this organisation?</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What is your job position in this organisation? …………………………………………………</w:t>
      </w: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Which department do you work in?</w:t>
      </w:r>
      <w:r w:rsidRPr="00515FFB">
        <w:rPr>
          <w:rFonts w:cs="Times New Roman"/>
          <w:szCs w:val="24"/>
        </w:rPr>
        <w:tab/>
        <w:t>…………………………………………………</w:t>
      </w: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lastRenderedPageBreak/>
        <w:t>What do you understand by the term Occupational Health and Safety?</w:t>
      </w:r>
    </w:p>
    <w:p w:rsidR="00515FFB" w:rsidRDefault="00515FFB" w:rsidP="00BE56DF">
      <w:pPr>
        <w:autoSpaceDE w:val="0"/>
        <w:autoSpaceDN w:val="0"/>
        <w:adjustRightInd w:val="0"/>
        <w:spacing w:after="0" w:line="360" w:lineRule="auto"/>
        <w:rPr>
          <w:rFonts w:cs="Times New Roman"/>
          <w:szCs w:val="24"/>
        </w:rPr>
      </w:pPr>
      <w:r w:rsidRPr="00515FFB">
        <w:rPr>
          <w:rFonts w:cs="Times New Roman"/>
          <w:szCs w:val="24"/>
        </w:rPr>
        <w:t>……………………………………………………………………………………………………………………………………………………………………………………………………………………</w:t>
      </w:r>
      <w:r w:rsidR="00BE56DF">
        <w:rPr>
          <w:rFonts w:cs="Times New Roman"/>
          <w:szCs w:val="24"/>
        </w:rPr>
        <w:t>…………………………………………………………………………………</w:t>
      </w:r>
    </w:p>
    <w:p w:rsidR="00BE56DF" w:rsidRPr="00BE56DF" w:rsidRDefault="00BE56DF" w:rsidP="00BE56DF">
      <w:pPr>
        <w:autoSpaceDE w:val="0"/>
        <w:autoSpaceDN w:val="0"/>
        <w:adjustRightInd w:val="0"/>
        <w:spacing w:after="0" w:line="360" w:lineRule="auto"/>
        <w:rPr>
          <w:rFonts w:cs="Times New Roman"/>
          <w:szCs w:val="24"/>
        </w:rPr>
      </w:pP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What do you think are the challenges faced by emp</w:t>
      </w:r>
      <w:r w:rsidR="00F83448">
        <w:rPr>
          <w:rFonts w:cs="Times New Roman"/>
          <w:szCs w:val="24"/>
        </w:rPr>
        <w:t>loyees in hospitals</w:t>
      </w:r>
      <w:r w:rsidRPr="00515FFB">
        <w:rPr>
          <w:rFonts w:cs="Times New Roman"/>
          <w:szCs w:val="24"/>
        </w:rPr>
        <w:t xml:space="preserve"> as far as occupational health and safety is concerned?</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 xml:space="preserve"> What are some of the systems/measures put in place by your organisation to address      Occupational Health and Safety issues? ……………………………………………………………………………………………………………………………………………………………………………………………………………………………………………………………………………….</w:t>
      </w: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What are the standards and policies put in place by your organisation to address issues to do with Occupational health and safety?</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7"/>
        </w:numPr>
        <w:autoSpaceDE w:val="0"/>
        <w:autoSpaceDN w:val="0"/>
        <w:adjustRightInd w:val="0"/>
        <w:spacing w:after="0" w:line="360" w:lineRule="auto"/>
        <w:contextualSpacing/>
        <w:rPr>
          <w:rFonts w:cs="Times New Roman"/>
          <w:szCs w:val="24"/>
        </w:rPr>
      </w:pPr>
      <w:r w:rsidRPr="00515FFB">
        <w:rPr>
          <w:rFonts w:cs="Times New Roman"/>
          <w:szCs w:val="24"/>
        </w:rPr>
        <w:t xml:space="preserve">  I appreciate the time you took for this interview. Is there anything else you think would be helpful for me to know about health and safety issues at the hospital?  </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 xml:space="preserve">         Thank you.</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spacing w:line="360" w:lineRule="auto"/>
        <w:rPr>
          <w:rFonts w:eastAsiaTheme="minorEastAsia" w:cs="Times New Roman"/>
          <w:b/>
          <w:sz w:val="28"/>
          <w:szCs w:val="28"/>
          <w:lang w:val="en-GB"/>
        </w:rPr>
      </w:pPr>
      <w:r w:rsidRPr="00515FFB">
        <w:rPr>
          <w:rFonts w:asciiTheme="minorHAnsi" w:hAnsiTheme="minorHAnsi"/>
          <w:noProof/>
          <w:sz w:val="22"/>
          <w:lang w:val="en-US"/>
        </w:rPr>
        <w:lastRenderedPageBreak/>
        <w:drawing>
          <wp:anchor distT="0" distB="0" distL="114300" distR="114300" simplePos="0" relativeHeight="251680768" behindDoc="1" locked="0" layoutInCell="1" allowOverlap="1" wp14:anchorId="4E5F8673" wp14:editId="41B5BD66">
            <wp:simplePos x="0" y="0"/>
            <wp:positionH relativeFrom="margin">
              <wp:posOffset>2171700</wp:posOffset>
            </wp:positionH>
            <wp:positionV relativeFrom="paragraph">
              <wp:posOffset>0</wp:posOffset>
            </wp:positionV>
            <wp:extent cx="1419225" cy="1409700"/>
            <wp:effectExtent l="0" t="0" r="0" b="0"/>
            <wp:wrapTight wrapText="bothSides">
              <wp:wrapPolygon edited="0">
                <wp:start x="4349" y="2043"/>
                <wp:lineTo x="3769" y="17222"/>
                <wp:lineTo x="6379" y="18973"/>
                <wp:lineTo x="7538" y="19557"/>
                <wp:lineTo x="13047" y="19557"/>
                <wp:lineTo x="17106" y="17222"/>
                <wp:lineTo x="16236" y="2627"/>
                <wp:lineTo x="15366" y="2043"/>
                <wp:lineTo x="4349" y="2043"/>
              </wp:wrapPolygon>
            </wp:wrapTight>
            <wp:docPr id="12" name="Picture 12" descr="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pic:spPr>
                </pic:pic>
              </a:graphicData>
            </a:graphic>
            <wp14:sizeRelH relativeFrom="page">
              <wp14:pctWidth>0</wp14:pctWidth>
            </wp14:sizeRelH>
            <wp14:sizeRelV relativeFrom="page">
              <wp14:pctHeight>0</wp14:pctHeight>
            </wp14:sizeRelV>
          </wp:anchor>
        </w:drawing>
      </w: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eastAsiaTheme="minorEastAsia" w:cs="Times New Roman"/>
          <w:b/>
          <w:sz w:val="28"/>
          <w:szCs w:val="28"/>
          <w:lang w:val="en-GB"/>
        </w:rPr>
        <w:t>BINDURA UNIVERSITY OF SCIENCE EDUCATION</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FACULTY OF COMMERCE</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DEPARTMENT OF HUMAN CAPITAL MANAGEMENT</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B.COM HONS. HUMAN CAPITAL MANAGEMENT</w:t>
      </w:r>
    </w:p>
    <w:p w:rsidR="00515FFB" w:rsidRPr="00BB6A71" w:rsidRDefault="00515FFB" w:rsidP="00515FFB">
      <w:pPr>
        <w:spacing w:line="360" w:lineRule="auto"/>
        <w:rPr>
          <w:rFonts w:eastAsiaTheme="minorEastAsia" w:cs="Times New Roman"/>
          <w:b/>
          <w:szCs w:val="24"/>
          <w:u w:val="single"/>
          <w:lang w:val="en-GB"/>
        </w:rPr>
      </w:pPr>
      <w:r w:rsidRPr="00BB6A71">
        <w:rPr>
          <w:rFonts w:eastAsiaTheme="minorEastAsia" w:cs="Times New Roman"/>
          <w:b/>
          <w:szCs w:val="24"/>
          <w:u w:val="single"/>
          <w:lang w:val="en-GB"/>
        </w:rPr>
        <w:t>INTERVIEW GUIDE FOR NSSA OFFICIALS</w:t>
      </w:r>
    </w:p>
    <w:p w:rsidR="00515FFB" w:rsidRPr="00515FFB" w:rsidRDefault="00515FFB" w:rsidP="00515FFB">
      <w:pPr>
        <w:spacing w:line="360" w:lineRule="auto"/>
        <w:rPr>
          <w:rFonts w:eastAsiaTheme="minorEastAsia" w:cs="Times New Roman"/>
          <w:b/>
          <w:szCs w:val="24"/>
          <w:lang w:val="en-GB"/>
        </w:rPr>
      </w:pPr>
      <w:r w:rsidRPr="00515FFB">
        <w:rPr>
          <w:rFonts w:cs="Times New Roman"/>
          <w:szCs w:val="24"/>
        </w:rPr>
        <w:t>My name is Tavonga Jean Kumire and I am a final ye</w:t>
      </w:r>
      <w:r w:rsidR="00BB6A71">
        <w:rPr>
          <w:rFonts w:cs="Times New Roman"/>
          <w:szCs w:val="24"/>
        </w:rPr>
        <w:t>ar student doing a bachelor of Commerce degree in Human Capital M</w:t>
      </w:r>
      <w:r w:rsidRPr="00515FFB">
        <w:rPr>
          <w:rFonts w:cs="Times New Roman"/>
          <w:szCs w:val="24"/>
        </w:rPr>
        <w:t xml:space="preserve">anagement it with Bindura University of Science Education (BUSE).  I am carrying out a study on the Impact of Occupational Health and Safety on worker productivity as part of my fulfilment to the University regulations.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autoSpaceDE w:val="0"/>
        <w:autoSpaceDN w:val="0"/>
        <w:adjustRightInd w:val="0"/>
        <w:spacing w:after="0" w:line="360" w:lineRule="auto"/>
        <w:jc w:val="both"/>
        <w:rPr>
          <w:rFonts w:cs="Times New Roman"/>
          <w:szCs w:val="24"/>
        </w:rPr>
      </w:pPr>
      <w:r w:rsidRPr="00515FFB">
        <w:rPr>
          <w:rFonts w:cs="Times New Roman"/>
          <w:szCs w:val="24"/>
        </w:rPr>
        <w:t xml:space="preserve">I would like to ask you questions about your experiences in the health and safety issues at your workplace. The information you are going to provide shall be treated with utmost confidentiality and so be free to answer the questions truthfully.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tabs>
          <w:tab w:val="left" w:pos="2655"/>
        </w:tabs>
        <w:spacing w:after="0" w:line="360" w:lineRule="auto"/>
        <w:jc w:val="both"/>
        <w:rPr>
          <w:rFonts w:cs="Times New Roman"/>
          <w:szCs w:val="24"/>
        </w:rPr>
      </w:pPr>
      <w:r w:rsidRPr="00515FFB">
        <w:rPr>
          <w:rFonts w:cs="Times New Roman"/>
          <w:szCs w:val="24"/>
        </w:rPr>
        <w:t>The information you are going to provide will</w:t>
      </w:r>
      <w:r w:rsidRPr="00515FFB">
        <w:rPr>
          <w:rFonts w:eastAsiaTheme="minorEastAsia" w:cs="Times New Roman"/>
          <w:szCs w:val="24"/>
        </w:rPr>
        <w:t xml:space="preserve"> provide guidance to hospital management on measures/systems to the challenges instilled by Occupation health and safety.   </w:t>
      </w:r>
      <w:r w:rsidRPr="00515FFB">
        <w:rPr>
          <w:rFonts w:cs="Times New Roman"/>
          <w:szCs w:val="24"/>
        </w:rPr>
        <w:t xml:space="preserve">The interview should take about 10 minutes.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How long have you been working in this organisation?</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What is your job position in this organisation? …………………………………………………</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Which department do you work in?</w:t>
      </w:r>
      <w:r w:rsidRPr="00515FFB">
        <w:rPr>
          <w:rFonts w:cs="Times New Roman"/>
          <w:szCs w:val="24"/>
        </w:rPr>
        <w:tab/>
        <w:t>…………………………………………………</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What do you understand by the term Occupational Health and Safety?</w:t>
      </w: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lastRenderedPageBreak/>
        <w:t>………………………………………………………………………………………………………………………………………………………………………………………………………………………………………………………………………………………………………</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What is the main function of your organisation in enforcing occupational health and safety?</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What do you think are the challenges faced by employees in different institutions as far as occupational health and safety is concerned?</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ind w:left="720"/>
        <w:contextualSpacing/>
        <w:rPr>
          <w:rFonts w:cs="Times New Roman"/>
          <w:szCs w:val="24"/>
        </w:rPr>
      </w:pP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 xml:space="preserve"> What are some of the systems/measures put in place by your organisation to address      Occupational Health and Safety issues? ……………………………………………………………………………………………………………………………………………………………………………………………………………………………………………………………………………….</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What are the standards and policies put in place by your organisation to address issues to do with Occupational health and safety?</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8"/>
        </w:numPr>
        <w:autoSpaceDE w:val="0"/>
        <w:autoSpaceDN w:val="0"/>
        <w:adjustRightInd w:val="0"/>
        <w:spacing w:after="0" w:line="360" w:lineRule="auto"/>
        <w:contextualSpacing/>
        <w:rPr>
          <w:rFonts w:cs="Times New Roman"/>
          <w:szCs w:val="24"/>
        </w:rPr>
      </w:pPr>
      <w:r w:rsidRPr="00515FFB">
        <w:rPr>
          <w:rFonts w:cs="Times New Roman"/>
          <w:szCs w:val="24"/>
        </w:rPr>
        <w:t xml:space="preserve">  I appreciate the time you took for this interview. Is there anything else you think would be helpful for me to know about health and safety issues at the hospital?  </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 xml:space="preserve">         Thank you.</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BB6A71" w:rsidP="00BB6A71">
      <w:pPr>
        <w:pStyle w:val="Heading2"/>
      </w:pPr>
      <w:r>
        <w:lastRenderedPageBreak/>
        <w:t xml:space="preserve">                         </w:t>
      </w:r>
      <w:bookmarkStart w:id="145" w:name="_Toc115583102"/>
      <w:r>
        <w:t>Appendix D</w:t>
      </w:r>
      <w:bookmarkEnd w:id="145"/>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asciiTheme="minorHAnsi" w:hAnsiTheme="minorHAnsi"/>
          <w:noProof/>
          <w:sz w:val="22"/>
          <w:lang w:val="en-US"/>
        </w:rPr>
        <w:drawing>
          <wp:anchor distT="0" distB="0" distL="114300" distR="114300" simplePos="0" relativeHeight="251681792" behindDoc="1" locked="0" layoutInCell="1" allowOverlap="1" wp14:anchorId="742FC0CD" wp14:editId="67047500">
            <wp:simplePos x="0" y="0"/>
            <wp:positionH relativeFrom="margin">
              <wp:posOffset>2171700</wp:posOffset>
            </wp:positionH>
            <wp:positionV relativeFrom="paragraph">
              <wp:posOffset>11430</wp:posOffset>
            </wp:positionV>
            <wp:extent cx="1419225" cy="1409700"/>
            <wp:effectExtent l="0" t="0" r="0" b="0"/>
            <wp:wrapTight wrapText="bothSides">
              <wp:wrapPolygon edited="0">
                <wp:start x="4349" y="2043"/>
                <wp:lineTo x="3769" y="17222"/>
                <wp:lineTo x="6379" y="18973"/>
                <wp:lineTo x="7538" y="19557"/>
                <wp:lineTo x="13047" y="19557"/>
                <wp:lineTo x="17106" y="17222"/>
                <wp:lineTo x="16236" y="2627"/>
                <wp:lineTo x="15366" y="2043"/>
                <wp:lineTo x="4349" y="2043"/>
              </wp:wrapPolygon>
            </wp:wrapTight>
            <wp:docPr id="13" name="Picture 13" descr="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pic:spPr>
                </pic:pic>
              </a:graphicData>
            </a:graphic>
            <wp14:sizeRelH relativeFrom="page">
              <wp14:pctWidth>0</wp14:pctWidth>
            </wp14:sizeRelH>
            <wp14:sizeRelV relativeFrom="page">
              <wp14:pctHeight>0</wp14:pctHeight>
            </wp14:sizeRelV>
          </wp:anchor>
        </w:drawing>
      </w:r>
    </w:p>
    <w:p w:rsidR="00515FFB" w:rsidRPr="00515FFB" w:rsidRDefault="00515FFB" w:rsidP="00515FFB">
      <w:pPr>
        <w:autoSpaceDE w:val="0"/>
        <w:autoSpaceDN w:val="0"/>
        <w:adjustRightInd w:val="0"/>
        <w:spacing w:after="0" w:line="360" w:lineRule="auto"/>
        <w:jc w:val="center"/>
        <w:rPr>
          <w:rFonts w:cs="Times New Roman"/>
          <w:b/>
          <w:szCs w:val="24"/>
          <w:u w:val="single"/>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eastAsiaTheme="minorEastAsia" w:cs="Times New Roman"/>
          <w:b/>
          <w:sz w:val="28"/>
          <w:szCs w:val="28"/>
          <w:lang w:val="en-GB"/>
        </w:rPr>
        <w:t>BINDURA UNIVERSITY OF SCIENCE EDUCATION</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FACULTY OF COMMERCE</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DEPARTMENT OF HUMAN CAPITAL MANAGEMENT</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B.COM HONS. HUMAN CAPITAL MANAGEMENT</w:t>
      </w:r>
    </w:p>
    <w:p w:rsidR="00515FFB" w:rsidRPr="00BB6A71" w:rsidRDefault="00515FFB" w:rsidP="00515FFB">
      <w:pPr>
        <w:spacing w:line="360" w:lineRule="auto"/>
        <w:rPr>
          <w:rFonts w:eastAsiaTheme="minorEastAsia" w:cs="Times New Roman"/>
          <w:b/>
          <w:szCs w:val="24"/>
          <w:u w:val="single"/>
          <w:lang w:val="en-GB"/>
        </w:rPr>
      </w:pPr>
      <w:r w:rsidRPr="00BB6A71">
        <w:rPr>
          <w:rFonts w:eastAsiaTheme="minorEastAsia" w:cs="Times New Roman"/>
          <w:b/>
          <w:szCs w:val="24"/>
          <w:u w:val="single"/>
          <w:lang w:val="en-GB"/>
        </w:rPr>
        <w:t xml:space="preserve"> INTERVIEW GUIDE ROR THE PROVINCIAL MEDICAL BOARD OFFICIALS</w:t>
      </w:r>
    </w:p>
    <w:p w:rsidR="00515FFB" w:rsidRPr="00515FFB" w:rsidRDefault="004142D6" w:rsidP="00515FFB">
      <w:pPr>
        <w:spacing w:line="360" w:lineRule="auto"/>
        <w:rPr>
          <w:rFonts w:eastAsiaTheme="minorEastAsia" w:cs="Times New Roman"/>
          <w:b/>
          <w:szCs w:val="24"/>
          <w:lang w:val="en-GB"/>
        </w:rPr>
      </w:pPr>
      <w:r>
        <w:rPr>
          <w:rFonts w:cs="Times New Roman"/>
          <w:szCs w:val="24"/>
        </w:rPr>
        <w:t xml:space="preserve">I B1852895, </w:t>
      </w:r>
      <w:r w:rsidR="00515FFB" w:rsidRPr="00515FFB">
        <w:rPr>
          <w:rFonts w:cs="Times New Roman"/>
          <w:szCs w:val="24"/>
        </w:rPr>
        <w:t xml:space="preserve">am a final year student doing a bachelor of commerce degree in human capital management it with Bindura University of Science Education (BUSE).  I am carrying out a study on the Impact of Occupational Health and Safety on worker productivity as part of my fulfilment to the University regulations.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autoSpaceDE w:val="0"/>
        <w:autoSpaceDN w:val="0"/>
        <w:adjustRightInd w:val="0"/>
        <w:spacing w:after="0" w:line="360" w:lineRule="auto"/>
        <w:jc w:val="both"/>
        <w:rPr>
          <w:rFonts w:cs="Times New Roman"/>
          <w:szCs w:val="24"/>
        </w:rPr>
      </w:pPr>
      <w:r w:rsidRPr="00515FFB">
        <w:rPr>
          <w:rFonts w:cs="Times New Roman"/>
          <w:szCs w:val="24"/>
        </w:rPr>
        <w:t xml:space="preserve">I would like to ask you questions about your experiences in the health and safety issues at your workplace. The information you are going to provide shall be treated with utmost confidentiality and so be free to answer the questions truthfully.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tabs>
          <w:tab w:val="left" w:pos="2655"/>
        </w:tabs>
        <w:spacing w:after="0" w:line="360" w:lineRule="auto"/>
        <w:jc w:val="both"/>
        <w:rPr>
          <w:rFonts w:cs="Times New Roman"/>
          <w:szCs w:val="24"/>
        </w:rPr>
      </w:pPr>
      <w:r w:rsidRPr="00515FFB">
        <w:rPr>
          <w:rFonts w:cs="Times New Roman"/>
          <w:szCs w:val="24"/>
        </w:rPr>
        <w:t>The information you are going to provide will</w:t>
      </w:r>
      <w:r w:rsidRPr="00515FFB">
        <w:rPr>
          <w:rFonts w:eastAsiaTheme="minorEastAsia" w:cs="Times New Roman"/>
          <w:szCs w:val="24"/>
        </w:rPr>
        <w:t xml:space="preserve"> provide guidance to hospital management on measures/systems to the challenges instilled by Occupation health and safety.   </w:t>
      </w:r>
      <w:r w:rsidRPr="00515FFB">
        <w:rPr>
          <w:rFonts w:cs="Times New Roman"/>
          <w:szCs w:val="24"/>
        </w:rPr>
        <w:t xml:space="preserve">The interview should take about 10 minutes.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How long have you been working in this organisation?</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What is your job position in this organisation? …………………………………………………</w:t>
      </w: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Which department do you work in?</w:t>
      </w:r>
      <w:r w:rsidRPr="00515FFB">
        <w:rPr>
          <w:rFonts w:cs="Times New Roman"/>
          <w:szCs w:val="24"/>
        </w:rPr>
        <w:tab/>
        <w:t>…………………………………………………</w:t>
      </w: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lastRenderedPageBreak/>
        <w:t>What do you understand by the term Occupational Health and Safety?</w:t>
      </w: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w:t>
      </w:r>
    </w:p>
    <w:p w:rsidR="00515FFB" w:rsidRPr="00BE56DF" w:rsidRDefault="00515FFB" w:rsidP="00BE56DF">
      <w:pPr>
        <w:autoSpaceDE w:val="0"/>
        <w:autoSpaceDN w:val="0"/>
        <w:adjustRightInd w:val="0"/>
        <w:spacing w:after="0" w:line="360" w:lineRule="auto"/>
        <w:contextualSpacing/>
        <w:rPr>
          <w:rFonts w:cs="Times New Roman"/>
          <w:szCs w:val="24"/>
        </w:rPr>
      </w:pP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What do you think are the challenges faced by emp</w:t>
      </w:r>
      <w:r w:rsidR="00F83448">
        <w:rPr>
          <w:rFonts w:cs="Times New Roman"/>
          <w:szCs w:val="24"/>
        </w:rPr>
        <w:t>loyees in hospitals</w:t>
      </w:r>
      <w:r w:rsidRPr="00515FFB">
        <w:rPr>
          <w:rFonts w:cs="Times New Roman"/>
          <w:szCs w:val="24"/>
        </w:rPr>
        <w:t xml:space="preserve"> as far as occupational health and safety is concerned?</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 xml:space="preserve"> What are some of the systems/measures put in place by your organisation to address      Occupational Health and Safety issues? ……………………………………………………………………………………………………………………………………………………………………………………………………………………………………………………………………………….</w:t>
      </w: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What are the standards and policies put in place by your organisation to address issues to do with Occupational health and safety?</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19"/>
        </w:numPr>
        <w:autoSpaceDE w:val="0"/>
        <w:autoSpaceDN w:val="0"/>
        <w:adjustRightInd w:val="0"/>
        <w:spacing w:after="0" w:line="360" w:lineRule="auto"/>
        <w:contextualSpacing/>
        <w:rPr>
          <w:rFonts w:cs="Times New Roman"/>
          <w:szCs w:val="24"/>
        </w:rPr>
      </w:pPr>
      <w:r w:rsidRPr="00515FFB">
        <w:rPr>
          <w:rFonts w:cs="Times New Roman"/>
          <w:szCs w:val="24"/>
        </w:rPr>
        <w:t xml:space="preserve">  I appreciate the time you took for this interview. Is there anything else you think would be helpful for me to know about health and safety issues at the hospital?  </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autoSpaceDE w:val="0"/>
        <w:autoSpaceDN w:val="0"/>
        <w:adjustRightInd w:val="0"/>
        <w:spacing w:after="0" w:line="360" w:lineRule="auto"/>
        <w:rPr>
          <w:rFonts w:cs="Times New Roman"/>
          <w:szCs w:val="24"/>
        </w:rPr>
      </w:pPr>
    </w:p>
    <w:p w:rsidR="00515FFB" w:rsidRPr="00515FFB" w:rsidRDefault="00515FFB" w:rsidP="00515FFB">
      <w:pPr>
        <w:autoSpaceDE w:val="0"/>
        <w:autoSpaceDN w:val="0"/>
        <w:adjustRightInd w:val="0"/>
        <w:spacing w:after="0" w:line="360" w:lineRule="auto"/>
        <w:rPr>
          <w:rFonts w:cs="Times New Roman"/>
          <w:szCs w:val="24"/>
        </w:rPr>
      </w:pPr>
      <w:r w:rsidRPr="00515FFB">
        <w:rPr>
          <w:rFonts w:cs="Times New Roman"/>
          <w:szCs w:val="24"/>
        </w:rPr>
        <w:t xml:space="preserve">         Thank you.</w:t>
      </w:r>
    </w:p>
    <w:p w:rsidR="00515FFB" w:rsidRPr="00515FFB" w:rsidRDefault="00515FFB" w:rsidP="00515FFB">
      <w:pPr>
        <w:autoSpaceDE w:val="0"/>
        <w:autoSpaceDN w:val="0"/>
        <w:adjustRightInd w:val="0"/>
        <w:spacing w:after="0" w:line="360" w:lineRule="auto"/>
        <w:jc w:val="center"/>
        <w:rPr>
          <w:rFonts w:cs="Times New Roman"/>
          <w:b/>
          <w:szCs w:val="24"/>
          <w:u w:val="single"/>
        </w:rPr>
      </w:pPr>
    </w:p>
    <w:p w:rsidR="00BB6A71" w:rsidRDefault="00BB6A71" w:rsidP="00BB6A71">
      <w:pPr>
        <w:spacing w:line="360" w:lineRule="auto"/>
        <w:jc w:val="center"/>
        <w:rPr>
          <w:rFonts w:eastAsiaTheme="minorEastAsia" w:cs="Times New Roman"/>
          <w:b/>
          <w:sz w:val="28"/>
          <w:szCs w:val="28"/>
          <w:lang w:val="en-GB"/>
        </w:rPr>
      </w:pPr>
      <w:r>
        <w:rPr>
          <w:rFonts w:eastAsiaTheme="minorEastAsia" w:cs="Times New Roman"/>
          <w:b/>
          <w:sz w:val="28"/>
          <w:szCs w:val="28"/>
          <w:lang w:val="en-GB"/>
        </w:rPr>
        <w:t>APPENDIX E</w:t>
      </w:r>
    </w:p>
    <w:p w:rsidR="00BB6A71" w:rsidRPr="00515FFB" w:rsidRDefault="00BB6A71" w:rsidP="00BB6A71">
      <w:pPr>
        <w:pStyle w:val="Heading2"/>
        <w:rPr>
          <w:rFonts w:eastAsiaTheme="minorEastAsia"/>
          <w:lang w:val="en-GB"/>
        </w:rPr>
      </w:pPr>
      <w:r>
        <w:rPr>
          <w:rFonts w:eastAsiaTheme="minorEastAsia"/>
          <w:lang w:val="en-GB"/>
        </w:rPr>
        <w:lastRenderedPageBreak/>
        <w:t xml:space="preserve">                        </w:t>
      </w:r>
      <w:bookmarkStart w:id="146" w:name="_Toc115583103"/>
      <w:r>
        <w:rPr>
          <w:rFonts w:eastAsiaTheme="minorEastAsia"/>
          <w:lang w:val="en-GB"/>
        </w:rPr>
        <w:t>Appendix E</w:t>
      </w:r>
      <w:bookmarkEnd w:id="146"/>
    </w:p>
    <w:p w:rsidR="00515FFB" w:rsidRPr="00515FFB" w:rsidRDefault="00BB6A71" w:rsidP="00515FFB">
      <w:pPr>
        <w:autoSpaceDE w:val="0"/>
        <w:autoSpaceDN w:val="0"/>
        <w:adjustRightInd w:val="0"/>
        <w:spacing w:after="0" w:line="360" w:lineRule="auto"/>
        <w:jc w:val="both"/>
        <w:rPr>
          <w:rFonts w:cs="Times New Roman"/>
          <w:sz w:val="16"/>
          <w:szCs w:val="16"/>
        </w:rPr>
      </w:pPr>
      <w:r w:rsidRPr="00515FFB">
        <w:rPr>
          <w:rFonts w:asciiTheme="minorHAnsi" w:hAnsiTheme="minorHAnsi"/>
          <w:noProof/>
          <w:sz w:val="22"/>
          <w:lang w:val="en-US"/>
        </w:rPr>
        <w:drawing>
          <wp:anchor distT="0" distB="0" distL="114300" distR="114300" simplePos="0" relativeHeight="251682816" behindDoc="1" locked="0" layoutInCell="1" allowOverlap="1" wp14:anchorId="06C5E874" wp14:editId="71735512">
            <wp:simplePos x="0" y="0"/>
            <wp:positionH relativeFrom="margin">
              <wp:posOffset>2133600</wp:posOffset>
            </wp:positionH>
            <wp:positionV relativeFrom="paragraph">
              <wp:posOffset>142240</wp:posOffset>
            </wp:positionV>
            <wp:extent cx="1419225" cy="1409700"/>
            <wp:effectExtent l="0" t="0" r="0" b="0"/>
            <wp:wrapTight wrapText="bothSides">
              <wp:wrapPolygon edited="0">
                <wp:start x="4349" y="2043"/>
                <wp:lineTo x="3769" y="17222"/>
                <wp:lineTo x="6379" y="18973"/>
                <wp:lineTo x="7538" y="19557"/>
                <wp:lineTo x="13047" y="19557"/>
                <wp:lineTo x="17106" y="17222"/>
                <wp:lineTo x="16236" y="2627"/>
                <wp:lineTo x="15366" y="2043"/>
                <wp:lineTo x="4349" y="2043"/>
              </wp:wrapPolygon>
            </wp:wrapTight>
            <wp:docPr id="16" name="Picture 16" descr="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pic:spPr>
                </pic:pic>
              </a:graphicData>
            </a:graphic>
            <wp14:sizeRelH relativeFrom="page">
              <wp14:pctWidth>0</wp14:pctWidth>
            </wp14:sizeRelH>
            <wp14:sizeRelV relativeFrom="page">
              <wp14:pctHeight>0</wp14:pctHeight>
            </wp14:sizeRelV>
          </wp:anchor>
        </w:drawing>
      </w: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p>
    <w:p w:rsidR="00515FFB" w:rsidRPr="00515FFB" w:rsidRDefault="00515FFB" w:rsidP="00515FFB">
      <w:pPr>
        <w:spacing w:line="360" w:lineRule="auto"/>
        <w:jc w:val="center"/>
        <w:rPr>
          <w:rFonts w:eastAsiaTheme="minorEastAsia" w:cs="Times New Roman"/>
          <w:b/>
          <w:sz w:val="28"/>
          <w:szCs w:val="28"/>
          <w:lang w:val="en-GB"/>
        </w:rPr>
      </w:pPr>
      <w:r w:rsidRPr="00515FFB">
        <w:rPr>
          <w:rFonts w:eastAsiaTheme="minorEastAsia" w:cs="Times New Roman"/>
          <w:b/>
          <w:sz w:val="28"/>
          <w:szCs w:val="28"/>
          <w:lang w:val="en-GB"/>
        </w:rPr>
        <w:t>BINDURA UNIVERSITY OF SCIENCE EDUCATION</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FACULTY OF COMMERCE</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DEPARTMENT OF HUMAN CAPITAL MANAGEMENT</w:t>
      </w:r>
    </w:p>
    <w:p w:rsidR="00515FFB" w:rsidRPr="00515FFB" w:rsidRDefault="00515FFB" w:rsidP="00515FFB">
      <w:pPr>
        <w:spacing w:line="360" w:lineRule="auto"/>
        <w:rPr>
          <w:rFonts w:eastAsiaTheme="minorEastAsia" w:cs="Times New Roman"/>
          <w:b/>
          <w:szCs w:val="24"/>
          <w:lang w:val="en-GB"/>
        </w:rPr>
      </w:pPr>
      <w:r w:rsidRPr="00515FFB">
        <w:rPr>
          <w:rFonts w:eastAsiaTheme="minorEastAsia" w:cs="Times New Roman"/>
          <w:b/>
          <w:szCs w:val="24"/>
          <w:lang w:val="en-GB"/>
        </w:rPr>
        <w:t xml:space="preserve">                             B.COM HONS. HUMAN CAPITAL MANAGEMENT</w:t>
      </w:r>
    </w:p>
    <w:p w:rsidR="00515FFB" w:rsidRPr="00BB6A71" w:rsidRDefault="00515FFB" w:rsidP="00515FFB">
      <w:pPr>
        <w:spacing w:line="360" w:lineRule="auto"/>
        <w:rPr>
          <w:rFonts w:eastAsiaTheme="minorEastAsia" w:cs="Times New Roman"/>
          <w:b/>
          <w:szCs w:val="24"/>
          <w:u w:val="single"/>
          <w:lang w:val="en-GB"/>
        </w:rPr>
      </w:pPr>
      <w:r w:rsidRPr="00BB6A71">
        <w:rPr>
          <w:rFonts w:eastAsiaTheme="minorEastAsia" w:cs="Times New Roman"/>
          <w:b/>
          <w:szCs w:val="24"/>
          <w:u w:val="single"/>
          <w:lang w:val="en-GB"/>
        </w:rPr>
        <w:t>INTERVIEW GUIDE ROR THE MARONDERA PROVINCIAL HOSPITAL OFFICIALS</w:t>
      </w:r>
    </w:p>
    <w:p w:rsidR="00515FFB" w:rsidRPr="00515FFB" w:rsidRDefault="004142D6" w:rsidP="00515FFB">
      <w:pPr>
        <w:spacing w:line="360" w:lineRule="auto"/>
        <w:rPr>
          <w:rFonts w:eastAsiaTheme="minorEastAsia" w:cs="Times New Roman"/>
          <w:b/>
          <w:szCs w:val="24"/>
          <w:lang w:val="en-GB"/>
        </w:rPr>
      </w:pPr>
      <w:r>
        <w:rPr>
          <w:rFonts w:cs="Times New Roman"/>
          <w:szCs w:val="24"/>
        </w:rPr>
        <w:t>I B1852895,</w:t>
      </w:r>
      <w:r w:rsidR="00515FFB" w:rsidRPr="00515FFB">
        <w:rPr>
          <w:rFonts w:cs="Times New Roman"/>
          <w:szCs w:val="24"/>
        </w:rPr>
        <w:t xml:space="preserve"> a</w:t>
      </w:r>
      <w:r w:rsidR="00BB6A71">
        <w:rPr>
          <w:rFonts w:cs="Times New Roman"/>
          <w:szCs w:val="24"/>
        </w:rPr>
        <w:t>m a final year student doing a Bachelor of Commerce degree in Human Capital M</w:t>
      </w:r>
      <w:r w:rsidR="00515FFB" w:rsidRPr="00515FFB">
        <w:rPr>
          <w:rFonts w:cs="Times New Roman"/>
          <w:szCs w:val="24"/>
        </w:rPr>
        <w:t xml:space="preserve">anagement it with Bindura University of Science Education (BUSE).  I am carrying out a study on the Impact of Occupational Health and Safety on worker productivity as part of my fulfilment to the University regulations.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autoSpaceDE w:val="0"/>
        <w:autoSpaceDN w:val="0"/>
        <w:adjustRightInd w:val="0"/>
        <w:spacing w:after="0" w:line="360" w:lineRule="auto"/>
        <w:jc w:val="both"/>
        <w:rPr>
          <w:rFonts w:cs="Times New Roman"/>
          <w:szCs w:val="24"/>
        </w:rPr>
      </w:pPr>
      <w:r w:rsidRPr="00515FFB">
        <w:rPr>
          <w:rFonts w:cs="Times New Roman"/>
          <w:szCs w:val="24"/>
        </w:rPr>
        <w:t xml:space="preserve">I would like to ask you questions about your experiences in the health and safety issues at your workplace. The information you are going to provide shall be treated with utmost confidentiality and so be free to answer the questions truthfully.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tabs>
          <w:tab w:val="left" w:pos="2655"/>
        </w:tabs>
        <w:spacing w:after="0" w:line="360" w:lineRule="auto"/>
        <w:jc w:val="both"/>
        <w:rPr>
          <w:rFonts w:cs="Times New Roman"/>
          <w:szCs w:val="24"/>
        </w:rPr>
      </w:pPr>
      <w:r w:rsidRPr="00515FFB">
        <w:rPr>
          <w:rFonts w:cs="Times New Roman"/>
          <w:szCs w:val="24"/>
        </w:rPr>
        <w:t>The information you are going to provide will</w:t>
      </w:r>
      <w:r w:rsidRPr="00515FFB">
        <w:rPr>
          <w:rFonts w:eastAsiaTheme="minorEastAsia" w:cs="Times New Roman"/>
          <w:szCs w:val="24"/>
        </w:rPr>
        <w:t xml:space="preserve"> provide guidance to hospital management on measures/systems to the challenges instilled by Occupation health and safety.   </w:t>
      </w:r>
      <w:r w:rsidRPr="00515FFB">
        <w:rPr>
          <w:rFonts w:cs="Times New Roman"/>
          <w:szCs w:val="24"/>
        </w:rPr>
        <w:t xml:space="preserve">The interview should take about 10 minutes. </w:t>
      </w:r>
    </w:p>
    <w:p w:rsidR="00515FFB" w:rsidRPr="00515FFB" w:rsidRDefault="00515FFB" w:rsidP="00515FFB">
      <w:pPr>
        <w:autoSpaceDE w:val="0"/>
        <w:autoSpaceDN w:val="0"/>
        <w:adjustRightInd w:val="0"/>
        <w:spacing w:after="0" w:line="360" w:lineRule="auto"/>
        <w:rPr>
          <w:rFonts w:asciiTheme="minorHAnsi" w:hAnsiTheme="minorHAnsi"/>
          <w:sz w:val="22"/>
        </w:rPr>
      </w:pPr>
    </w:p>
    <w:p w:rsidR="00515FFB" w:rsidRPr="00515FFB" w:rsidRDefault="00515FFB" w:rsidP="00515FFB">
      <w:pPr>
        <w:autoSpaceDE w:val="0"/>
        <w:autoSpaceDN w:val="0"/>
        <w:adjustRightInd w:val="0"/>
        <w:spacing w:after="0" w:line="360" w:lineRule="auto"/>
        <w:jc w:val="both"/>
        <w:rPr>
          <w:rFonts w:cs="Times New Roman"/>
          <w:sz w:val="16"/>
          <w:szCs w:val="16"/>
        </w:rPr>
      </w:pPr>
    </w:p>
    <w:p w:rsidR="00515FFB" w:rsidRPr="00515FFB" w:rsidRDefault="00515FFB" w:rsidP="00515FFB">
      <w:pPr>
        <w:autoSpaceDE w:val="0"/>
        <w:autoSpaceDN w:val="0"/>
        <w:adjustRightInd w:val="0"/>
        <w:spacing w:after="0" w:line="360" w:lineRule="auto"/>
        <w:jc w:val="both"/>
        <w:rPr>
          <w:rFonts w:cs="Times New Roman"/>
          <w:sz w:val="16"/>
          <w:szCs w:val="16"/>
        </w:rPr>
      </w:pPr>
    </w:p>
    <w:p w:rsidR="00515FFB" w:rsidRPr="00515FFB" w:rsidRDefault="00515FFB" w:rsidP="00515FFB">
      <w:pPr>
        <w:autoSpaceDE w:val="0"/>
        <w:autoSpaceDN w:val="0"/>
        <w:adjustRightInd w:val="0"/>
        <w:spacing w:after="0" w:line="360" w:lineRule="auto"/>
        <w:ind w:left="720"/>
        <w:contextualSpacing/>
        <w:rPr>
          <w:rFonts w:cs="Times New Roman"/>
          <w:b/>
          <w:szCs w:val="24"/>
        </w:rPr>
      </w:pPr>
    </w:p>
    <w:p w:rsidR="00515FFB" w:rsidRDefault="00515FFB" w:rsidP="00515FFB">
      <w:pPr>
        <w:autoSpaceDE w:val="0"/>
        <w:autoSpaceDN w:val="0"/>
        <w:adjustRightInd w:val="0"/>
        <w:spacing w:after="0" w:line="360" w:lineRule="auto"/>
        <w:ind w:left="720"/>
        <w:contextualSpacing/>
        <w:rPr>
          <w:rFonts w:cs="Times New Roman"/>
          <w:b/>
          <w:szCs w:val="24"/>
        </w:rPr>
      </w:pPr>
    </w:p>
    <w:p w:rsidR="00BB6A71" w:rsidRDefault="00BB6A71" w:rsidP="00515FFB">
      <w:pPr>
        <w:autoSpaceDE w:val="0"/>
        <w:autoSpaceDN w:val="0"/>
        <w:adjustRightInd w:val="0"/>
        <w:spacing w:after="0" w:line="360" w:lineRule="auto"/>
        <w:ind w:left="720"/>
        <w:contextualSpacing/>
        <w:rPr>
          <w:rFonts w:cs="Times New Roman"/>
          <w:b/>
          <w:szCs w:val="24"/>
        </w:rPr>
      </w:pPr>
    </w:p>
    <w:p w:rsidR="00BB6A71" w:rsidRPr="00515FFB" w:rsidRDefault="00BB6A71" w:rsidP="00515FFB">
      <w:pPr>
        <w:autoSpaceDE w:val="0"/>
        <w:autoSpaceDN w:val="0"/>
        <w:adjustRightInd w:val="0"/>
        <w:spacing w:after="0" w:line="360" w:lineRule="auto"/>
        <w:ind w:left="720"/>
        <w:contextualSpacing/>
        <w:rPr>
          <w:rFonts w:cs="Times New Roman"/>
          <w:b/>
          <w:szCs w:val="24"/>
        </w:rPr>
      </w:pPr>
    </w:p>
    <w:p w:rsidR="00515FFB" w:rsidRPr="00515FFB" w:rsidRDefault="00515FFB" w:rsidP="00515FFB">
      <w:pPr>
        <w:autoSpaceDE w:val="0"/>
        <w:autoSpaceDN w:val="0"/>
        <w:adjustRightInd w:val="0"/>
        <w:spacing w:after="0" w:line="360" w:lineRule="auto"/>
        <w:ind w:left="720"/>
        <w:contextualSpacing/>
        <w:rPr>
          <w:rFonts w:cs="Times New Roman"/>
          <w:b/>
          <w:szCs w:val="24"/>
        </w:rPr>
      </w:pPr>
      <w:r w:rsidRPr="00515FFB">
        <w:rPr>
          <w:rFonts w:cs="Times New Roman"/>
          <w:b/>
          <w:szCs w:val="24"/>
        </w:rPr>
        <w:lastRenderedPageBreak/>
        <w:t>Management commitment on Health and Safety</w:t>
      </w:r>
    </w:p>
    <w:p w:rsidR="00515FFB" w:rsidRPr="00515FFB" w:rsidRDefault="00515FFB" w:rsidP="00515FFB">
      <w:pPr>
        <w:numPr>
          <w:ilvl w:val="0"/>
          <w:numId w:val="20"/>
        </w:numPr>
        <w:autoSpaceDE w:val="0"/>
        <w:autoSpaceDN w:val="0"/>
        <w:adjustRightInd w:val="0"/>
        <w:spacing w:after="0" w:line="360" w:lineRule="auto"/>
        <w:contextualSpacing/>
        <w:rPr>
          <w:rFonts w:cs="Times New Roman"/>
          <w:szCs w:val="24"/>
        </w:rPr>
      </w:pPr>
      <w:r w:rsidRPr="00515FFB">
        <w:rPr>
          <w:rFonts w:cs="Times New Roman"/>
          <w:szCs w:val="24"/>
        </w:rPr>
        <w:t>How long have you been working in this organisation?</w:t>
      </w:r>
    </w:p>
    <w:p w:rsidR="00515FFB" w:rsidRPr="00515FFB" w:rsidRDefault="00515FFB" w:rsidP="00515FFB">
      <w:pPr>
        <w:autoSpaceDE w:val="0"/>
        <w:autoSpaceDN w:val="0"/>
        <w:adjustRightInd w:val="0"/>
        <w:spacing w:after="0" w:line="360"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20"/>
        </w:numPr>
        <w:autoSpaceDE w:val="0"/>
        <w:autoSpaceDN w:val="0"/>
        <w:adjustRightInd w:val="0"/>
        <w:spacing w:after="0" w:line="360" w:lineRule="auto"/>
        <w:contextualSpacing/>
        <w:rPr>
          <w:rFonts w:cs="Times New Roman"/>
          <w:szCs w:val="24"/>
        </w:rPr>
      </w:pPr>
      <w:r w:rsidRPr="00515FFB">
        <w:rPr>
          <w:rFonts w:cs="Times New Roman"/>
          <w:szCs w:val="24"/>
        </w:rPr>
        <w:t>What is your job position in this organisation? …………………………………………………………………………………………</w:t>
      </w:r>
    </w:p>
    <w:p w:rsidR="00515FFB" w:rsidRPr="00515FFB" w:rsidRDefault="00515FFB" w:rsidP="00515FFB">
      <w:pPr>
        <w:spacing w:after="160" w:line="259" w:lineRule="auto"/>
        <w:rPr>
          <w:rFonts w:cs="Times New Roman"/>
          <w:b/>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Is there a health and safety program in at Marondera Provincial Hospital?</w:t>
      </w: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Does it work well at   Marondera Provincial Hospital?</w:t>
      </w: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How does the programme influence the productivity of the staff?</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 xml:space="preserve">Is there any reason for the organisation to insist on health and safety programmes at your workplace? </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How does your organisation enforce occupational health and safety?</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Do you have a safety policy in your organisation?</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What are the challenges of Occupational Health and safety in your organisation?</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spacing w:after="160" w:line="259" w:lineRule="auto"/>
        <w:ind w:left="720"/>
        <w:rPr>
          <w:rFonts w:cs="Times New Roman"/>
          <w:szCs w:val="24"/>
        </w:rPr>
      </w:pPr>
      <w:r w:rsidRPr="00515FFB">
        <w:rPr>
          <w:rFonts w:cs="Times New Roman"/>
          <w:szCs w:val="24"/>
        </w:rPr>
        <w:t>……………………………………………………………………………………….</w:t>
      </w:r>
    </w:p>
    <w:p w:rsidR="00515FFB" w:rsidRPr="00515FFB" w:rsidRDefault="00515FFB" w:rsidP="00515FFB">
      <w:pPr>
        <w:numPr>
          <w:ilvl w:val="0"/>
          <w:numId w:val="20"/>
        </w:numPr>
        <w:spacing w:after="160" w:line="259" w:lineRule="auto"/>
        <w:contextualSpacing/>
        <w:rPr>
          <w:rFonts w:cs="Times New Roman"/>
          <w:szCs w:val="24"/>
        </w:rPr>
      </w:pPr>
      <w:r w:rsidRPr="00515FFB">
        <w:rPr>
          <w:rFonts w:cs="Times New Roman"/>
          <w:szCs w:val="24"/>
        </w:rPr>
        <w:t>As the management of the hospital, how do you solve the challenges of Occupational Health and safety at your organisation?</w:t>
      </w: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szCs w:val="24"/>
        </w:rPr>
      </w:pPr>
      <w:r w:rsidRPr="00515FFB">
        <w:rPr>
          <w:rFonts w:cs="Times New Roman"/>
          <w:szCs w:val="24"/>
        </w:rPr>
        <w:t>…………………………………………………………………………………………..</w:t>
      </w:r>
    </w:p>
    <w:p w:rsidR="00515FFB" w:rsidRPr="00515FFB" w:rsidRDefault="00515FFB" w:rsidP="00515FFB">
      <w:pPr>
        <w:spacing w:after="160" w:line="259" w:lineRule="auto"/>
        <w:ind w:left="720"/>
        <w:contextualSpacing/>
        <w:rPr>
          <w:rFonts w:cs="Times New Roman"/>
          <w:szCs w:val="24"/>
        </w:rPr>
      </w:pPr>
    </w:p>
    <w:p w:rsidR="00515FFB" w:rsidRPr="00515FFB" w:rsidRDefault="00515FFB" w:rsidP="00515FFB">
      <w:pPr>
        <w:spacing w:after="160" w:line="259" w:lineRule="auto"/>
        <w:ind w:left="720"/>
        <w:contextualSpacing/>
        <w:rPr>
          <w:rFonts w:cs="Times New Roman"/>
          <w:b/>
          <w:szCs w:val="24"/>
        </w:rPr>
      </w:pPr>
      <w:r w:rsidRPr="00515FFB">
        <w:rPr>
          <w:rFonts w:cs="Times New Roman"/>
          <w:b/>
          <w:szCs w:val="24"/>
        </w:rPr>
        <w:t>THANK YOU FOR YOUR COOPERATION</w:t>
      </w:r>
    </w:p>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p w:rsidR="0045649E" w:rsidRDefault="0045649E" w:rsidP="005F2D97">
      <w:r>
        <w:t xml:space="preserve">\ </w:t>
      </w:r>
    </w:p>
    <w:p w:rsidR="00F73B77" w:rsidRDefault="00F73B77" w:rsidP="005F2D97"/>
    <w:p w:rsidR="00F73B77" w:rsidRDefault="00F73B77" w:rsidP="005F2D97"/>
    <w:p w:rsidR="005B2730" w:rsidRDefault="005B2730" w:rsidP="005F2D97"/>
    <w:p w:rsidR="00B20BAC" w:rsidRPr="005F2D97" w:rsidRDefault="00B20BAC" w:rsidP="005F2D97"/>
    <w:sectPr w:rsidR="00B20BAC" w:rsidRPr="005F2D97" w:rsidSect="008E5422">
      <w:footerReference w:type="default" r:id="rId22"/>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212" w:rsidRDefault="00321212">
      <w:pPr>
        <w:spacing w:after="0" w:line="240" w:lineRule="auto"/>
      </w:pPr>
      <w:r>
        <w:separator/>
      </w:r>
    </w:p>
  </w:endnote>
  <w:endnote w:type="continuationSeparator" w:id="0">
    <w:p w:rsidR="00321212" w:rsidRDefault="0032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149139"/>
      <w:docPartObj>
        <w:docPartGallery w:val="Page Numbers (Bottom of Page)"/>
        <w:docPartUnique/>
      </w:docPartObj>
    </w:sdtPr>
    <w:sdtContent>
      <w:sdt>
        <w:sdtPr>
          <w:id w:val="1728636285"/>
          <w:docPartObj>
            <w:docPartGallery w:val="Page Numbers (Top of Page)"/>
            <w:docPartUnique/>
          </w:docPartObj>
        </w:sdtPr>
        <w:sdtContent>
          <w:p w:rsidR="00EC6636" w:rsidRDefault="00EC6636">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D30ED0">
              <w:rPr>
                <w:b/>
                <w:bCs/>
                <w:noProof/>
              </w:rPr>
              <w:t>23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D30ED0">
              <w:rPr>
                <w:b/>
                <w:bCs/>
                <w:noProof/>
              </w:rPr>
              <w:t>102</w:t>
            </w:r>
            <w:r>
              <w:rPr>
                <w:b/>
                <w:bCs/>
                <w:szCs w:val="24"/>
              </w:rPr>
              <w:fldChar w:fldCharType="end"/>
            </w:r>
          </w:p>
        </w:sdtContent>
      </w:sdt>
    </w:sdtContent>
  </w:sdt>
  <w:p w:rsidR="00EC6636" w:rsidRDefault="00EC6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212" w:rsidRDefault="00321212">
      <w:pPr>
        <w:spacing w:after="0" w:line="240" w:lineRule="auto"/>
      </w:pPr>
      <w:r>
        <w:separator/>
      </w:r>
    </w:p>
  </w:footnote>
  <w:footnote w:type="continuationSeparator" w:id="0">
    <w:p w:rsidR="00321212" w:rsidRDefault="00321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4319"/>
    <w:multiLevelType w:val="hybridMultilevel"/>
    <w:tmpl w:val="57BE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42D55"/>
    <w:multiLevelType w:val="hybridMultilevel"/>
    <w:tmpl w:val="8B747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DD60E9"/>
    <w:multiLevelType w:val="hybridMultilevel"/>
    <w:tmpl w:val="3AEE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47A57"/>
    <w:multiLevelType w:val="hybridMultilevel"/>
    <w:tmpl w:val="A4363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F7931"/>
    <w:multiLevelType w:val="hybridMultilevel"/>
    <w:tmpl w:val="895AA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7174E"/>
    <w:multiLevelType w:val="hybridMultilevel"/>
    <w:tmpl w:val="92C06D50"/>
    <w:lvl w:ilvl="0" w:tplc="092E9A0E">
      <w:start w:val="1"/>
      <w:numFmt w:val="bullet"/>
      <w:lvlText w:val="•"/>
      <w:lvlJc w:val="left"/>
      <w:pPr>
        <w:tabs>
          <w:tab w:val="num" w:pos="720"/>
        </w:tabs>
        <w:ind w:left="720" w:hanging="360"/>
      </w:pPr>
      <w:rPr>
        <w:rFonts w:ascii="Arial" w:hAnsi="Arial" w:hint="default"/>
      </w:rPr>
    </w:lvl>
    <w:lvl w:ilvl="1" w:tplc="A352EF48" w:tentative="1">
      <w:start w:val="1"/>
      <w:numFmt w:val="bullet"/>
      <w:lvlText w:val="•"/>
      <w:lvlJc w:val="left"/>
      <w:pPr>
        <w:tabs>
          <w:tab w:val="num" w:pos="1440"/>
        </w:tabs>
        <w:ind w:left="1440" w:hanging="360"/>
      </w:pPr>
      <w:rPr>
        <w:rFonts w:ascii="Arial" w:hAnsi="Arial" w:hint="default"/>
      </w:rPr>
    </w:lvl>
    <w:lvl w:ilvl="2" w:tplc="627EDAA4" w:tentative="1">
      <w:start w:val="1"/>
      <w:numFmt w:val="bullet"/>
      <w:lvlText w:val="•"/>
      <w:lvlJc w:val="left"/>
      <w:pPr>
        <w:tabs>
          <w:tab w:val="num" w:pos="2160"/>
        </w:tabs>
        <w:ind w:left="2160" w:hanging="360"/>
      </w:pPr>
      <w:rPr>
        <w:rFonts w:ascii="Arial" w:hAnsi="Arial" w:hint="default"/>
      </w:rPr>
    </w:lvl>
    <w:lvl w:ilvl="3" w:tplc="859AFC36" w:tentative="1">
      <w:start w:val="1"/>
      <w:numFmt w:val="bullet"/>
      <w:lvlText w:val="•"/>
      <w:lvlJc w:val="left"/>
      <w:pPr>
        <w:tabs>
          <w:tab w:val="num" w:pos="2880"/>
        </w:tabs>
        <w:ind w:left="2880" w:hanging="360"/>
      </w:pPr>
      <w:rPr>
        <w:rFonts w:ascii="Arial" w:hAnsi="Arial" w:hint="default"/>
      </w:rPr>
    </w:lvl>
    <w:lvl w:ilvl="4" w:tplc="3FDAF334" w:tentative="1">
      <w:start w:val="1"/>
      <w:numFmt w:val="bullet"/>
      <w:lvlText w:val="•"/>
      <w:lvlJc w:val="left"/>
      <w:pPr>
        <w:tabs>
          <w:tab w:val="num" w:pos="3600"/>
        </w:tabs>
        <w:ind w:left="3600" w:hanging="360"/>
      </w:pPr>
      <w:rPr>
        <w:rFonts w:ascii="Arial" w:hAnsi="Arial" w:hint="default"/>
      </w:rPr>
    </w:lvl>
    <w:lvl w:ilvl="5" w:tplc="CDF610AA" w:tentative="1">
      <w:start w:val="1"/>
      <w:numFmt w:val="bullet"/>
      <w:lvlText w:val="•"/>
      <w:lvlJc w:val="left"/>
      <w:pPr>
        <w:tabs>
          <w:tab w:val="num" w:pos="4320"/>
        </w:tabs>
        <w:ind w:left="4320" w:hanging="360"/>
      </w:pPr>
      <w:rPr>
        <w:rFonts w:ascii="Arial" w:hAnsi="Arial" w:hint="default"/>
      </w:rPr>
    </w:lvl>
    <w:lvl w:ilvl="6" w:tplc="C4AA3070" w:tentative="1">
      <w:start w:val="1"/>
      <w:numFmt w:val="bullet"/>
      <w:lvlText w:val="•"/>
      <w:lvlJc w:val="left"/>
      <w:pPr>
        <w:tabs>
          <w:tab w:val="num" w:pos="5040"/>
        </w:tabs>
        <w:ind w:left="5040" w:hanging="360"/>
      </w:pPr>
      <w:rPr>
        <w:rFonts w:ascii="Arial" w:hAnsi="Arial" w:hint="default"/>
      </w:rPr>
    </w:lvl>
    <w:lvl w:ilvl="7" w:tplc="C8E0EC88" w:tentative="1">
      <w:start w:val="1"/>
      <w:numFmt w:val="bullet"/>
      <w:lvlText w:val="•"/>
      <w:lvlJc w:val="left"/>
      <w:pPr>
        <w:tabs>
          <w:tab w:val="num" w:pos="5760"/>
        </w:tabs>
        <w:ind w:left="5760" w:hanging="360"/>
      </w:pPr>
      <w:rPr>
        <w:rFonts w:ascii="Arial" w:hAnsi="Arial" w:hint="default"/>
      </w:rPr>
    </w:lvl>
    <w:lvl w:ilvl="8" w:tplc="B14C5978" w:tentative="1">
      <w:start w:val="1"/>
      <w:numFmt w:val="bullet"/>
      <w:lvlText w:val="•"/>
      <w:lvlJc w:val="left"/>
      <w:pPr>
        <w:tabs>
          <w:tab w:val="num" w:pos="6480"/>
        </w:tabs>
        <w:ind w:left="6480" w:hanging="360"/>
      </w:pPr>
      <w:rPr>
        <w:rFonts w:ascii="Arial" w:hAnsi="Arial" w:hint="default"/>
      </w:rPr>
    </w:lvl>
  </w:abstractNum>
  <w:abstractNum w:abstractNumId="6">
    <w:nsid w:val="197C4EC7"/>
    <w:multiLevelType w:val="hybridMultilevel"/>
    <w:tmpl w:val="C7A6A54E"/>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7">
    <w:nsid w:val="1B111806"/>
    <w:multiLevelType w:val="multilevel"/>
    <w:tmpl w:val="C668131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957C33"/>
    <w:multiLevelType w:val="hybridMultilevel"/>
    <w:tmpl w:val="3F62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FA700B"/>
    <w:multiLevelType w:val="hybridMultilevel"/>
    <w:tmpl w:val="5472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F6296"/>
    <w:multiLevelType w:val="hybridMultilevel"/>
    <w:tmpl w:val="E398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776B17"/>
    <w:multiLevelType w:val="hybridMultilevel"/>
    <w:tmpl w:val="2EDE6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8861E7"/>
    <w:multiLevelType w:val="hybridMultilevel"/>
    <w:tmpl w:val="48C2A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297D69"/>
    <w:multiLevelType w:val="multilevel"/>
    <w:tmpl w:val="F72020C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9E754A1"/>
    <w:multiLevelType w:val="multilevel"/>
    <w:tmpl w:val="B628B28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163435"/>
    <w:multiLevelType w:val="hybridMultilevel"/>
    <w:tmpl w:val="286AB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6F36DD"/>
    <w:multiLevelType w:val="multilevel"/>
    <w:tmpl w:val="DB18B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EA96DF7"/>
    <w:multiLevelType w:val="hybridMultilevel"/>
    <w:tmpl w:val="4754E7A8"/>
    <w:lvl w:ilvl="0" w:tplc="7B82A5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57C2FED"/>
    <w:multiLevelType w:val="hybridMultilevel"/>
    <w:tmpl w:val="48D4824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nsid w:val="58324FEB"/>
    <w:multiLevelType w:val="hybridMultilevel"/>
    <w:tmpl w:val="9B6A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4174C5"/>
    <w:multiLevelType w:val="hybridMultilevel"/>
    <w:tmpl w:val="75B2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5320C0"/>
    <w:multiLevelType w:val="multilevel"/>
    <w:tmpl w:val="463CC8D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DD96035"/>
    <w:multiLevelType w:val="hybridMultilevel"/>
    <w:tmpl w:val="DEA0342A"/>
    <w:lvl w:ilvl="0" w:tplc="EA94E1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3251032"/>
    <w:multiLevelType w:val="multilevel"/>
    <w:tmpl w:val="203297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62D6CEC"/>
    <w:multiLevelType w:val="multilevel"/>
    <w:tmpl w:val="DD3AB0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8011DE8"/>
    <w:multiLevelType w:val="hybridMultilevel"/>
    <w:tmpl w:val="6FE2C63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4"/>
  </w:num>
  <w:num w:numId="4">
    <w:abstractNumId w:val="14"/>
  </w:num>
  <w:num w:numId="5">
    <w:abstractNumId w:val="5"/>
  </w:num>
  <w:num w:numId="6">
    <w:abstractNumId w:val="7"/>
  </w:num>
  <w:num w:numId="7">
    <w:abstractNumId w:val="1"/>
  </w:num>
  <w:num w:numId="8">
    <w:abstractNumId w:val="9"/>
  </w:num>
  <w:num w:numId="9">
    <w:abstractNumId w:val="23"/>
  </w:num>
  <w:num w:numId="10">
    <w:abstractNumId w:val="6"/>
  </w:num>
  <w:num w:numId="11">
    <w:abstractNumId w:val="2"/>
  </w:num>
  <w:num w:numId="12">
    <w:abstractNumId w:val="0"/>
  </w:num>
  <w:num w:numId="13">
    <w:abstractNumId w:val="17"/>
  </w:num>
  <w:num w:numId="14">
    <w:abstractNumId w:val="22"/>
  </w:num>
  <w:num w:numId="15">
    <w:abstractNumId w:val="15"/>
  </w:num>
  <w:num w:numId="16">
    <w:abstractNumId w:val="19"/>
  </w:num>
  <w:num w:numId="17">
    <w:abstractNumId w:val="11"/>
  </w:num>
  <w:num w:numId="18">
    <w:abstractNumId w:val="4"/>
  </w:num>
  <w:num w:numId="19">
    <w:abstractNumId w:val="3"/>
  </w:num>
  <w:num w:numId="20">
    <w:abstractNumId w:val="8"/>
  </w:num>
  <w:num w:numId="21">
    <w:abstractNumId w:val="16"/>
  </w:num>
  <w:num w:numId="22">
    <w:abstractNumId w:val="21"/>
  </w:num>
  <w:num w:numId="23">
    <w:abstractNumId w:val="13"/>
  </w:num>
  <w:num w:numId="24">
    <w:abstractNumId w:val="10"/>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F58"/>
    <w:rsid w:val="00002AA9"/>
    <w:rsid w:val="0000400B"/>
    <w:rsid w:val="000063FA"/>
    <w:rsid w:val="0001447F"/>
    <w:rsid w:val="00014F3E"/>
    <w:rsid w:val="0001591E"/>
    <w:rsid w:val="00015C22"/>
    <w:rsid w:val="00020610"/>
    <w:rsid w:val="000225EE"/>
    <w:rsid w:val="00026DEC"/>
    <w:rsid w:val="000364CF"/>
    <w:rsid w:val="00036EC4"/>
    <w:rsid w:val="000446E7"/>
    <w:rsid w:val="000447EE"/>
    <w:rsid w:val="000517F0"/>
    <w:rsid w:val="00055E9F"/>
    <w:rsid w:val="00056286"/>
    <w:rsid w:val="0005690E"/>
    <w:rsid w:val="00057918"/>
    <w:rsid w:val="000660F6"/>
    <w:rsid w:val="00066A2D"/>
    <w:rsid w:val="00067ACE"/>
    <w:rsid w:val="00070A71"/>
    <w:rsid w:val="00071317"/>
    <w:rsid w:val="00072EAC"/>
    <w:rsid w:val="00075E4E"/>
    <w:rsid w:val="000762C7"/>
    <w:rsid w:val="000774CB"/>
    <w:rsid w:val="00083B43"/>
    <w:rsid w:val="00086231"/>
    <w:rsid w:val="0008627F"/>
    <w:rsid w:val="00086781"/>
    <w:rsid w:val="000945D6"/>
    <w:rsid w:val="00097ECA"/>
    <w:rsid w:val="000A34B3"/>
    <w:rsid w:val="000A35DD"/>
    <w:rsid w:val="000A667E"/>
    <w:rsid w:val="000A796D"/>
    <w:rsid w:val="000A7DA9"/>
    <w:rsid w:val="000B07EA"/>
    <w:rsid w:val="000B59E5"/>
    <w:rsid w:val="000B5BA0"/>
    <w:rsid w:val="000B6602"/>
    <w:rsid w:val="000C1905"/>
    <w:rsid w:val="000C3B50"/>
    <w:rsid w:val="000C6091"/>
    <w:rsid w:val="000D1A82"/>
    <w:rsid w:val="000D250F"/>
    <w:rsid w:val="000D3824"/>
    <w:rsid w:val="000D5027"/>
    <w:rsid w:val="000D71D4"/>
    <w:rsid w:val="000E27FB"/>
    <w:rsid w:val="000E32CD"/>
    <w:rsid w:val="000E40EB"/>
    <w:rsid w:val="000F1E82"/>
    <w:rsid w:val="000F2C75"/>
    <w:rsid w:val="000F399C"/>
    <w:rsid w:val="000F5B9E"/>
    <w:rsid w:val="00103C78"/>
    <w:rsid w:val="00104C60"/>
    <w:rsid w:val="00110D16"/>
    <w:rsid w:val="00112A0C"/>
    <w:rsid w:val="00115AD5"/>
    <w:rsid w:val="00117497"/>
    <w:rsid w:val="001176D7"/>
    <w:rsid w:val="00117A26"/>
    <w:rsid w:val="00121AB6"/>
    <w:rsid w:val="001221BD"/>
    <w:rsid w:val="001241C5"/>
    <w:rsid w:val="001246D2"/>
    <w:rsid w:val="001257E8"/>
    <w:rsid w:val="0012695C"/>
    <w:rsid w:val="001305D4"/>
    <w:rsid w:val="00131009"/>
    <w:rsid w:val="001351BA"/>
    <w:rsid w:val="001352BA"/>
    <w:rsid w:val="001413AF"/>
    <w:rsid w:val="0014454D"/>
    <w:rsid w:val="0015509F"/>
    <w:rsid w:val="00156A18"/>
    <w:rsid w:val="00162C32"/>
    <w:rsid w:val="00162F7C"/>
    <w:rsid w:val="00163D18"/>
    <w:rsid w:val="00164E5E"/>
    <w:rsid w:val="001664A4"/>
    <w:rsid w:val="00166ECB"/>
    <w:rsid w:val="00170E70"/>
    <w:rsid w:val="00171A09"/>
    <w:rsid w:val="00183A6D"/>
    <w:rsid w:val="0018543E"/>
    <w:rsid w:val="00187E19"/>
    <w:rsid w:val="00192217"/>
    <w:rsid w:val="001A22C4"/>
    <w:rsid w:val="001A6039"/>
    <w:rsid w:val="001B1960"/>
    <w:rsid w:val="001B1CC0"/>
    <w:rsid w:val="001B52F1"/>
    <w:rsid w:val="001B7568"/>
    <w:rsid w:val="001C12B6"/>
    <w:rsid w:val="001C1439"/>
    <w:rsid w:val="001C14D1"/>
    <w:rsid w:val="001C606A"/>
    <w:rsid w:val="001C663A"/>
    <w:rsid w:val="001D01F4"/>
    <w:rsid w:val="001D04EF"/>
    <w:rsid w:val="001D4780"/>
    <w:rsid w:val="001D59B8"/>
    <w:rsid w:val="001D6D2E"/>
    <w:rsid w:val="001D752B"/>
    <w:rsid w:val="001E0856"/>
    <w:rsid w:val="001E1759"/>
    <w:rsid w:val="001E6204"/>
    <w:rsid w:val="001F18B4"/>
    <w:rsid w:val="001F7101"/>
    <w:rsid w:val="00201DF1"/>
    <w:rsid w:val="00203FB1"/>
    <w:rsid w:val="00207CCF"/>
    <w:rsid w:val="0021286E"/>
    <w:rsid w:val="00214845"/>
    <w:rsid w:val="00215468"/>
    <w:rsid w:val="00216135"/>
    <w:rsid w:val="002209E8"/>
    <w:rsid w:val="00222D32"/>
    <w:rsid w:val="00223410"/>
    <w:rsid w:val="00223612"/>
    <w:rsid w:val="00232809"/>
    <w:rsid w:val="002329B3"/>
    <w:rsid w:val="00236089"/>
    <w:rsid w:val="002431CB"/>
    <w:rsid w:val="00245C79"/>
    <w:rsid w:val="002515F5"/>
    <w:rsid w:val="00251B98"/>
    <w:rsid w:val="002540A6"/>
    <w:rsid w:val="00254560"/>
    <w:rsid w:val="002607B5"/>
    <w:rsid w:val="002611A9"/>
    <w:rsid w:val="00270F7A"/>
    <w:rsid w:val="00274939"/>
    <w:rsid w:val="00277CE3"/>
    <w:rsid w:val="0028070E"/>
    <w:rsid w:val="0028517C"/>
    <w:rsid w:val="0029042F"/>
    <w:rsid w:val="002A0D40"/>
    <w:rsid w:val="002A3311"/>
    <w:rsid w:val="002B097D"/>
    <w:rsid w:val="002B314F"/>
    <w:rsid w:val="002B351C"/>
    <w:rsid w:val="002B4E81"/>
    <w:rsid w:val="002B5A2E"/>
    <w:rsid w:val="002B5F0E"/>
    <w:rsid w:val="002B77A4"/>
    <w:rsid w:val="002C0C38"/>
    <w:rsid w:val="002C2F33"/>
    <w:rsid w:val="002C3ED4"/>
    <w:rsid w:val="002C43E4"/>
    <w:rsid w:val="002D3FDE"/>
    <w:rsid w:val="002D4357"/>
    <w:rsid w:val="002D6F47"/>
    <w:rsid w:val="002E39C5"/>
    <w:rsid w:val="002E6334"/>
    <w:rsid w:val="002F39C8"/>
    <w:rsid w:val="002F5456"/>
    <w:rsid w:val="002F735A"/>
    <w:rsid w:val="002F7BA5"/>
    <w:rsid w:val="003020AE"/>
    <w:rsid w:val="00304137"/>
    <w:rsid w:val="0030434F"/>
    <w:rsid w:val="00305C1D"/>
    <w:rsid w:val="0030619E"/>
    <w:rsid w:val="00307256"/>
    <w:rsid w:val="00321212"/>
    <w:rsid w:val="00322F58"/>
    <w:rsid w:val="003231AC"/>
    <w:rsid w:val="003231C6"/>
    <w:rsid w:val="0032340A"/>
    <w:rsid w:val="003371CC"/>
    <w:rsid w:val="00341BB7"/>
    <w:rsid w:val="00345041"/>
    <w:rsid w:val="00345F70"/>
    <w:rsid w:val="00352730"/>
    <w:rsid w:val="0037154D"/>
    <w:rsid w:val="00374B73"/>
    <w:rsid w:val="003762A1"/>
    <w:rsid w:val="00381894"/>
    <w:rsid w:val="00393E84"/>
    <w:rsid w:val="003941AF"/>
    <w:rsid w:val="00394C9B"/>
    <w:rsid w:val="00396230"/>
    <w:rsid w:val="0039797C"/>
    <w:rsid w:val="00397CAF"/>
    <w:rsid w:val="00397F4E"/>
    <w:rsid w:val="003A1365"/>
    <w:rsid w:val="003A5E7A"/>
    <w:rsid w:val="003A6DC6"/>
    <w:rsid w:val="003B0998"/>
    <w:rsid w:val="003B30A4"/>
    <w:rsid w:val="003B5B62"/>
    <w:rsid w:val="003C6637"/>
    <w:rsid w:val="003D3B69"/>
    <w:rsid w:val="003D4C33"/>
    <w:rsid w:val="003D4CDC"/>
    <w:rsid w:val="003E09FF"/>
    <w:rsid w:val="003E0AF6"/>
    <w:rsid w:val="003E159C"/>
    <w:rsid w:val="003E4437"/>
    <w:rsid w:val="003E525F"/>
    <w:rsid w:val="003E5B6C"/>
    <w:rsid w:val="003E6BD9"/>
    <w:rsid w:val="003E72E0"/>
    <w:rsid w:val="003F1AC9"/>
    <w:rsid w:val="003F20D4"/>
    <w:rsid w:val="003F3C8D"/>
    <w:rsid w:val="00402DF1"/>
    <w:rsid w:val="00403DA9"/>
    <w:rsid w:val="00404FB5"/>
    <w:rsid w:val="00405056"/>
    <w:rsid w:val="00411A15"/>
    <w:rsid w:val="004142D6"/>
    <w:rsid w:val="00414440"/>
    <w:rsid w:val="00420AD5"/>
    <w:rsid w:val="00434E71"/>
    <w:rsid w:val="0044236D"/>
    <w:rsid w:val="0045649E"/>
    <w:rsid w:val="004579AD"/>
    <w:rsid w:val="00457BAC"/>
    <w:rsid w:val="0046042E"/>
    <w:rsid w:val="004614EB"/>
    <w:rsid w:val="00461EEE"/>
    <w:rsid w:val="00465B11"/>
    <w:rsid w:val="00466914"/>
    <w:rsid w:val="00467207"/>
    <w:rsid w:val="00467508"/>
    <w:rsid w:val="00472254"/>
    <w:rsid w:val="00476467"/>
    <w:rsid w:val="00476B52"/>
    <w:rsid w:val="00482366"/>
    <w:rsid w:val="004842EE"/>
    <w:rsid w:val="00484AB9"/>
    <w:rsid w:val="00487651"/>
    <w:rsid w:val="0049404E"/>
    <w:rsid w:val="004A1121"/>
    <w:rsid w:val="004A389E"/>
    <w:rsid w:val="004A754F"/>
    <w:rsid w:val="004A7F97"/>
    <w:rsid w:val="004B1658"/>
    <w:rsid w:val="004B2986"/>
    <w:rsid w:val="004B5A1C"/>
    <w:rsid w:val="004C7602"/>
    <w:rsid w:val="004E1807"/>
    <w:rsid w:val="004E446B"/>
    <w:rsid w:val="004E7F5D"/>
    <w:rsid w:val="004F0BB6"/>
    <w:rsid w:val="004F4335"/>
    <w:rsid w:val="004F5003"/>
    <w:rsid w:val="004F7451"/>
    <w:rsid w:val="004F7F01"/>
    <w:rsid w:val="00505991"/>
    <w:rsid w:val="00505D0B"/>
    <w:rsid w:val="00506D2E"/>
    <w:rsid w:val="00512102"/>
    <w:rsid w:val="00513A5A"/>
    <w:rsid w:val="00515FFB"/>
    <w:rsid w:val="005169A1"/>
    <w:rsid w:val="00516E1B"/>
    <w:rsid w:val="00516F6B"/>
    <w:rsid w:val="005218B6"/>
    <w:rsid w:val="00530D54"/>
    <w:rsid w:val="005316CA"/>
    <w:rsid w:val="0053244D"/>
    <w:rsid w:val="00532727"/>
    <w:rsid w:val="005343C4"/>
    <w:rsid w:val="005344A8"/>
    <w:rsid w:val="00536CBD"/>
    <w:rsid w:val="00536E36"/>
    <w:rsid w:val="00537C00"/>
    <w:rsid w:val="005439AE"/>
    <w:rsid w:val="005456A2"/>
    <w:rsid w:val="00551154"/>
    <w:rsid w:val="005520AD"/>
    <w:rsid w:val="00555DA2"/>
    <w:rsid w:val="00556288"/>
    <w:rsid w:val="00561029"/>
    <w:rsid w:val="005615AA"/>
    <w:rsid w:val="00562A18"/>
    <w:rsid w:val="0056456F"/>
    <w:rsid w:val="0056675C"/>
    <w:rsid w:val="00572784"/>
    <w:rsid w:val="005821ED"/>
    <w:rsid w:val="00583530"/>
    <w:rsid w:val="0058605A"/>
    <w:rsid w:val="00586087"/>
    <w:rsid w:val="00587467"/>
    <w:rsid w:val="00595E28"/>
    <w:rsid w:val="00596AF6"/>
    <w:rsid w:val="0059730E"/>
    <w:rsid w:val="00597A79"/>
    <w:rsid w:val="00597DF7"/>
    <w:rsid w:val="005A05FD"/>
    <w:rsid w:val="005A1CD7"/>
    <w:rsid w:val="005A4AFB"/>
    <w:rsid w:val="005B2730"/>
    <w:rsid w:val="005B34F6"/>
    <w:rsid w:val="005B4684"/>
    <w:rsid w:val="005C40CB"/>
    <w:rsid w:val="005C58B3"/>
    <w:rsid w:val="005D2C9C"/>
    <w:rsid w:val="005D2D13"/>
    <w:rsid w:val="005D3159"/>
    <w:rsid w:val="005D51AA"/>
    <w:rsid w:val="005D7388"/>
    <w:rsid w:val="005D7CCE"/>
    <w:rsid w:val="005E0893"/>
    <w:rsid w:val="005E2955"/>
    <w:rsid w:val="005E336C"/>
    <w:rsid w:val="005F2D97"/>
    <w:rsid w:val="005F34DD"/>
    <w:rsid w:val="0061018B"/>
    <w:rsid w:val="00610584"/>
    <w:rsid w:val="00613491"/>
    <w:rsid w:val="00617E88"/>
    <w:rsid w:val="006317CF"/>
    <w:rsid w:val="0063798C"/>
    <w:rsid w:val="00637B7C"/>
    <w:rsid w:val="00640467"/>
    <w:rsid w:val="00641C0E"/>
    <w:rsid w:val="0064242C"/>
    <w:rsid w:val="00642746"/>
    <w:rsid w:val="00650986"/>
    <w:rsid w:val="00650DAF"/>
    <w:rsid w:val="006537DF"/>
    <w:rsid w:val="00661A08"/>
    <w:rsid w:val="00662EBC"/>
    <w:rsid w:val="0066396F"/>
    <w:rsid w:val="00664680"/>
    <w:rsid w:val="006653D6"/>
    <w:rsid w:val="00665D4F"/>
    <w:rsid w:val="00666867"/>
    <w:rsid w:val="00670D6A"/>
    <w:rsid w:val="0067330B"/>
    <w:rsid w:val="006828B7"/>
    <w:rsid w:val="0068475C"/>
    <w:rsid w:val="0068709F"/>
    <w:rsid w:val="00690AEF"/>
    <w:rsid w:val="006928F9"/>
    <w:rsid w:val="00694C8F"/>
    <w:rsid w:val="00696F15"/>
    <w:rsid w:val="00697A8E"/>
    <w:rsid w:val="00697F6C"/>
    <w:rsid w:val="006A313F"/>
    <w:rsid w:val="006A4597"/>
    <w:rsid w:val="006A52F1"/>
    <w:rsid w:val="006A6669"/>
    <w:rsid w:val="006A6D6A"/>
    <w:rsid w:val="006B022D"/>
    <w:rsid w:val="006B179B"/>
    <w:rsid w:val="006B38FE"/>
    <w:rsid w:val="006B5287"/>
    <w:rsid w:val="006B5CC9"/>
    <w:rsid w:val="006C1E1D"/>
    <w:rsid w:val="006C32DF"/>
    <w:rsid w:val="006C64C4"/>
    <w:rsid w:val="006C756F"/>
    <w:rsid w:val="006D1B41"/>
    <w:rsid w:val="006D368C"/>
    <w:rsid w:val="006E18C7"/>
    <w:rsid w:val="006E202D"/>
    <w:rsid w:val="006E374C"/>
    <w:rsid w:val="006E4171"/>
    <w:rsid w:val="006E49A1"/>
    <w:rsid w:val="006E4E52"/>
    <w:rsid w:val="006F0139"/>
    <w:rsid w:val="006F30D2"/>
    <w:rsid w:val="006F3652"/>
    <w:rsid w:val="006F6152"/>
    <w:rsid w:val="0070240A"/>
    <w:rsid w:val="00706EB2"/>
    <w:rsid w:val="00716A48"/>
    <w:rsid w:val="0072278A"/>
    <w:rsid w:val="007230CE"/>
    <w:rsid w:val="00730B4C"/>
    <w:rsid w:val="00730D49"/>
    <w:rsid w:val="00735735"/>
    <w:rsid w:val="0073651D"/>
    <w:rsid w:val="00744A17"/>
    <w:rsid w:val="007462B0"/>
    <w:rsid w:val="00751B1B"/>
    <w:rsid w:val="007523AF"/>
    <w:rsid w:val="00752C01"/>
    <w:rsid w:val="00755C37"/>
    <w:rsid w:val="007615A6"/>
    <w:rsid w:val="00761889"/>
    <w:rsid w:val="00763D61"/>
    <w:rsid w:val="00764D02"/>
    <w:rsid w:val="00766C10"/>
    <w:rsid w:val="00767035"/>
    <w:rsid w:val="00773F3E"/>
    <w:rsid w:val="00776134"/>
    <w:rsid w:val="00776654"/>
    <w:rsid w:val="007774AE"/>
    <w:rsid w:val="007830A2"/>
    <w:rsid w:val="00792BA8"/>
    <w:rsid w:val="007973ED"/>
    <w:rsid w:val="00797AA2"/>
    <w:rsid w:val="007A00A9"/>
    <w:rsid w:val="007A4D76"/>
    <w:rsid w:val="007B26B5"/>
    <w:rsid w:val="007B38FA"/>
    <w:rsid w:val="007B72B4"/>
    <w:rsid w:val="007C009E"/>
    <w:rsid w:val="007C06B2"/>
    <w:rsid w:val="007C62C0"/>
    <w:rsid w:val="007C7044"/>
    <w:rsid w:val="007C77D4"/>
    <w:rsid w:val="007D1A8A"/>
    <w:rsid w:val="007D22C1"/>
    <w:rsid w:val="007D3DC3"/>
    <w:rsid w:val="007D561A"/>
    <w:rsid w:val="007D5E64"/>
    <w:rsid w:val="007D6277"/>
    <w:rsid w:val="007F25C1"/>
    <w:rsid w:val="007F63FE"/>
    <w:rsid w:val="007F7E39"/>
    <w:rsid w:val="00800A05"/>
    <w:rsid w:val="00801A8E"/>
    <w:rsid w:val="00801B47"/>
    <w:rsid w:val="00803E21"/>
    <w:rsid w:val="00805C3B"/>
    <w:rsid w:val="00807CF6"/>
    <w:rsid w:val="008116E1"/>
    <w:rsid w:val="00812D47"/>
    <w:rsid w:val="008134F7"/>
    <w:rsid w:val="00815BB7"/>
    <w:rsid w:val="008221FA"/>
    <w:rsid w:val="00822380"/>
    <w:rsid w:val="0082271F"/>
    <w:rsid w:val="00822CDA"/>
    <w:rsid w:val="008265D5"/>
    <w:rsid w:val="00831E97"/>
    <w:rsid w:val="00835F77"/>
    <w:rsid w:val="00836B14"/>
    <w:rsid w:val="00841EE1"/>
    <w:rsid w:val="00842150"/>
    <w:rsid w:val="00847549"/>
    <w:rsid w:val="00851507"/>
    <w:rsid w:val="008539B0"/>
    <w:rsid w:val="00855C44"/>
    <w:rsid w:val="00857483"/>
    <w:rsid w:val="00860127"/>
    <w:rsid w:val="0086052F"/>
    <w:rsid w:val="00863276"/>
    <w:rsid w:val="008644D8"/>
    <w:rsid w:val="00866411"/>
    <w:rsid w:val="00871A7C"/>
    <w:rsid w:val="0087315F"/>
    <w:rsid w:val="0087407A"/>
    <w:rsid w:val="0088101C"/>
    <w:rsid w:val="0088154A"/>
    <w:rsid w:val="00882EC7"/>
    <w:rsid w:val="00883146"/>
    <w:rsid w:val="00883791"/>
    <w:rsid w:val="00883E10"/>
    <w:rsid w:val="00885661"/>
    <w:rsid w:val="008857FF"/>
    <w:rsid w:val="00890074"/>
    <w:rsid w:val="00893813"/>
    <w:rsid w:val="00894CA3"/>
    <w:rsid w:val="00894F14"/>
    <w:rsid w:val="0089555A"/>
    <w:rsid w:val="00895EBC"/>
    <w:rsid w:val="0089664F"/>
    <w:rsid w:val="008A0CDB"/>
    <w:rsid w:val="008A1138"/>
    <w:rsid w:val="008A170E"/>
    <w:rsid w:val="008A2C7B"/>
    <w:rsid w:val="008A671B"/>
    <w:rsid w:val="008B2F8A"/>
    <w:rsid w:val="008B4E81"/>
    <w:rsid w:val="008C60C6"/>
    <w:rsid w:val="008D3D0D"/>
    <w:rsid w:val="008D7425"/>
    <w:rsid w:val="008D7637"/>
    <w:rsid w:val="008D767A"/>
    <w:rsid w:val="008E1390"/>
    <w:rsid w:val="008E3A5F"/>
    <w:rsid w:val="008E5422"/>
    <w:rsid w:val="008E79BA"/>
    <w:rsid w:val="008F1E69"/>
    <w:rsid w:val="008F1FA9"/>
    <w:rsid w:val="00901AE5"/>
    <w:rsid w:val="00915C24"/>
    <w:rsid w:val="00917E77"/>
    <w:rsid w:val="009223F0"/>
    <w:rsid w:val="00924ED0"/>
    <w:rsid w:val="00925068"/>
    <w:rsid w:val="00927FC0"/>
    <w:rsid w:val="0093005B"/>
    <w:rsid w:val="0093142B"/>
    <w:rsid w:val="00933D63"/>
    <w:rsid w:val="00936BC8"/>
    <w:rsid w:val="00937D28"/>
    <w:rsid w:val="009519A7"/>
    <w:rsid w:val="009610E6"/>
    <w:rsid w:val="00961ABB"/>
    <w:rsid w:val="00971739"/>
    <w:rsid w:val="00971E7A"/>
    <w:rsid w:val="00973008"/>
    <w:rsid w:val="009740BC"/>
    <w:rsid w:val="00975A4B"/>
    <w:rsid w:val="009778F0"/>
    <w:rsid w:val="00981790"/>
    <w:rsid w:val="00982184"/>
    <w:rsid w:val="00982987"/>
    <w:rsid w:val="00984E2B"/>
    <w:rsid w:val="00994395"/>
    <w:rsid w:val="00994D61"/>
    <w:rsid w:val="009A0C54"/>
    <w:rsid w:val="009A1208"/>
    <w:rsid w:val="009A35E9"/>
    <w:rsid w:val="009A574D"/>
    <w:rsid w:val="009A5BA6"/>
    <w:rsid w:val="009A734D"/>
    <w:rsid w:val="009B204F"/>
    <w:rsid w:val="009B332F"/>
    <w:rsid w:val="009C01DC"/>
    <w:rsid w:val="009C13EB"/>
    <w:rsid w:val="009C3EBD"/>
    <w:rsid w:val="009C6014"/>
    <w:rsid w:val="009C6859"/>
    <w:rsid w:val="009D046B"/>
    <w:rsid w:val="009D645F"/>
    <w:rsid w:val="009D6576"/>
    <w:rsid w:val="009E1982"/>
    <w:rsid w:val="009E1AD0"/>
    <w:rsid w:val="009E2418"/>
    <w:rsid w:val="009E6A31"/>
    <w:rsid w:val="009F634C"/>
    <w:rsid w:val="009F65E5"/>
    <w:rsid w:val="00A01223"/>
    <w:rsid w:val="00A02AF4"/>
    <w:rsid w:val="00A04C8D"/>
    <w:rsid w:val="00A111F5"/>
    <w:rsid w:val="00A13AF8"/>
    <w:rsid w:val="00A13EB9"/>
    <w:rsid w:val="00A2012A"/>
    <w:rsid w:val="00A2147F"/>
    <w:rsid w:val="00A2226D"/>
    <w:rsid w:val="00A225A4"/>
    <w:rsid w:val="00A22CCD"/>
    <w:rsid w:val="00A232F9"/>
    <w:rsid w:val="00A233F9"/>
    <w:rsid w:val="00A23BF3"/>
    <w:rsid w:val="00A25B9C"/>
    <w:rsid w:val="00A276CA"/>
    <w:rsid w:val="00A44A91"/>
    <w:rsid w:val="00A501FA"/>
    <w:rsid w:val="00A50B87"/>
    <w:rsid w:val="00A513BC"/>
    <w:rsid w:val="00A55C9B"/>
    <w:rsid w:val="00A56FA5"/>
    <w:rsid w:val="00A6030C"/>
    <w:rsid w:val="00A61966"/>
    <w:rsid w:val="00A61B08"/>
    <w:rsid w:val="00A66946"/>
    <w:rsid w:val="00A74D15"/>
    <w:rsid w:val="00A7734B"/>
    <w:rsid w:val="00A83E59"/>
    <w:rsid w:val="00A87A26"/>
    <w:rsid w:val="00A90ECB"/>
    <w:rsid w:val="00A96975"/>
    <w:rsid w:val="00AA0809"/>
    <w:rsid w:val="00AA31D5"/>
    <w:rsid w:val="00AA4157"/>
    <w:rsid w:val="00AA6E62"/>
    <w:rsid w:val="00AC070A"/>
    <w:rsid w:val="00AC1728"/>
    <w:rsid w:val="00AC2C1C"/>
    <w:rsid w:val="00AC34C7"/>
    <w:rsid w:val="00AC550C"/>
    <w:rsid w:val="00AC5C19"/>
    <w:rsid w:val="00AC7065"/>
    <w:rsid w:val="00AE002B"/>
    <w:rsid w:val="00AE225C"/>
    <w:rsid w:val="00AE5687"/>
    <w:rsid w:val="00AF1BCB"/>
    <w:rsid w:val="00AF2165"/>
    <w:rsid w:val="00AF3545"/>
    <w:rsid w:val="00AF39A0"/>
    <w:rsid w:val="00AF3F76"/>
    <w:rsid w:val="00B028C3"/>
    <w:rsid w:val="00B10918"/>
    <w:rsid w:val="00B133F0"/>
    <w:rsid w:val="00B161C7"/>
    <w:rsid w:val="00B20BAC"/>
    <w:rsid w:val="00B215FC"/>
    <w:rsid w:val="00B2432C"/>
    <w:rsid w:val="00B2547E"/>
    <w:rsid w:val="00B25886"/>
    <w:rsid w:val="00B306EB"/>
    <w:rsid w:val="00B31DC6"/>
    <w:rsid w:val="00B34F53"/>
    <w:rsid w:val="00B3567C"/>
    <w:rsid w:val="00B35817"/>
    <w:rsid w:val="00B40514"/>
    <w:rsid w:val="00B40555"/>
    <w:rsid w:val="00B42363"/>
    <w:rsid w:val="00B441F1"/>
    <w:rsid w:val="00B45C66"/>
    <w:rsid w:val="00B468E0"/>
    <w:rsid w:val="00B517D9"/>
    <w:rsid w:val="00B53BFB"/>
    <w:rsid w:val="00B56BB9"/>
    <w:rsid w:val="00B6007A"/>
    <w:rsid w:val="00B6136A"/>
    <w:rsid w:val="00B61CD7"/>
    <w:rsid w:val="00B627FB"/>
    <w:rsid w:val="00B64691"/>
    <w:rsid w:val="00B668CD"/>
    <w:rsid w:val="00B715A8"/>
    <w:rsid w:val="00B74F72"/>
    <w:rsid w:val="00B81FA2"/>
    <w:rsid w:val="00B87B3E"/>
    <w:rsid w:val="00B93686"/>
    <w:rsid w:val="00B962B9"/>
    <w:rsid w:val="00B97BE9"/>
    <w:rsid w:val="00BA41CD"/>
    <w:rsid w:val="00BA5BB6"/>
    <w:rsid w:val="00BB1ACA"/>
    <w:rsid w:val="00BB2025"/>
    <w:rsid w:val="00BB5295"/>
    <w:rsid w:val="00BB6A71"/>
    <w:rsid w:val="00BC46F1"/>
    <w:rsid w:val="00BC5BE6"/>
    <w:rsid w:val="00BC5D90"/>
    <w:rsid w:val="00BD1054"/>
    <w:rsid w:val="00BD2663"/>
    <w:rsid w:val="00BD29AC"/>
    <w:rsid w:val="00BD5752"/>
    <w:rsid w:val="00BD5E14"/>
    <w:rsid w:val="00BD6406"/>
    <w:rsid w:val="00BE1F33"/>
    <w:rsid w:val="00BE4382"/>
    <w:rsid w:val="00BE56DF"/>
    <w:rsid w:val="00BF14A6"/>
    <w:rsid w:val="00C015DE"/>
    <w:rsid w:val="00C016DE"/>
    <w:rsid w:val="00C02AF6"/>
    <w:rsid w:val="00C067C1"/>
    <w:rsid w:val="00C138BE"/>
    <w:rsid w:val="00C1704A"/>
    <w:rsid w:val="00C201E5"/>
    <w:rsid w:val="00C223BC"/>
    <w:rsid w:val="00C2618C"/>
    <w:rsid w:val="00C32718"/>
    <w:rsid w:val="00C36BFA"/>
    <w:rsid w:val="00C4439D"/>
    <w:rsid w:val="00C44EF8"/>
    <w:rsid w:val="00C455D4"/>
    <w:rsid w:val="00C511B3"/>
    <w:rsid w:val="00C54519"/>
    <w:rsid w:val="00C5727D"/>
    <w:rsid w:val="00C60491"/>
    <w:rsid w:val="00C64B9A"/>
    <w:rsid w:val="00C74E6D"/>
    <w:rsid w:val="00C801B6"/>
    <w:rsid w:val="00C857A8"/>
    <w:rsid w:val="00C8583D"/>
    <w:rsid w:val="00C86EDC"/>
    <w:rsid w:val="00C918E0"/>
    <w:rsid w:val="00C9298F"/>
    <w:rsid w:val="00C96D3B"/>
    <w:rsid w:val="00C97B48"/>
    <w:rsid w:val="00CA0907"/>
    <w:rsid w:val="00CA577E"/>
    <w:rsid w:val="00CB0446"/>
    <w:rsid w:val="00CB26A2"/>
    <w:rsid w:val="00CB5182"/>
    <w:rsid w:val="00CC3E5F"/>
    <w:rsid w:val="00CC419B"/>
    <w:rsid w:val="00CC5253"/>
    <w:rsid w:val="00CD00F5"/>
    <w:rsid w:val="00CD17E5"/>
    <w:rsid w:val="00CD2B73"/>
    <w:rsid w:val="00CE0727"/>
    <w:rsid w:val="00CE3561"/>
    <w:rsid w:val="00CF151A"/>
    <w:rsid w:val="00CF208E"/>
    <w:rsid w:val="00CF22B6"/>
    <w:rsid w:val="00CF684D"/>
    <w:rsid w:val="00CF78CF"/>
    <w:rsid w:val="00D04900"/>
    <w:rsid w:val="00D1452A"/>
    <w:rsid w:val="00D1618D"/>
    <w:rsid w:val="00D220B7"/>
    <w:rsid w:val="00D23283"/>
    <w:rsid w:val="00D240DF"/>
    <w:rsid w:val="00D2435A"/>
    <w:rsid w:val="00D3061A"/>
    <w:rsid w:val="00D30ED0"/>
    <w:rsid w:val="00D321FD"/>
    <w:rsid w:val="00D324DF"/>
    <w:rsid w:val="00D33E10"/>
    <w:rsid w:val="00D33FA5"/>
    <w:rsid w:val="00D43623"/>
    <w:rsid w:val="00D43C92"/>
    <w:rsid w:val="00D51879"/>
    <w:rsid w:val="00D51CF2"/>
    <w:rsid w:val="00D523B0"/>
    <w:rsid w:val="00D60428"/>
    <w:rsid w:val="00D6370C"/>
    <w:rsid w:val="00D63BB9"/>
    <w:rsid w:val="00D66EB3"/>
    <w:rsid w:val="00D71F07"/>
    <w:rsid w:val="00D723DD"/>
    <w:rsid w:val="00D7296B"/>
    <w:rsid w:val="00D73F7B"/>
    <w:rsid w:val="00D80B90"/>
    <w:rsid w:val="00D82A5C"/>
    <w:rsid w:val="00D86A23"/>
    <w:rsid w:val="00D86FFE"/>
    <w:rsid w:val="00D8771D"/>
    <w:rsid w:val="00D877AB"/>
    <w:rsid w:val="00D947BD"/>
    <w:rsid w:val="00DA0D17"/>
    <w:rsid w:val="00DA2A4A"/>
    <w:rsid w:val="00DA38E4"/>
    <w:rsid w:val="00DA7991"/>
    <w:rsid w:val="00DB212A"/>
    <w:rsid w:val="00DB2E15"/>
    <w:rsid w:val="00DB73E6"/>
    <w:rsid w:val="00DC18DA"/>
    <w:rsid w:val="00DC1A59"/>
    <w:rsid w:val="00DC3D15"/>
    <w:rsid w:val="00DC5EC7"/>
    <w:rsid w:val="00DC62D4"/>
    <w:rsid w:val="00DD334F"/>
    <w:rsid w:val="00DE22CD"/>
    <w:rsid w:val="00DE3F6B"/>
    <w:rsid w:val="00DF0882"/>
    <w:rsid w:val="00DF3205"/>
    <w:rsid w:val="00DF3758"/>
    <w:rsid w:val="00DF44E4"/>
    <w:rsid w:val="00E01DBE"/>
    <w:rsid w:val="00E0623E"/>
    <w:rsid w:val="00E07551"/>
    <w:rsid w:val="00E10681"/>
    <w:rsid w:val="00E11867"/>
    <w:rsid w:val="00E11C8A"/>
    <w:rsid w:val="00E13B53"/>
    <w:rsid w:val="00E144FA"/>
    <w:rsid w:val="00E17217"/>
    <w:rsid w:val="00E27B95"/>
    <w:rsid w:val="00E27E02"/>
    <w:rsid w:val="00E27EEA"/>
    <w:rsid w:val="00E330D9"/>
    <w:rsid w:val="00E34819"/>
    <w:rsid w:val="00E36002"/>
    <w:rsid w:val="00E3737E"/>
    <w:rsid w:val="00E413B7"/>
    <w:rsid w:val="00E42C23"/>
    <w:rsid w:val="00E449CC"/>
    <w:rsid w:val="00E45416"/>
    <w:rsid w:val="00E5041A"/>
    <w:rsid w:val="00E532E6"/>
    <w:rsid w:val="00E53C4E"/>
    <w:rsid w:val="00E54240"/>
    <w:rsid w:val="00E54C6C"/>
    <w:rsid w:val="00E56388"/>
    <w:rsid w:val="00E563B2"/>
    <w:rsid w:val="00E60E89"/>
    <w:rsid w:val="00E7077B"/>
    <w:rsid w:val="00E80B28"/>
    <w:rsid w:val="00E81393"/>
    <w:rsid w:val="00E83AD5"/>
    <w:rsid w:val="00E86374"/>
    <w:rsid w:val="00E877A6"/>
    <w:rsid w:val="00E932C5"/>
    <w:rsid w:val="00E93B86"/>
    <w:rsid w:val="00E94C73"/>
    <w:rsid w:val="00E96A0B"/>
    <w:rsid w:val="00EA03C5"/>
    <w:rsid w:val="00EA1C14"/>
    <w:rsid w:val="00EA4FFD"/>
    <w:rsid w:val="00EB04BA"/>
    <w:rsid w:val="00EB32F5"/>
    <w:rsid w:val="00EB42FA"/>
    <w:rsid w:val="00EB4FBE"/>
    <w:rsid w:val="00EB605F"/>
    <w:rsid w:val="00EB7124"/>
    <w:rsid w:val="00EC0EBE"/>
    <w:rsid w:val="00EC4291"/>
    <w:rsid w:val="00EC6636"/>
    <w:rsid w:val="00ED3AC1"/>
    <w:rsid w:val="00ED74EA"/>
    <w:rsid w:val="00EE077F"/>
    <w:rsid w:val="00EE3CC5"/>
    <w:rsid w:val="00EF3B8B"/>
    <w:rsid w:val="00EF5001"/>
    <w:rsid w:val="00EF7EC9"/>
    <w:rsid w:val="00F00105"/>
    <w:rsid w:val="00F01FD6"/>
    <w:rsid w:val="00F0679A"/>
    <w:rsid w:val="00F1446E"/>
    <w:rsid w:val="00F15D83"/>
    <w:rsid w:val="00F23F04"/>
    <w:rsid w:val="00F24E98"/>
    <w:rsid w:val="00F274C1"/>
    <w:rsid w:val="00F40475"/>
    <w:rsid w:val="00F42E00"/>
    <w:rsid w:val="00F446B0"/>
    <w:rsid w:val="00F470E2"/>
    <w:rsid w:val="00F501E3"/>
    <w:rsid w:val="00F51CE9"/>
    <w:rsid w:val="00F55A5C"/>
    <w:rsid w:val="00F56254"/>
    <w:rsid w:val="00F57164"/>
    <w:rsid w:val="00F579F6"/>
    <w:rsid w:val="00F57A6D"/>
    <w:rsid w:val="00F6042F"/>
    <w:rsid w:val="00F62DED"/>
    <w:rsid w:val="00F721AC"/>
    <w:rsid w:val="00F73B77"/>
    <w:rsid w:val="00F73BF4"/>
    <w:rsid w:val="00F76BFD"/>
    <w:rsid w:val="00F807B0"/>
    <w:rsid w:val="00F819E1"/>
    <w:rsid w:val="00F81DC5"/>
    <w:rsid w:val="00F83448"/>
    <w:rsid w:val="00F8388F"/>
    <w:rsid w:val="00F83D0B"/>
    <w:rsid w:val="00F845A5"/>
    <w:rsid w:val="00F84A15"/>
    <w:rsid w:val="00F8676F"/>
    <w:rsid w:val="00F91D46"/>
    <w:rsid w:val="00F95C12"/>
    <w:rsid w:val="00F9740B"/>
    <w:rsid w:val="00FA2716"/>
    <w:rsid w:val="00FB27F1"/>
    <w:rsid w:val="00FB556D"/>
    <w:rsid w:val="00FB619C"/>
    <w:rsid w:val="00FB7755"/>
    <w:rsid w:val="00FC3CE3"/>
    <w:rsid w:val="00FC4FD0"/>
    <w:rsid w:val="00FC53B2"/>
    <w:rsid w:val="00FD150F"/>
    <w:rsid w:val="00FD3316"/>
    <w:rsid w:val="00FE26A3"/>
    <w:rsid w:val="00FE36B0"/>
    <w:rsid w:val="00FE3E59"/>
    <w:rsid w:val="00FF0B20"/>
    <w:rsid w:val="00FF4889"/>
    <w:rsid w:val="00FF5E5F"/>
    <w:rsid w:val="00FF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A5FCFE-B7A4-4CFA-9348-4B36F4D6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B73"/>
    <w:pPr>
      <w:spacing w:after="200" w:line="276" w:lineRule="auto"/>
    </w:pPr>
    <w:rPr>
      <w:rFonts w:ascii="Times New Roman" w:hAnsi="Times New Roman"/>
      <w:sz w:val="24"/>
      <w:lang w:val="en-ZW"/>
    </w:rPr>
  </w:style>
  <w:style w:type="paragraph" w:styleId="Heading1">
    <w:name w:val="heading 1"/>
    <w:basedOn w:val="Normal"/>
    <w:next w:val="Normal"/>
    <w:link w:val="Heading1Char"/>
    <w:autoRedefine/>
    <w:uiPriority w:val="9"/>
    <w:qFormat/>
    <w:rsid w:val="00086781"/>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F399C"/>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D82A5C"/>
    <w:pPr>
      <w:keepNext/>
      <w:keepLines/>
      <w:spacing w:before="40" w:after="0" w:line="360" w:lineRule="auto"/>
      <w:jc w:val="both"/>
      <w:outlineLvl w:val="2"/>
    </w:pPr>
    <w:rPr>
      <w:rFonts w:eastAsiaTheme="majorEastAsia" w:cs="Times New Roman"/>
      <w:i/>
      <w:color w:val="000000" w:themeColor="text1"/>
      <w:szCs w:val="24"/>
    </w:rPr>
  </w:style>
  <w:style w:type="paragraph" w:styleId="Heading4">
    <w:name w:val="heading 4"/>
    <w:basedOn w:val="Normal"/>
    <w:next w:val="Normal"/>
    <w:link w:val="Heading4Char"/>
    <w:uiPriority w:val="9"/>
    <w:unhideWhenUsed/>
    <w:qFormat/>
    <w:rsid w:val="00F00105"/>
    <w:pPr>
      <w:keepNext/>
      <w:keepLines/>
      <w:spacing w:before="40" w:after="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F58"/>
    <w:pPr>
      <w:ind w:left="720"/>
      <w:contextualSpacing/>
    </w:pPr>
  </w:style>
  <w:style w:type="paragraph" w:styleId="Footer">
    <w:name w:val="footer"/>
    <w:basedOn w:val="Normal"/>
    <w:link w:val="FooterChar"/>
    <w:uiPriority w:val="99"/>
    <w:unhideWhenUsed/>
    <w:rsid w:val="00322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F58"/>
    <w:rPr>
      <w:lang w:val="en-ZW"/>
    </w:rPr>
  </w:style>
  <w:style w:type="character" w:styleId="Hyperlink">
    <w:name w:val="Hyperlink"/>
    <w:basedOn w:val="DefaultParagraphFont"/>
    <w:uiPriority w:val="99"/>
    <w:unhideWhenUsed/>
    <w:rsid w:val="00322F58"/>
    <w:rPr>
      <w:color w:val="0000FF"/>
      <w:u w:val="single"/>
    </w:rPr>
  </w:style>
  <w:style w:type="paragraph" w:styleId="NormalWeb">
    <w:name w:val="Normal (Web)"/>
    <w:basedOn w:val="Normal"/>
    <w:uiPriority w:val="99"/>
    <w:unhideWhenUsed/>
    <w:rsid w:val="00322F58"/>
    <w:pPr>
      <w:spacing w:before="100" w:beforeAutospacing="1" w:after="100" w:afterAutospacing="1" w:line="240" w:lineRule="auto"/>
    </w:pPr>
    <w:rPr>
      <w:rFonts w:eastAsia="Times New Roman" w:cs="Times New Roman"/>
      <w:szCs w:val="24"/>
      <w:lang w:val="en-US"/>
    </w:rPr>
  </w:style>
  <w:style w:type="character" w:customStyle="1" w:styleId="Heading1Char">
    <w:name w:val="Heading 1 Char"/>
    <w:basedOn w:val="DefaultParagraphFont"/>
    <w:link w:val="Heading1"/>
    <w:uiPriority w:val="9"/>
    <w:rsid w:val="00086781"/>
    <w:rPr>
      <w:rFonts w:ascii="Times New Roman" w:eastAsiaTheme="majorEastAsia" w:hAnsi="Times New Roman" w:cstheme="majorBidi"/>
      <w:b/>
      <w:sz w:val="32"/>
      <w:szCs w:val="32"/>
      <w:lang w:val="en-ZW"/>
    </w:rPr>
  </w:style>
  <w:style w:type="character" w:customStyle="1" w:styleId="Heading2Char">
    <w:name w:val="Heading 2 Char"/>
    <w:basedOn w:val="DefaultParagraphFont"/>
    <w:link w:val="Heading2"/>
    <w:uiPriority w:val="9"/>
    <w:rsid w:val="000F399C"/>
    <w:rPr>
      <w:rFonts w:ascii="Times New Roman" w:eastAsiaTheme="majorEastAsia" w:hAnsi="Times New Roman" w:cstheme="majorBidi"/>
      <w:b/>
      <w:color w:val="000000" w:themeColor="text1"/>
      <w:sz w:val="24"/>
      <w:szCs w:val="26"/>
      <w:lang w:val="en-ZW"/>
    </w:rPr>
  </w:style>
  <w:style w:type="character" w:customStyle="1" w:styleId="Heading3Char">
    <w:name w:val="Heading 3 Char"/>
    <w:basedOn w:val="DefaultParagraphFont"/>
    <w:link w:val="Heading3"/>
    <w:uiPriority w:val="9"/>
    <w:rsid w:val="00D82A5C"/>
    <w:rPr>
      <w:rFonts w:ascii="Times New Roman" w:eastAsiaTheme="majorEastAsia" w:hAnsi="Times New Roman" w:cs="Times New Roman"/>
      <w:i/>
      <w:color w:val="000000" w:themeColor="text1"/>
      <w:sz w:val="24"/>
      <w:szCs w:val="24"/>
      <w:lang w:val="en-ZW"/>
    </w:rPr>
  </w:style>
  <w:style w:type="character" w:customStyle="1" w:styleId="Heading4Char">
    <w:name w:val="Heading 4 Char"/>
    <w:basedOn w:val="DefaultParagraphFont"/>
    <w:link w:val="Heading4"/>
    <w:uiPriority w:val="9"/>
    <w:rsid w:val="00F00105"/>
    <w:rPr>
      <w:rFonts w:asciiTheme="majorHAnsi" w:eastAsiaTheme="majorEastAsia" w:hAnsiTheme="majorHAnsi" w:cstheme="majorBidi"/>
      <w:i/>
      <w:iCs/>
      <w:color w:val="B3186D" w:themeColor="accent1" w:themeShade="BF"/>
      <w:sz w:val="24"/>
      <w:lang w:val="en-ZW"/>
    </w:rPr>
  </w:style>
  <w:style w:type="character" w:styleId="CommentReference">
    <w:name w:val="annotation reference"/>
    <w:basedOn w:val="DefaultParagraphFont"/>
    <w:uiPriority w:val="99"/>
    <w:semiHidden/>
    <w:unhideWhenUsed/>
    <w:rsid w:val="00ED74EA"/>
    <w:rPr>
      <w:sz w:val="16"/>
      <w:szCs w:val="16"/>
    </w:rPr>
  </w:style>
  <w:style w:type="paragraph" w:styleId="CommentText">
    <w:name w:val="annotation text"/>
    <w:basedOn w:val="Normal"/>
    <w:link w:val="CommentTextChar"/>
    <w:uiPriority w:val="99"/>
    <w:semiHidden/>
    <w:unhideWhenUsed/>
    <w:rsid w:val="00ED74EA"/>
    <w:pPr>
      <w:spacing w:line="240" w:lineRule="auto"/>
    </w:pPr>
    <w:rPr>
      <w:sz w:val="20"/>
      <w:szCs w:val="20"/>
    </w:rPr>
  </w:style>
  <w:style w:type="character" w:customStyle="1" w:styleId="CommentTextChar">
    <w:name w:val="Comment Text Char"/>
    <w:basedOn w:val="DefaultParagraphFont"/>
    <w:link w:val="CommentText"/>
    <w:uiPriority w:val="99"/>
    <w:semiHidden/>
    <w:rsid w:val="00ED74EA"/>
    <w:rPr>
      <w:rFonts w:ascii="Times New Roman" w:hAnsi="Times New Roman"/>
      <w:sz w:val="20"/>
      <w:szCs w:val="20"/>
      <w:lang w:val="en-ZW"/>
    </w:rPr>
  </w:style>
  <w:style w:type="paragraph" w:styleId="CommentSubject">
    <w:name w:val="annotation subject"/>
    <w:basedOn w:val="CommentText"/>
    <w:next w:val="CommentText"/>
    <w:link w:val="CommentSubjectChar"/>
    <w:uiPriority w:val="99"/>
    <w:semiHidden/>
    <w:unhideWhenUsed/>
    <w:rsid w:val="00ED74EA"/>
    <w:rPr>
      <w:b/>
      <w:bCs/>
    </w:rPr>
  </w:style>
  <w:style w:type="character" w:customStyle="1" w:styleId="CommentSubjectChar">
    <w:name w:val="Comment Subject Char"/>
    <w:basedOn w:val="CommentTextChar"/>
    <w:link w:val="CommentSubject"/>
    <w:uiPriority w:val="99"/>
    <w:semiHidden/>
    <w:rsid w:val="00ED74EA"/>
    <w:rPr>
      <w:rFonts w:ascii="Times New Roman" w:hAnsi="Times New Roman"/>
      <w:b/>
      <w:bCs/>
      <w:sz w:val="20"/>
      <w:szCs w:val="20"/>
      <w:lang w:val="en-ZW"/>
    </w:rPr>
  </w:style>
  <w:style w:type="paragraph" w:styleId="BalloonText">
    <w:name w:val="Balloon Text"/>
    <w:basedOn w:val="Normal"/>
    <w:link w:val="BalloonTextChar"/>
    <w:uiPriority w:val="99"/>
    <w:semiHidden/>
    <w:unhideWhenUsed/>
    <w:rsid w:val="00ED7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4EA"/>
    <w:rPr>
      <w:rFonts w:ascii="Segoe UI" w:hAnsi="Segoe UI" w:cs="Segoe UI"/>
      <w:sz w:val="18"/>
      <w:szCs w:val="18"/>
      <w:lang w:val="en-ZW"/>
    </w:rPr>
  </w:style>
  <w:style w:type="paragraph" w:styleId="Header">
    <w:name w:val="header"/>
    <w:basedOn w:val="Normal"/>
    <w:link w:val="HeaderChar"/>
    <w:uiPriority w:val="99"/>
    <w:unhideWhenUsed/>
    <w:rsid w:val="00F27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4C1"/>
    <w:rPr>
      <w:rFonts w:ascii="Times New Roman" w:hAnsi="Times New Roman"/>
      <w:sz w:val="24"/>
      <w:lang w:val="en-ZW"/>
    </w:rPr>
  </w:style>
  <w:style w:type="paragraph" w:styleId="Caption">
    <w:name w:val="caption"/>
    <w:basedOn w:val="Normal"/>
    <w:next w:val="Normal"/>
    <w:uiPriority w:val="35"/>
    <w:unhideWhenUsed/>
    <w:qFormat/>
    <w:rsid w:val="005169A1"/>
    <w:pPr>
      <w:spacing w:line="240" w:lineRule="auto"/>
    </w:pPr>
    <w:rPr>
      <w:rFonts w:asciiTheme="minorHAnsi" w:hAnsiTheme="minorHAnsi"/>
      <w:i/>
      <w:iCs/>
      <w:color w:val="454551" w:themeColor="text2"/>
      <w:sz w:val="18"/>
      <w:szCs w:val="18"/>
    </w:rPr>
  </w:style>
  <w:style w:type="table" w:styleId="TableGrid">
    <w:name w:val="Table Grid"/>
    <w:basedOn w:val="TableNormal"/>
    <w:uiPriority w:val="39"/>
    <w:rsid w:val="00516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6">
    <w:name w:val="Grid Table 4 Accent 6"/>
    <w:basedOn w:val="TableNormal"/>
    <w:uiPriority w:val="49"/>
    <w:rsid w:val="00B028C3"/>
    <w:pPr>
      <w:spacing w:after="0" w:line="240" w:lineRule="auto"/>
    </w:pPr>
    <w:tblPr>
      <w:tblStyleRowBandSize w:val="1"/>
      <w:tblStyleColBandSize w:val="1"/>
      <w:tblInd w:w="0" w:type="dxa"/>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paragraph" w:styleId="TOCHeading">
    <w:name w:val="TOC Heading"/>
    <w:basedOn w:val="Heading1"/>
    <w:next w:val="Normal"/>
    <w:uiPriority w:val="39"/>
    <w:unhideWhenUsed/>
    <w:qFormat/>
    <w:rsid w:val="0037154D"/>
    <w:pPr>
      <w:spacing w:line="259" w:lineRule="auto"/>
      <w:outlineLvl w:val="9"/>
    </w:pPr>
    <w:rPr>
      <w:rFonts w:asciiTheme="majorHAnsi" w:hAnsiTheme="majorHAnsi"/>
      <w:b w:val="0"/>
      <w:color w:val="B3186D" w:themeColor="accent1" w:themeShade="BF"/>
      <w:lang w:val="en-US"/>
    </w:rPr>
  </w:style>
  <w:style w:type="paragraph" w:styleId="TOC1">
    <w:name w:val="toc 1"/>
    <w:basedOn w:val="Normal"/>
    <w:next w:val="Normal"/>
    <w:autoRedefine/>
    <w:uiPriority w:val="39"/>
    <w:unhideWhenUsed/>
    <w:rsid w:val="0037154D"/>
    <w:pPr>
      <w:spacing w:after="100"/>
    </w:pPr>
  </w:style>
  <w:style w:type="paragraph" w:styleId="TOC2">
    <w:name w:val="toc 2"/>
    <w:basedOn w:val="Normal"/>
    <w:next w:val="Normal"/>
    <w:autoRedefine/>
    <w:uiPriority w:val="39"/>
    <w:unhideWhenUsed/>
    <w:rsid w:val="0037154D"/>
    <w:pPr>
      <w:spacing w:after="100"/>
      <w:ind w:left="240"/>
    </w:pPr>
  </w:style>
  <w:style w:type="paragraph" w:styleId="TOC3">
    <w:name w:val="toc 3"/>
    <w:basedOn w:val="Normal"/>
    <w:next w:val="Normal"/>
    <w:autoRedefine/>
    <w:uiPriority w:val="39"/>
    <w:unhideWhenUsed/>
    <w:rsid w:val="0037154D"/>
    <w:pPr>
      <w:spacing w:after="100"/>
      <w:ind w:left="480"/>
    </w:pPr>
  </w:style>
  <w:style w:type="paragraph" w:styleId="TableofFigures">
    <w:name w:val="table of figures"/>
    <w:basedOn w:val="Normal"/>
    <w:next w:val="Normal"/>
    <w:uiPriority w:val="99"/>
    <w:unhideWhenUsed/>
    <w:rsid w:val="0037154D"/>
    <w:pPr>
      <w:spacing w:after="0"/>
    </w:pPr>
  </w:style>
  <w:style w:type="paragraph" w:styleId="TOC4">
    <w:name w:val="toc 4"/>
    <w:basedOn w:val="Normal"/>
    <w:next w:val="Normal"/>
    <w:autoRedefine/>
    <w:uiPriority w:val="39"/>
    <w:unhideWhenUsed/>
    <w:rsid w:val="0037154D"/>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37154D"/>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37154D"/>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37154D"/>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37154D"/>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37154D"/>
    <w:pPr>
      <w:spacing w:after="100" w:line="259" w:lineRule="auto"/>
      <w:ind w:left="1760"/>
    </w:pPr>
    <w:rPr>
      <w:rFonts w:asciiTheme="minorHAnsi" w:eastAsiaTheme="minorEastAsia" w:hAnsiTheme="minorHAnsi"/>
      <w:sz w:val="22"/>
      <w:lang w:val="en-US"/>
    </w:rPr>
  </w:style>
  <w:style w:type="character" w:customStyle="1" w:styleId="UnresolvedMention">
    <w:name w:val="Unresolved Mention"/>
    <w:basedOn w:val="DefaultParagraphFont"/>
    <w:uiPriority w:val="99"/>
    <w:semiHidden/>
    <w:unhideWhenUsed/>
    <w:rsid w:val="00371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896166">
      <w:bodyDiv w:val="1"/>
      <w:marLeft w:val="0"/>
      <w:marRight w:val="0"/>
      <w:marTop w:val="0"/>
      <w:marBottom w:val="0"/>
      <w:divBdr>
        <w:top w:val="none" w:sz="0" w:space="0" w:color="auto"/>
        <w:left w:val="none" w:sz="0" w:space="0" w:color="auto"/>
        <w:bottom w:val="none" w:sz="0" w:space="0" w:color="auto"/>
        <w:right w:val="none" w:sz="0" w:space="0" w:color="auto"/>
      </w:divBdr>
      <w:divsChild>
        <w:div w:id="530074000">
          <w:marLeft w:val="0"/>
          <w:marRight w:val="0"/>
          <w:marTop w:val="0"/>
          <w:marBottom w:val="0"/>
          <w:divBdr>
            <w:top w:val="none" w:sz="0" w:space="0" w:color="auto"/>
            <w:left w:val="none" w:sz="0" w:space="0" w:color="auto"/>
            <w:bottom w:val="none" w:sz="0" w:space="0" w:color="auto"/>
            <w:right w:val="none" w:sz="0" w:space="0" w:color="auto"/>
          </w:divBdr>
        </w:div>
        <w:div w:id="732431638">
          <w:marLeft w:val="0"/>
          <w:marRight w:val="0"/>
          <w:marTop w:val="0"/>
          <w:marBottom w:val="0"/>
          <w:divBdr>
            <w:top w:val="none" w:sz="0" w:space="0" w:color="auto"/>
            <w:left w:val="none" w:sz="0" w:space="0" w:color="auto"/>
            <w:bottom w:val="none" w:sz="0" w:space="0" w:color="auto"/>
            <w:right w:val="none" w:sz="0" w:space="0" w:color="auto"/>
          </w:divBdr>
        </w:div>
        <w:div w:id="381366744">
          <w:marLeft w:val="0"/>
          <w:marRight w:val="0"/>
          <w:marTop w:val="0"/>
          <w:marBottom w:val="0"/>
          <w:divBdr>
            <w:top w:val="none" w:sz="0" w:space="0" w:color="auto"/>
            <w:left w:val="none" w:sz="0" w:space="0" w:color="auto"/>
            <w:bottom w:val="none" w:sz="0" w:space="0" w:color="auto"/>
            <w:right w:val="none" w:sz="0" w:space="0" w:color="auto"/>
          </w:divBdr>
        </w:div>
        <w:div w:id="814643412">
          <w:marLeft w:val="0"/>
          <w:marRight w:val="0"/>
          <w:marTop w:val="0"/>
          <w:marBottom w:val="0"/>
          <w:divBdr>
            <w:top w:val="none" w:sz="0" w:space="0" w:color="auto"/>
            <w:left w:val="none" w:sz="0" w:space="0" w:color="auto"/>
            <w:bottom w:val="none" w:sz="0" w:space="0" w:color="auto"/>
            <w:right w:val="none" w:sz="0" w:space="0" w:color="auto"/>
          </w:divBdr>
        </w:div>
        <w:div w:id="54354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www.osha.gov/dte/oti/index.html"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cdc.gov/niosh/" TargetMode="External"/><Relationship Id="rId14" Type="http://schemas.openxmlformats.org/officeDocument/2006/relationships/image" Target="media/image4.jp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Sex distribution</a:t>
            </a:r>
          </a:p>
        </c:rich>
      </c:tx>
      <c:layout>
        <c:manualLayout>
          <c:xMode val="edge"/>
          <c:yMode val="edge"/>
          <c:x val="0.1047674372951269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FIGURE 1 : Gender composition on transport operators in Harare CBD</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422-43C3-9AFC-E47A44729F1D}"/>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422-43C3-9AFC-E47A44729F1D}"/>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422-43C3-9AFC-E47A44729F1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422-43C3-9AFC-E47A44729F1D}"/>
              </c:ext>
            </c:extLst>
          </c:dPt>
          <c:dLbls>
            <c:dLbl>
              <c:idx val="0"/>
              <c:tx>
                <c:rich>
                  <a:bodyPr/>
                  <a:lstStyle/>
                  <a:p>
                    <a:r>
                      <a:rPr lang="en-US" baseline="0"/>
                      <a:t>, </a:t>
                    </a:r>
                    <a:fld id="{D7DCD885-B6F5-4BF3-BD35-7F5B1C2621CB}" type="PERCENTAGE">
                      <a:rPr lang="en-US" baseline="0"/>
                      <a:pPr/>
                      <a:t>[PERCENTAGE]</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422-43C3-9AFC-E47A44729F1D}"/>
                </c:ext>
                <c:ext xmlns:c15="http://schemas.microsoft.com/office/drawing/2012/chart" uri="{CE6537A1-D6FC-4f65-9D91-7224C49458BB}">
                  <c15:dlblFieldTable/>
                  <c15:showDataLabelsRange val="0"/>
                </c:ext>
              </c:extLst>
            </c:dLbl>
            <c:dLbl>
              <c:idx val="1"/>
              <c:tx>
                <c:rich>
                  <a:bodyPr/>
                  <a:lstStyle/>
                  <a:p>
                    <a:r>
                      <a:rPr lang="en-US" baseline="0"/>
                      <a:t> </a:t>
                    </a:r>
                    <a:fld id="{8BA8DD3A-1EB3-4DAF-8D0F-DED12F72B512}" type="PERCENTAGE">
                      <a:rPr lang="en-US" baseline="0"/>
                      <a:pPr/>
                      <a:t>[PERCENTAGE]</a:t>
                    </a:fld>
                    <a:endParaRPr lang="en-US" baseline="0"/>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422-43C3-9AFC-E47A44729F1D}"/>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Female</c:v>
                </c:pt>
                <c:pt idx="1">
                  <c:v>male</c:v>
                </c:pt>
                <c:pt idx="3">
                  <c:v>4th Qtr</c:v>
                </c:pt>
              </c:strCache>
            </c:strRef>
          </c:cat>
          <c:val>
            <c:numRef>
              <c:f>Sheet1!$B$2:$B$5</c:f>
              <c:numCache>
                <c:formatCode>General</c:formatCode>
                <c:ptCount val="4"/>
                <c:pt idx="0">
                  <c:v>80</c:v>
                </c:pt>
                <c:pt idx="1">
                  <c:v>20</c:v>
                </c:pt>
              </c:numCache>
            </c:numRef>
          </c:val>
          <c:extLst xmlns:c16r2="http://schemas.microsoft.com/office/drawing/2015/06/chart">
            <c:ext xmlns:c16="http://schemas.microsoft.com/office/drawing/2014/chart" uri="{C3380CC4-5D6E-409C-BE32-E72D297353CC}">
              <c16:uniqueId val="{00000008-B422-43C3-9AFC-E47A44729F1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Sex distribution for indepth interview</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E84-4C45-BD77-20634B5D1BD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E84-4C45-BD77-20634B5D1BD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E84-4C45-BD77-20634B5D1BD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E84-4C45-BD77-20634B5D1B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General</c:formatCode>
                <c:ptCount val="4"/>
                <c:pt idx="0">
                  <c:v>80</c:v>
                </c:pt>
                <c:pt idx="1">
                  <c:v>20</c:v>
                </c:pt>
              </c:numCache>
            </c:numRef>
          </c:val>
          <c:extLst xmlns:c16r2="http://schemas.microsoft.com/office/drawing/2015/06/chart">
            <c:ext xmlns:c16="http://schemas.microsoft.com/office/drawing/2014/chart" uri="{C3380CC4-5D6E-409C-BE32-E72D297353CC}">
              <c16:uniqueId val="{00000008-0E84-4C45-BD77-20634B5D1BD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Age distibution of respondents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4.6190215806357536E-2"/>
          <c:y val="0.18540785057638989"/>
          <c:w val="0.872791265675124"/>
          <c:h val="0.75860701273423559"/>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0-10</c:v>
                </c:pt>
                <c:pt idx="1">
                  <c:v>16-20</c:v>
                </c:pt>
                <c:pt idx="2">
                  <c:v>21-30</c:v>
                </c:pt>
                <c:pt idx="3">
                  <c:v>31-40</c:v>
                </c:pt>
                <c:pt idx="4">
                  <c:v>41-50</c:v>
                </c:pt>
                <c:pt idx="5">
                  <c:v>51-60</c:v>
                </c:pt>
                <c:pt idx="6">
                  <c:v>61-64</c:v>
                </c:pt>
                <c:pt idx="7">
                  <c:v>65+</c:v>
                </c:pt>
              </c:strCache>
            </c:strRef>
          </c:cat>
          <c:val>
            <c:numRef>
              <c:f>Sheet1!$B$2:$B$9</c:f>
              <c:numCache>
                <c:formatCode>General</c:formatCode>
                <c:ptCount val="8"/>
                <c:pt idx="1">
                  <c:v>10</c:v>
                </c:pt>
                <c:pt idx="2">
                  <c:v>36</c:v>
                </c:pt>
                <c:pt idx="3">
                  <c:v>31</c:v>
                </c:pt>
                <c:pt idx="4">
                  <c:v>17</c:v>
                </c:pt>
                <c:pt idx="5">
                  <c:v>6</c:v>
                </c:pt>
              </c:numCache>
            </c:numRef>
          </c:val>
          <c:extLst xmlns:c16r2="http://schemas.microsoft.com/office/drawing/2015/06/chart">
            <c:ext xmlns:c16="http://schemas.microsoft.com/office/drawing/2014/chart" uri="{C3380CC4-5D6E-409C-BE32-E72D297353CC}">
              <c16:uniqueId val="{00000000-F32E-4C57-BBC2-EEFDABB73EB3}"/>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0-10</c:v>
                </c:pt>
                <c:pt idx="1">
                  <c:v>16-20</c:v>
                </c:pt>
                <c:pt idx="2">
                  <c:v>21-30</c:v>
                </c:pt>
                <c:pt idx="3">
                  <c:v>31-40</c:v>
                </c:pt>
                <c:pt idx="4">
                  <c:v>41-50</c:v>
                </c:pt>
                <c:pt idx="5">
                  <c:v>51-60</c:v>
                </c:pt>
                <c:pt idx="6">
                  <c:v>61-64</c:v>
                </c:pt>
                <c:pt idx="7">
                  <c:v>65+</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01-F32E-4C57-BBC2-EEFDABB73EB3}"/>
            </c:ext>
          </c:extLst>
        </c:ser>
        <c:dLbls>
          <c:dLblPos val="inEnd"/>
          <c:showLegendKey val="0"/>
          <c:showVal val="1"/>
          <c:showCatName val="0"/>
          <c:showSerName val="0"/>
          <c:showPercent val="0"/>
          <c:showBubbleSize val="0"/>
        </c:dLbls>
        <c:gapWidth val="100"/>
        <c:overlap val="-24"/>
        <c:axId val="437858168"/>
        <c:axId val="43785895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Sheet1!$A$2:$A$9</c15:sqref>
                        </c15:formulaRef>
                      </c:ext>
                    </c:extLst>
                    <c:strCache>
                      <c:ptCount val="8"/>
                      <c:pt idx="0">
                        <c:v>0-10</c:v>
                      </c:pt>
                      <c:pt idx="1">
                        <c:v>16-20</c:v>
                      </c:pt>
                      <c:pt idx="2">
                        <c:v>21-30</c:v>
                      </c:pt>
                      <c:pt idx="3">
                        <c:v>31-40</c:v>
                      </c:pt>
                      <c:pt idx="4">
                        <c:v>41-50</c:v>
                      </c:pt>
                      <c:pt idx="5">
                        <c:v>51-60</c:v>
                      </c:pt>
                      <c:pt idx="6">
                        <c:v>61-64</c:v>
                      </c:pt>
                      <c:pt idx="7">
                        <c:v>65+</c:v>
                      </c:pt>
                    </c:strCache>
                  </c:strRef>
                </c:cat>
                <c:val>
                  <c:numRef>
                    <c:extLst>
                      <c:ext uri="{02D57815-91ED-43cb-92C2-25804820EDAC}">
                        <c15:formulaRef>
                          <c15:sqref>Sheet1!$D$2:$D$9</c15:sqref>
                        </c15:formulaRef>
                      </c:ext>
                    </c:extLst>
                    <c:numCache>
                      <c:formatCode>General</c:formatCode>
                      <c:ptCount val="8"/>
                    </c:numCache>
                  </c:numRef>
                </c:val>
                <c:extLst xmlns:c16r2="http://schemas.microsoft.com/office/drawing/2015/06/chart">
                  <c:ext xmlns:c16="http://schemas.microsoft.com/office/drawing/2014/chart" uri="{C3380CC4-5D6E-409C-BE32-E72D297353CC}">
                    <c16:uniqueId val="{00000002-F32E-4C57-BBC2-EEFDABB73EB3}"/>
                  </c:ext>
                </c:extLst>
              </c15:ser>
            </c15:filteredBarSeries>
          </c:ext>
        </c:extLst>
      </c:barChart>
      <c:catAx>
        <c:axId val="4378581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Age of Respondent</a:t>
                </a:r>
              </a:p>
            </c:rich>
          </c:tx>
          <c:layout>
            <c:manualLayout>
              <c:xMode val="edge"/>
              <c:yMode val="edge"/>
              <c:x val="0.43165409011373579"/>
              <c:y val="0.96356796953564461"/>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7858952"/>
        <c:crosses val="autoZero"/>
        <c:auto val="1"/>
        <c:lblAlgn val="ctr"/>
        <c:lblOffset val="100"/>
        <c:noMultiLvlLbl val="0"/>
      </c:catAx>
      <c:valAx>
        <c:axId val="4378589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Percent of each age range</a:t>
                </a:r>
              </a:p>
            </c:rich>
          </c:tx>
          <c:layout>
            <c:manualLayout>
              <c:xMode val="edge"/>
              <c:yMode val="edge"/>
              <c:x val="2.3148148148148147E-2"/>
              <c:y val="0.42499281567906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785816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MPH estimated Covid 19 statistics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MPH Covid 19 statistics</c:v>
                </c:pt>
              </c:strCache>
            </c:strRef>
          </c:tx>
          <c:spPr>
            <a:solidFill>
              <a:schemeClr val="accent1"/>
            </a:solidFill>
            <a:ln>
              <a:noFill/>
            </a:ln>
            <a:effectLst/>
          </c:spPr>
          <c:invertIfNegative val="0"/>
          <c:cat>
            <c:strRef>
              <c:f>Sheet1!$A$2:$A$5</c:f>
              <c:strCache>
                <c:ptCount val="3"/>
                <c:pt idx="0">
                  <c:v>2019-2020</c:v>
                </c:pt>
                <c:pt idx="1">
                  <c:v>2020-2021</c:v>
                </c:pt>
                <c:pt idx="2">
                  <c:v>2021-2022</c:v>
                </c:pt>
              </c:strCache>
            </c:strRef>
          </c:cat>
          <c:val>
            <c:numRef>
              <c:f>Sheet1!$B$2:$B$5</c:f>
              <c:numCache>
                <c:formatCode>General</c:formatCode>
                <c:ptCount val="4"/>
                <c:pt idx="0">
                  <c:v>50</c:v>
                </c:pt>
                <c:pt idx="1">
                  <c:v>30</c:v>
                </c:pt>
                <c:pt idx="2">
                  <c:v>20</c:v>
                </c:pt>
              </c:numCache>
            </c:numRef>
          </c:val>
        </c:ser>
        <c:ser>
          <c:idx val="1"/>
          <c:order val="1"/>
          <c:tx>
            <c:strRef>
              <c:f>Sheet1!$C$1</c:f>
              <c:strCache>
                <c:ptCount val="1"/>
                <c:pt idx="0">
                  <c:v>Column2</c:v>
                </c:pt>
              </c:strCache>
            </c:strRef>
          </c:tx>
          <c:spPr>
            <a:solidFill>
              <a:schemeClr val="accent2"/>
            </a:solidFill>
            <a:ln>
              <a:noFill/>
            </a:ln>
            <a:effectLst/>
          </c:spPr>
          <c:invertIfNegative val="0"/>
          <c:cat>
            <c:strRef>
              <c:f>Sheet1!$A$2:$A$5</c:f>
              <c:strCache>
                <c:ptCount val="3"/>
                <c:pt idx="0">
                  <c:v>2019-2020</c:v>
                </c:pt>
                <c:pt idx="1">
                  <c:v>2020-2021</c:v>
                </c:pt>
                <c:pt idx="2">
                  <c:v>2021-2022</c:v>
                </c:pt>
              </c:strCache>
            </c:strRef>
          </c:cat>
          <c:val>
            <c:numRef>
              <c:f>Sheet1!$C$2:$C$5</c:f>
              <c:numCache>
                <c:formatCode>General</c:formatCode>
                <c:ptCount val="4"/>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3"/>
                <c:pt idx="0">
                  <c:v>2019-2020</c:v>
                </c:pt>
                <c:pt idx="1">
                  <c:v>2020-2021</c:v>
                </c:pt>
                <c:pt idx="2">
                  <c:v>2021-2022</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339465672"/>
        <c:axId val="339467632"/>
      </c:barChart>
      <c:catAx>
        <c:axId val="339465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yearly</a:t>
                </a:r>
                <a:r>
                  <a:rPr lang="en-US" baseline="0"/>
                  <a:t>  period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67632"/>
        <c:crosses val="autoZero"/>
        <c:auto val="1"/>
        <c:lblAlgn val="ctr"/>
        <c:lblOffset val="100"/>
        <c:noMultiLvlLbl val="0"/>
      </c:catAx>
      <c:valAx>
        <c:axId val="33946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rate of transmission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656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102FC-3EF2-48CA-AFD6-AD8BFD1C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102</Pages>
  <Words>27337</Words>
  <Characters>155823</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2022-10-02T03:39:00Z</dcterms:created>
  <dcterms:modified xsi:type="dcterms:W3CDTF">2022-10-02T13:02:00Z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