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1D719" w14:textId="77777777" w:rsidR="00284F59" w:rsidRPr="0018654D" w:rsidRDefault="00284F59" w:rsidP="00284F59">
      <w:pPr>
        <w:rPr>
          <w:rFonts w:ascii="Times New Roman" w:hAnsi="Times New Roman" w:cs="Times New Roman"/>
          <w:lang w:val="en-US"/>
        </w:rPr>
      </w:pPr>
    </w:p>
    <w:p w14:paraId="5F8321B9" w14:textId="3A0AE22E" w:rsidR="00B73AA0" w:rsidRPr="0018654D" w:rsidRDefault="00B73AA0" w:rsidP="00284F59">
      <w:pPr>
        <w:rPr>
          <w:rFonts w:ascii="Times New Roman" w:hAnsi="Times New Roman" w:cs="Times New Roman"/>
          <w:sz w:val="36"/>
          <w:szCs w:val="36"/>
          <w:lang w:val="en-US"/>
        </w:rPr>
      </w:pPr>
    </w:p>
    <w:p w14:paraId="30805797" w14:textId="0B3FA014" w:rsidR="00B73AA0" w:rsidRPr="0018654D" w:rsidRDefault="00B73AA0" w:rsidP="00B73AA0">
      <w:pPr>
        <w:autoSpaceDE w:val="0"/>
        <w:autoSpaceDN w:val="0"/>
        <w:adjustRightInd w:val="0"/>
        <w:spacing w:before="240" w:after="0" w:line="360" w:lineRule="auto"/>
        <w:jc w:val="center"/>
        <w:rPr>
          <w:rFonts w:ascii="Times New Roman" w:eastAsia="SimSun" w:hAnsi="Times New Roman" w:cs="Times New Roman"/>
          <w:b/>
          <w:bCs/>
          <w:sz w:val="36"/>
          <w:szCs w:val="36"/>
          <w:lang w:val="en-US"/>
        </w:rPr>
      </w:pPr>
      <w:r w:rsidRPr="0018654D">
        <w:rPr>
          <w:rFonts w:ascii="Times New Roman" w:eastAsia="SimSun" w:hAnsi="Times New Roman" w:cs="Times New Roman"/>
          <w:b/>
          <w:bCs/>
          <w:sz w:val="36"/>
          <w:szCs w:val="36"/>
          <w:lang w:val="en-US"/>
        </w:rPr>
        <w:t>BINDURA UNIVERSITY OF SCIENCE EDUCATION</w:t>
      </w:r>
    </w:p>
    <w:p w14:paraId="46AD1399" w14:textId="77777777" w:rsidR="00B73AA0" w:rsidRPr="0018654D" w:rsidRDefault="00B73AA0" w:rsidP="00B73AA0">
      <w:pPr>
        <w:spacing w:after="0" w:line="360" w:lineRule="auto"/>
        <w:jc w:val="center"/>
        <w:rPr>
          <w:rFonts w:ascii="Times New Roman" w:eastAsia="SimSun" w:hAnsi="Times New Roman" w:cs="Times New Roman"/>
          <w:b/>
          <w:sz w:val="24"/>
          <w:szCs w:val="24"/>
          <w:lang w:val="en-US" w:eastAsia="zh-CN"/>
        </w:rPr>
      </w:pPr>
      <w:r w:rsidRPr="0018654D">
        <w:rPr>
          <w:rFonts w:ascii="Times New Roman" w:eastAsia="SimSun" w:hAnsi="Times New Roman" w:cs="Times New Roman"/>
          <w:b/>
          <w:sz w:val="36"/>
          <w:szCs w:val="36"/>
          <w:lang w:val="en-US" w:eastAsia="zh-CN"/>
        </w:rPr>
        <w:t>DEPARTMENT OF CROP SCIENCE</w:t>
      </w:r>
    </w:p>
    <w:p w14:paraId="78D5A2F4" w14:textId="77777777" w:rsidR="00B73AA0" w:rsidRPr="0018654D" w:rsidRDefault="00B73AA0" w:rsidP="00B73AA0">
      <w:pPr>
        <w:tabs>
          <w:tab w:val="left" w:pos="5118"/>
        </w:tabs>
        <w:autoSpaceDE w:val="0"/>
        <w:autoSpaceDN w:val="0"/>
        <w:adjustRightInd w:val="0"/>
        <w:spacing w:before="240" w:after="0" w:line="360" w:lineRule="auto"/>
        <w:rPr>
          <w:rFonts w:ascii="Times New Roman" w:eastAsia="SimSun" w:hAnsi="Times New Roman" w:cs="Times New Roman"/>
          <w:b/>
          <w:bCs/>
          <w:sz w:val="24"/>
          <w:szCs w:val="24"/>
          <w:lang w:val="en-US"/>
        </w:rPr>
      </w:pPr>
      <w:r w:rsidRPr="0018654D">
        <w:rPr>
          <w:rFonts w:ascii="Times New Roman" w:eastAsia="SimSun" w:hAnsi="Times New Roman" w:cs="Times New Roman"/>
          <w:b/>
          <w:bCs/>
          <w:sz w:val="24"/>
          <w:szCs w:val="24"/>
          <w:lang w:val="en-US"/>
        </w:rPr>
        <w:tab/>
      </w:r>
    </w:p>
    <w:p w14:paraId="36D96AB2" w14:textId="5033EF2A" w:rsidR="00B73AA0" w:rsidRPr="0018654D" w:rsidRDefault="00B73AA0" w:rsidP="00B73AA0">
      <w:pPr>
        <w:autoSpaceDE w:val="0"/>
        <w:autoSpaceDN w:val="0"/>
        <w:adjustRightInd w:val="0"/>
        <w:spacing w:after="0" w:line="360" w:lineRule="auto"/>
        <w:jc w:val="center"/>
        <w:rPr>
          <w:rFonts w:ascii="Times New Roman" w:eastAsia="SimSun" w:hAnsi="Times New Roman" w:cs="Times New Roman"/>
          <w:b/>
          <w:bCs/>
          <w:sz w:val="24"/>
          <w:szCs w:val="24"/>
          <w:lang w:val="en-ZW"/>
        </w:rPr>
      </w:pPr>
      <w:r w:rsidRPr="0018654D">
        <w:rPr>
          <w:rFonts w:ascii="Times New Roman" w:eastAsia="SimSun" w:hAnsi="Times New Roman" w:cs="Times New Roman"/>
          <w:b/>
          <w:bCs/>
          <w:sz w:val="24"/>
          <w:szCs w:val="24"/>
          <w:lang w:val="en-US"/>
        </w:rPr>
        <w:t>E</w:t>
      </w:r>
      <w:r w:rsidR="00D53F68" w:rsidRPr="0018654D">
        <w:rPr>
          <w:rFonts w:ascii="Times New Roman" w:eastAsia="SimSun" w:hAnsi="Times New Roman" w:cs="Times New Roman"/>
          <w:b/>
          <w:bCs/>
          <w:sz w:val="24"/>
          <w:szCs w:val="24"/>
          <w:lang w:val="en-US"/>
        </w:rPr>
        <w:t>VALUATING THE RESPONSE OF MAIZE TO DIFFERENT FERTILIZER</w:t>
      </w:r>
      <w:r w:rsidRPr="0018654D">
        <w:rPr>
          <w:rFonts w:ascii="Times New Roman" w:eastAsia="SimSun" w:hAnsi="Times New Roman" w:cs="Times New Roman"/>
          <w:b/>
          <w:bCs/>
          <w:sz w:val="24"/>
          <w:szCs w:val="24"/>
          <w:lang w:val="en-US"/>
        </w:rPr>
        <w:t xml:space="preserve"> TIM</w:t>
      </w:r>
      <w:r w:rsidR="00D53F68" w:rsidRPr="0018654D">
        <w:rPr>
          <w:rFonts w:ascii="Times New Roman" w:eastAsia="SimSun" w:hAnsi="Times New Roman" w:cs="Times New Roman"/>
          <w:b/>
          <w:bCs/>
          <w:sz w:val="24"/>
          <w:szCs w:val="24"/>
          <w:lang w:val="en-US"/>
        </w:rPr>
        <w:t>INGS</w:t>
      </w:r>
    </w:p>
    <w:p w14:paraId="4DDEF279" w14:textId="77777777" w:rsidR="00B73AA0" w:rsidRPr="0018654D" w:rsidRDefault="00B73AA0" w:rsidP="00B73AA0">
      <w:pPr>
        <w:autoSpaceDE w:val="0"/>
        <w:autoSpaceDN w:val="0"/>
        <w:adjustRightInd w:val="0"/>
        <w:spacing w:after="0" w:line="360" w:lineRule="auto"/>
        <w:jc w:val="center"/>
        <w:rPr>
          <w:rFonts w:ascii="Times New Roman" w:eastAsia="SimSun" w:hAnsi="Times New Roman" w:cs="Times New Roman"/>
          <w:b/>
          <w:bCs/>
          <w:sz w:val="24"/>
          <w:szCs w:val="24"/>
          <w:lang w:val="en-US"/>
        </w:rPr>
      </w:pPr>
    </w:p>
    <w:p w14:paraId="7D08F48E" w14:textId="77777777" w:rsidR="00B73AA0" w:rsidRPr="0018654D" w:rsidRDefault="00B73AA0" w:rsidP="00B73AA0">
      <w:pPr>
        <w:autoSpaceDE w:val="0"/>
        <w:autoSpaceDN w:val="0"/>
        <w:adjustRightInd w:val="0"/>
        <w:spacing w:after="200" w:line="360" w:lineRule="auto"/>
        <w:jc w:val="center"/>
        <w:rPr>
          <w:rFonts w:ascii="Times New Roman" w:eastAsia="SimSun" w:hAnsi="Times New Roman" w:cs="Times New Roman"/>
          <w:sz w:val="24"/>
          <w:szCs w:val="24"/>
          <w:lang w:val="en-US"/>
        </w:rPr>
      </w:pPr>
    </w:p>
    <w:p w14:paraId="5B9ADB4D" w14:textId="77777777" w:rsidR="00B73AA0" w:rsidRPr="0018654D" w:rsidRDefault="00B73AA0" w:rsidP="00B73AA0">
      <w:pPr>
        <w:autoSpaceDE w:val="0"/>
        <w:autoSpaceDN w:val="0"/>
        <w:adjustRightInd w:val="0"/>
        <w:spacing w:after="200" w:line="360" w:lineRule="auto"/>
        <w:jc w:val="center"/>
        <w:rPr>
          <w:rFonts w:ascii="Times New Roman" w:eastAsia="SimSun" w:hAnsi="Times New Roman" w:cs="Times New Roman"/>
          <w:sz w:val="24"/>
          <w:szCs w:val="24"/>
          <w:lang w:val="en-US"/>
        </w:rPr>
      </w:pPr>
      <w:r w:rsidRPr="0018654D">
        <w:rPr>
          <w:rFonts w:ascii="Times New Roman" w:eastAsia="Times New Roman" w:hAnsi="Times New Roman" w:cs="Times New Roman"/>
          <w:noProof/>
          <w:sz w:val="24"/>
          <w:szCs w:val="21"/>
          <w:lang w:val="en-US"/>
        </w:rPr>
        <w:drawing>
          <wp:inline distT="0" distB="0" distL="0" distR="0" wp14:anchorId="582D0CF4" wp14:editId="5356E14E">
            <wp:extent cx="2609850" cy="29051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09850" cy="2905125"/>
                    </a:xfrm>
                    <a:prstGeom prst="rect">
                      <a:avLst/>
                    </a:prstGeom>
                    <a:noFill/>
                    <a:ln>
                      <a:noFill/>
                    </a:ln>
                  </pic:spPr>
                </pic:pic>
              </a:graphicData>
            </a:graphic>
          </wp:inline>
        </w:drawing>
      </w:r>
    </w:p>
    <w:p w14:paraId="5EDC1294" w14:textId="4E191091" w:rsidR="00B73AA0" w:rsidRPr="0018654D" w:rsidRDefault="00D53F68" w:rsidP="00B73AA0">
      <w:pPr>
        <w:spacing w:after="200" w:line="360" w:lineRule="auto"/>
        <w:jc w:val="center"/>
        <w:rPr>
          <w:rFonts w:ascii="Times New Roman" w:eastAsia="SimSun" w:hAnsi="Times New Roman" w:cs="Times New Roman"/>
          <w:b/>
          <w:sz w:val="24"/>
          <w:szCs w:val="24"/>
          <w:lang w:val="en-US" w:eastAsia="zh-CN"/>
        </w:rPr>
      </w:pPr>
      <w:r w:rsidRPr="0018654D">
        <w:rPr>
          <w:rFonts w:ascii="Times New Roman" w:eastAsia="SimSun" w:hAnsi="Times New Roman" w:cs="Times New Roman"/>
          <w:b/>
          <w:sz w:val="24"/>
          <w:szCs w:val="24"/>
          <w:lang w:val="en-US" w:eastAsia="zh-CN"/>
        </w:rPr>
        <w:t>MUGURACHANI GURDON T</w:t>
      </w:r>
      <w:r w:rsidR="003040E3">
        <w:rPr>
          <w:rFonts w:ascii="Times New Roman" w:eastAsia="SimSun" w:hAnsi="Times New Roman" w:cs="Times New Roman"/>
          <w:b/>
          <w:sz w:val="24"/>
          <w:szCs w:val="24"/>
          <w:lang w:val="en-US" w:eastAsia="zh-CN"/>
        </w:rPr>
        <w:t>HEMBELANI</w:t>
      </w:r>
    </w:p>
    <w:p w14:paraId="3BC1B067" w14:textId="27634491" w:rsidR="00B73AA0" w:rsidRPr="0018654D" w:rsidRDefault="00D53F68" w:rsidP="00B73AA0">
      <w:pPr>
        <w:spacing w:after="0" w:line="360" w:lineRule="auto"/>
        <w:jc w:val="center"/>
        <w:rPr>
          <w:rFonts w:ascii="Times New Roman" w:eastAsia="SimSun" w:hAnsi="Times New Roman" w:cs="Times New Roman"/>
          <w:b/>
          <w:sz w:val="24"/>
          <w:szCs w:val="24"/>
          <w:lang w:val="en-US" w:eastAsia="zh-CN"/>
        </w:rPr>
      </w:pPr>
      <w:r w:rsidRPr="0018654D">
        <w:rPr>
          <w:rFonts w:ascii="Times New Roman" w:eastAsia="SimSun" w:hAnsi="Times New Roman" w:cs="Times New Roman"/>
          <w:b/>
          <w:sz w:val="24"/>
          <w:szCs w:val="24"/>
          <w:lang w:val="en-US" w:eastAsia="zh-CN"/>
        </w:rPr>
        <w:t>B201555B</w:t>
      </w:r>
    </w:p>
    <w:p w14:paraId="4CFBEEF7" w14:textId="0A315D98" w:rsidR="00B73AA0" w:rsidRPr="0018654D" w:rsidRDefault="00B73AA0" w:rsidP="00BF12BE">
      <w:pPr>
        <w:spacing w:after="0" w:line="360" w:lineRule="auto"/>
        <w:rPr>
          <w:rFonts w:ascii="Times New Roman" w:eastAsia="SimSun" w:hAnsi="Times New Roman" w:cs="Times New Roman"/>
          <w:b/>
          <w:i/>
          <w:sz w:val="24"/>
          <w:szCs w:val="24"/>
          <w:lang w:val="en-US" w:eastAsia="zh-CN"/>
        </w:rPr>
      </w:pPr>
    </w:p>
    <w:p w14:paraId="780B4FE5" w14:textId="77777777" w:rsidR="00B73AA0" w:rsidRPr="0018654D" w:rsidRDefault="00B73AA0" w:rsidP="00B73AA0">
      <w:pPr>
        <w:spacing w:after="0" w:line="360" w:lineRule="auto"/>
        <w:jc w:val="center"/>
        <w:rPr>
          <w:rFonts w:ascii="Times New Roman" w:eastAsia="SimSun" w:hAnsi="Times New Roman" w:cs="Times New Roman"/>
          <w:b/>
          <w:sz w:val="24"/>
          <w:szCs w:val="24"/>
          <w:lang w:val="en-US" w:eastAsia="zh-CN"/>
        </w:rPr>
      </w:pPr>
    </w:p>
    <w:p w14:paraId="6505000C" w14:textId="617A020C" w:rsidR="00B73AA0" w:rsidRPr="0018654D" w:rsidRDefault="00D53F68" w:rsidP="00B73AA0">
      <w:pPr>
        <w:spacing w:after="0" w:line="360" w:lineRule="auto"/>
        <w:jc w:val="center"/>
        <w:rPr>
          <w:rFonts w:ascii="Times New Roman" w:eastAsia="SimSun" w:hAnsi="Times New Roman" w:cs="Times New Roman"/>
          <w:b/>
          <w:i/>
          <w:sz w:val="24"/>
          <w:szCs w:val="24"/>
          <w:lang w:val="en-US" w:eastAsia="zh-CN"/>
        </w:rPr>
      </w:pPr>
      <w:r w:rsidRPr="0018654D">
        <w:rPr>
          <w:rFonts w:ascii="Times New Roman" w:eastAsia="SimSun" w:hAnsi="Times New Roman" w:cs="Times New Roman"/>
          <w:b/>
          <w:i/>
          <w:sz w:val="24"/>
          <w:szCs w:val="24"/>
          <w:lang w:val="en-US" w:eastAsia="zh-CN"/>
        </w:rPr>
        <w:t>A DISSERTATION SUBMITTED IN THE PARTIAL FULFILMENT OF REQUIREMENTS OF THE BACHE</w:t>
      </w:r>
      <w:r w:rsidR="003040E3">
        <w:rPr>
          <w:rFonts w:ascii="Times New Roman" w:eastAsia="SimSun" w:hAnsi="Times New Roman" w:cs="Times New Roman"/>
          <w:b/>
          <w:i/>
          <w:sz w:val="24"/>
          <w:szCs w:val="24"/>
          <w:lang w:val="en-US" w:eastAsia="zh-CN"/>
        </w:rPr>
        <w:t>LOR OF AGRICULTURAL SCIENCE HONOURS DEGREE IN CROP SCIENCE</w:t>
      </w:r>
      <w:r w:rsidRPr="0018654D">
        <w:rPr>
          <w:rFonts w:ascii="Times New Roman" w:eastAsia="SimSun" w:hAnsi="Times New Roman" w:cs="Times New Roman"/>
          <w:b/>
          <w:i/>
          <w:sz w:val="24"/>
          <w:szCs w:val="24"/>
          <w:lang w:val="en-US" w:eastAsia="zh-CN"/>
        </w:rPr>
        <w:t xml:space="preserve"> (CROPSCIENCE)</w:t>
      </w:r>
    </w:p>
    <w:p w14:paraId="0BDFAFF1" w14:textId="77777777" w:rsidR="00B73AA0" w:rsidRPr="0018654D" w:rsidRDefault="00B73AA0" w:rsidP="00B73AA0">
      <w:pPr>
        <w:spacing w:after="0" w:line="360" w:lineRule="auto"/>
        <w:jc w:val="center"/>
        <w:rPr>
          <w:rFonts w:ascii="Times New Roman" w:eastAsia="SimSun" w:hAnsi="Times New Roman" w:cs="Times New Roman"/>
          <w:b/>
          <w:sz w:val="24"/>
          <w:szCs w:val="24"/>
          <w:lang w:val="en-US" w:eastAsia="zh-CN"/>
        </w:rPr>
      </w:pPr>
    </w:p>
    <w:p w14:paraId="33F571B7" w14:textId="77777777" w:rsidR="00F2328C" w:rsidRPr="0018654D" w:rsidRDefault="00BF12BE" w:rsidP="00F2328C">
      <w:pPr>
        <w:spacing w:after="0" w:line="360" w:lineRule="auto"/>
        <w:jc w:val="center"/>
        <w:rPr>
          <w:rFonts w:ascii="Times New Roman" w:eastAsia="SimSun" w:hAnsi="Times New Roman" w:cs="Times New Roman"/>
          <w:b/>
          <w:sz w:val="24"/>
          <w:szCs w:val="24"/>
          <w:lang w:val="en-US" w:eastAsia="zh-CN"/>
        </w:rPr>
      </w:pPr>
      <w:r w:rsidRPr="0018654D">
        <w:rPr>
          <w:rFonts w:ascii="Times New Roman" w:eastAsia="SimSun" w:hAnsi="Times New Roman" w:cs="Times New Roman"/>
          <w:b/>
          <w:sz w:val="24"/>
          <w:szCs w:val="24"/>
          <w:lang w:val="en-US" w:eastAsia="zh-CN"/>
        </w:rPr>
        <w:t>JUNE 2024</w:t>
      </w:r>
    </w:p>
    <w:p w14:paraId="40B1B470" w14:textId="77777777" w:rsidR="00F2328C" w:rsidRPr="0018654D" w:rsidRDefault="00F2328C" w:rsidP="00F2328C">
      <w:pPr>
        <w:spacing w:after="0" w:line="360" w:lineRule="auto"/>
        <w:jc w:val="center"/>
        <w:rPr>
          <w:rFonts w:ascii="Times New Roman" w:eastAsia="SimSun" w:hAnsi="Times New Roman" w:cs="Times New Roman"/>
          <w:b/>
          <w:sz w:val="24"/>
          <w:szCs w:val="24"/>
          <w:lang w:val="en-US" w:eastAsia="zh-CN"/>
        </w:rPr>
      </w:pPr>
    </w:p>
    <w:p w14:paraId="7C640373" w14:textId="53C76D71" w:rsidR="00F2328C" w:rsidRPr="0018654D" w:rsidRDefault="00F2328C" w:rsidP="00F2328C">
      <w:pPr>
        <w:spacing w:after="0" w:line="360" w:lineRule="auto"/>
        <w:jc w:val="center"/>
        <w:rPr>
          <w:rFonts w:ascii="Times New Roman" w:eastAsia="SimSun" w:hAnsi="Times New Roman" w:cs="Times New Roman"/>
          <w:b/>
          <w:sz w:val="24"/>
          <w:szCs w:val="24"/>
          <w:lang w:val="en-US" w:eastAsia="zh-CN"/>
        </w:rPr>
      </w:pPr>
    </w:p>
    <w:p w14:paraId="24BE6078" w14:textId="6B999F1C" w:rsidR="00A60BD5" w:rsidRPr="0018654D" w:rsidRDefault="00A60BD5" w:rsidP="00F2328C">
      <w:pPr>
        <w:spacing w:after="0" w:line="360" w:lineRule="auto"/>
        <w:jc w:val="center"/>
        <w:rPr>
          <w:rFonts w:ascii="Times New Roman" w:eastAsia="SimSun" w:hAnsi="Times New Roman" w:cs="Times New Roman"/>
          <w:b/>
          <w:sz w:val="24"/>
          <w:szCs w:val="24"/>
          <w:lang w:val="en-US" w:eastAsia="zh-CN"/>
        </w:rPr>
      </w:pPr>
    </w:p>
    <w:p w14:paraId="08466610" w14:textId="77777777" w:rsidR="00A60BD5" w:rsidRPr="0018654D" w:rsidRDefault="00A60BD5" w:rsidP="00F2328C">
      <w:pPr>
        <w:spacing w:after="0" w:line="360" w:lineRule="auto"/>
        <w:jc w:val="center"/>
        <w:rPr>
          <w:rFonts w:ascii="Times New Roman" w:eastAsia="SimSun" w:hAnsi="Times New Roman" w:cs="Times New Roman"/>
          <w:b/>
          <w:sz w:val="24"/>
          <w:szCs w:val="24"/>
          <w:lang w:val="en-US" w:eastAsia="zh-CN"/>
        </w:rPr>
        <w:sectPr w:rsidR="00A60BD5" w:rsidRPr="0018654D" w:rsidSect="00835CE7">
          <w:footerReference w:type="default" r:id="rId12"/>
          <w:pgSz w:w="11906" w:h="16838"/>
          <w:pgMar w:top="720" w:right="720" w:bottom="720" w:left="720" w:header="708" w:footer="708" w:gutter="0"/>
          <w:pgBorders w:display="firstPage" w:offsetFrom="page">
            <w:top w:val="thinThickSmallGap" w:sz="24" w:space="24" w:color="auto"/>
            <w:left w:val="thinThickSmallGap" w:sz="24" w:space="24" w:color="auto"/>
            <w:bottom w:val="thinThickSmallGap" w:sz="24" w:space="24" w:color="auto"/>
            <w:right w:val="thinThickSmallGap" w:sz="24" w:space="24" w:color="auto"/>
          </w:pgBorders>
          <w:pgNumType w:start="0"/>
          <w:cols w:space="708"/>
          <w:docGrid w:linePitch="360"/>
        </w:sectPr>
      </w:pPr>
    </w:p>
    <w:p w14:paraId="572930DB" w14:textId="0FEED4F0" w:rsidR="00BF12BE" w:rsidRPr="0018654D" w:rsidRDefault="00C04E63" w:rsidP="0018654D">
      <w:pPr>
        <w:pStyle w:val="Heading1"/>
        <w:rPr>
          <w:rFonts w:eastAsia="SimSun" w:cs="Times New Roman"/>
          <w:szCs w:val="36"/>
          <w:lang w:val="en-US" w:eastAsia="zh-CN"/>
        </w:rPr>
      </w:pPr>
      <w:bookmarkStart w:id="0" w:name="_Toc170165090"/>
      <w:r w:rsidRPr="0018654D">
        <w:rPr>
          <w:rFonts w:eastAsia="CIDFont" w:cs="Times New Roman"/>
          <w:szCs w:val="36"/>
          <w:lang w:val="en-US" w:eastAsia="zh-CN" w:bidi="ar"/>
        </w:rPr>
        <w:lastRenderedPageBreak/>
        <w:t>DEDIC</w:t>
      </w:r>
      <w:r w:rsidR="0071317B">
        <w:rPr>
          <w:rFonts w:eastAsia="CIDFont" w:cs="Times New Roman"/>
          <w:szCs w:val="36"/>
          <w:lang w:val="en-US" w:eastAsia="zh-CN" w:bidi="ar"/>
        </w:rPr>
        <w:t>A</w:t>
      </w:r>
      <w:bookmarkStart w:id="1" w:name="_GoBack"/>
      <w:bookmarkEnd w:id="1"/>
      <w:r w:rsidRPr="0018654D">
        <w:rPr>
          <w:rFonts w:eastAsia="CIDFont" w:cs="Times New Roman"/>
          <w:szCs w:val="36"/>
          <w:lang w:val="en-US" w:eastAsia="zh-CN" w:bidi="ar"/>
        </w:rPr>
        <w:t>TION</w:t>
      </w:r>
      <w:bookmarkEnd w:id="0"/>
    </w:p>
    <w:p w14:paraId="6D859D8E" w14:textId="02B39696" w:rsidR="00AC7E7B" w:rsidRPr="0018654D" w:rsidRDefault="00AC7E7B" w:rsidP="00C04E63">
      <w:pPr>
        <w:spacing w:line="360" w:lineRule="auto"/>
        <w:rPr>
          <w:rFonts w:ascii="Times New Roman" w:eastAsia="CIDFont" w:hAnsi="Times New Roman" w:cs="Times New Roman"/>
          <w:bCs/>
          <w:color w:val="000000"/>
          <w:sz w:val="24"/>
          <w:szCs w:val="24"/>
          <w:lang w:val="en-US" w:eastAsia="zh-CN" w:bidi="ar"/>
        </w:rPr>
      </w:pPr>
      <w:r w:rsidRPr="0018654D">
        <w:rPr>
          <w:rFonts w:ascii="Times New Roman" w:eastAsia="CIDFont" w:hAnsi="Times New Roman" w:cs="Times New Roman"/>
          <w:bCs/>
          <w:color w:val="000000"/>
          <w:sz w:val="24"/>
          <w:szCs w:val="24"/>
          <w:lang w:val="en-US" w:eastAsia="zh-CN" w:bidi="ar"/>
        </w:rPr>
        <w:t>I</w:t>
      </w:r>
      <w:r w:rsidR="00F2328C" w:rsidRPr="0018654D">
        <w:rPr>
          <w:rFonts w:ascii="Times New Roman" w:eastAsia="CIDFont" w:hAnsi="Times New Roman" w:cs="Times New Roman"/>
          <w:bCs/>
          <w:color w:val="000000"/>
          <w:sz w:val="24"/>
          <w:szCs w:val="24"/>
          <w:lang w:val="en-US" w:eastAsia="zh-CN" w:bidi="ar"/>
        </w:rPr>
        <w:t xml:space="preserve"> dedicate this dissertation to</w:t>
      </w:r>
      <w:r w:rsidR="00C11AAA" w:rsidRPr="0018654D">
        <w:rPr>
          <w:rFonts w:ascii="Times New Roman" w:eastAsia="CIDFont" w:hAnsi="Times New Roman" w:cs="Times New Roman"/>
          <w:bCs/>
          <w:color w:val="000000"/>
          <w:sz w:val="24"/>
          <w:szCs w:val="24"/>
          <w:lang w:val="en-US" w:eastAsia="zh-CN" w:bidi="ar"/>
        </w:rPr>
        <w:t xml:space="preserve"> my parents </w:t>
      </w:r>
      <w:proofErr w:type="spellStart"/>
      <w:r w:rsidR="00C11AAA" w:rsidRPr="0018654D">
        <w:rPr>
          <w:rFonts w:ascii="Times New Roman" w:eastAsia="CIDFont" w:hAnsi="Times New Roman" w:cs="Times New Roman"/>
          <w:bCs/>
          <w:color w:val="000000"/>
          <w:sz w:val="24"/>
          <w:szCs w:val="24"/>
          <w:lang w:val="en-US" w:eastAsia="zh-CN" w:bidi="ar"/>
        </w:rPr>
        <w:t>Mr</w:t>
      </w:r>
      <w:proofErr w:type="spellEnd"/>
      <w:r w:rsidR="00C11AAA" w:rsidRPr="0018654D">
        <w:rPr>
          <w:rFonts w:ascii="Times New Roman" w:eastAsia="CIDFont" w:hAnsi="Times New Roman" w:cs="Times New Roman"/>
          <w:bCs/>
          <w:color w:val="000000"/>
          <w:sz w:val="24"/>
          <w:szCs w:val="24"/>
          <w:lang w:val="en-US" w:eastAsia="zh-CN" w:bidi="ar"/>
        </w:rPr>
        <w:t xml:space="preserve"> and </w:t>
      </w:r>
      <w:proofErr w:type="spellStart"/>
      <w:r w:rsidR="00C11AAA" w:rsidRPr="0018654D">
        <w:rPr>
          <w:rFonts w:ascii="Times New Roman" w:eastAsia="CIDFont" w:hAnsi="Times New Roman" w:cs="Times New Roman"/>
          <w:bCs/>
          <w:color w:val="000000"/>
          <w:sz w:val="24"/>
          <w:szCs w:val="24"/>
          <w:lang w:val="en-US" w:eastAsia="zh-CN" w:bidi="ar"/>
        </w:rPr>
        <w:t>Mrs</w:t>
      </w:r>
      <w:proofErr w:type="spellEnd"/>
      <w:r w:rsidR="00C11AAA" w:rsidRPr="0018654D">
        <w:rPr>
          <w:rFonts w:ascii="Times New Roman" w:eastAsia="CIDFont" w:hAnsi="Times New Roman" w:cs="Times New Roman"/>
          <w:bCs/>
          <w:color w:val="000000"/>
          <w:sz w:val="24"/>
          <w:szCs w:val="24"/>
          <w:lang w:val="en-US" w:eastAsia="zh-CN" w:bidi="ar"/>
        </w:rPr>
        <w:t xml:space="preserve"> </w:t>
      </w:r>
      <w:proofErr w:type="spellStart"/>
      <w:r w:rsidR="00C11AAA" w:rsidRPr="0018654D">
        <w:rPr>
          <w:rFonts w:ascii="Times New Roman" w:eastAsia="CIDFont" w:hAnsi="Times New Roman" w:cs="Times New Roman"/>
          <w:bCs/>
          <w:color w:val="000000"/>
          <w:sz w:val="24"/>
          <w:szCs w:val="24"/>
          <w:lang w:val="en-US" w:eastAsia="zh-CN" w:bidi="ar"/>
        </w:rPr>
        <w:t>Mugurachachani</w:t>
      </w:r>
      <w:proofErr w:type="spellEnd"/>
      <w:r w:rsidR="00C11AAA" w:rsidRPr="0018654D">
        <w:rPr>
          <w:rFonts w:ascii="Times New Roman" w:eastAsia="CIDFont" w:hAnsi="Times New Roman" w:cs="Times New Roman"/>
          <w:bCs/>
          <w:color w:val="000000"/>
          <w:sz w:val="24"/>
          <w:szCs w:val="24"/>
          <w:lang w:val="en-US" w:eastAsia="zh-CN" w:bidi="ar"/>
        </w:rPr>
        <w:t xml:space="preserve">, Unique, </w:t>
      </w:r>
      <w:proofErr w:type="spellStart"/>
      <w:r w:rsidR="00C11AAA" w:rsidRPr="0018654D">
        <w:rPr>
          <w:rFonts w:ascii="Times New Roman" w:eastAsia="CIDFont" w:hAnsi="Times New Roman" w:cs="Times New Roman"/>
          <w:bCs/>
          <w:color w:val="000000"/>
          <w:sz w:val="24"/>
          <w:szCs w:val="24"/>
          <w:lang w:val="en-US" w:eastAsia="zh-CN" w:bidi="ar"/>
        </w:rPr>
        <w:t>Uniphah</w:t>
      </w:r>
      <w:proofErr w:type="spellEnd"/>
      <w:r w:rsidR="00C11AAA" w:rsidRPr="0018654D">
        <w:rPr>
          <w:rFonts w:ascii="Times New Roman" w:eastAsia="CIDFont" w:hAnsi="Times New Roman" w:cs="Times New Roman"/>
          <w:bCs/>
          <w:color w:val="000000"/>
          <w:sz w:val="24"/>
          <w:szCs w:val="24"/>
          <w:lang w:val="en-US" w:eastAsia="zh-CN" w:bidi="ar"/>
        </w:rPr>
        <w:t xml:space="preserve"> and Gratitude</w:t>
      </w:r>
    </w:p>
    <w:p w14:paraId="3EE89CFC"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02423C29"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420A9FE0"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2CA429F2"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30EA0407"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1CA95597"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27453B8D"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260A64D2"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77CA8289"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2EFEAF17"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7B8FDFCA"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598951CD"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04140469"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0EF9E8F2"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246A3341"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193D05F4"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551A241A"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66E7D7B4"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674B018F"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4387BDBD" w14:textId="77777777" w:rsidR="00C04E63" w:rsidRPr="0018654D" w:rsidRDefault="00C04E63" w:rsidP="00C04E63">
      <w:pPr>
        <w:spacing w:line="360" w:lineRule="auto"/>
        <w:rPr>
          <w:rFonts w:ascii="Times New Roman" w:eastAsia="CIDFont" w:hAnsi="Times New Roman" w:cs="Times New Roman"/>
          <w:b/>
          <w:bCs/>
          <w:color w:val="000000"/>
          <w:sz w:val="28"/>
          <w:szCs w:val="28"/>
          <w:lang w:val="en-US" w:eastAsia="zh-CN" w:bidi="ar"/>
        </w:rPr>
      </w:pPr>
    </w:p>
    <w:p w14:paraId="5CCE8F24" w14:textId="77777777" w:rsidR="000B240A" w:rsidRPr="0018654D" w:rsidRDefault="00C04E63" w:rsidP="00C04E63">
      <w:pPr>
        <w:spacing w:line="360" w:lineRule="auto"/>
        <w:rPr>
          <w:rFonts w:ascii="Times New Roman" w:hAnsi="Times New Roman" w:cs="Times New Roman"/>
          <w:b/>
          <w:sz w:val="28"/>
          <w:szCs w:val="28"/>
          <w:lang w:val="en-US"/>
        </w:rPr>
      </w:pPr>
      <w:r w:rsidRPr="0018654D">
        <w:rPr>
          <w:rFonts w:ascii="Times New Roman" w:hAnsi="Times New Roman" w:cs="Times New Roman"/>
          <w:b/>
          <w:sz w:val="28"/>
          <w:szCs w:val="28"/>
          <w:lang w:val="en-US"/>
        </w:rPr>
        <w:t xml:space="preserve">                                         </w:t>
      </w:r>
      <w:r w:rsidR="000B240A" w:rsidRPr="0018654D">
        <w:rPr>
          <w:rFonts w:ascii="Times New Roman" w:hAnsi="Times New Roman" w:cs="Times New Roman"/>
          <w:b/>
          <w:sz w:val="28"/>
          <w:szCs w:val="28"/>
          <w:lang w:val="en-US"/>
        </w:rPr>
        <w:t xml:space="preserve">         </w:t>
      </w:r>
    </w:p>
    <w:p w14:paraId="399CBE4E" w14:textId="3F4F6282" w:rsidR="000B240A" w:rsidRPr="0018654D" w:rsidRDefault="000B240A" w:rsidP="00A60BD5">
      <w:pPr>
        <w:pStyle w:val="Heading1"/>
        <w:rPr>
          <w:rFonts w:cs="Times New Roman"/>
          <w:szCs w:val="36"/>
          <w:lang w:val="en-US"/>
        </w:rPr>
      </w:pPr>
      <w:bookmarkStart w:id="2" w:name="_Toc170165091"/>
      <w:r w:rsidRPr="0018654D">
        <w:rPr>
          <w:rFonts w:cs="Times New Roman"/>
          <w:szCs w:val="36"/>
          <w:lang w:val="en-US"/>
        </w:rPr>
        <w:lastRenderedPageBreak/>
        <w:t>ACKNOWLEDGEMENT</w:t>
      </w:r>
      <w:bookmarkEnd w:id="2"/>
    </w:p>
    <w:p w14:paraId="525B918B" w14:textId="68D4953D" w:rsidR="00960371" w:rsidRPr="0018654D" w:rsidRDefault="00960371" w:rsidP="00AC7E7B">
      <w:pPr>
        <w:spacing w:line="360" w:lineRule="auto"/>
        <w:ind w:right="700" w:hanging="1170"/>
        <w:jc w:val="both"/>
        <w:rPr>
          <w:rFonts w:ascii="Times New Roman" w:eastAsia="Times New Roman" w:hAnsi="Times New Roman" w:cs="Times New Roman"/>
          <w:sz w:val="24"/>
          <w:szCs w:val="24"/>
        </w:rPr>
      </w:pPr>
      <w:r w:rsidRPr="0018654D">
        <w:rPr>
          <w:rFonts w:ascii="Times New Roman" w:eastAsia="Times New Roman" w:hAnsi="Times New Roman" w:cs="Times New Roman"/>
          <w:sz w:val="24"/>
          <w:szCs w:val="24"/>
        </w:rPr>
        <w:t xml:space="preserve">                    I would like to thank the God Almighty for the strength and protection during the compilation of this </w:t>
      </w:r>
      <w:r w:rsidR="009254B3" w:rsidRPr="0018654D">
        <w:rPr>
          <w:rFonts w:ascii="Times New Roman" w:eastAsia="Times New Roman" w:hAnsi="Times New Roman" w:cs="Times New Roman"/>
          <w:sz w:val="24"/>
          <w:szCs w:val="24"/>
        </w:rPr>
        <w:t xml:space="preserve">thesis. </w:t>
      </w:r>
      <w:r w:rsidR="00AC7E7B" w:rsidRPr="0018654D">
        <w:rPr>
          <w:rFonts w:ascii="Times New Roman" w:eastAsia="Times New Roman" w:hAnsi="Times New Roman" w:cs="Times New Roman"/>
          <w:sz w:val="24"/>
          <w:szCs w:val="24"/>
        </w:rPr>
        <w:t>I’m</w:t>
      </w:r>
      <w:r w:rsidR="009254B3" w:rsidRPr="0018654D">
        <w:rPr>
          <w:rFonts w:ascii="Times New Roman" w:eastAsia="Times New Roman" w:hAnsi="Times New Roman" w:cs="Times New Roman"/>
          <w:sz w:val="24"/>
          <w:szCs w:val="24"/>
        </w:rPr>
        <w:t xml:space="preserve"> deeply indebted and </w:t>
      </w:r>
      <w:r w:rsidR="00AC7E7B" w:rsidRPr="0018654D">
        <w:rPr>
          <w:rFonts w:ascii="Times New Roman" w:eastAsia="Times New Roman" w:hAnsi="Times New Roman" w:cs="Times New Roman"/>
          <w:sz w:val="24"/>
          <w:szCs w:val="24"/>
        </w:rPr>
        <w:t>sincerely</w:t>
      </w:r>
      <w:r w:rsidR="009254B3" w:rsidRPr="0018654D">
        <w:rPr>
          <w:rFonts w:ascii="Times New Roman" w:eastAsia="Times New Roman" w:hAnsi="Times New Roman" w:cs="Times New Roman"/>
          <w:sz w:val="24"/>
          <w:szCs w:val="24"/>
        </w:rPr>
        <w:t xml:space="preserve"> grateful to my project supervisor Professor R </w:t>
      </w:r>
      <w:proofErr w:type="spellStart"/>
      <w:r w:rsidR="009254B3" w:rsidRPr="0018654D">
        <w:rPr>
          <w:rFonts w:ascii="Times New Roman" w:eastAsia="Times New Roman" w:hAnsi="Times New Roman" w:cs="Times New Roman"/>
          <w:sz w:val="24"/>
          <w:szCs w:val="24"/>
        </w:rPr>
        <w:t>Mandumbu</w:t>
      </w:r>
      <w:proofErr w:type="spellEnd"/>
      <w:r w:rsidR="009254B3" w:rsidRPr="0018654D">
        <w:rPr>
          <w:rFonts w:ascii="Times New Roman" w:eastAsia="Times New Roman" w:hAnsi="Times New Roman" w:cs="Times New Roman"/>
          <w:sz w:val="24"/>
          <w:szCs w:val="24"/>
        </w:rPr>
        <w:t xml:space="preserve"> for guidance and support during the research. </w:t>
      </w:r>
      <w:r w:rsidRPr="0018654D">
        <w:rPr>
          <w:rFonts w:ascii="Times New Roman" w:eastAsia="Times New Roman" w:hAnsi="Times New Roman" w:cs="Times New Roman"/>
          <w:sz w:val="24"/>
          <w:szCs w:val="24"/>
        </w:rPr>
        <w:t xml:space="preserve"> Thanks to many individuals for the time, dedication, commitment and effort they invested so that </w:t>
      </w:r>
      <w:r w:rsidR="009254B3" w:rsidRPr="0018654D">
        <w:rPr>
          <w:rFonts w:ascii="Times New Roman" w:eastAsia="Times New Roman" w:hAnsi="Times New Roman" w:cs="Times New Roman"/>
          <w:sz w:val="24"/>
          <w:szCs w:val="24"/>
        </w:rPr>
        <w:t xml:space="preserve">this research is completed. </w:t>
      </w:r>
      <w:r w:rsidRPr="0018654D">
        <w:rPr>
          <w:rFonts w:ascii="Times New Roman" w:eastAsia="Times New Roman" w:hAnsi="Times New Roman" w:cs="Times New Roman"/>
          <w:sz w:val="24"/>
          <w:szCs w:val="24"/>
        </w:rPr>
        <w:t xml:space="preserve"> I could have not accomplished this on my personal capacity. Their contribution cannot go in vain without recognition.</w:t>
      </w:r>
      <w:r w:rsidR="00AC7E7B" w:rsidRPr="0018654D">
        <w:rPr>
          <w:rFonts w:ascii="Times New Roman" w:eastAsia="Times New Roman" w:hAnsi="Times New Roman" w:cs="Times New Roman"/>
          <w:sz w:val="24"/>
          <w:szCs w:val="24"/>
        </w:rPr>
        <w:t xml:space="preserve"> </w:t>
      </w:r>
      <w:r w:rsidRPr="0018654D">
        <w:rPr>
          <w:rFonts w:ascii="Times New Roman" w:eastAsia="Times New Roman" w:hAnsi="Times New Roman" w:cs="Times New Roman"/>
          <w:sz w:val="24"/>
          <w:szCs w:val="24"/>
        </w:rPr>
        <w:t>Particular acknowle</w:t>
      </w:r>
      <w:r w:rsidR="009254B3" w:rsidRPr="0018654D">
        <w:rPr>
          <w:rFonts w:ascii="Times New Roman" w:eastAsia="Times New Roman" w:hAnsi="Times New Roman" w:cs="Times New Roman"/>
          <w:sz w:val="24"/>
          <w:szCs w:val="24"/>
        </w:rPr>
        <w:t>dgments and appreciation goes to my parents</w:t>
      </w:r>
      <w:r w:rsidR="00AC7E7B" w:rsidRPr="0018654D">
        <w:rPr>
          <w:rFonts w:ascii="Times New Roman" w:eastAsia="Times New Roman" w:hAnsi="Times New Roman" w:cs="Times New Roman"/>
          <w:sz w:val="24"/>
          <w:szCs w:val="24"/>
        </w:rPr>
        <w:t xml:space="preserve">, Miss </w:t>
      </w:r>
      <w:r w:rsidR="009254B3" w:rsidRPr="0018654D">
        <w:rPr>
          <w:rFonts w:ascii="Times New Roman" w:eastAsia="Times New Roman" w:hAnsi="Times New Roman" w:cs="Times New Roman"/>
          <w:sz w:val="24"/>
          <w:szCs w:val="24"/>
        </w:rPr>
        <w:t>Banda</w:t>
      </w:r>
      <w:r w:rsidR="003040E3">
        <w:rPr>
          <w:rFonts w:ascii="Times New Roman" w:eastAsia="Times New Roman" w:hAnsi="Times New Roman" w:cs="Times New Roman"/>
          <w:sz w:val="24"/>
          <w:szCs w:val="24"/>
        </w:rPr>
        <w:t xml:space="preserve"> and Mr </w:t>
      </w:r>
      <w:proofErr w:type="spellStart"/>
      <w:r w:rsidR="003040E3">
        <w:rPr>
          <w:rFonts w:ascii="Times New Roman" w:eastAsia="Times New Roman" w:hAnsi="Times New Roman" w:cs="Times New Roman"/>
          <w:sz w:val="24"/>
          <w:szCs w:val="24"/>
        </w:rPr>
        <w:t>Mateyo</w:t>
      </w:r>
      <w:proofErr w:type="spellEnd"/>
      <w:r w:rsidR="00AC7E7B" w:rsidRPr="0018654D">
        <w:rPr>
          <w:rFonts w:ascii="Times New Roman" w:eastAsia="Times New Roman" w:hAnsi="Times New Roman" w:cs="Times New Roman"/>
          <w:sz w:val="24"/>
          <w:szCs w:val="24"/>
        </w:rPr>
        <w:t xml:space="preserve"> </w:t>
      </w:r>
      <w:r w:rsidRPr="0018654D">
        <w:rPr>
          <w:rFonts w:ascii="Times New Roman" w:eastAsia="Times New Roman" w:hAnsi="Times New Roman" w:cs="Times New Roman"/>
          <w:sz w:val="24"/>
          <w:szCs w:val="24"/>
        </w:rPr>
        <w:t xml:space="preserve">for their </w:t>
      </w:r>
      <w:r w:rsidR="00AC7E7B" w:rsidRPr="0018654D">
        <w:rPr>
          <w:rFonts w:ascii="Times New Roman" w:eastAsia="Times New Roman" w:hAnsi="Times New Roman" w:cs="Times New Roman"/>
          <w:sz w:val="24"/>
          <w:szCs w:val="24"/>
        </w:rPr>
        <w:t xml:space="preserve">financial and spiritual </w:t>
      </w:r>
      <w:r w:rsidRPr="0018654D">
        <w:rPr>
          <w:rFonts w:ascii="Times New Roman" w:eastAsia="Times New Roman" w:hAnsi="Times New Roman" w:cs="Times New Roman"/>
          <w:sz w:val="24"/>
          <w:szCs w:val="24"/>
        </w:rPr>
        <w:t>support, inspiration, advices</w:t>
      </w:r>
      <w:r w:rsidR="00AC7E7B" w:rsidRPr="0018654D">
        <w:rPr>
          <w:rFonts w:ascii="Times New Roman" w:eastAsia="Times New Roman" w:hAnsi="Times New Roman" w:cs="Times New Roman"/>
          <w:sz w:val="24"/>
          <w:szCs w:val="24"/>
        </w:rPr>
        <w:t xml:space="preserve"> and mentorship academically.</w:t>
      </w:r>
    </w:p>
    <w:p w14:paraId="1DEB68AD" w14:textId="7A71743F" w:rsidR="00960371" w:rsidRPr="0018654D" w:rsidRDefault="00AC7E7B" w:rsidP="00AC7E7B">
      <w:pPr>
        <w:spacing w:line="360" w:lineRule="auto"/>
        <w:ind w:right="700" w:hanging="1170"/>
        <w:jc w:val="both"/>
        <w:rPr>
          <w:rFonts w:ascii="Times New Roman" w:eastAsia="Times New Roman" w:hAnsi="Times New Roman" w:cs="Times New Roman"/>
          <w:sz w:val="24"/>
          <w:szCs w:val="24"/>
        </w:rPr>
      </w:pPr>
      <w:r w:rsidRPr="0018654D">
        <w:rPr>
          <w:rFonts w:ascii="Times New Roman" w:eastAsia="Times New Roman" w:hAnsi="Times New Roman" w:cs="Times New Roman"/>
          <w:sz w:val="24"/>
          <w:szCs w:val="24"/>
        </w:rPr>
        <w:t xml:space="preserve">                  </w:t>
      </w:r>
    </w:p>
    <w:p w14:paraId="1AB3C492" w14:textId="77777777" w:rsidR="000B240A" w:rsidRPr="0018654D" w:rsidRDefault="000B240A" w:rsidP="00AC7E7B">
      <w:pPr>
        <w:spacing w:line="360" w:lineRule="auto"/>
        <w:jc w:val="both"/>
        <w:rPr>
          <w:rFonts w:ascii="Times New Roman" w:hAnsi="Times New Roman" w:cs="Times New Roman"/>
          <w:b/>
          <w:sz w:val="28"/>
          <w:szCs w:val="28"/>
          <w:lang w:val="en-US"/>
        </w:rPr>
      </w:pPr>
    </w:p>
    <w:p w14:paraId="7D88CF1B" w14:textId="77777777" w:rsidR="000B240A" w:rsidRPr="0018654D" w:rsidRDefault="000B240A" w:rsidP="00AC7E7B">
      <w:pPr>
        <w:spacing w:line="360" w:lineRule="auto"/>
        <w:jc w:val="both"/>
        <w:rPr>
          <w:rFonts w:ascii="Times New Roman" w:hAnsi="Times New Roman" w:cs="Times New Roman"/>
          <w:b/>
          <w:sz w:val="28"/>
          <w:szCs w:val="28"/>
          <w:lang w:val="en-US"/>
        </w:rPr>
      </w:pPr>
    </w:p>
    <w:p w14:paraId="047E3640" w14:textId="77777777" w:rsidR="000B240A" w:rsidRPr="0018654D" w:rsidRDefault="000B240A" w:rsidP="00C04E63">
      <w:pPr>
        <w:spacing w:line="360" w:lineRule="auto"/>
        <w:rPr>
          <w:rFonts w:ascii="Times New Roman" w:hAnsi="Times New Roman" w:cs="Times New Roman"/>
          <w:b/>
          <w:sz w:val="28"/>
          <w:szCs w:val="28"/>
          <w:lang w:val="en-US"/>
        </w:rPr>
      </w:pPr>
    </w:p>
    <w:p w14:paraId="78F3D70A" w14:textId="77777777" w:rsidR="000B240A" w:rsidRPr="0018654D" w:rsidRDefault="000B240A" w:rsidP="00C04E63">
      <w:pPr>
        <w:spacing w:line="360" w:lineRule="auto"/>
        <w:rPr>
          <w:rFonts w:ascii="Times New Roman" w:hAnsi="Times New Roman" w:cs="Times New Roman"/>
          <w:b/>
          <w:sz w:val="28"/>
          <w:szCs w:val="28"/>
          <w:lang w:val="en-US"/>
        </w:rPr>
      </w:pPr>
    </w:p>
    <w:p w14:paraId="3D8D97C3" w14:textId="77777777" w:rsidR="000B240A" w:rsidRPr="0018654D" w:rsidRDefault="000B240A" w:rsidP="00C04E63">
      <w:pPr>
        <w:spacing w:line="360" w:lineRule="auto"/>
        <w:rPr>
          <w:rFonts w:ascii="Times New Roman" w:hAnsi="Times New Roman" w:cs="Times New Roman"/>
          <w:b/>
          <w:sz w:val="28"/>
          <w:szCs w:val="28"/>
          <w:lang w:val="en-US"/>
        </w:rPr>
      </w:pPr>
    </w:p>
    <w:p w14:paraId="7C03FADD" w14:textId="77777777" w:rsidR="000B240A" w:rsidRPr="0018654D" w:rsidRDefault="000B240A" w:rsidP="00C04E63">
      <w:pPr>
        <w:spacing w:line="360" w:lineRule="auto"/>
        <w:rPr>
          <w:rFonts w:ascii="Times New Roman" w:hAnsi="Times New Roman" w:cs="Times New Roman"/>
          <w:b/>
          <w:sz w:val="28"/>
          <w:szCs w:val="28"/>
          <w:lang w:val="en-US"/>
        </w:rPr>
      </w:pPr>
    </w:p>
    <w:p w14:paraId="3FBBE71F" w14:textId="77777777" w:rsidR="000B240A" w:rsidRPr="0018654D" w:rsidRDefault="000B240A" w:rsidP="00C04E63">
      <w:pPr>
        <w:spacing w:line="360" w:lineRule="auto"/>
        <w:rPr>
          <w:rFonts w:ascii="Times New Roman" w:hAnsi="Times New Roman" w:cs="Times New Roman"/>
          <w:b/>
          <w:sz w:val="28"/>
          <w:szCs w:val="28"/>
          <w:lang w:val="en-US"/>
        </w:rPr>
      </w:pPr>
    </w:p>
    <w:p w14:paraId="269E6D66" w14:textId="77777777" w:rsidR="000B240A" w:rsidRPr="0018654D" w:rsidRDefault="000B240A" w:rsidP="00C04E63">
      <w:pPr>
        <w:spacing w:line="360" w:lineRule="auto"/>
        <w:rPr>
          <w:rFonts w:ascii="Times New Roman" w:hAnsi="Times New Roman" w:cs="Times New Roman"/>
          <w:b/>
          <w:sz w:val="28"/>
          <w:szCs w:val="28"/>
          <w:lang w:val="en-US"/>
        </w:rPr>
      </w:pPr>
    </w:p>
    <w:p w14:paraId="26D7B36E" w14:textId="77777777" w:rsidR="000B240A" w:rsidRPr="0018654D" w:rsidRDefault="000B240A" w:rsidP="00C04E63">
      <w:pPr>
        <w:spacing w:line="360" w:lineRule="auto"/>
        <w:rPr>
          <w:rFonts w:ascii="Times New Roman" w:hAnsi="Times New Roman" w:cs="Times New Roman"/>
          <w:b/>
          <w:sz w:val="28"/>
          <w:szCs w:val="28"/>
          <w:lang w:val="en-US"/>
        </w:rPr>
      </w:pPr>
    </w:p>
    <w:p w14:paraId="3C0B407A" w14:textId="77777777" w:rsidR="000B240A" w:rsidRPr="0018654D" w:rsidRDefault="000B240A" w:rsidP="00C04E63">
      <w:pPr>
        <w:spacing w:line="360" w:lineRule="auto"/>
        <w:rPr>
          <w:rFonts w:ascii="Times New Roman" w:hAnsi="Times New Roman" w:cs="Times New Roman"/>
          <w:b/>
          <w:sz w:val="28"/>
          <w:szCs w:val="28"/>
          <w:lang w:val="en-US"/>
        </w:rPr>
      </w:pPr>
    </w:p>
    <w:p w14:paraId="07C77112" w14:textId="77777777" w:rsidR="000B240A" w:rsidRPr="0018654D" w:rsidRDefault="000B240A" w:rsidP="00C04E63">
      <w:pPr>
        <w:spacing w:line="360" w:lineRule="auto"/>
        <w:rPr>
          <w:rFonts w:ascii="Times New Roman" w:hAnsi="Times New Roman" w:cs="Times New Roman"/>
          <w:b/>
          <w:sz w:val="28"/>
          <w:szCs w:val="28"/>
          <w:lang w:val="en-US"/>
        </w:rPr>
      </w:pPr>
    </w:p>
    <w:p w14:paraId="30E85612" w14:textId="77777777" w:rsidR="00AC7E7B" w:rsidRPr="0018654D" w:rsidRDefault="00AC7E7B" w:rsidP="00C04E63">
      <w:pPr>
        <w:spacing w:line="360" w:lineRule="auto"/>
        <w:rPr>
          <w:rFonts w:ascii="Times New Roman" w:hAnsi="Times New Roman" w:cs="Times New Roman"/>
          <w:b/>
          <w:sz w:val="28"/>
          <w:szCs w:val="28"/>
          <w:lang w:val="en-US"/>
        </w:rPr>
      </w:pPr>
    </w:p>
    <w:p w14:paraId="0949859A" w14:textId="77777777" w:rsidR="000B240A" w:rsidRPr="0018654D" w:rsidRDefault="000B240A" w:rsidP="00C04E63">
      <w:pPr>
        <w:spacing w:line="360" w:lineRule="auto"/>
        <w:rPr>
          <w:rFonts w:ascii="Times New Roman" w:hAnsi="Times New Roman" w:cs="Times New Roman"/>
          <w:b/>
          <w:sz w:val="28"/>
          <w:szCs w:val="28"/>
          <w:lang w:val="en-US"/>
        </w:rPr>
      </w:pPr>
    </w:p>
    <w:p w14:paraId="56CAC39E" w14:textId="266539D2" w:rsidR="00F2328C" w:rsidRPr="0018654D" w:rsidRDefault="000B240A" w:rsidP="00F2328C">
      <w:pPr>
        <w:spacing w:line="360" w:lineRule="auto"/>
        <w:rPr>
          <w:rFonts w:ascii="Times New Roman" w:hAnsi="Times New Roman" w:cs="Times New Roman"/>
          <w:b/>
          <w:sz w:val="28"/>
          <w:szCs w:val="28"/>
          <w:lang w:val="en-US"/>
        </w:rPr>
      </w:pPr>
      <w:r w:rsidRPr="0018654D">
        <w:rPr>
          <w:rFonts w:ascii="Times New Roman" w:hAnsi="Times New Roman" w:cs="Times New Roman"/>
          <w:b/>
          <w:sz w:val="28"/>
          <w:szCs w:val="28"/>
          <w:lang w:val="en-US"/>
        </w:rPr>
        <w:t xml:space="preserve">                                 </w:t>
      </w:r>
      <w:r w:rsidR="00F2328C" w:rsidRPr="0018654D">
        <w:rPr>
          <w:rFonts w:ascii="Times New Roman" w:hAnsi="Times New Roman" w:cs="Times New Roman"/>
          <w:b/>
          <w:sz w:val="28"/>
          <w:szCs w:val="28"/>
          <w:lang w:val="en-US"/>
        </w:rPr>
        <w:t xml:space="preserve">                           </w:t>
      </w:r>
    </w:p>
    <w:p w14:paraId="1467F0BA" w14:textId="77777777" w:rsidR="00A60BD5" w:rsidRPr="0018654D" w:rsidRDefault="00A60BD5" w:rsidP="00F2328C">
      <w:pPr>
        <w:spacing w:line="360" w:lineRule="auto"/>
        <w:rPr>
          <w:rFonts w:ascii="Times New Roman" w:hAnsi="Times New Roman" w:cs="Times New Roman"/>
          <w:b/>
          <w:sz w:val="28"/>
          <w:szCs w:val="28"/>
          <w:lang w:val="en-US"/>
        </w:rPr>
      </w:pPr>
    </w:p>
    <w:p w14:paraId="4C553973" w14:textId="77777777" w:rsidR="00F2328C" w:rsidRPr="0018654D" w:rsidRDefault="00F2328C" w:rsidP="00F2328C">
      <w:pPr>
        <w:spacing w:line="360" w:lineRule="auto"/>
        <w:rPr>
          <w:rFonts w:ascii="Times New Roman" w:hAnsi="Times New Roman" w:cs="Times New Roman"/>
          <w:b/>
          <w:lang w:val="en-US"/>
        </w:rPr>
      </w:pPr>
      <w:r w:rsidRPr="0018654D">
        <w:rPr>
          <w:rFonts w:ascii="Times New Roman" w:hAnsi="Times New Roman" w:cs="Times New Roman"/>
          <w:b/>
          <w:sz w:val="28"/>
          <w:szCs w:val="28"/>
          <w:lang w:val="en-US"/>
        </w:rPr>
        <w:t xml:space="preserve">                                                           </w:t>
      </w:r>
      <w:r w:rsidR="00123725" w:rsidRPr="0018654D">
        <w:rPr>
          <w:rFonts w:ascii="Times New Roman" w:hAnsi="Times New Roman" w:cs="Times New Roman"/>
          <w:b/>
          <w:lang w:val="en-US"/>
        </w:rPr>
        <w:t xml:space="preserve">        </w:t>
      </w:r>
      <w:r w:rsidR="00AC7E7B" w:rsidRPr="0018654D">
        <w:rPr>
          <w:rFonts w:ascii="Times New Roman" w:hAnsi="Times New Roman" w:cs="Times New Roman"/>
          <w:b/>
          <w:lang w:val="en-US"/>
        </w:rPr>
        <w:t xml:space="preserve"> </w:t>
      </w:r>
    </w:p>
    <w:p w14:paraId="6497120D" w14:textId="3DC6CF2F" w:rsidR="000B240A" w:rsidRPr="0018654D" w:rsidRDefault="000B240A" w:rsidP="00BF7E1C">
      <w:pPr>
        <w:pStyle w:val="Heading1"/>
        <w:rPr>
          <w:rFonts w:cs="Times New Roman"/>
          <w:sz w:val="28"/>
          <w:szCs w:val="28"/>
          <w:lang w:val="en-US"/>
        </w:rPr>
      </w:pPr>
      <w:bookmarkStart w:id="3" w:name="_Toc170165092"/>
      <w:r w:rsidRPr="0018654D">
        <w:rPr>
          <w:rFonts w:cs="Times New Roman"/>
          <w:szCs w:val="36"/>
          <w:lang w:val="en-US"/>
        </w:rPr>
        <w:lastRenderedPageBreak/>
        <w:t>ABSTRACT</w:t>
      </w:r>
      <w:bookmarkEnd w:id="3"/>
    </w:p>
    <w:p w14:paraId="5C761D58" w14:textId="2B52FF75" w:rsidR="003A1376" w:rsidRPr="0018654D" w:rsidRDefault="004542A6" w:rsidP="004542A6">
      <w:p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 xml:space="preserve">Optimal timing of top dressing nitrogen fertilizer application is crucial for maximizing maize </w:t>
      </w:r>
      <w:r w:rsidR="00D47DA7" w:rsidRPr="0018654D">
        <w:rPr>
          <w:rFonts w:ascii="Times New Roman" w:hAnsi="Times New Roman" w:cs="Times New Roman"/>
          <w:sz w:val="24"/>
          <w:szCs w:val="24"/>
        </w:rPr>
        <w:t xml:space="preserve">grain </w:t>
      </w:r>
      <w:r w:rsidRPr="0018654D">
        <w:rPr>
          <w:rFonts w:ascii="Times New Roman" w:hAnsi="Times New Roman" w:cs="Times New Roman"/>
          <w:sz w:val="24"/>
          <w:szCs w:val="24"/>
        </w:rPr>
        <w:t>yield and reducing impact</w:t>
      </w:r>
      <w:r w:rsidR="00D47DA7" w:rsidRPr="0018654D">
        <w:rPr>
          <w:rFonts w:ascii="Times New Roman" w:hAnsi="Times New Roman" w:cs="Times New Roman"/>
          <w:sz w:val="24"/>
          <w:szCs w:val="24"/>
        </w:rPr>
        <w:t>s of maize productivity</w:t>
      </w:r>
      <w:r w:rsidRPr="0018654D">
        <w:rPr>
          <w:rFonts w:ascii="Times New Roman" w:hAnsi="Times New Roman" w:cs="Times New Roman"/>
          <w:sz w:val="24"/>
          <w:szCs w:val="24"/>
        </w:rPr>
        <w:t>. The</w:t>
      </w:r>
      <w:r w:rsidR="00D47DA7" w:rsidRPr="0018654D">
        <w:rPr>
          <w:rFonts w:ascii="Times New Roman" w:hAnsi="Times New Roman" w:cs="Times New Roman"/>
          <w:sz w:val="24"/>
          <w:szCs w:val="24"/>
        </w:rPr>
        <w:t xml:space="preserve"> objective of this</w:t>
      </w:r>
      <w:r w:rsidRPr="0018654D">
        <w:rPr>
          <w:rFonts w:ascii="Times New Roman" w:hAnsi="Times New Roman" w:cs="Times New Roman"/>
          <w:sz w:val="24"/>
          <w:szCs w:val="24"/>
        </w:rPr>
        <w:t xml:space="preserve"> study </w:t>
      </w:r>
      <w:r w:rsidR="00D47DA7" w:rsidRPr="0018654D">
        <w:rPr>
          <w:rFonts w:ascii="Times New Roman" w:hAnsi="Times New Roman" w:cs="Times New Roman"/>
          <w:sz w:val="24"/>
          <w:szCs w:val="24"/>
        </w:rPr>
        <w:t xml:space="preserve">was to </w:t>
      </w:r>
      <w:r w:rsidRPr="0018654D">
        <w:rPr>
          <w:rFonts w:ascii="Times New Roman" w:hAnsi="Times New Roman" w:cs="Times New Roman"/>
          <w:sz w:val="24"/>
          <w:szCs w:val="24"/>
        </w:rPr>
        <w:t>evaluate the effects of five different top dressing fertilizer a</w:t>
      </w:r>
      <w:r w:rsidR="007A03C3" w:rsidRPr="0018654D">
        <w:rPr>
          <w:rFonts w:ascii="Times New Roman" w:hAnsi="Times New Roman" w:cs="Times New Roman"/>
          <w:sz w:val="24"/>
          <w:szCs w:val="24"/>
        </w:rPr>
        <w:t>p</w:t>
      </w:r>
      <w:r w:rsidRPr="0018654D">
        <w:rPr>
          <w:rFonts w:ascii="Times New Roman" w:hAnsi="Times New Roman" w:cs="Times New Roman"/>
          <w:sz w:val="24"/>
          <w:szCs w:val="24"/>
        </w:rPr>
        <w:t>plications timings on maize plant height, plant lodging, response to grey leaf spot, 1000 kernel weight and grain yield.</w:t>
      </w:r>
      <w:r w:rsidR="007A03C3" w:rsidRPr="0018654D">
        <w:rPr>
          <w:rFonts w:ascii="Times New Roman" w:hAnsi="Times New Roman" w:cs="Times New Roman"/>
          <w:sz w:val="24"/>
          <w:szCs w:val="24"/>
        </w:rPr>
        <w:t xml:space="preserve"> The experiment was conducted in a complete randomized block design with five treatments.</w:t>
      </w:r>
      <w:r w:rsidRPr="0018654D">
        <w:rPr>
          <w:rFonts w:ascii="Times New Roman" w:hAnsi="Times New Roman" w:cs="Times New Roman"/>
          <w:sz w:val="24"/>
          <w:szCs w:val="24"/>
        </w:rPr>
        <w:t xml:space="preserve"> The treatments included very early ap</w:t>
      </w:r>
      <w:r w:rsidR="009B51CA" w:rsidRPr="0018654D">
        <w:rPr>
          <w:rFonts w:ascii="Times New Roman" w:hAnsi="Times New Roman" w:cs="Times New Roman"/>
          <w:sz w:val="24"/>
          <w:szCs w:val="24"/>
        </w:rPr>
        <w:t>plication, early application, two splits, five splits and delayed application.</w:t>
      </w:r>
      <w:r w:rsidR="007A03C3" w:rsidRPr="0018654D">
        <w:rPr>
          <w:rFonts w:ascii="Times New Roman" w:hAnsi="Times New Roman" w:cs="Times New Roman"/>
          <w:sz w:val="24"/>
          <w:szCs w:val="24"/>
        </w:rPr>
        <w:t xml:space="preserve"> Data collection was done starting from the vegetative stage</w:t>
      </w:r>
      <w:r w:rsidR="008C2E7B" w:rsidRPr="0018654D">
        <w:rPr>
          <w:rFonts w:ascii="Times New Roman" w:hAnsi="Times New Roman" w:cs="Times New Roman"/>
          <w:sz w:val="24"/>
          <w:szCs w:val="24"/>
        </w:rPr>
        <w:t xml:space="preserve"> up to the point after harvesting where final grain yield was measured. Data was analysed using </w:t>
      </w:r>
      <w:r w:rsidR="00584005" w:rsidRPr="0018654D">
        <w:rPr>
          <w:rFonts w:ascii="Times New Roman" w:hAnsi="Times New Roman" w:cs="Times New Roman"/>
          <w:sz w:val="24"/>
          <w:szCs w:val="24"/>
        </w:rPr>
        <w:t>a</w:t>
      </w:r>
      <w:r w:rsidR="008C2E7B" w:rsidRPr="0018654D">
        <w:rPr>
          <w:rFonts w:ascii="Times New Roman" w:hAnsi="Times New Roman" w:cs="Times New Roman"/>
          <w:sz w:val="24"/>
          <w:szCs w:val="24"/>
        </w:rPr>
        <w:t xml:space="preserve">nalysis of </w:t>
      </w:r>
      <w:r w:rsidR="00937135" w:rsidRPr="0018654D">
        <w:rPr>
          <w:rFonts w:ascii="Times New Roman" w:hAnsi="Times New Roman" w:cs="Times New Roman"/>
          <w:sz w:val="24"/>
          <w:szCs w:val="24"/>
        </w:rPr>
        <w:t>variance</w:t>
      </w:r>
      <w:r w:rsidR="008C2E7B" w:rsidRPr="0018654D">
        <w:rPr>
          <w:rFonts w:ascii="Times New Roman" w:hAnsi="Times New Roman" w:cs="Times New Roman"/>
          <w:sz w:val="24"/>
          <w:szCs w:val="24"/>
        </w:rPr>
        <w:t xml:space="preserve"> (ANOVA) </w:t>
      </w:r>
      <w:r w:rsidR="00937135" w:rsidRPr="0018654D">
        <w:rPr>
          <w:rFonts w:ascii="Times New Roman" w:hAnsi="Times New Roman" w:cs="Times New Roman"/>
          <w:sz w:val="24"/>
          <w:szCs w:val="24"/>
        </w:rPr>
        <w:t xml:space="preserve">with </w:t>
      </w:r>
      <w:proofErr w:type="spellStart"/>
      <w:r w:rsidR="00937135" w:rsidRPr="0018654D">
        <w:rPr>
          <w:rFonts w:ascii="Times New Roman" w:hAnsi="Times New Roman" w:cs="Times New Roman"/>
          <w:sz w:val="24"/>
          <w:szCs w:val="24"/>
        </w:rPr>
        <w:t>G</w:t>
      </w:r>
      <w:r w:rsidR="00BF7E1C" w:rsidRPr="0018654D">
        <w:rPr>
          <w:rFonts w:ascii="Times New Roman" w:hAnsi="Times New Roman" w:cs="Times New Roman"/>
          <w:sz w:val="24"/>
          <w:szCs w:val="24"/>
        </w:rPr>
        <w:t>enstat</w:t>
      </w:r>
      <w:proofErr w:type="spellEnd"/>
      <w:r w:rsidR="008C2E7B" w:rsidRPr="0018654D">
        <w:rPr>
          <w:rFonts w:ascii="Times New Roman" w:hAnsi="Times New Roman" w:cs="Times New Roman"/>
          <w:sz w:val="24"/>
          <w:szCs w:val="24"/>
        </w:rPr>
        <w:t xml:space="preserve"> 18</w:t>
      </w:r>
      <w:r w:rsidR="008C2E7B" w:rsidRPr="0018654D">
        <w:rPr>
          <w:rFonts w:ascii="Times New Roman" w:hAnsi="Times New Roman" w:cs="Times New Roman"/>
          <w:sz w:val="24"/>
          <w:szCs w:val="24"/>
          <w:vertAlign w:val="superscript"/>
        </w:rPr>
        <w:t>th</w:t>
      </w:r>
      <w:r w:rsidR="008C2E7B" w:rsidRPr="0018654D">
        <w:rPr>
          <w:rFonts w:ascii="Times New Roman" w:hAnsi="Times New Roman" w:cs="Times New Roman"/>
          <w:sz w:val="24"/>
          <w:szCs w:val="24"/>
        </w:rPr>
        <w:t xml:space="preserve"> edition and </w:t>
      </w:r>
      <w:r w:rsidR="00BF7E1C" w:rsidRPr="0018654D">
        <w:rPr>
          <w:rFonts w:ascii="Times New Roman" w:hAnsi="Times New Roman" w:cs="Times New Roman"/>
          <w:sz w:val="24"/>
          <w:szCs w:val="24"/>
        </w:rPr>
        <w:t>Fischer’s</w:t>
      </w:r>
      <w:r w:rsidR="00584005" w:rsidRPr="0018654D">
        <w:rPr>
          <w:rFonts w:ascii="Times New Roman" w:hAnsi="Times New Roman" w:cs="Times New Roman"/>
          <w:sz w:val="24"/>
          <w:szCs w:val="24"/>
        </w:rPr>
        <w:t xml:space="preserve"> protected test</w:t>
      </w:r>
      <w:r w:rsidR="00937135" w:rsidRPr="0018654D">
        <w:rPr>
          <w:rFonts w:ascii="Times New Roman" w:hAnsi="Times New Roman" w:cs="Times New Roman"/>
          <w:sz w:val="24"/>
          <w:szCs w:val="24"/>
        </w:rPr>
        <w:t xml:space="preserve"> least significant </w:t>
      </w:r>
      <w:r w:rsidR="00584005" w:rsidRPr="0018654D">
        <w:rPr>
          <w:rFonts w:ascii="Times New Roman" w:hAnsi="Times New Roman" w:cs="Times New Roman"/>
          <w:sz w:val="24"/>
          <w:szCs w:val="24"/>
        </w:rPr>
        <w:t>difference test</w:t>
      </w:r>
      <w:r w:rsidR="00BF7E1C" w:rsidRPr="0018654D">
        <w:rPr>
          <w:rFonts w:ascii="Times New Roman" w:hAnsi="Times New Roman" w:cs="Times New Roman"/>
          <w:sz w:val="24"/>
          <w:szCs w:val="24"/>
        </w:rPr>
        <w:t xml:space="preserve"> </w:t>
      </w:r>
      <w:r w:rsidR="00937135" w:rsidRPr="0018654D">
        <w:rPr>
          <w:rFonts w:ascii="Times New Roman" w:hAnsi="Times New Roman" w:cs="Times New Roman"/>
          <w:sz w:val="24"/>
          <w:szCs w:val="24"/>
        </w:rPr>
        <w:t xml:space="preserve">(LSD) </w:t>
      </w:r>
      <w:r w:rsidR="00584005" w:rsidRPr="0018654D">
        <w:rPr>
          <w:rFonts w:ascii="Times New Roman" w:hAnsi="Times New Roman" w:cs="Times New Roman"/>
          <w:sz w:val="24"/>
          <w:szCs w:val="24"/>
        </w:rPr>
        <w:t xml:space="preserve">at 0.05 significant level </w:t>
      </w:r>
      <w:r w:rsidR="00BF7E1C" w:rsidRPr="0018654D">
        <w:rPr>
          <w:rFonts w:ascii="Times New Roman" w:hAnsi="Times New Roman" w:cs="Times New Roman"/>
          <w:sz w:val="24"/>
          <w:szCs w:val="24"/>
        </w:rPr>
        <w:t>to separate the treatment means</w:t>
      </w:r>
      <w:r w:rsidR="008C2E7B" w:rsidRPr="0018654D">
        <w:rPr>
          <w:rFonts w:ascii="Times New Roman" w:hAnsi="Times New Roman" w:cs="Times New Roman"/>
          <w:sz w:val="24"/>
          <w:szCs w:val="24"/>
        </w:rPr>
        <w:t xml:space="preserve">. </w:t>
      </w:r>
      <w:r w:rsidR="009B51CA" w:rsidRPr="0018654D">
        <w:rPr>
          <w:rFonts w:ascii="Times New Roman" w:hAnsi="Times New Roman" w:cs="Times New Roman"/>
          <w:sz w:val="24"/>
          <w:szCs w:val="24"/>
        </w:rPr>
        <w:t xml:space="preserve">The results showed that the five splits had the highest final grain yield, while lodging was the lowest and generally </w:t>
      </w:r>
      <w:r w:rsidR="007A03C3" w:rsidRPr="0018654D">
        <w:rPr>
          <w:rFonts w:ascii="Times New Roman" w:hAnsi="Times New Roman" w:cs="Times New Roman"/>
          <w:sz w:val="24"/>
          <w:szCs w:val="24"/>
        </w:rPr>
        <w:t>performs</w:t>
      </w:r>
      <w:r w:rsidR="009B51CA" w:rsidRPr="0018654D">
        <w:rPr>
          <w:rFonts w:ascii="Times New Roman" w:hAnsi="Times New Roman" w:cs="Times New Roman"/>
          <w:sz w:val="24"/>
          <w:szCs w:val="24"/>
        </w:rPr>
        <w:t xml:space="preserve"> better in all the measured parameters. </w:t>
      </w:r>
      <w:r w:rsidR="007F3C15" w:rsidRPr="0018654D">
        <w:rPr>
          <w:rFonts w:ascii="Times New Roman" w:hAnsi="Times New Roman" w:cs="Times New Roman"/>
          <w:sz w:val="24"/>
          <w:szCs w:val="24"/>
        </w:rPr>
        <w:t xml:space="preserve">These finding indicate that applying top dressing nitrogen fertilizer to maize in splits applications </w:t>
      </w:r>
      <w:r w:rsidR="007A03C3" w:rsidRPr="0018654D">
        <w:rPr>
          <w:rFonts w:ascii="Times New Roman" w:hAnsi="Times New Roman" w:cs="Times New Roman"/>
          <w:sz w:val="24"/>
          <w:szCs w:val="24"/>
        </w:rPr>
        <w:t>throughout</w:t>
      </w:r>
      <w:r w:rsidR="007F3C15" w:rsidRPr="0018654D">
        <w:rPr>
          <w:rFonts w:ascii="Times New Roman" w:hAnsi="Times New Roman" w:cs="Times New Roman"/>
          <w:sz w:val="24"/>
          <w:szCs w:val="24"/>
        </w:rPr>
        <w:t xml:space="preserve"> the growing season can optimize plant growth rate, reduce disease pressure, improves root development and grain yield. The five splits timing likely provided a more consistent supply of nitrogen to the crop during critical growth stages compared to very early, early and delayed application.</w:t>
      </w:r>
      <w:r w:rsidR="00937135" w:rsidRPr="0018654D">
        <w:rPr>
          <w:rFonts w:ascii="Times New Roman" w:hAnsi="Times New Roman" w:cs="Times New Roman"/>
          <w:sz w:val="24"/>
          <w:szCs w:val="24"/>
        </w:rPr>
        <w:t xml:space="preserve"> Therefore</w:t>
      </w:r>
      <w:r w:rsidR="00BF7E1C" w:rsidRPr="0018654D">
        <w:rPr>
          <w:rFonts w:ascii="Times New Roman" w:hAnsi="Times New Roman" w:cs="Times New Roman"/>
          <w:sz w:val="24"/>
          <w:szCs w:val="24"/>
        </w:rPr>
        <w:t>,</w:t>
      </w:r>
      <w:r w:rsidR="00937135" w:rsidRPr="0018654D">
        <w:rPr>
          <w:rFonts w:ascii="Times New Roman" w:hAnsi="Times New Roman" w:cs="Times New Roman"/>
          <w:sz w:val="24"/>
          <w:szCs w:val="24"/>
        </w:rPr>
        <w:t xml:space="preserve"> it can be recommended to f</w:t>
      </w:r>
      <w:r w:rsidR="002701AB" w:rsidRPr="0018654D">
        <w:rPr>
          <w:rFonts w:ascii="Times New Roman" w:hAnsi="Times New Roman" w:cs="Times New Roman"/>
          <w:sz w:val="24"/>
          <w:szCs w:val="24"/>
        </w:rPr>
        <w:t xml:space="preserve">armers </w:t>
      </w:r>
      <w:r w:rsidR="00937135" w:rsidRPr="0018654D">
        <w:rPr>
          <w:rFonts w:ascii="Times New Roman" w:hAnsi="Times New Roman" w:cs="Times New Roman"/>
          <w:sz w:val="24"/>
          <w:szCs w:val="24"/>
        </w:rPr>
        <w:t xml:space="preserve">that </w:t>
      </w:r>
      <w:r w:rsidR="002701AB" w:rsidRPr="0018654D">
        <w:rPr>
          <w:rFonts w:ascii="Times New Roman" w:hAnsi="Times New Roman" w:cs="Times New Roman"/>
          <w:sz w:val="24"/>
          <w:szCs w:val="24"/>
        </w:rPr>
        <w:t>consider implementing splitting top dressing into at</w:t>
      </w:r>
      <w:r w:rsidR="00584005" w:rsidRPr="0018654D">
        <w:rPr>
          <w:rFonts w:ascii="Times New Roman" w:hAnsi="Times New Roman" w:cs="Times New Roman"/>
          <w:sz w:val="24"/>
          <w:szCs w:val="24"/>
        </w:rPr>
        <w:t xml:space="preserve"> </w:t>
      </w:r>
      <w:r w:rsidR="002701AB" w:rsidRPr="0018654D">
        <w:rPr>
          <w:rFonts w:ascii="Times New Roman" w:hAnsi="Times New Roman" w:cs="Times New Roman"/>
          <w:sz w:val="24"/>
          <w:szCs w:val="24"/>
        </w:rPr>
        <w:t>least three to five splits to improve maize productivity and resource use efficiency.</w:t>
      </w:r>
      <w:r w:rsidR="00937135" w:rsidRPr="0018654D">
        <w:rPr>
          <w:rFonts w:ascii="Times New Roman" w:hAnsi="Times New Roman" w:cs="Times New Roman"/>
          <w:sz w:val="24"/>
          <w:szCs w:val="24"/>
        </w:rPr>
        <w:t xml:space="preserve"> In conclusion the</w:t>
      </w:r>
      <w:r w:rsidR="002701AB" w:rsidRPr="0018654D">
        <w:rPr>
          <w:rFonts w:ascii="Times New Roman" w:hAnsi="Times New Roman" w:cs="Times New Roman"/>
          <w:sz w:val="24"/>
          <w:szCs w:val="24"/>
        </w:rPr>
        <w:t xml:space="preserve"> results suggest that proper timing of top </w:t>
      </w:r>
      <w:r w:rsidR="007A03C3" w:rsidRPr="0018654D">
        <w:rPr>
          <w:rFonts w:ascii="Times New Roman" w:hAnsi="Times New Roman" w:cs="Times New Roman"/>
          <w:sz w:val="24"/>
          <w:szCs w:val="24"/>
        </w:rPr>
        <w:t xml:space="preserve">dressing fertilizer application can significantly affect growth and yield with five splits showing promising results. </w:t>
      </w:r>
      <w:r w:rsidR="002701AB" w:rsidRPr="0018654D">
        <w:rPr>
          <w:rFonts w:ascii="Times New Roman" w:hAnsi="Times New Roman" w:cs="Times New Roman"/>
          <w:sz w:val="24"/>
          <w:szCs w:val="24"/>
        </w:rPr>
        <w:t xml:space="preserve"> </w:t>
      </w:r>
      <w:r w:rsidR="007F3C15" w:rsidRPr="0018654D">
        <w:rPr>
          <w:rFonts w:ascii="Times New Roman" w:hAnsi="Times New Roman" w:cs="Times New Roman"/>
          <w:sz w:val="24"/>
          <w:szCs w:val="24"/>
        </w:rPr>
        <w:t xml:space="preserve"> </w:t>
      </w:r>
      <w:r w:rsidR="009B51CA" w:rsidRPr="0018654D">
        <w:rPr>
          <w:rFonts w:ascii="Times New Roman" w:hAnsi="Times New Roman" w:cs="Times New Roman"/>
          <w:sz w:val="24"/>
          <w:szCs w:val="24"/>
        </w:rPr>
        <w:t xml:space="preserve">  </w:t>
      </w:r>
      <w:r w:rsidRPr="0018654D">
        <w:rPr>
          <w:rFonts w:ascii="Times New Roman" w:hAnsi="Times New Roman" w:cs="Times New Roman"/>
          <w:sz w:val="24"/>
          <w:szCs w:val="24"/>
        </w:rPr>
        <w:t xml:space="preserve">  </w:t>
      </w:r>
    </w:p>
    <w:p w14:paraId="14B14CF8" w14:textId="77777777" w:rsidR="000B240A" w:rsidRPr="0018654D" w:rsidRDefault="000B240A" w:rsidP="00C04E63">
      <w:pPr>
        <w:spacing w:line="360" w:lineRule="auto"/>
        <w:rPr>
          <w:rFonts w:ascii="Times New Roman" w:hAnsi="Times New Roman" w:cs="Times New Roman"/>
          <w:sz w:val="28"/>
          <w:szCs w:val="28"/>
        </w:rPr>
      </w:pPr>
    </w:p>
    <w:p w14:paraId="3A9B3081" w14:textId="77777777" w:rsidR="000B240A" w:rsidRPr="0018654D" w:rsidRDefault="000B240A" w:rsidP="00C04E63">
      <w:pPr>
        <w:spacing w:line="360" w:lineRule="auto"/>
        <w:rPr>
          <w:rFonts w:ascii="Times New Roman" w:hAnsi="Times New Roman" w:cs="Times New Roman"/>
          <w:b/>
          <w:sz w:val="28"/>
          <w:szCs w:val="28"/>
        </w:rPr>
      </w:pPr>
    </w:p>
    <w:p w14:paraId="6EA0AA17" w14:textId="77777777" w:rsidR="000B240A" w:rsidRPr="0018654D" w:rsidRDefault="000B240A" w:rsidP="00C04E63">
      <w:pPr>
        <w:spacing w:line="360" w:lineRule="auto"/>
        <w:rPr>
          <w:rFonts w:ascii="Times New Roman" w:hAnsi="Times New Roman" w:cs="Times New Roman"/>
          <w:b/>
          <w:sz w:val="28"/>
          <w:szCs w:val="28"/>
        </w:rPr>
      </w:pPr>
    </w:p>
    <w:p w14:paraId="24AA1D68" w14:textId="77777777" w:rsidR="000B240A" w:rsidRPr="0018654D" w:rsidRDefault="000B240A" w:rsidP="00C04E63">
      <w:pPr>
        <w:spacing w:line="360" w:lineRule="auto"/>
        <w:rPr>
          <w:rFonts w:ascii="Times New Roman" w:hAnsi="Times New Roman" w:cs="Times New Roman"/>
          <w:b/>
          <w:sz w:val="28"/>
          <w:szCs w:val="28"/>
          <w:lang w:val="en-US"/>
        </w:rPr>
      </w:pPr>
    </w:p>
    <w:p w14:paraId="2D36EBBC" w14:textId="77777777" w:rsidR="000B240A" w:rsidRPr="0018654D" w:rsidRDefault="000B240A" w:rsidP="00C04E63">
      <w:pPr>
        <w:spacing w:line="360" w:lineRule="auto"/>
        <w:rPr>
          <w:rFonts w:ascii="Times New Roman" w:hAnsi="Times New Roman" w:cs="Times New Roman"/>
          <w:b/>
          <w:sz w:val="28"/>
          <w:szCs w:val="28"/>
          <w:lang w:val="en-US"/>
        </w:rPr>
      </w:pPr>
    </w:p>
    <w:p w14:paraId="2EFE53AE" w14:textId="77777777" w:rsidR="000B240A" w:rsidRPr="0018654D" w:rsidRDefault="000B240A" w:rsidP="00C04E63">
      <w:pPr>
        <w:spacing w:line="360" w:lineRule="auto"/>
        <w:rPr>
          <w:rFonts w:ascii="Times New Roman" w:hAnsi="Times New Roman" w:cs="Times New Roman"/>
          <w:b/>
          <w:sz w:val="28"/>
          <w:szCs w:val="28"/>
          <w:lang w:val="en-US"/>
        </w:rPr>
      </w:pPr>
    </w:p>
    <w:p w14:paraId="70E4E6A9" w14:textId="77777777" w:rsidR="000B240A" w:rsidRPr="0018654D" w:rsidRDefault="000B240A" w:rsidP="00C04E63">
      <w:pPr>
        <w:spacing w:line="360" w:lineRule="auto"/>
        <w:rPr>
          <w:rFonts w:ascii="Times New Roman" w:hAnsi="Times New Roman" w:cs="Times New Roman"/>
          <w:b/>
          <w:sz w:val="28"/>
          <w:szCs w:val="28"/>
          <w:lang w:val="en-US"/>
        </w:rPr>
      </w:pPr>
    </w:p>
    <w:p w14:paraId="1871E2B9" w14:textId="77777777" w:rsidR="000B240A" w:rsidRPr="0018654D" w:rsidRDefault="000B240A" w:rsidP="00C04E63">
      <w:pPr>
        <w:spacing w:line="360" w:lineRule="auto"/>
        <w:rPr>
          <w:rFonts w:ascii="Times New Roman" w:hAnsi="Times New Roman" w:cs="Times New Roman"/>
          <w:b/>
          <w:sz w:val="28"/>
          <w:szCs w:val="28"/>
          <w:lang w:val="en-US"/>
        </w:rPr>
      </w:pPr>
    </w:p>
    <w:p w14:paraId="64139A76" w14:textId="77777777" w:rsidR="000B240A" w:rsidRPr="0018654D" w:rsidRDefault="000B240A" w:rsidP="00C04E63">
      <w:pPr>
        <w:spacing w:line="360" w:lineRule="auto"/>
        <w:rPr>
          <w:rFonts w:ascii="Times New Roman" w:hAnsi="Times New Roman" w:cs="Times New Roman"/>
          <w:b/>
          <w:sz w:val="28"/>
          <w:szCs w:val="28"/>
          <w:lang w:val="en-US"/>
        </w:rPr>
      </w:pPr>
    </w:p>
    <w:p w14:paraId="69A58877" w14:textId="6BC7E48F" w:rsidR="000B240A" w:rsidRPr="0018654D" w:rsidRDefault="000B240A" w:rsidP="00937135">
      <w:pPr>
        <w:spacing w:line="360" w:lineRule="auto"/>
        <w:rPr>
          <w:rFonts w:ascii="Times New Roman" w:hAnsi="Times New Roman" w:cs="Times New Roman"/>
          <w:b/>
          <w:sz w:val="28"/>
          <w:szCs w:val="28"/>
          <w:lang w:val="en-US"/>
        </w:rPr>
      </w:pPr>
      <w:r w:rsidRPr="0018654D">
        <w:rPr>
          <w:rFonts w:ascii="Times New Roman" w:hAnsi="Times New Roman" w:cs="Times New Roman"/>
          <w:b/>
          <w:sz w:val="28"/>
          <w:szCs w:val="28"/>
          <w:lang w:val="en-US"/>
        </w:rPr>
        <w:t xml:space="preserve">                          </w:t>
      </w:r>
      <w:r w:rsidR="00937135" w:rsidRPr="0018654D">
        <w:rPr>
          <w:rFonts w:ascii="Times New Roman" w:hAnsi="Times New Roman" w:cs="Times New Roman"/>
          <w:b/>
          <w:sz w:val="28"/>
          <w:szCs w:val="28"/>
          <w:lang w:val="en-US"/>
        </w:rPr>
        <w:t xml:space="preserve">                           </w:t>
      </w:r>
    </w:p>
    <w:p w14:paraId="49710142" w14:textId="77777777" w:rsidR="00123725" w:rsidRPr="0018654D" w:rsidRDefault="00123725" w:rsidP="000B240A">
      <w:pPr>
        <w:rPr>
          <w:rFonts w:ascii="Times New Roman" w:hAnsi="Times New Roman" w:cs="Times New Roman"/>
          <w:lang w:val="en-US"/>
        </w:rPr>
      </w:pPr>
    </w:p>
    <w:p w14:paraId="0E7120AA" w14:textId="73C6B269" w:rsidR="000B240A" w:rsidRPr="0018654D" w:rsidRDefault="000B240A" w:rsidP="00BF7E1C">
      <w:pPr>
        <w:pStyle w:val="Heading1"/>
        <w:rPr>
          <w:rFonts w:cs="Times New Roman"/>
          <w:lang w:val="en-US"/>
        </w:rPr>
      </w:pPr>
      <w:bookmarkStart w:id="4" w:name="_Toc170165093"/>
      <w:r w:rsidRPr="0018654D">
        <w:rPr>
          <w:rFonts w:cs="Times New Roman"/>
          <w:lang w:val="en-US"/>
        </w:rPr>
        <w:lastRenderedPageBreak/>
        <w:t>TABLE OF CONTENTS</w:t>
      </w:r>
      <w:bookmarkEnd w:id="4"/>
    </w:p>
    <w:p w14:paraId="07FD9714" w14:textId="58D7BAB6" w:rsidR="0018654D" w:rsidRPr="0018654D" w:rsidRDefault="00284F59" w:rsidP="0018654D">
      <w:pPr>
        <w:pStyle w:val="TOC1"/>
        <w:tabs>
          <w:tab w:val="right" w:leader="dot" w:pos="10456"/>
        </w:tabs>
        <w:spacing w:line="360" w:lineRule="auto"/>
        <w:rPr>
          <w:rFonts w:eastAsiaTheme="minorEastAsia" w:cs="Times New Roman"/>
          <w:noProof/>
          <w:szCs w:val="24"/>
          <w:lang w:eastAsia="en-GB"/>
        </w:rPr>
      </w:pPr>
      <w:r w:rsidRPr="0018654D">
        <w:rPr>
          <w:rFonts w:cs="Times New Roman"/>
          <w:szCs w:val="24"/>
          <w:lang w:val="en-US"/>
        </w:rPr>
        <w:fldChar w:fldCharType="begin"/>
      </w:r>
      <w:r w:rsidRPr="0018654D">
        <w:rPr>
          <w:rFonts w:cs="Times New Roman"/>
          <w:szCs w:val="24"/>
          <w:lang w:val="en-US"/>
        </w:rPr>
        <w:instrText xml:space="preserve"> TOC \o "1-3" \h \z \u </w:instrText>
      </w:r>
      <w:r w:rsidRPr="0018654D">
        <w:rPr>
          <w:rFonts w:cs="Times New Roman"/>
          <w:szCs w:val="24"/>
          <w:lang w:val="en-US"/>
        </w:rPr>
        <w:fldChar w:fldCharType="separate"/>
      </w:r>
      <w:hyperlink w:anchor="_Toc170165090" w:history="1">
        <w:r w:rsidR="0018654D" w:rsidRPr="0018654D">
          <w:rPr>
            <w:rStyle w:val="Hyperlink"/>
            <w:rFonts w:eastAsia="CIDFont" w:cs="Times New Roman"/>
            <w:noProof/>
            <w:szCs w:val="24"/>
            <w:lang w:val="en-US" w:eastAsia="zh-CN" w:bidi="ar"/>
          </w:rPr>
          <w:t>DEDICTION</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_Toc170165090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ii</w:t>
        </w:r>
        <w:r w:rsidR="0018654D" w:rsidRPr="0018654D">
          <w:rPr>
            <w:rFonts w:cs="Times New Roman"/>
            <w:noProof/>
            <w:webHidden/>
            <w:szCs w:val="24"/>
          </w:rPr>
          <w:fldChar w:fldCharType="end"/>
        </w:r>
      </w:hyperlink>
    </w:p>
    <w:p w14:paraId="26999EE7" w14:textId="3B5C3B4B"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091" w:history="1">
        <w:r w:rsidR="0018654D" w:rsidRPr="0018654D">
          <w:rPr>
            <w:rStyle w:val="Hyperlink"/>
            <w:rFonts w:cs="Times New Roman"/>
            <w:noProof/>
            <w:szCs w:val="24"/>
            <w:lang w:val="en-US"/>
          </w:rPr>
          <w:t>ACKNOWLEDGEMENT</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_Toc170165091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iii</w:t>
        </w:r>
        <w:r w:rsidR="0018654D" w:rsidRPr="0018654D">
          <w:rPr>
            <w:rFonts w:cs="Times New Roman"/>
            <w:noProof/>
            <w:webHidden/>
            <w:szCs w:val="24"/>
          </w:rPr>
          <w:fldChar w:fldCharType="end"/>
        </w:r>
      </w:hyperlink>
    </w:p>
    <w:p w14:paraId="6E71C614" w14:textId="3EA106C0"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092" w:history="1">
        <w:r w:rsidR="0018654D" w:rsidRPr="0018654D">
          <w:rPr>
            <w:rStyle w:val="Hyperlink"/>
            <w:rFonts w:cs="Times New Roman"/>
            <w:noProof/>
            <w:szCs w:val="24"/>
            <w:lang w:val="en-US"/>
          </w:rPr>
          <w:t>ABSTRACT</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_Toc170165092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iv</w:t>
        </w:r>
        <w:r w:rsidR="0018654D" w:rsidRPr="0018654D">
          <w:rPr>
            <w:rFonts w:cs="Times New Roman"/>
            <w:noProof/>
            <w:webHidden/>
            <w:szCs w:val="24"/>
          </w:rPr>
          <w:fldChar w:fldCharType="end"/>
        </w:r>
      </w:hyperlink>
    </w:p>
    <w:p w14:paraId="1DC8D605" w14:textId="2E2DF1BD"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093" w:history="1">
        <w:r w:rsidR="0018654D" w:rsidRPr="0018654D">
          <w:rPr>
            <w:rStyle w:val="Hyperlink"/>
            <w:rFonts w:cs="Times New Roman"/>
            <w:noProof/>
            <w:szCs w:val="24"/>
            <w:lang w:val="en-US"/>
          </w:rPr>
          <w:t>TABLE OF CONTENTS</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_Toc170165093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v</w:t>
        </w:r>
        <w:r w:rsidR="0018654D" w:rsidRPr="0018654D">
          <w:rPr>
            <w:rFonts w:cs="Times New Roman"/>
            <w:noProof/>
            <w:webHidden/>
            <w:szCs w:val="24"/>
          </w:rPr>
          <w:fldChar w:fldCharType="end"/>
        </w:r>
      </w:hyperlink>
    </w:p>
    <w:p w14:paraId="3CC72EE5" w14:textId="0CB12DD2"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094" w:history="1">
        <w:r w:rsidR="0018654D" w:rsidRPr="0018654D">
          <w:rPr>
            <w:rStyle w:val="Hyperlink"/>
            <w:rFonts w:cs="Times New Roman"/>
            <w:noProof/>
            <w:szCs w:val="24"/>
          </w:rPr>
          <w:t>LIST OF TABLES</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_Toc170165094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viii</w:t>
        </w:r>
        <w:r w:rsidR="0018654D" w:rsidRPr="0018654D">
          <w:rPr>
            <w:rFonts w:cs="Times New Roman"/>
            <w:noProof/>
            <w:webHidden/>
            <w:szCs w:val="24"/>
          </w:rPr>
          <w:fldChar w:fldCharType="end"/>
        </w:r>
      </w:hyperlink>
    </w:p>
    <w:p w14:paraId="405EE00F" w14:textId="6126A249"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095" w:history="1">
        <w:r w:rsidR="0018654D" w:rsidRPr="0018654D">
          <w:rPr>
            <w:rStyle w:val="Hyperlink"/>
            <w:rFonts w:cs="Times New Roman"/>
            <w:noProof/>
            <w:szCs w:val="24"/>
          </w:rPr>
          <w:t>LIST OF FIGURES</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_Toc170165095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ix</w:t>
        </w:r>
        <w:r w:rsidR="0018654D" w:rsidRPr="0018654D">
          <w:rPr>
            <w:rFonts w:cs="Times New Roman"/>
            <w:noProof/>
            <w:webHidden/>
            <w:szCs w:val="24"/>
          </w:rPr>
          <w:fldChar w:fldCharType="end"/>
        </w:r>
      </w:hyperlink>
    </w:p>
    <w:p w14:paraId="12C66343" w14:textId="2A7E377C"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096" w:history="1">
        <w:r w:rsidR="0018654D" w:rsidRPr="0018654D">
          <w:rPr>
            <w:rStyle w:val="Hyperlink"/>
            <w:rFonts w:cs="Times New Roman"/>
            <w:noProof/>
            <w:szCs w:val="24"/>
            <w:lang w:val="en-US"/>
          </w:rPr>
          <w:t>LIST OF APENDICES</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_Toc170165096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x</w:t>
        </w:r>
        <w:r w:rsidR="0018654D" w:rsidRPr="0018654D">
          <w:rPr>
            <w:rFonts w:cs="Times New Roman"/>
            <w:noProof/>
            <w:webHidden/>
            <w:szCs w:val="24"/>
          </w:rPr>
          <w:fldChar w:fldCharType="end"/>
        </w:r>
      </w:hyperlink>
    </w:p>
    <w:p w14:paraId="5FDAC393" w14:textId="33770896"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097" w:history="1">
        <w:r w:rsidR="0018654D" w:rsidRPr="0018654D">
          <w:rPr>
            <w:rStyle w:val="Hyperlink"/>
            <w:rFonts w:cs="Times New Roman"/>
            <w:noProof/>
            <w:szCs w:val="24"/>
          </w:rPr>
          <w:t>CHAPTER</w:t>
        </w:r>
        <w:r w:rsidR="0018654D" w:rsidRPr="0018654D">
          <w:rPr>
            <w:rStyle w:val="Hyperlink"/>
            <w:rFonts w:eastAsia="Times New Roman" w:cs="Times New Roman"/>
            <w:noProof/>
            <w:szCs w:val="24"/>
          </w:rPr>
          <w:t xml:space="preserve"> ONE</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_Toc170165097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1</w:t>
        </w:r>
        <w:r w:rsidR="0018654D" w:rsidRPr="0018654D">
          <w:rPr>
            <w:rFonts w:cs="Times New Roman"/>
            <w:noProof/>
            <w:webHidden/>
            <w:szCs w:val="24"/>
          </w:rPr>
          <w:fldChar w:fldCharType="end"/>
        </w:r>
      </w:hyperlink>
    </w:p>
    <w:p w14:paraId="668DCE1E" w14:textId="77B00FF1" w:rsidR="0018654D" w:rsidRPr="0018654D" w:rsidRDefault="00DE3759" w:rsidP="0018654D">
      <w:pPr>
        <w:pStyle w:val="TOC2"/>
        <w:tabs>
          <w:tab w:val="left" w:pos="880"/>
          <w:tab w:val="right" w:leader="dot" w:pos="10456"/>
        </w:tabs>
        <w:spacing w:line="360" w:lineRule="auto"/>
        <w:rPr>
          <w:rFonts w:ascii="Times New Roman" w:eastAsiaTheme="minorEastAsia" w:hAnsi="Times New Roman" w:cs="Times New Roman"/>
          <w:noProof/>
          <w:sz w:val="24"/>
          <w:szCs w:val="24"/>
          <w:lang w:eastAsia="en-GB"/>
        </w:rPr>
      </w:pPr>
      <w:hyperlink w:anchor="_Toc170165098" w:history="1">
        <w:r w:rsidR="0018654D" w:rsidRPr="0018654D">
          <w:rPr>
            <w:rStyle w:val="Hyperlink"/>
            <w:rFonts w:ascii="Times New Roman" w:hAnsi="Times New Roman" w:cs="Times New Roman"/>
            <w:noProof/>
            <w:sz w:val="24"/>
            <w:szCs w:val="24"/>
          </w:rPr>
          <w:t>1.0</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INTRODCUTION</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_Toc170165098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w:t>
        </w:r>
        <w:r w:rsidR="0018654D" w:rsidRPr="0018654D">
          <w:rPr>
            <w:rFonts w:ascii="Times New Roman" w:hAnsi="Times New Roman" w:cs="Times New Roman"/>
            <w:noProof/>
            <w:webHidden/>
            <w:sz w:val="24"/>
            <w:szCs w:val="24"/>
          </w:rPr>
          <w:fldChar w:fldCharType="end"/>
        </w:r>
      </w:hyperlink>
    </w:p>
    <w:p w14:paraId="69294E6E" w14:textId="6CA681F6"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099" w:history="1">
        <w:r w:rsidR="0018654D" w:rsidRPr="0018654D">
          <w:rPr>
            <w:rStyle w:val="Hyperlink"/>
            <w:rFonts w:ascii="Times New Roman" w:hAnsi="Times New Roman" w:cs="Times New Roman"/>
            <w:noProof/>
            <w:sz w:val="24"/>
            <w:szCs w:val="24"/>
          </w:rPr>
          <w:t>1.1</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Background of study</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_Toc170165099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w:t>
        </w:r>
        <w:r w:rsidR="0018654D" w:rsidRPr="0018654D">
          <w:rPr>
            <w:rFonts w:ascii="Times New Roman" w:hAnsi="Times New Roman" w:cs="Times New Roman"/>
            <w:noProof/>
            <w:webHidden/>
            <w:sz w:val="24"/>
            <w:szCs w:val="24"/>
          </w:rPr>
          <w:fldChar w:fldCharType="end"/>
        </w:r>
      </w:hyperlink>
    </w:p>
    <w:p w14:paraId="70B2C3A0" w14:textId="59ED1410"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00" w:history="1">
        <w:r w:rsidR="0018654D" w:rsidRPr="0018654D">
          <w:rPr>
            <w:rStyle w:val="Hyperlink"/>
            <w:rFonts w:ascii="Times New Roman" w:eastAsia="Times New Roman" w:hAnsi="Times New Roman" w:cs="Times New Roman"/>
            <w:noProof/>
            <w:sz w:val="24"/>
            <w:szCs w:val="24"/>
          </w:rPr>
          <w:t>1.2</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Statement of the Problem</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_Toc170165100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w:t>
        </w:r>
        <w:r w:rsidR="0018654D" w:rsidRPr="0018654D">
          <w:rPr>
            <w:rFonts w:ascii="Times New Roman" w:hAnsi="Times New Roman" w:cs="Times New Roman"/>
            <w:noProof/>
            <w:webHidden/>
            <w:sz w:val="24"/>
            <w:szCs w:val="24"/>
          </w:rPr>
          <w:fldChar w:fldCharType="end"/>
        </w:r>
      </w:hyperlink>
    </w:p>
    <w:p w14:paraId="1507C006" w14:textId="452B6A39"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01" w:history="1">
        <w:r w:rsidR="0018654D" w:rsidRPr="0018654D">
          <w:rPr>
            <w:rStyle w:val="Hyperlink"/>
            <w:rFonts w:ascii="Times New Roman" w:eastAsia="Times New Roman" w:hAnsi="Times New Roman" w:cs="Times New Roman"/>
            <w:noProof/>
            <w:sz w:val="24"/>
            <w:szCs w:val="24"/>
          </w:rPr>
          <w:t>1.3</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Justification</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_Toc170165101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w:t>
        </w:r>
        <w:r w:rsidR="0018654D" w:rsidRPr="0018654D">
          <w:rPr>
            <w:rFonts w:ascii="Times New Roman" w:hAnsi="Times New Roman" w:cs="Times New Roman"/>
            <w:noProof/>
            <w:webHidden/>
            <w:sz w:val="24"/>
            <w:szCs w:val="24"/>
          </w:rPr>
          <w:fldChar w:fldCharType="end"/>
        </w:r>
      </w:hyperlink>
    </w:p>
    <w:p w14:paraId="655E530F" w14:textId="12030FEE"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02" w:history="1">
        <w:r w:rsidR="0018654D" w:rsidRPr="0018654D">
          <w:rPr>
            <w:rStyle w:val="Hyperlink"/>
            <w:rFonts w:ascii="Times New Roman" w:eastAsia="Times New Roman" w:hAnsi="Times New Roman" w:cs="Times New Roman"/>
            <w:noProof/>
            <w:sz w:val="24"/>
            <w:szCs w:val="24"/>
          </w:rPr>
          <w:t>1.3</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Objectives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_Toc170165102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3</w:t>
        </w:r>
        <w:r w:rsidR="0018654D" w:rsidRPr="0018654D">
          <w:rPr>
            <w:rFonts w:ascii="Times New Roman" w:hAnsi="Times New Roman" w:cs="Times New Roman"/>
            <w:noProof/>
            <w:webHidden/>
            <w:sz w:val="24"/>
            <w:szCs w:val="24"/>
          </w:rPr>
          <w:fldChar w:fldCharType="end"/>
        </w:r>
      </w:hyperlink>
    </w:p>
    <w:p w14:paraId="6EA55F15" w14:textId="4212CCF6"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03" w:history="1">
        <w:r w:rsidR="0018654D" w:rsidRPr="0018654D">
          <w:rPr>
            <w:rStyle w:val="Hyperlink"/>
            <w:rFonts w:ascii="Times New Roman" w:eastAsia="Times New Roman" w:hAnsi="Times New Roman" w:cs="Times New Roman"/>
            <w:noProof/>
            <w:sz w:val="24"/>
            <w:szCs w:val="24"/>
          </w:rPr>
          <w:t>1.3.1</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Main Objective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_Toc170165103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3</w:t>
        </w:r>
        <w:r w:rsidR="0018654D" w:rsidRPr="0018654D">
          <w:rPr>
            <w:rFonts w:ascii="Times New Roman" w:hAnsi="Times New Roman" w:cs="Times New Roman"/>
            <w:noProof/>
            <w:webHidden/>
            <w:sz w:val="24"/>
            <w:szCs w:val="24"/>
          </w:rPr>
          <w:fldChar w:fldCharType="end"/>
        </w:r>
      </w:hyperlink>
    </w:p>
    <w:p w14:paraId="593D9367" w14:textId="5347A2F1"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04" w:history="1">
        <w:r w:rsidR="0018654D" w:rsidRPr="0018654D">
          <w:rPr>
            <w:rStyle w:val="Hyperlink"/>
            <w:rFonts w:ascii="Times New Roman" w:eastAsia="Times New Roman" w:hAnsi="Times New Roman" w:cs="Times New Roman"/>
            <w:noProof/>
            <w:sz w:val="24"/>
            <w:szCs w:val="24"/>
          </w:rPr>
          <w:t>1.3.2</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Specific Objective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_Toc170165104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3</w:t>
        </w:r>
        <w:r w:rsidR="0018654D" w:rsidRPr="0018654D">
          <w:rPr>
            <w:rFonts w:ascii="Times New Roman" w:hAnsi="Times New Roman" w:cs="Times New Roman"/>
            <w:noProof/>
            <w:webHidden/>
            <w:sz w:val="24"/>
            <w:szCs w:val="24"/>
          </w:rPr>
          <w:fldChar w:fldCharType="end"/>
        </w:r>
      </w:hyperlink>
    </w:p>
    <w:p w14:paraId="2A4CAA1D" w14:textId="657BAE95"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05" w:history="1">
        <w:r w:rsidR="0018654D" w:rsidRPr="0018654D">
          <w:rPr>
            <w:rStyle w:val="Hyperlink"/>
            <w:rFonts w:ascii="Times New Roman" w:eastAsia="Times New Roman" w:hAnsi="Times New Roman" w:cs="Times New Roman"/>
            <w:noProof/>
            <w:sz w:val="24"/>
            <w:szCs w:val="24"/>
          </w:rPr>
          <w:t>1.4</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Hypothesis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_Toc170165105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3</w:t>
        </w:r>
        <w:r w:rsidR="0018654D" w:rsidRPr="0018654D">
          <w:rPr>
            <w:rFonts w:ascii="Times New Roman" w:hAnsi="Times New Roman" w:cs="Times New Roman"/>
            <w:noProof/>
            <w:webHidden/>
            <w:sz w:val="24"/>
            <w:szCs w:val="24"/>
          </w:rPr>
          <w:fldChar w:fldCharType="end"/>
        </w:r>
      </w:hyperlink>
    </w:p>
    <w:p w14:paraId="5A26F040" w14:textId="032145C4"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106" w:history="1">
        <w:r w:rsidR="0018654D" w:rsidRPr="0018654D">
          <w:rPr>
            <w:rStyle w:val="Hyperlink"/>
            <w:rFonts w:cs="Times New Roman"/>
            <w:noProof/>
            <w:szCs w:val="24"/>
          </w:rPr>
          <w:t>CHAPTER TWO</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_Toc170165106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4</w:t>
        </w:r>
        <w:r w:rsidR="0018654D" w:rsidRPr="0018654D">
          <w:rPr>
            <w:rFonts w:cs="Times New Roman"/>
            <w:noProof/>
            <w:webHidden/>
            <w:szCs w:val="24"/>
          </w:rPr>
          <w:fldChar w:fldCharType="end"/>
        </w:r>
      </w:hyperlink>
    </w:p>
    <w:p w14:paraId="22DBBFA9" w14:textId="35E6F603" w:rsidR="0018654D" w:rsidRPr="0018654D" w:rsidRDefault="00DE3759" w:rsidP="0018654D">
      <w:pPr>
        <w:pStyle w:val="TOC2"/>
        <w:tabs>
          <w:tab w:val="right" w:leader="dot" w:pos="10456"/>
        </w:tabs>
        <w:spacing w:line="360" w:lineRule="auto"/>
        <w:rPr>
          <w:rFonts w:ascii="Times New Roman" w:eastAsiaTheme="minorEastAsia" w:hAnsi="Times New Roman" w:cs="Times New Roman"/>
          <w:noProof/>
          <w:sz w:val="24"/>
          <w:szCs w:val="24"/>
          <w:lang w:eastAsia="en-GB"/>
        </w:rPr>
      </w:pPr>
      <w:hyperlink w:anchor="_Toc170165107" w:history="1">
        <w:r w:rsidR="0018654D" w:rsidRPr="0018654D">
          <w:rPr>
            <w:rStyle w:val="Hyperlink"/>
            <w:rFonts w:ascii="Times New Roman" w:hAnsi="Times New Roman" w:cs="Times New Roman"/>
            <w:noProof/>
            <w:sz w:val="24"/>
            <w:szCs w:val="24"/>
          </w:rPr>
          <w:t>2.0 LITERATURE REVIEW</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_Toc170165107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4</w:t>
        </w:r>
        <w:r w:rsidR="0018654D" w:rsidRPr="0018654D">
          <w:rPr>
            <w:rFonts w:ascii="Times New Roman" w:hAnsi="Times New Roman" w:cs="Times New Roman"/>
            <w:noProof/>
            <w:webHidden/>
            <w:sz w:val="24"/>
            <w:szCs w:val="24"/>
          </w:rPr>
          <w:fldChar w:fldCharType="end"/>
        </w:r>
      </w:hyperlink>
    </w:p>
    <w:p w14:paraId="63548C43" w14:textId="44290D56"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08" w:history="1">
        <w:r w:rsidR="0018654D" w:rsidRPr="0018654D">
          <w:rPr>
            <w:rStyle w:val="Hyperlink"/>
            <w:rFonts w:ascii="Times New Roman" w:eastAsia="Times New Roman" w:hAnsi="Times New Roman" w:cs="Times New Roman"/>
            <w:noProof/>
            <w:sz w:val="24"/>
            <w:szCs w:val="24"/>
          </w:rPr>
          <w:t>2.1 Origin and introduction of maize in Africa</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_Toc170165108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4</w:t>
        </w:r>
        <w:r w:rsidR="0018654D" w:rsidRPr="0018654D">
          <w:rPr>
            <w:rFonts w:ascii="Times New Roman" w:hAnsi="Times New Roman" w:cs="Times New Roman"/>
            <w:noProof/>
            <w:webHidden/>
            <w:sz w:val="24"/>
            <w:szCs w:val="24"/>
          </w:rPr>
          <w:fldChar w:fldCharType="end"/>
        </w:r>
      </w:hyperlink>
    </w:p>
    <w:p w14:paraId="3D95C653" w14:textId="4C71081C"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09" w:history="1">
        <w:r w:rsidR="0018654D" w:rsidRPr="0018654D">
          <w:rPr>
            <w:rStyle w:val="Hyperlink"/>
            <w:rFonts w:ascii="Times New Roman" w:hAnsi="Times New Roman" w:cs="Times New Roman"/>
            <w:noProof/>
            <w:sz w:val="24"/>
            <w:szCs w:val="24"/>
          </w:rPr>
          <w:t>2.2</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Importance of maize and its uses in Africa</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_Toc170165109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4</w:t>
        </w:r>
        <w:r w:rsidR="0018654D" w:rsidRPr="0018654D">
          <w:rPr>
            <w:rFonts w:ascii="Times New Roman" w:hAnsi="Times New Roman" w:cs="Times New Roman"/>
            <w:noProof/>
            <w:webHidden/>
            <w:sz w:val="24"/>
            <w:szCs w:val="24"/>
          </w:rPr>
          <w:fldChar w:fldCharType="end"/>
        </w:r>
      </w:hyperlink>
    </w:p>
    <w:p w14:paraId="35E62BC7" w14:textId="67DBE6B1"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10" w:history="1">
        <w:r w:rsidR="0018654D" w:rsidRPr="0018654D">
          <w:rPr>
            <w:rStyle w:val="Hyperlink"/>
            <w:rFonts w:ascii="Times New Roman" w:eastAsia="Times New Roman" w:hAnsi="Times New Roman" w:cs="Times New Roman"/>
            <w:noProof/>
            <w:sz w:val="24"/>
            <w:szCs w:val="24"/>
          </w:rPr>
          <w:t>2.3 Maize production in Zimbabwe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_Toc170165110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4</w:t>
        </w:r>
        <w:r w:rsidR="0018654D" w:rsidRPr="0018654D">
          <w:rPr>
            <w:rFonts w:ascii="Times New Roman" w:hAnsi="Times New Roman" w:cs="Times New Roman"/>
            <w:noProof/>
            <w:webHidden/>
            <w:sz w:val="24"/>
            <w:szCs w:val="24"/>
          </w:rPr>
          <w:fldChar w:fldCharType="end"/>
        </w:r>
      </w:hyperlink>
    </w:p>
    <w:p w14:paraId="5A2A5206" w14:textId="50A25AE7"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11" w:history="1">
        <w:r w:rsidR="0018654D" w:rsidRPr="0018654D">
          <w:rPr>
            <w:rStyle w:val="Hyperlink"/>
            <w:rFonts w:ascii="Times New Roman" w:hAnsi="Times New Roman" w:cs="Times New Roman"/>
            <w:noProof/>
            <w:sz w:val="24"/>
            <w:szCs w:val="24"/>
          </w:rPr>
          <w:t>2.4</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Maize production challenges in Zimbabwe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_Toc170165111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5</w:t>
        </w:r>
        <w:r w:rsidR="0018654D" w:rsidRPr="0018654D">
          <w:rPr>
            <w:rFonts w:ascii="Times New Roman" w:hAnsi="Times New Roman" w:cs="Times New Roman"/>
            <w:noProof/>
            <w:webHidden/>
            <w:sz w:val="24"/>
            <w:szCs w:val="24"/>
          </w:rPr>
          <w:fldChar w:fldCharType="end"/>
        </w:r>
      </w:hyperlink>
    </w:p>
    <w:p w14:paraId="24999D21" w14:textId="59EE3E49"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12" w:history="1">
        <w:r w:rsidR="0018654D" w:rsidRPr="0018654D">
          <w:rPr>
            <w:rStyle w:val="Hyperlink"/>
            <w:rFonts w:ascii="Times New Roman" w:hAnsi="Times New Roman" w:cs="Times New Roman"/>
            <w:noProof/>
            <w:sz w:val="24"/>
            <w:szCs w:val="24"/>
          </w:rPr>
          <w:t>2.4.1 Climate change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_Toc170165112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5</w:t>
        </w:r>
        <w:r w:rsidR="0018654D" w:rsidRPr="0018654D">
          <w:rPr>
            <w:rFonts w:ascii="Times New Roman" w:hAnsi="Times New Roman" w:cs="Times New Roman"/>
            <w:noProof/>
            <w:webHidden/>
            <w:sz w:val="24"/>
            <w:szCs w:val="24"/>
          </w:rPr>
          <w:fldChar w:fldCharType="end"/>
        </w:r>
      </w:hyperlink>
    </w:p>
    <w:p w14:paraId="342DB283" w14:textId="3C61AD2A"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13" w:history="1">
        <w:r w:rsidR="0018654D" w:rsidRPr="0018654D">
          <w:rPr>
            <w:rStyle w:val="Hyperlink"/>
            <w:rFonts w:ascii="Times New Roman" w:hAnsi="Times New Roman" w:cs="Times New Roman"/>
            <w:noProof/>
            <w:sz w:val="24"/>
            <w:szCs w:val="24"/>
          </w:rPr>
          <w:t>2.4.2 Abiotic stress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_Toc170165113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5</w:t>
        </w:r>
        <w:r w:rsidR="0018654D" w:rsidRPr="0018654D">
          <w:rPr>
            <w:rFonts w:ascii="Times New Roman" w:hAnsi="Times New Roman" w:cs="Times New Roman"/>
            <w:noProof/>
            <w:webHidden/>
            <w:sz w:val="24"/>
            <w:szCs w:val="24"/>
          </w:rPr>
          <w:fldChar w:fldCharType="end"/>
        </w:r>
      </w:hyperlink>
    </w:p>
    <w:p w14:paraId="582615EB" w14:textId="5F3DAA27"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14" w:history="1">
        <w:r w:rsidR="0018654D" w:rsidRPr="0018654D">
          <w:rPr>
            <w:rStyle w:val="Hyperlink"/>
            <w:rFonts w:ascii="Times New Roman" w:hAnsi="Times New Roman" w:cs="Times New Roman"/>
            <w:noProof/>
            <w:sz w:val="24"/>
            <w:szCs w:val="24"/>
          </w:rPr>
          <w:t>2.4.3 Biotic stress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_Toc170165114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6</w:t>
        </w:r>
        <w:r w:rsidR="0018654D" w:rsidRPr="0018654D">
          <w:rPr>
            <w:rFonts w:ascii="Times New Roman" w:hAnsi="Times New Roman" w:cs="Times New Roman"/>
            <w:noProof/>
            <w:webHidden/>
            <w:sz w:val="24"/>
            <w:szCs w:val="24"/>
          </w:rPr>
          <w:fldChar w:fldCharType="end"/>
        </w:r>
      </w:hyperlink>
    </w:p>
    <w:p w14:paraId="4823B967" w14:textId="5BC5BBAC"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15" w:history="1">
        <w:r w:rsidR="0018654D" w:rsidRPr="0018654D">
          <w:rPr>
            <w:rStyle w:val="Hyperlink"/>
            <w:rFonts w:ascii="Times New Roman" w:hAnsi="Times New Roman" w:cs="Times New Roman"/>
            <w:noProof/>
            <w:sz w:val="24"/>
            <w:szCs w:val="24"/>
          </w:rPr>
          <w:t>2.4.4 High inputs costs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_Toc170165115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7</w:t>
        </w:r>
        <w:r w:rsidR="0018654D" w:rsidRPr="0018654D">
          <w:rPr>
            <w:rFonts w:ascii="Times New Roman" w:hAnsi="Times New Roman" w:cs="Times New Roman"/>
            <w:noProof/>
            <w:webHidden/>
            <w:sz w:val="24"/>
            <w:szCs w:val="24"/>
          </w:rPr>
          <w:fldChar w:fldCharType="end"/>
        </w:r>
      </w:hyperlink>
    </w:p>
    <w:p w14:paraId="1D8C86E0" w14:textId="44805A2F"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16" w:history="1">
        <w:r w:rsidR="0018654D" w:rsidRPr="0018654D">
          <w:rPr>
            <w:rStyle w:val="Hyperlink"/>
            <w:rFonts w:ascii="Times New Roman" w:eastAsia="Times New Roman" w:hAnsi="Times New Roman" w:cs="Times New Roman"/>
            <w:noProof/>
            <w:sz w:val="24"/>
            <w:szCs w:val="24"/>
          </w:rPr>
          <w:t>2.5</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Fertilizer requirements for maize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_Toc170165116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8</w:t>
        </w:r>
        <w:r w:rsidR="0018654D" w:rsidRPr="0018654D">
          <w:rPr>
            <w:rFonts w:ascii="Times New Roman" w:hAnsi="Times New Roman" w:cs="Times New Roman"/>
            <w:noProof/>
            <w:webHidden/>
            <w:sz w:val="24"/>
            <w:szCs w:val="24"/>
          </w:rPr>
          <w:fldChar w:fldCharType="end"/>
        </w:r>
      </w:hyperlink>
    </w:p>
    <w:p w14:paraId="331F0CC7" w14:textId="15AB69FE"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17" w:history="1">
        <w:r w:rsidR="0018654D" w:rsidRPr="0018654D">
          <w:rPr>
            <w:rStyle w:val="Hyperlink"/>
            <w:rFonts w:ascii="Times New Roman" w:hAnsi="Times New Roman" w:cs="Times New Roman"/>
            <w:noProof/>
            <w:sz w:val="24"/>
            <w:szCs w:val="24"/>
          </w:rPr>
          <w:t>2.6</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Effects of ammonium nitrate top dressing fertiliser in maize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_Toc170165117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9</w:t>
        </w:r>
        <w:r w:rsidR="0018654D" w:rsidRPr="0018654D">
          <w:rPr>
            <w:rFonts w:ascii="Times New Roman" w:hAnsi="Times New Roman" w:cs="Times New Roman"/>
            <w:noProof/>
            <w:webHidden/>
            <w:sz w:val="24"/>
            <w:szCs w:val="24"/>
          </w:rPr>
          <w:fldChar w:fldCharType="end"/>
        </w:r>
      </w:hyperlink>
    </w:p>
    <w:p w14:paraId="4939FA1F" w14:textId="70CE6F92"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18" w:history="1">
        <w:r w:rsidR="0018654D" w:rsidRPr="0018654D">
          <w:rPr>
            <w:rStyle w:val="Hyperlink"/>
            <w:rFonts w:ascii="Times New Roman" w:hAnsi="Times New Roman" w:cs="Times New Roman"/>
            <w:noProof/>
            <w:sz w:val="24"/>
            <w:szCs w:val="24"/>
          </w:rPr>
          <w:t>2.7</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Grain and its allied traits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_Toc170165118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9</w:t>
        </w:r>
        <w:r w:rsidR="0018654D" w:rsidRPr="0018654D">
          <w:rPr>
            <w:rFonts w:ascii="Times New Roman" w:hAnsi="Times New Roman" w:cs="Times New Roman"/>
            <w:noProof/>
            <w:webHidden/>
            <w:sz w:val="24"/>
            <w:szCs w:val="24"/>
          </w:rPr>
          <w:fldChar w:fldCharType="end"/>
        </w:r>
      </w:hyperlink>
    </w:p>
    <w:p w14:paraId="503D4A35" w14:textId="6AD4B272"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19" w:history="1">
        <w:r w:rsidR="0018654D" w:rsidRPr="0018654D">
          <w:rPr>
            <w:rStyle w:val="Hyperlink"/>
            <w:rFonts w:ascii="Times New Roman" w:hAnsi="Times New Roman" w:cs="Times New Roman"/>
            <w:noProof/>
            <w:sz w:val="24"/>
            <w:szCs w:val="24"/>
          </w:rPr>
          <w:t>2.7.1</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Grain yield</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_Toc170165119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9</w:t>
        </w:r>
        <w:r w:rsidR="0018654D" w:rsidRPr="0018654D">
          <w:rPr>
            <w:rFonts w:ascii="Times New Roman" w:hAnsi="Times New Roman" w:cs="Times New Roman"/>
            <w:noProof/>
            <w:webHidden/>
            <w:sz w:val="24"/>
            <w:szCs w:val="24"/>
          </w:rPr>
          <w:fldChar w:fldCharType="end"/>
        </w:r>
      </w:hyperlink>
    </w:p>
    <w:p w14:paraId="5A54B004" w14:textId="21BC8C2E"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20" w:history="1">
        <w:r w:rsidR="0018654D" w:rsidRPr="0018654D">
          <w:rPr>
            <w:rStyle w:val="Hyperlink"/>
            <w:rFonts w:ascii="Times New Roman" w:hAnsi="Times New Roman" w:cs="Times New Roman"/>
            <w:noProof/>
            <w:sz w:val="24"/>
            <w:szCs w:val="24"/>
          </w:rPr>
          <w:t>2.7.2</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Plant height</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_Toc170165120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10</w:t>
        </w:r>
        <w:r w:rsidR="0018654D" w:rsidRPr="0018654D">
          <w:rPr>
            <w:rFonts w:ascii="Times New Roman" w:hAnsi="Times New Roman" w:cs="Times New Roman"/>
            <w:noProof/>
            <w:webHidden/>
            <w:sz w:val="24"/>
            <w:szCs w:val="24"/>
          </w:rPr>
          <w:fldChar w:fldCharType="end"/>
        </w:r>
      </w:hyperlink>
    </w:p>
    <w:p w14:paraId="7DF15E58" w14:textId="01BFFDBB"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21" w:history="1">
        <w:r w:rsidR="0018654D" w:rsidRPr="0018654D">
          <w:rPr>
            <w:rStyle w:val="Hyperlink"/>
            <w:rFonts w:ascii="Times New Roman" w:hAnsi="Times New Roman" w:cs="Times New Roman"/>
            <w:noProof/>
            <w:sz w:val="24"/>
            <w:szCs w:val="24"/>
          </w:rPr>
          <w:t>2.7.3</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Days to flowering</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_Toc170165121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10</w:t>
        </w:r>
        <w:r w:rsidR="0018654D" w:rsidRPr="0018654D">
          <w:rPr>
            <w:rFonts w:ascii="Times New Roman" w:hAnsi="Times New Roman" w:cs="Times New Roman"/>
            <w:noProof/>
            <w:webHidden/>
            <w:sz w:val="24"/>
            <w:szCs w:val="24"/>
          </w:rPr>
          <w:fldChar w:fldCharType="end"/>
        </w:r>
      </w:hyperlink>
    </w:p>
    <w:p w14:paraId="2FBD4E74" w14:textId="62AB416C"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22" w:history="1">
        <w:r w:rsidR="0018654D" w:rsidRPr="0018654D">
          <w:rPr>
            <w:rStyle w:val="Hyperlink"/>
            <w:rFonts w:ascii="Times New Roman" w:hAnsi="Times New Roman" w:cs="Times New Roman"/>
            <w:noProof/>
            <w:sz w:val="24"/>
            <w:szCs w:val="24"/>
          </w:rPr>
          <w:t>2.7.4</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1000 kernel weight</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_Toc170165122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11</w:t>
        </w:r>
        <w:r w:rsidR="0018654D" w:rsidRPr="0018654D">
          <w:rPr>
            <w:rFonts w:ascii="Times New Roman" w:hAnsi="Times New Roman" w:cs="Times New Roman"/>
            <w:noProof/>
            <w:webHidden/>
            <w:sz w:val="24"/>
            <w:szCs w:val="24"/>
          </w:rPr>
          <w:fldChar w:fldCharType="end"/>
        </w:r>
      </w:hyperlink>
    </w:p>
    <w:p w14:paraId="0C7794FB" w14:textId="2F52DFCD"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23" w:history="1">
        <w:r w:rsidR="0018654D" w:rsidRPr="0018654D">
          <w:rPr>
            <w:rStyle w:val="Hyperlink"/>
            <w:rFonts w:ascii="Times New Roman" w:hAnsi="Times New Roman" w:cs="Times New Roman"/>
            <w:noProof/>
            <w:sz w:val="24"/>
            <w:szCs w:val="24"/>
          </w:rPr>
          <w:t>2.8</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Diseases in maize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_Toc170165123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11</w:t>
        </w:r>
        <w:r w:rsidR="0018654D" w:rsidRPr="0018654D">
          <w:rPr>
            <w:rFonts w:ascii="Times New Roman" w:hAnsi="Times New Roman" w:cs="Times New Roman"/>
            <w:noProof/>
            <w:webHidden/>
            <w:sz w:val="24"/>
            <w:szCs w:val="24"/>
          </w:rPr>
          <w:fldChar w:fldCharType="end"/>
        </w:r>
      </w:hyperlink>
    </w:p>
    <w:p w14:paraId="629B16AE" w14:textId="2852DAFD"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124" w:history="1">
        <w:r w:rsidR="0018654D" w:rsidRPr="0018654D">
          <w:rPr>
            <w:rStyle w:val="Hyperlink"/>
            <w:rFonts w:eastAsia="Times New Roman" w:cs="Times New Roman"/>
            <w:noProof/>
            <w:szCs w:val="24"/>
          </w:rPr>
          <w:t>CHAPTER THREE</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_Toc170165124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13</w:t>
        </w:r>
        <w:r w:rsidR="0018654D" w:rsidRPr="0018654D">
          <w:rPr>
            <w:rFonts w:cs="Times New Roman"/>
            <w:noProof/>
            <w:webHidden/>
            <w:szCs w:val="24"/>
          </w:rPr>
          <w:fldChar w:fldCharType="end"/>
        </w:r>
      </w:hyperlink>
    </w:p>
    <w:p w14:paraId="72C20592" w14:textId="7BB76485" w:rsidR="0018654D" w:rsidRPr="0018654D" w:rsidRDefault="00DE3759" w:rsidP="0018654D">
      <w:pPr>
        <w:pStyle w:val="TOC2"/>
        <w:tabs>
          <w:tab w:val="left" w:pos="880"/>
          <w:tab w:val="right" w:leader="dot" w:pos="10456"/>
        </w:tabs>
        <w:spacing w:line="360" w:lineRule="auto"/>
        <w:rPr>
          <w:rFonts w:ascii="Times New Roman" w:eastAsiaTheme="minorEastAsia" w:hAnsi="Times New Roman" w:cs="Times New Roman"/>
          <w:noProof/>
          <w:sz w:val="24"/>
          <w:szCs w:val="24"/>
          <w:lang w:eastAsia="en-GB"/>
        </w:rPr>
      </w:pPr>
      <w:hyperlink w:anchor="_Toc170165125" w:history="1">
        <w:r w:rsidR="0018654D" w:rsidRPr="0018654D">
          <w:rPr>
            <w:rStyle w:val="Hyperlink"/>
            <w:rFonts w:ascii="Times New Roman" w:eastAsia="Times New Roman" w:hAnsi="Times New Roman" w:cs="Times New Roman"/>
            <w:noProof/>
            <w:sz w:val="24"/>
            <w:szCs w:val="24"/>
          </w:rPr>
          <w:t>3.0</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MATERIALS AND METHODS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_Toc170165125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13</w:t>
        </w:r>
        <w:r w:rsidR="0018654D" w:rsidRPr="0018654D">
          <w:rPr>
            <w:rFonts w:ascii="Times New Roman" w:hAnsi="Times New Roman" w:cs="Times New Roman"/>
            <w:noProof/>
            <w:webHidden/>
            <w:sz w:val="24"/>
            <w:szCs w:val="24"/>
          </w:rPr>
          <w:fldChar w:fldCharType="end"/>
        </w:r>
      </w:hyperlink>
    </w:p>
    <w:p w14:paraId="185CB59E" w14:textId="7B0C3334"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26" w:history="1">
        <w:r w:rsidR="0018654D" w:rsidRPr="0018654D">
          <w:rPr>
            <w:rStyle w:val="Hyperlink"/>
            <w:rFonts w:ascii="Times New Roman" w:eastAsia="Times New Roman" w:hAnsi="Times New Roman" w:cs="Times New Roman"/>
            <w:noProof/>
            <w:sz w:val="24"/>
            <w:szCs w:val="24"/>
          </w:rPr>
          <w:t>3.1</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Study site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_Toc170165126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13</w:t>
        </w:r>
        <w:r w:rsidR="0018654D" w:rsidRPr="0018654D">
          <w:rPr>
            <w:rFonts w:ascii="Times New Roman" w:hAnsi="Times New Roman" w:cs="Times New Roman"/>
            <w:noProof/>
            <w:webHidden/>
            <w:sz w:val="24"/>
            <w:szCs w:val="24"/>
          </w:rPr>
          <w:fldChar w:fldCharType="end"/>
        </w:r>
      </w:hyperlink>
    </w:p>
    <w:p w14:paraId="37B02060" w14:textId="329C58CF"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27" w:history="1">
        <w:r w:rsidR="0018654D" w:rsidRPr="0018654D">
          <w:rPr>
            <w:rStyle w:val="Hyperlink"/>
            <w:rFonts w:ascii="Times New Roman" w:eastAsia="Times New Roman" w:hAnsi="Times New Roman" w:cs="Times New Roman"/>
            <w:noProof/>
            <w:sz w:val="24"/>
            <w:szCs w:val="24"/>
          </w:rPr>
          <w:t>3.2</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Experimental design</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_Toc170165127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13</w:t>
        </w:r>
        <w:r w:rsidR="0018654D" w:rsidRPr="0018654D">
          <w:rPr>
            <w:rFonts w:ascii="Times New Roman" w:hAnsi="Times New Roman" w:cs="Times New Roman"/>
            <w:noProof/>
            <w:webHidden/>
            <w:sz w:val="24"/>
            <w:szCs w:val="24"/>
          </w:rPr>
          <w:fldChar w:fldCharType="end"/>
        </w:r>
      </w:hyperlink>
    </w:p>
    <w:p w14:paraId="7AD6E2A1" w14:textId="4E391329"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28" w:history="1">
        <w:r w:rsidR="0018654D" w:rsidRPr="0018654D">
          <w:rPr>
            <w:rStyle w:val="Hyperlink"/>
            <w:rFonts w:ascii="Times New Roman" w:eastAsia="Times New Roman" w:hAnsi="Times New Roman" w:cs="Times New Roman"/>
            <w:noProof/>
            <w:sz w:val="24"/>
            <w:szCs w:val="24"/>
          </w:rPr>
          <w:t>3.3</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Experimental procedure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_Toc170165128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13</w:t>
        </w:r>
        <w:r w:rsidR="0018654D" w:rsidRPr="0018654D">
          <w:rPr>
            <w:rFonts w:ascii="Times New Roman" w:hAnsi="Times New Roman" w:cs="Times New Roman"/>
            <w:noProof/>
            <w:webHidden/>
            <w:sz w:val="24"/>
            <w:szCs w:val="24"/>
          </w:rPr>
          <w:fldChar w:fldCharType="end"/>
        </w:r>
      </w:hyperlink>
    </w:p>
    <w:p w14:paraId="20C13FF0" w14:textId="7BC5A40C"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29" w:history="1">
        <w:r w:rsidR="0018654D" w:rsidRPr="0018654D">
          <w:rPr>
            <w:rStyle w:val="Hyperlink"/>
            <w:rFonts w:ascii="Times New Roman" w:eastAsia="Times New Roman" w:hAnsi="Times New Roman" w:cs="Times New Roman"/>
            <w:noProof/>
            <w:sz w:val="24"/>
            <w:szCs w:val="24"/>
          </w:rPr>
          <w:t>3.4</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Data Collection</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_Toc170165129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14</w:t>
        </w:r>
        <w:r w:rsidR="0018654D" w:rsidRPr="0018654D">
          <w:rPr>
            <w:rFonts w:ascii="Times New Roman" w:hAnsi="Times New Roman" w:cs="Times New Roman"/>
            <w:noProof/>
            <w:webHidden/>
            <w:sz w:val="24"/>
            <w:szCs w:val="24"/>
          </w:rPr>
          <w:fldChar w:fldCharType="end"/>
        </w:r>
      </w:hyperlink>
    </w:p>
    <w:p w14:paraId="30BEA0FF" w14:textId="132C672B"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30" w:history="1">
        <w:r w:rsidR="0018654D" w:rsidRPr="0018654D">
          <w:rPr>
            <w:rStyle w:val="Hyperlink"/>
            <w:rFonts w:ascii="Times New Roman" w:eastAsia="Times New Roman" w:hAnsi="Times New Roman" w:cs="Times New Roman"/>
            <w:noProof/>
            <w:sz w:val="24"/>
            <w:szCs w:val="24"/>
          </w:rPr>
          <w:t>3.4.1</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Plant height</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_Toc170165130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14</w:t>
        </w:r>
        <w:r w:rsidR="0018654D" w:rsidRPr="0018654D">
          <w:rPr>
            <w:rFonts w:ascii="Times New Roman" w:hAnsi="Times New Roman" w:cs="Times New Roman"/>
            <w:noProof/>
            <w:webHidden/>
            <w:sz w:val="24"/>
            <w:szCs w:val="24"/>
          </w:rPr>
          <w:fldChar w:fldCharType="end"/>
        </w:r>
      </w:hyperlink>
    </w:p>
    <w:p w14:paraId="1C332311" w14:textId="7B44D464"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31" w:history="1">
        <w:r w:rsidR="0018654D" w:rsidRPr="0018654D">
          <w:rPr>
            <w:rStyle w:val="Hyperlink"/>
            <w:rFonts w:ascii="Times New Roman" w:eastAsia="Times New Roman" w:hAnsi="Times New Roman" w:cs="Times New Roman"/>
            <w:noProof/>
            <w:sz w:val="24"/>
            <w:szCs w:val="24"/>
          </w:rPr>
          <w:t>3.4.2</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Days to flowering</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_Toc170165131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14</w:t>
        </w:r>
        <w:r w:rsidR="0018654D" w:rsidRPr="0018654D">
          <w:rPr>
            <w:rFonts w:ascii="Times New Roman" w:hAnsi="Times New Roman" w:cs="Times New Roman"/>
            <w:noProof/>
            <w:webHidden/>
            <w:sz w:val="24"/>
            <w:szCs w:val="24"/>
          </w:rPr>
          <w:fldChar w:fldCharType="end"/>
        </w:r>
      </w:hyperlink>
    </w:p>
    <w:p w14:paraId="70D50124" w14:textId="621409A3"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32" w:history="1">
        <w:r w:rsidR="0018654D" w:rsidRPr="0018654D">
          <w:rPr>
            <w:rStyle w:val="Hyperlink"/>
            <w:rFonts w:ascii="Times New Roman" w:eastAsia="Times New Roman" w:hAnsi="Times New Roman" w:cs="Times New Roman"/>
            <w:noProof/>
            <w:sz w:val="24"/>
            <w:szCs w:val="24"/>
          </w:rPr>
          <w:t>3.4.3</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Response to grey leaf spot</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_Toc170165132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14</w:t>
        </w:r>
        <w:r w:rsidR="0018654D" w:rsidRPr="0018654D">
          <w:rPr>
            <w:rFonts w:ascii="Times New Roman" w:hAnsi="Times New Roman" w:cs="Times New Roman"/>
            <w:noProof/>
            <w:webHidden/>
            <w:sz w:val="24"/>
            <w:szCs w:val="24"/>
          </w:rPr>
          <w:fldChar w:fldCharType="end"/>
        </w:r>
      </w:hyperlink>
    </w:p>
    <w:p w14:paraId="3699A43C" w14:textId="045B5D10"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33" w:history="1">
        <w:r w:rsidR="0018654D" w:rsidRPr="0018654D">
          <w:rPr>
            <w:rStyle w:val="Hyperlink"/>
            <w:rFonts w:ascii="Times New Roman" w:eastAsia="Times New Roman" w:hAnsi="Times New Roman" w:cs="Times New Roman"/>
            <w:noProof/>
            <w:sz w:val="24"/>
            <w:szCs w:val="24"/>
          </w:rPr>
          <w:t>3.4.4</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Total lodging percentage</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_Toc170165133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14</w:t>
        </w:r>
        <w:r w:rsidR="0018654D" w:rsidRPr="0018654D">
          <w:rPr>
            <w:rFonts w:ascii="Times New Roman" w:hAnsi="Times New Roman" w:cs="Times New Roman"/>
            <w:noProof/>
            <w:webHidden/>
            <w:sz w:val="24"/>
            <w:szCs w:val="24"/>
          </w:rPr>
          <w:fldChar w:fldCharType="end"/>
        </w:r>
      </w:hyperlink>
    </w:p>
    <w:p w14:paraId="3F3E69D7" w14:textId="6F4A6714"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34" w:history="1">
        <w:r w:rsidR="0018654D" w:rsidRPr="0018654D">
          <w:rPr>
            <w:rStyle w:val="Hyperlink"/>
            <w:rFonts w:ascii="Times New Roman" w:eastAsia="Times New Roman" w:hAnsi="Times New Roman" w:cs="Times New Roman"/>
            <w:noProof/>
            <w:sz w:val="24"/>
            <w:szCs w:val="24"/>
          </w:rPr>
          <w:t>3.4.5</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1000 kernel weight</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_Toc170165134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14</w:t>
        </w:r>
        <w:r w:rsidR="0018654D" w:rsidRPr="0018654D">
          <w:rPr>
            <w:rFonts w:ascii="Times New Roman" w:hAnsi="Times New Roman" w:cs="Times New Roman"/>
            <w:noProof/>
            <w:webHidden/>
            <w:sz w:val="24"/>
            <w:szCs w:val="24"/>
          </w:rPr>
          <w:fldChar w:fldCharType="end"/>
        </w:r>
      </w:hyperlink>
    </w:p>
    <w:p w14:paraId="586F20FD" w14:textId="76CB8018" w:rsidR="0018654D" w:rsidRPr="0018654D" w:rsidRDefault="00DE3759" w:rsidP="0018654D">
      <w:pPr>
        <w:pStyle w:val="TOC3"/>
        <w:tabs>
          <w:tab w:val="left" w:pos="1320"/>
          <w:tab w:val="right" w:leader="dot" w:pos="10456"/>
        </w:tabs>
        <w:spacing w:line="360" w:lineRule="auto"/>
        <w:rPr>
          <w:rFonts w:ascii="Times New Roman" w:eastAsiaTheme="minorEastAsia" w:hAnsi="Times New Roman" w:cs="Times New Roman"/>
          <w:noProof/>
          <w:sz w:val="24"/>
          <w:szCs w:val="24"/>
          <w:lang w:eastAsia="en-GB"/>
        </w:rPr>
      </w:pPr>
      <w:hyperlink w:anchor="_Toc170165135" w:history="1">
        <w:r w:rsidR="0018654D" w:rsidRPr="0018654D">
          <w:rPr>
            <w:rStyle w:val="Hyperlink"/>
            <w:rFonts w:ascii="Times New Roman" w:eastAsia="Times New Roman" w:hAnsi="Times New Roman" w:cs="Times New Roman"/>
            <w:noProof/>
            <w:sz w:val="24"/>
            <w:szCs w:val="24"/>
          </w:rPr>
          <w:t>3.4.6</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Final yield</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_Toc170165135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14</w:t>
        </w:r>
        <w:r w:rsidR="0018654D" w:rsidRPr="0018654D">
          <w:rPr>
            <w:rFonts w:ascii="Times New Roman" w:hAnsi="Times New Roman" w:cs="Times New Roman"/>
            <w:noProof/>
            <w:webHidden/>
            <w:sz w:val="24"/>
            <w:szCs w:val="24"/>
          </w:rPr>
          <w:fldChar w:fldCharType="end"/>
        </w:r>
      </w:hyperlink>
    </w:p>
    <w:p w14:paraId="3A51797B" w14:textId="6B4279B7"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36" w:history="1">
        <w:r w:rsidR="0018654D" w:rsidRPr="0018654D">
          <w:rPr>
            <w:rStyle w:val="Hyperlink"/>
            <w:rFonts w:ascii="Times New Roman" w:eastAsia="Times New Roman" w:hAnsi="Times New Roman" w:cs="Times New Roman"/>
            <w:noProof/>
            <w:sz w:val="24"/>
            <w:szCs w:val="24"/>
          </w:rPr>
          <w:t>3.5</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eastAsia="Times New Roman" w:hAnsi="Times New Roman" w:cs="Times New Roman"/>
            <w:noProof/>
            <w:sz w:val="24"/>
            <w:szCs w:val="24"/>
          </w:rPr>
          <w:t>Data analysis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_Toc170165136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15</w:t>
        </w:r>
        <w:r w:rsidR="0018654D" w:rsidRPr="0018654D">
          <w:rPr>
            <w:rFonts w:ascii="Times New Roman" w:hAnsi="Times New Roman" w:cs="Times New Roman"/>
            <w:noProof/>
            <w:webHidden/>
            <w:sz w:val="24"/>
            <w:szCs w:val="24"/>
          </w:rPr>
          <w:fldChar w:fldCharType="end"/>
        </w:r>
      </w:hyperlink>
    </w:p>
    <w:p w14:paraId="62AE28EA" w14:textId="099551A3"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137" w:history="1">
        <w:r w:rsidR="0018654D" w:rsidRPr="0018654D">
          <w:rPr>
            <w:rStyle w:val="Hyperlink"/>
            <w:rFonts w:cs="Times New Roman"/>
            <w:noProof/>
            <w:szCs w:val="24"/>
          </w:rPr>
          <w:t>CHAPTER FOUR</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_Toc170165137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16</w:t>
        </w:r>
        <w:r w:rsidR="0018654D" w:rsidRPr="0018654D">
          <w:rPr>
            <w:rFonts w:cs="Times New Roman"/>
            <w:noProof/>
            <w:webHidden/>
            <w:szCs w:val="24"/>
          </w:rPr>
          <w:fldChar w:fldCharType="end"/>
        </w:r>
      </w:hyperlink>
    </w:p>
    <w:p w14:paraId="4E6492EA" w14:textId="2BE3972F" w:rsidR="0018654D" w:rsidRPr="0018654D" w:rsidRDefault="00DE3759" w:rsidP="0018654D">
      <w:pPr>
        <w:pStyle w:val="TOC2"/>
        <w:tabs>
          <w:tab w:val="left" w:pos="880"/>
          <w:tab w:val="right" w:leader="dot" w:pos="10456"/>
        </w:tabs>
        <w:spacing w:line="360" w:lineRule="auto"/>
        <w:rPr>
          <w:rFonts w:ascii="Times New Roman" w:eastAsiaTheme="minorEastAsia" w:hAnsi="Times New Roman" w:cs="Times New Roman"/>
          <w:noProof/>
          <w:sz w:val="24"/>
          <w:szCs w:val="24"/>
          <w:lang w:eastAsia="en-GB"/>
        </w:rPr>
      </w:pPr>
      <w:hyperlink w:anchor="_Toc170165138" w:history="1">
        <w:r w:rsidR="0018654D" w:rsidRPr="0018654D">
          <w:rPr>
            <w:rStyle w:val="Hyperlink"/>
            <w:rFonts w:ascii="Times New Roman" w:hAnsi="Times New Roman" w:cs="Times New Roman"/>
            <w:noProof/>
            <w:sz w:val="24"/>
            <w:szCs w:val="24"/>
          </w:rPr>
          <w:t>4.0</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RESULTS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_Toc170165138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16</w:t>
        </w:r>
        <w:r w:rsidR="0018654D" w:rsidRPr="0018654D">
          <w:rPr>
            <w:rFonts w:ascii="Times New Roman" w:hAnsi="Times New Roman" w:cs="Times New Roman"/>
            <w:noProof/>
            <w:webHidden/>
            <w:sz w:val="24"/>
            <w:szCs w:val="24"/>
          </w:rPr>
          <w:fldChar w:fldCharType="end"/>
        </w:r>
      </w:hyperlink>
    </w:p>
    <w:p w14:paraId="03650928" w14:textId="05833E54"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39" w:history="1">
        <w:r w:rsidR="0018654D" w:rsidRPr="0018654D">
          <w:rPr>
            <w:rStyle w:val="Hyperlink"/>
            <w:rFonts w:ascii="Times New Roman" w:hAnsi="Times New Roman" w:cs="Times New Roman"/>
            <w:noProof/>
            <w:sz w:val="24"/>
            <w:szCs w:val="24"/>
          </w:rPr>
          <w:t>4.1</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Effects of different fertilizer timing applications on days to flowering of maize (days)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_Toc170165139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16</w:t>
        </w:r>
        <w:r w:rsidR="0018654D" w:rsidRPr="0018654D">
          <w:rPr>
            <w:rFonts w:ascii="Times New Roman" w:hAnsi="Times New Roman" w:cs="Times New Roman"/>
            <w:noProof/>
            <w:webHidden/>
            <w:sz w:val="24"/>
            <w:szCs w:val="24"/>
          </w:rPr>
          <w:fldChar w:fldCharType="end"/>
        </w:r>
      </w:hyperlink>
    </w:p>
    <w:p w14:paraId="561CF775" w14:textId="2F43925C"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40" w:history="1">
        <w:r w:rsidR="0018654D" w:rsidRPr="0018654D">
          <w:rPr>
            <w:rStyle w:val="Hyperlink"/>
            <w:rFonts w:ascii="Times New Roman" w:hAnsi="Times New Roman" w:cs="Times New Roman"/>
            <w:noProof/>
            <w:sz w:val="24"/>
            <w:szCs w:val="24"/>
          </w:rPr>
          <w:t>4.2</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Effects of different fertilizer timing applications on plant height of maize (cm)</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_Toc170165140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17</w:t>
        </w:r>
        <w:r w:rsidR="0018654D" w:rsidRPr="0018654D">
          <w:rPr>
            <w:rFonts w:ascii="Times New Roman" w:hAnsi="Times New Roman" w:cs="Times New Roman"/>
            <w:noProof/>
            <w:webHidden/>
            <w:sz w:val="24"/>
            <w:szCs w:val="24"/>
          </w:rPr>
          <w:fldChar w:fldCharType="end"/>
        </w:r>
      </w:hyperlink>
    </w:p>
    <w:p w14:paraId="304E18A0" w14:textId="53E1FF9E"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41" w:history="1">
        <w:r w:rsidR="0018654D" w:rsidRPr="0018654D">
          <w:rPr>
            <w:rStyle w:val="Hyperlink"/>
            <w:rFonts w:ascii="Times New Roman" w:hAnsi="Times New Roman" w:cs="Times New Roman"/>
            <w:noProof/>
            <w:sz w:val="24"/>
            <w:szCs w:val="24"/>
          </w:rPr>
          <w:t>4.3</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Effect of different fertilizer timing applications in response to grey leaf spot disease (scores)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_Toc170165141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18</w:t>
        </w:r>
        <w:r w:rsidR="0018654D" w:rsidRPr="0018654D">
          <w:rPr>
            <w:rFonts w:ascii="Times New Roman" w:hAnsi="Times New Roman" w:cs="Times New Roman"/>
            <w:noProof/>
            <w:webHidden/>
            <w:sz w:val="24"/>
            <w:szCs w:val="24"/>
          </w:rPr>
          <w:fldChar w:fldCharType="end"/>
        </w:r>
      </w:hyperlink>
    </w:p>
    <w:p w14:paraId="3F1372CA" w14:textId="58EE4548"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42" w:history="1">
        <w:r w:rsidR="0018654D" w:rsidRPr="0018654D">
          <w:rPr>
            <w:rStyle w:val="Hyperlink"/>
            <w:rFonts w:ascii="Times New Roman" w:hAnsi="Times New Roman" w:cs="Times New Roman"/>
            <w:noProof/>
            <w:sz w:val="24"/>
            <w:szCs w:val="24"/>
          </w:rPr>
          <w:t>4.4</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Effects of different fertilizer timing applications on total lodging percentage of maize (%)</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_Toc170165142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19</w:t>
        </w:r>
        <w:r w:rsidR="0018654D" w:rsidRPr="0018654D">
          <w:rPr>
            <w:rFonts w:ascii="Times New Roman" w:hAnsi="Times New Roman" w:cs="Times New Roman"/>
            <w:noProof/>
            <w:webHidden/>
            <w:sz w:val="24"/>
            <w:szCs w:val="24"/>
          </w:rPr>
          <w:fldChar w:fldCharType="end"/>
        </w:r>
      </w:hyperlink>
    </w:p>
    <w:p w14:paraId="68277FDB" w14:textId="2CEC21B5"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43" w:history="1">
        <w:r w:rsidR="0018654D" w:rsidRPr="0018654D">
          <w:rPr>
            <w:rStyle w:val="Hyperlink"/>
            <w:rFonts w:ascii="Times New Roman" w:hAnsi="Times New Roman" w:cs="Times New Roman"/>
            <w:noProof/>
            <w:sz w:val="24"/>
            <w:szCs w:val="24"/>
          </w:rPr>
          <w:t>4.5</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Effects of different fertilizer timing applications on 1000 kernel weight of maize (grams)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_Toc170165143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20</w:t>
        </w:r>
        <w:r w:rsidR="0018654D" w:rsidRPr="0018654D">
          <w:rPr>
            <w:rFonts w:ascii="Times New Roman" w:hAnsi="Times New Roman" w:cs="Times New Roman"/>
            <w:noProof/>
            <w:webHidden/>
            <w:sz w:val="24"/>
            <w:szCs w:val="24"/>
          </w:rPr>
          <w:fldChar w:fldCharType="end"/>
        </w:r>
      </w:hyperlink>
    </w:p>
    <w:p w14:paraId="4E60D18B" w14:textId="1BAAAD36" w:rsidR="0018654D" w:rsidRPr="0018654D" w:rsidRDefault="00DE3759" w:rsidP="0018654D">
      <w:pPr>
        <w:pStyle w:val="TOC3"/>
        <w:tabs>
          <w:tab w:val="left" w:pos="1100"/>
          <w:tab w:val="right" w:leader="dot" w:pos="10456"/>
        </w:tabs>
        <w:spacing w:line="360" w:lineRule="auto"/>
        <w:rPr>
          <w:rFonts w:ascii="Times New Roman" w:eastAsiaTheme="minorEastAsia" w:hAnsi="Times New Roman" w:cs="Times New Roman"/>
          <w:noProof/>
          <w:sz w:val="24"/>
          <w:szCs w:val="24"/>
          <w:lang w:eastAsia="en-GB"/>
        </w:rPr>
      </w:pPr>
      <w:hyperlink w:anchor="_Toc170165144" w:history="1">
        <w:r w:rsidR="0018654D" w:rsidRPr="0018654D">
          <w:rPr>
            <w:rStyle w:val="Hyperlink"/>
            <w:rFonts w:ascii="Times New Roman" w:hAnsi="Times New Roman" w:cs="Times New Roman"/>
            <w:noProof/>
            <w:sz w:val="24"/>
            <w:szCs w:val="24"/>
          </w:rPr>
          <w:t>4.6</w:t>
        </w:r>
        <w:r w:rsidR="0018654D" w:rsidRPr="0018654D">
          <w:rPr>
            <w:rFonts w:ascii="Times New Roman" w:eastAsiaTheme="minorEastAsia" w:hAnsi="Times New Roman" w:cs="Times New Roman"/>
            <w:noProof/>
            <w:sz w:val="24"/>
            <w:szCs w:val="24"/>
            <w:lang w:eastAsia="en-GB"/>
          </w:rPr>
          <w:tab/>
        </w:r>
        <w:r w:rsidR="0018654D" w:rsidRPr="0018654D">
          <w:rPr>
            <w:rStyle w:val="Hyperlink"/>
            <w:rFonts w:ascii="Times New Roman" w:hAnsi="Times New Roman" w:cs="Times New Roman"/>
            <w:noProof/>
            <w:sz w:val="24"/>
            <w:szCs w:val="24"/>
          </w:rPr>
          <w:t>Effects of different fertilizer timing applications on grain yield of maize (t ha</w:t>
        </w:r>
        <w:r w:rsidR="0018654D" w:rsidRPr="0018654D">
          <w:rPr>
            <w:rStyle w:val="Hyperlink"/>
            <w:rFonts w:ascii="Times New Roman" w:hAnsi="Times New Roman" w:cs="Times New Roman"/>
            <w:noProof/>
            <w:sz w:val="24"/>
            <w:szCs w:val="24"/>
            <w:vertAlign w:val="superscript"/>
          </w:rPr>
          <w:t>-1</w:t>
        </w:r>
        <w:r w:rsidR="0018654D" w:rsidRPr="0018654D">
          <w:rPr>
            <w:rStyle w:val="Hyperlink"/>
            <w:rFonts w:ascii="Times New Roman" w:hAnsi="Times New Roman" w:cs="Times New Roman"/>
            <w:noProof/>
            <w:sz w:val="24"/>
            <w:szCs w:val="24"/>
          </w:rPr>
          <w:t>).</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_Toc170165144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21</w:t>
        </w:r>
        <w:r w:rsidR="0018654D" w:rsidRPr="0018654D">
          <w:rPr>
            <w:rFonts w:ascii="Times New Roman" w:hAnsi="Times New Roman" w:cs="Times New Roman"/>
            <w:noProof/>
            <w:webHidden/>
            <w:sz w:val="24"/>
            <w:szCs w:val="24"/>
          </w:rPr>
          <w:fldChar w:fldCharType="end"/>
        </w:r>
      </w:hyperlink>
    </w:p>
    <w:p w14:paraId="7353AB4B" w14:textId="561BF726"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145" w:history="1">
        <w:r w:rsidR="0018654D" w:rsidRPr="0018654D">
          <w:rPr>
            <w:rStyle w:val="Hyperlink"/>
            <w:rFonts w:cs="Times New Roman"/>
            <w:noProof/>
            <w:szCs w:val="24"/>
          </w:rPr>
          <w:t>CHAPTER FIVE</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_Toc170165145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22</w:t>
        </w:r>
        <w:r w:rsidR="0018654D" w:rsidRPr="0018654D">
          <w:rPr>
            <w:rFonts w:cs="Times New Roman"/>
            <w:noProof/>
            <w:webHidden/>
            <w:szCs w:val="24"/>
          </w:rPr>
          <w:fldChar w:fldCharType="end"/>
        </w:r>
      </w:hyperlink>
    </w:p>
    <w:p w14:paraId="6BDF485E" w14:textId="3BB17B2A" w:rsidR="0018654D" w:rsidRPr="0018654D" w:rsidRDefault="00DE3759" w:rsidP="0018654D">
      <w:pPr>
        <w:pStyle w:val="TOC2"/>
        <w:tabs>
          <w:tab w:val="right" w:leader="dot" w:pos="10456"/>
        </w:tabs>
        <w:spacing w:line="360" w:lineRule="auto"/>
        <w:rPr>
          <w:rFonts w:ascii="Times New Roman" w:eastAsiaTheme="minorEastAsia" w:hAnsi="Times New Roman" w:cs="Times New Roman"/>
          <w:noProof/>
          <w:sz w:val="24"/>
          <w:szCs w:val="24"/>
          <w:lang w:eastAsia="en-GB"/>
        </w:rPr>
      </w:pPr>
      <w:hyperlink w:anchor="_Toc170165146" w:history="1">
        <w:r w:rsidR="0018654D" w:rsidRPr="0018654D">
          <w:rPr>
            <w:rStyle w:val="Hyperlink"/>
            <w:rFonts w:ascii="Times New Roman" w:hAnsi="Times New Roman" w:cs="Times New Roman"/>
            <w:noProof/>
            <w:sz w:val="24"/>
            <w:szCs w:val="24"/>
          </w:rPr>
          <w:t>5.0 DISCUSSIONS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_Toc170165146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22</w:t>
        </w:r>
        <w:r w:rsidR="0018654D" w:rsidRPr="0018654D">
          <w:rPr>
            <w:rFonts w:ascii="Times New Roman" w:hAnsi="Times New Roman" w:cs="Times New Roman"/>
            <w:noProof/>
            <w:webHidden/>
            <w:sz w:val="24"/>
            <w:szCs w:val="24"/>
          </w:rPr>
          <w:fldChar w:fldCharType="end"/>
        </w:r>
      </w:hyperlink>
    </w:p>
    <w:p w14:paraId="6FE81C2E" w14:textId="7543C263"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47" w:history="1">
        <w:r w:rsidR="0018654D" w:rsidRPr="0018654D">
          <w:rPr>
            <w:rStyle w:val="Hyperlink"/>
            <w:rFonts w:ascii="Times New Roman" w:hAnsi="Times New Roman" w:cs="Times New Roman"/>
            <w:noProof/>
            <w:sz w:val="24"/>
            <w:szCs w:val="24"/>
          </w:rPr>
          <w:t>5.1 Effects of application timing on days to flowering of maize (days)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_Toc170165147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22</w:t>
        </w:r>
        <w:r w:rsidR="0018654D" w:rsidRPr="0018654D">
          <w:rPr>
            <w:rFonts w:ascii="Times New Roman" w:hAnsi="Times New Roman" w:cs="Times New Roman"/>
            <w:noProof/>
            <w:webHidden/>
            <w:sz w:val="24"/>
            <w:szCs w:val="24"/>
          </w:rPr>
          <w:fldChar w:fldCharType="end"/>
        </w:r>
      </w:hyperlink>
    </w:p>
    <w:p w14:paraId="368E0F6A" w14:textId="6ADA64F4"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48" w:history="1">
        <w:r w:rsidR="0018654D" w:rsidRPr="0018654D">
          <w:rPr>
            <w:rStyle w:val="Hyperlink"/>
            <w:rFonts w:ascii="Times New Roman" w:hAnsi="Times New Roman" w:cs="Times New Roman"/>
            <w:noProof/>
            <w:sz w:val="24"/>
            <w:szCs w:val="24"/>
          </w:rPr>
          <w:t>5.2 Effects of different fertilizer timing applications on plant height of maize (cm)</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_Toc170165148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22</w:t>
        </w:r>
        <w:r w:rsidR="0018654D" w:rsidRPr="0018654D">
          <w:rPr>
            <w:rFonts w:ascii="Times New Roman" w:hAnsi="Times New Roman" w:cs="Times New Roman"/>
            <w:noProof/>
            <w:webHidden/>
            <w:sz w:val="24"/>
            <w:szCs w:val="24"/>
          </w:rPr>
          <w:fldChar w:fldCharType="end"/>
        </w:r>
      </w:hyperlink>
    </w:p>
    <w:p w14:paraId="02F23558" w14:textId="139632E8"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49" w:history="1">
        <w:r w:rsidR="0018654D" w:rsidRPr="0018654D">
          <w:rPr>
            <w:rStyle w:val="Hyperlink"/>
            <w:rFonts w:ascii="Times New Roman" w:hAnsi="Times New Roman" w:cs="Times New Roman"/>
            <w:noProof/>
            <w:sz w:val="24"/>
            <w:szCs w:val="24"/>
          </w:rPr>
          <w:t>5.3 Effect of different fertilizer timing applications in response to grey leaf spot disease (scores)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_Toc170165149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22</w:t>
        </w:r>
        <w:r w:rsidR="0018654D" w:rsidRPr="0018654D">
          <w:rPr>
            <w:rFonts w:ascii="Times New Roman" w:hAnsi="Times New Roman" w:cs="Times New Roman"/>
            <w:noProof/>
            <w:webHidden/>
            <w:sz w:val="24"/>
            <w:szCs w:val="24"/>
          </w:rPr>
          <w:fldChar w:fldCharType="end"/>
        </w:r>
      </w:hyperlink>
    </w:p>
    <w:p w14:paraId="20F530A9" w14:textId="1BBAE0B1"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50" w:history="1">
        <w:r w:rsidR="0018654D" w:rsidRPr="0018654D">
          <w:rPr>
            <w:rStyle w:val="Hyperlink"/>
            <w:rFonts w:ascii="Times New Roman" w:hAnsi="Times New Roman" w:cs="Times New Roman"/>
            <w:noProof/>
            <w:sz w:val="24"/>
            <w:szCs w:val="24"/>
          </w:rPr>
          <w:t>5.4 Effects of different fertilizer timing applications on total lodging percentage of maize (%)</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_Toc170165150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23</w:t>
        </w:r>
        <w:r w:rsidR="0018654D" w:rsidRPr="0018654D">
          <w:rPr>
            <w:rFonts w:ascii="Times New Roman" w:hAnsi="Times New Roman" w:cs="Times New Roman"/>
            <w:noProof/>
            <w:webHidden/>
            <w:sz w:val="24"/>
            <w:szCs w:val="24"/>
          </w:rPr>
          <w:fldChar w:fldCharType="end"/>
        </w:r>
      </w:hyperlink>
    </w:p>
    <w:p w14:paraId="79588601" w14:textId="281F9749"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51" w:history="1">
        <w:r w:rsidR="0018654D" w:rsidRPr="0018654D">
          <w:rPr>
            <w:rStyle w:val="Hyperlink"/>
            <w:rFonts w:ascii="Times New Roman" w:hAnsi="Times New Roman" w:cs="Times New Roman"/>
            <w:noProof/>
            <w:sz w:val="24"/>
            <w:szCs w:val="24"/>
          </w:rPr>
          <w:t>5.5 Effects of different fertilizer timing applications on 1000 kernel weight of maize (grams)</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_Toc170165151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23</w:t>
        </w:r>
        <w:r w:rsidR="0018654D" w:rsidRPr="0018654D">
          <w:rPr>
            <w:rFonts w:ascii="Times New Roman" w:hAnsi="Times New Roman" w:cs="Times New Roman"/>
            <w:noProof/>
            <w:webHidden/>
            <w:sz w:val="24"/>
            <w:szCs w:val="24"/>
          </w:rPr>
          <w:fldChar w:fldCharType="end"/>
        </w:r>
      </w:hyperlink>
    </w:p>
    <w:p w14:paraId="5419D790" w14:textId="74ADA6FE" w:rsidR="0018654D" w:rsidRPr="0018654D" w:rsidRDefault="00DE3759" w:rsidP="0018654D">
      <w:pPr>
        <w:pStyle w:val="TOC3"/>
        <w:tabs>
          <w:tab w:val="right" w:leader="dot" w:pos="10456"/>
        </w:tabs>
        <w:spacing w:line="360" w:lineRule="auto"/>
        <w:rPr>
          <w:rFonts w:ascii="Times New Roman" w:eastAsiaTheme="minorEastAsia" w:hAnsi="Times New Roman" w:cs="Times New Roman"/>
          <w:noProof/>
          <w:sz w:val="24"/>
          <w:szCs w:val="24"/>
          <w:lang w:eastAsia="en-GB"/>
        </w:rPr>
      </w:pPr>
      <w:hyperlink w:anchor="_Toc170165152" w:history="1">
        <w:r w:rsidR="0018654D" w:rsidRPr="0018654D">
          <w:rPr>
            <w:rStyle w:val="Hyperlink"/>
            <w:rFonts w:ascii="Times New Roman" w:hAnsi="Times New Roman" w:cs="Times New Roman"/>
            <w:noProof/>
            <w:sz w:val="24"/>
            <w:szCs w:val="24"/>
          </w:rPr>
          <w:t>5.6 Effects of different fertilizer timing applications on grain yield of maize (t ha</w:t>
        </w:r>
        <w:r w:rsidR="0018654D" w:rsidRPr="0018654D">
          <w:rPr>
            <w:rStyle w:val="Hyperlink"/>
            <w:rFonts w:ascii="Times New Roman" w:hAnsi="Times New Roman" w:cs="Times New Roman"/>
            <w:noProof/>
            <w:sz w:val="24"/>
            <w:szCs w:val="24"/>
            <w:vertAlign w:val="superscript"/>
          </w:rPr>
          <w:t>-1</w:t>
        </w:r>
        <w:r w:rsidR="0018654D" w:rsidRPr="0018654D">
          <w:rPr>
            <w:rStyle w:val="Hyperlink"/>
            <w:rFonts w:ascii="Times New Roman" w:hAnsi="Times New Roman" w:cs="Times New Roman"/>
            <w:noProof/>
            <w:sz w:val="24"/>
            <w:szCs w:val="24"/>
          </w:rPr>
          <w:t>).</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_Toc170165152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23</w:t>
        </w:r>
        <w:r w:rsidR="0018654D" w:rsidRPr="0018654D">
          <w:rPr>
            <w:rFonts w:ascii="Times New Roman" w:hAnsi="Times New Roman" w:cs="Times New Roman"/>
            <w:noProof/>
            <w:webHidden/>
            <w:sz w:val="24"/>
            <w:szCs w:val="24"/>
          </w:rPr>
          <w:fldChar w:fldCharType="end"/>
        </w:r>
      </w:hyperlink>
    </w:p>
    <w:p w14:paraId="7E6F8B3F" w14:textId="371A2C4C"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153" w:history="1">
        <w:r w:rsidR="0018654D" w:rsidRPr="0018654D">
          <w:rPr>
            <w:rStyle w:val="Hyperlink"/>
            <w:rFonts w:cs="Times New Roman"/>
            <w:noProof/>
            <w:szCs w:val="24"/>
          </w:rPr>
          <w:t>CHAPTER SIX</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_Toc170165153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24</w:t>
        </w:r>
        <w:r w:rsidR="0018654D" w:rsidRPr="0018654D">
          <w:rPr>
            <w:rFonts w:cs="Times New Roman"/>
            <w:noProof/>
            <w:webHidden/>
            <w:szCs w:val="24"/>
          </w:rPr>
          <w:fldChar w:fldCharType="end"/>
        </w:r>
      </w:hyperlink>
    </w:p>
    <w:p w14:paraId="183DEB39" w14:textId="757BA886" w:rsidR="0018654D" w:rsidRPr="0018654D" w:rsidRDefault="00DE3759" w:rsidP="0018654D">
      <w:pPr>
        <w:pStyle w:val="TOC2"/>
        <w:tabs>
          <w:tab w:val="right" w:leader="dot" w:pos="10456"/>
        </w:tabs>
        <w:spacing w:line="360" w:lineRule="auto"/>
        <w:rPr>
          <w:rFonts w:ascii="Times New Roman" w:eastAsiaTheme="minorEastAsia" w:hAnsi="Times New Roman" w:cs="Times New Roman"/>
          <w:noProof/>
          <w:sz w:val="24"/>
          <w:szCs w:val="24"/>
          <w:lang w:eastAsia="en-GB"/>
        </w:rPr>
      </w:pPr>
      <w:hyperlink w:anchor="_Toc170165154" w:history="1">
        <w:r w:rsidR="0018654D" w:rsidRPr="0018654D">
          <w:rPr>
            <w:rStyle w:val="Hyperlink"/>
            <w:rFonts w:ascii="Times New Roman" w:hAnsi="Times New Roman" w:cs="Times New Roman"/>
            <w:noProof/>
            <w:sz w:val="24"/>
            <w:szCs w:val="24"/>
          </w:rPr>
          <w:t>6.0 Conclusion</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_Toc170165154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24</w:t>
        </w:r>
        <w:r w:rsidR="0018654D" w:rsidRPr="0018654D">
          <w:rPr>
            <w:rFonts w:ascii="Times New Roman" w:hAnsi="Times New Roman" w:cs="Times New Roman"/>
            <w:noProof/>
            <w:webHidden/>
            <w:sz w:val="24"/>
            <w:szCs w:val="24"/>
          </w:rPr>
          <w:fldChar w:fldCharType="end"/>
        </w:r>
      </w:hyperlink>
    </w:p>
    <w:p w14:paraId="1A759C96" w14:textId="40809065" w:rsidR="0018654D" w:rsidRPr="0018654D" w:rsidRDefault="00DE3759" w:rsidP="0018654D">
      <w:pPr>
        <w:pStyle w:val="TOC2"/>
        <w:tabs>
          <w:tab w:val="right" w:leader="dot" w:pos="10456"/>
        </w:tabs>
        <w:spacing w:line="360" w:lineRule="auto"/>
        <w:rPr>
          <w:rFonts w:ascii="Times New Roman" w:eastAsiaTheme="minorEastAsia" w:hAnsi="Times New Roman" w:cs="Times New Roman"/>
          <w:noProof/>
          <w:sz w:val="24"/>
          <w:szCs w:val="24"/>
          <w:lang w:eastAsia="en-GB"/>
        </w:rPr>
      </w:pPr>
      <w:hyperlink w:anchor="_Toc170165155" w:history="1">
        <w:r w:rsidR="0018654D" w:rsidRPr="0018654D">
          <w:rPr>
            <w:rStyle w:val="Hyperlink"/>
            <w:rFonts w:ascii="Times New Roman" w:hAnsi="Times New Roman" w:cs="Times New Roman"/>
            <w:noProof/>
            <w:sz w:val="24"/>
            <w:szCs w:val="24"/>
          </w:rPr>
          <w:t>6.1 Recommendation</w:t>
        </w:r>
        <w:r w:rsidR="0018654D" w:rsidRPr="0018654D">
          <w:rPr>
            <w:rFonts w:ascii="Times New Roman" w:hAnsi="Times New Roman" w:cs="Times New Roman"/>
            <w:noProof/>
            <w:webHidden/>
            <w:sz w:val="24"/>
            <w:szCs w:val="24"/>
          </w:rPr>
          <w:tab/>
        </w:r>
        <w:r w:rsidR="0018654D" w:rsidRPr="0018654D">
          <w:rPr>
            <w:rFonts w:ascii="Times New Roman" w:hAnsi="Times New Roman" w:cs="Times New Roman"/>
            <w:noProof/>
            <w:webHidden/>
            <w:sz w:val="24"/>
            <w:szCs w:val="24"/>
          </w:rPr>
          <w:fldChar w:fldCharType="begin"/>
        </w:r>
        <w:r w:rsidR="0018654D" w:rsidRPr="0018654D">
          <w:rPr>
            <w:rFonts w:ascii="Times New Roman" w:hAnsi="Times New Roman" w:cs="Times New Roman"/>
            <w:noProof/>
            <w:webHidden/>
            <w:sz w:val="24"/>
            <w:szCs w:val="24"/>
          </w:rPr>
          <w:instrText xml:space="preserve"> PAGEREF _Toc170165155 \h </w:instrText>
        </w:r>
        <w:r w:rsidR="0018654D" w:rsidRPr="0018654D">
          <w:rPr>
            <w:rFonts w:ascii="Times New Roman" w:hAnsi="Times New Roman" w:cs="Times New Roman"/>
            <w:noProof/>
            <w:webHidden/>
            <w:sz w:val="24"/>
            <w:szCs w:val="24"/>
          </w:rPr>
        </w:r>
        <w:r w:rsidR="0018654D" w:rsidRPr="0018654D">
          <w:rPr>
            <w:rFonts w:ascii="Times New Roman" w:hAnsi="Times New Roman" w:cs="Times New Roman"/>
            <w:noProof/>
            <w:webHidden/>
            <w:sz w:val="24"/>
            <w:szCs w:val="24"/>
          </w:rPr>
          <w:fldChar w:fldCharType="separate"/>
        </w:r>
        <w:r w:rsidR="005679E6">
          <w:rPr>
            <w:rFonts w:ascii="Times New Roman" w:hAnsi="Times New Roman" w:cs="Times New Roman"/>
            <w:noProof/>
            <w:webHidden/>
            <w:sz w:val="24"/>
            <w:szCs w:val="24"/>
          </w:rPr>
          <w:t>24</w:t>
        </w:r>
        <w:r w:rsidR="0018654D" w:rsidRPr="0018654D">
          <w:rPr>
            <w:rFonts w:ascii="Times New Roman" w:hAnsi="Times New Roman" w:cs="Times New Roman"/>
            <w:noProof/>
            <w:webHidden/>
            <w:sz w:val="24"/>
            <w:szCs w:val="24"/>
          </w:rPr>
          <w:fldChar w:fldCharType="end"/>
        </w:r>
      </w:hyperlink>
    </w:p>
    <w:p w14:paraId="2D04E6C8" w14:textId="1A56B632"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156" w:history="1">
        <w:r w:rsidR="0018654D" w:rsidRPr="0018654D">
          <w:rPr>
            <w:rStyle w:val="Hyperlink"/>
            <w:rFonts w:cs="Times New Roman"/>
            <w:noProof/>
            <w:szCs w:val="24"/>
          </w:rPr>
          <w:t>REFERENCES</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_Toc170165156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25</w:t>
        </w:r>
        <w:r w:rsidR="0018654D" w:rsidRPr="0018654D">
          <w:rPr>
            <w:rFonts w:cs="Times New Roman"/>
            <w:noProof/>
            <w:webHidden/>
            <w:szCs w:val="24"/>
          </w:rPr>
          <w:fldChar w:fldCharType="end"/>
        </w:r>
      </w:hyperlink>
    </w:p>
    <w:p w14:paraId="30165AA7" w14:textId="6C9BBF1A" w:rsidR="0018654D" w:rsidRPr="0018654D" w:rsidRDefault="00DE3759" w:rsidP="0018654D">
      <w:pPr>
        <w:pStyle w:val="TOC1"/>
        <w:tabs>
          <w:tab w:val="right" w:leader="dot" w:pos="10456"/>
        </w:tabs>
        <w:spacing w:line="360" w:lineRule="auto"/>
        <w:rPr>
          <w:rFonts w:eastAsiaTheme="minorEastAsia" w:cs="Times New Roman"/>
          <w:noProof/>
          <w:szCs w:val="24"/>
          <w:lang w:eastAsia="en-GB"/>
        </w:rPr>
      </w:pPr>
      <w:hyperlink w:anchor="_Toc170165157" w:history="1">
        <w:r w:rsidR="0018654D" w:rsidRPr="0018654D">
          <w:rPr>
            <w:rStyle w:val="Hyperlink"/>
            <w:rFonts w:eastAsia="Times New Roman" w:cs="Times New Roman"/>
            <w:noProof/>
            <w:szCs w:val="24"/>
            <w:lang w:val="en-ZW"/>
          </w:rPr>
          <w:t>APPENDICES</w:t>
        </w:r>
        <w:r w:rsidR="0018654D" w:rsidRPr="0018654D">
          <w:rPr>
            <w:rFonts w:cs="Times New Roman"/>
            <w:noProof/>
            <w:webHidden/>
            <w:szCs w:val="24"/>
          </w:rPr>
          <w:tab/>
        </w:r>
        <w:r w:rsidR="0018654D" w:rsidRPr="0018654D">
          <w:rPr>
            <w:rFonts w:cs="Times New Roman"/>
            <w:noProof/>
            <w:webHidden/>
            <w:szCs w:val="24"/>
          </w:rPr>
          <w:fldChar w:fldCharType="begin"/>
        </w:r>
        <w:r w:rsidR="0018654D" w:rsidRPr="0018654D">
          <w:rPr>
            <w:rFonts w:cs="Times New Roman"/>
            <w:noProof/>
            <w:webHidden/>
            <w:szCs w:val="24"/>
          </w:rPr>
          <w:instrText xml:space="preserve"> PAGEREF _Toc170165157 \h </w:instrText>
        </w:r>
        <w:r w:rsidR="0018654D" w:rsidRPr="0018654D">
          <w:rPr>
            <w:rFonts w:cs="Times New Roman"/>
            <w:noProof/>
            <w:webHidden/>
            <w:szCs w:val="24"/>
          </w:rPr>
        </w:r>
        <w:r w:rsidR="0018654D" w:rsidRPr="0018654D">
          <w:rPr>
            <w:rFonts w:cs="Times New Roman"/>
            <w:noProof/>
            <w:webHidden/>
            <w:szCs w:val="24"/>
          </w:rPr>
          <w:fldChar w:fldCharType="separate"/>
        </w:r>
        <w:r w:rsidR="005679E6">
          <w:rPr>
            <w:rFonts w:cs="Times New Roman"/>
            <w:noProof/>
            <w:webHidden/>
            <w:szCs w:val="24"/>
          </w:rPr>
          <w:t>31</w:t>
        </w:r>
        <w:r w:rsidR="0018654D" w:rsidRPr="0018654D">
          <w:rPr>
            <w:rFonts w:cs="Times New Roman"/>
            <w:noProof/>
            <w:webHidden/>
            <w:szCs w:val="24"/>
          </w:rPr>
          <w:fldChar w:fldCharType="end"/>
        </w:r>
      </w:hyperlink>
    </w:p>
    <w:p w14:paraId="7FE68517" w14:textId="48DE01F3" w:rsidR="00284F59" w:rsidRPr="0018654D" w:rsidRDefault="00284F59" w:rsidP="0018654D">
      <w:pPr>
        <w:spacing w:line="360" w:lineRule="auto"/>
        <w:rPr>
          <w:rFonts w:ascii="Times New Roman" w:hAnsi="Times New Roman" w:cs="Times New Roman"/>
          <w:sz w:val="24"/>
          <w:szCs w:val="24"/>
          <w:lang w:val="en-US"/>
        </w:rPr>
      </w:pPr>
      <w:r w:rsidRPr="0018654D">
        <w:rPr>
          <w:rFonts w:ascii="Times New Roman" w:hAnsi="Times New Roman" w:cs="Times New Roman"/>
          <w:sz w:val="24"/>
          <w:szCs w:val="24"/>
          <w:lang w:val="en-US"/>
        </w:rPr>
        <w:fldChar w:fldCharType="end"/>
      </w:r>
    </w:p>
    <w:p w14:paraId="0F4A2383" w14:textId="77777777" w:rsidR="00123725" w:rsidRPr="0018654D" w:rsidRDefault="00123725" w:rsidP="00284F59">
      <w:pPr>
        <w:rPr>
          <w:rFonts w:ascii="Times New Roman" w:hAnsi="Times New Roman" w:cs="Times New Roman"/>
          <w:lang w:val="en-US"/>
        </w:rPr>
      </w:pPr>
    </w:p>
    <w:p w14:paraId="2A410699" w14:textId="77777777" w:rsidR="00123725" w:rsidRPr="0018654D" w:rsidRDefault="00123725" w:rsidP="00284F59">
      <w:pPr>
        <w:rPr>
          <w:rFonts w:ascii="Times New Roman" w:hAnsi="Times New Roman" w:cs="Times New Roman"/>
          <w:lang w:val="en-US"/>
        </w:rPr>
      </w:pPr>
    </w:p>
    <w:p w14:paraId="1BA6E34A" w14:textId="77777777" w:rsidR="00123725" w:rsidRPr="0018654D" w:rsidRDefault="00123725" w:rsidP="00284F59">
      <w:pPr>
        <w:rPr>
          <w:rFonts w:ascii="Times New Roman" w:hAnsi="Times New Roman" w:cs="Times New Roman"/>
          <w:lang w:val="en-US"/>
        </w:rPr>
      </w:pPr>
    </w:p>
    <w:p w14:paraId="6C6A6133" w14:textId="77777777" w:rsidR="00123725" w:rsidRPr="0018654D" w:rsidRDefault="00123725" w:rsidP="00284F59">
      <w:pPr>
        <w:rPr>
          <w:rFonts w:ascii="Times New Roman" w:hAnsi="Times New Roman" w:cs="Times New Roman"/>
          <w:lang w:val="en-US"/>
        </w:rPr>
      </w:pPr>
    </w:p>
    <w:p w14:paraId="481FE121" w14:textId="77777777" w:rsidR="00123725" w:rsidRPr="0018654D" w:rsidRDefault="00123725" w:rsidP="00284F59">
      <w:pPr>
        <w:rPr>
          <w:rFonts w:ascii="Times New Roman" w:hAnsi="Times New Roman" w:cs="Times New Roman"/>
          <w:lang w:val="en-US"/>
        </w:rPr>
      </w:pPr>
    </w:p>
    <w:p w14:paraId="0A0C95B8" w14:textId="77777777" w:rsidR="00123725" w:rsidRPr="0018654D" w:rsidRDefault="00123725" w:rsidP="00284F59">
      <w:pPr>
        <w:rPr>
          <w:rFonts w:ascii="Times New Roman" w:hAnsi="Times New Roman" w:cs="Times New Roman"/>
          <w:lang w:val="en-US"/>
        </w:rPr>
      </w:pPr>
    </w:p>
    <w:p w14:paraId="1FD86872" w14:textId="77777777" w:rsidR="00123725" w:rsidRPr="0018654D" w:rsidRDefault="00123725" w:rsidP="00284F59">
      <w:pPr>
        <w:rPr>
          <w:rFonts w:ascii="Times New Roman" w:hAnsi="Times New Roman" w:cs="Times New Roman"/>
          <w:lang w:val="en-US"/>
        </w:rPr>
      </w:pPr>
    </w:p>
    <w:p w14:paraId="4C2BA485" w14:textId="0EB13BD3" w:rsidR="00123725" w:rsidRPr="0018654D" w:rsidRDefault="00123725" w:rsidP="00284F59">
      <w:pPr>
        <w:rPr>
          <w:rFonts w:ascii="Times New Roman" w:hAnsi="Times New Roman" w:cs="Times New Roman"/>
          <w:lang w:val="en-US"/>
        </w:rPr>
      </w:pPr>
    </w:p>
    <w:p w14:paraId="4050D01D" w14:textId="77777777" w:rsidR="0018654D" w:rsidRPr="0018654D" w:rsidRDefault="0018654D" w:rsidP="00284F59">
      <w:pPr>
        <w:rPr>
          <w:rFonts w:ascii="Times New Roman" w:hAnsi="Times New Roman" w:cs="Times New Roman"/>
          <w:lang w:val="en-US"/>
        </w:rPr>
      </w:pPr>
    </w:p>
    <w:p w14:paraId="36E10603" w14:textId="77777777" w:rsidR="00284F59" w:rsidRPr="0018654D" w:rsidRDefault="00284F59" w:rsidP="00284F59">
      <w:pPr>
        <w:rPr>
          <w:rFonts w:ascii="Times New Roman" w:hAnsi="Times New Roman" w:cs="Times New Roman"/>
          <w:lang w:val="en-US"/>
        </w:rPr>
      </w:pPr>
    </w:p>
    <w:p w14:paraId="19187D44" w14:textId="77777777" w:rsidR="00284F59" w:rsidRPr="0018654D" w:rsidRDefault="00284F59" w:rsidP="00284F59">
      <w:pPr>
        <w:rPr>
          <w:rFonts w:ascii="Times New Roman" w:hAnsi="Times New Roman" w:cs="Times New Roman"/>
          <w:lang w:val="en-US"/>
        </w:rPr>
      </w:pPr>
    </w:p>
    <w:p w14:paraId="66F5CA65" w14:textId="77777777" w:rsidR="00284F59" w:rsidRPr="0018654D" w:rsidRDefault="00284F59" w:rsidP="00284F59">
      <w:pPr>
        <w:rPr>
          <w:rFonts w:ascii="Times New Roman" w:hAnsi="Times New Roman" w:cs="Times New Roman"/>
          <w:lang w:val="en-US"/>
        </w:rPr>
      </w:pPr>
    </w:p>
    <w:p w14:paraId="2058477E" w14:textId="77777777" w:rsidR="00284F59" w:rsidRPr="0018654D" w:rsidRDefault="00284F59" w:rsidP="00284F59">
      <w:pPr>
        <w:rPr>
          <w:rFonts w:ascii="Times New Roman" w:hAnsi="Times New Roman" w:cs="Times New Roman"/>
          <w:lang w:val="en-US"/>
        </w:rPr>
      </w:pPr>
    </w:p>
    <w:p w14:paraId="329BAF93" w14:textId="77777777" w:rsidR="00284F59" w:rsidRPr="0018654D" w:rsidRDefault="00284F59" w:rsidP="00284F59">
      <w:pPr>
        <w:rPr>
          <w:rFonts w:ascii="Times New Roman" w:hAnsi="Times New Roman" w:cs="Times New Roman"/>
          <w:lang w:val="en-US"/>
        </w:rPr>
      </w:pPr>
    </w:p>
    <w:p w14:paraId="613B4455" w14:textId="77777777" w:rsidR="00284F59" w:rsidRPr="0018654D" w:rsidRDefault="00284F59" w:rsidP="00284F59">
      <w:pPr>
        <w:rPr>
          <w:rFonts w:ascii="Times New Roman" w:hAnsi="Times New Roman" w:cs="Times New Roman"/>
          <w:lang w:val="en-US"/>
        </w:rPr>
      </w:pPr>
    </w:p>
    <w:p w14:paraId="16E6EA53" w14:textId="77777777" w:rsidR="00284F59" w:rsidRPr="0018654D" w:rsidRDefault="00284F59" w:rsidP="00284F59">
      <w:pPr>
        <w:rPr>
          <w:rFonts w:ascii="Times New Roman" w:hAnsi="Times New Roman" w:cs="Times New Roman"/>
          <w:lang w:val="en-US"/>
        </w:rPr>
      </w:pPr>
    </w:p>
    <w:p w14:paraId="3DCFBD66" w14:textId="77777777" w:rsidR="00284F59" w:rsidRPr="0018654D" w:rsidRDefault="00284F59" w:rsidP="00284F59">
      <w:pPr>
        <w:rPr>
          <w:rFonts w:ascii="Times New Roman" w:hAnsi="Times New Roman" w:cs="Times New Roman"/>
          <w:lang w:val="en-US"/>
        </w:rPr>
      </w:pPr>
    </w:p>
    <w:p w14:paraId="08EA3AF5" w14:textId="672EF3B9" w:rsidR="00284F59" w:rsidRPr="0018654D" w:rsidRDefault="00284F59" w:rsidP="00284F59">
      <w:pPr>
        <w:rPr>
          <w:rFonts w:ascii="Times New Roman" w:hAnsi="Times New Roman" w:cs="Times New Roman"/>
          <w:lang w:val="en-US"/>
        </w:rPr>
      </w:pPr>
    </w:p>
    <w:p w14:paraId="050E67E7" w14:textId="77777777" w:rsidR="006F1732" w:rsidRPr="0018654D" w:rsidRDefault="006F1732" w:rsidP="006F1732">
      <w:pPr>
        <w:pStyle w:val="Heading1"/>
        <w:rPr>
          <w:rFonts w:cs="Times New Roman"/>
        </w:rPr>
      </w:pPr>
      <w:bookmarkStart w:id="5" w:name="_Toc170165094"/>
      <w:r w:rsidRPr="0018654D">
        <w:rPr>
          <w:rFonts w:cs="Times New Roman"/>
        </w:rPr>
        <w:lastRenderedPageBreak/>
        <w:t>LIST OF TABLES</w:t>
      </w:r>
      <w:bookmarkEnd w:id="5"/>
    </w:p>
    <w:p w14:paraId="14B4C47D" w14:textId="13761FA1" w:rsidR="006F1732" w:rsidRPr="0018654D" w:rsidRDefault="006F1732" w:rsidP="00C62E79">
      <w:pPr>
        <w:pStyle w:val="TableofFigures"/>
        <w:tabs>
          <w:tab w:val="right" w:leader="dot" w:pos="10456"/>
        </w:tabs>
        <w:spacing w:line="360" w:lineRule="auto"/>
        <w:jc w:val="both"/>
        <w:rPr>
          <w:rFonts w:eastAsiaTheme="minorEastAsia" w:cs="Times New Roman"/>
          <w:noProof/>
          <w:sz w:val="22"/>
          <w:lang w:eastAsia="en-GB"/>
        </w:rPr>
      </w:pPr>
      <w:r w:rsidRPr="0018654D">
        <w:rPr>
          <w:rFonts w:cs="Times New Roman"/>
          <w:lang w:val="en-US"/>
        </w:rPr>
        <w:fldChar w:fldCharType="begin"/>
      </w:r>
      <w:r w:rsidRPr="0018654D">
        <w:rPr>
          <w:rFonts w:cs="Times New Roman"/>
          <w:lang w:val="en-US"/>
        </w:rPr>
        <w:instrText xml:space="preserve"> TOC \h \z \c "Table" </w:instrText>
      </w:r>
      <w:r w:rsidRPr="0018654D">
        <w:rPr>
          <w:rFonts w:cs="Times New Roman"/>
          <w:lang w:val="en-US"/>
        </w:rPr>
        <w:fldChar w:fldCharType="separate"/>
      </w:r>
      <w:hyperlink w:anchor="_Toc170161920" w:history="1">
        <w:r w:rsidRPr="0018654D">
          <w:rPr>
            <w:rStyle w:val="Hyperlink"/>
            <w:rFonts w:cs="Times New Roman"/>
            <w:noProof/>
          </w:rPr>
          <w:t>Table 1: Effects of different fertilizer timing applications on days to flowering of maize</w:t>
        </w:r>
        <w:r w:rsidRPr="0018654D">
          <w:rPr>
            <w:rFonts w:cs="Times New Roman"/>
            <w:noProof/>
            <w:webHidden/>
          </w:rPr>
          <w:tab/>
        </w:r>
        <w:r w:rsidRPr="0018654D">
          <w:rPr>
            <w:rFonts w:cs="Times New Roman"/>
            <w:noProof/>
            <w:webHidden/>
          </w:rPr>
          <w:fldChar w:fldCharType="begin"/>
        </w:r>
        <w:r w:rsidRPr="0018654D">
          <w:rPr>
            <w:rFonts w:cs="Times New Roman"/>
            <w:noProof/>
            <w:webHidden/>
          </w:rPr>
          <w:instrText xml:space="preserve"> PAGEREF _Toc170161920 \h </w:instrText>
        </w:r>
        <w:r w:rsidRPr="0018654D">
          <w:rPr>
            <w:rFonts w:cs="Times New Roman"/>
            <w:noProof/>
            <w:webHidden/>
          </w:rPr>
        </w:r>
        <w:r w:rsidRPr="0018654D">
          <w:rPr>
            <w:rFonts w:cs="Times New Roman"/>
            <w:noProof/>
            <w:webHidden/>
          </w:rPr>
          <w:fldChar w:fldCharType="separate"/>
        </w:r>
        <w:r w:rsidR="005679E6">
          <w:rPr>
            <w:rFonts w:cs="Times New Roman"/>
            <w:noProof/>
            <w:webHidden/>
          </w:rPr>
          <w:t>16</w:t>
        </w:r>
        <w:r w:rsidRPr="0018654D">
          <w:rPr>
            <w:rFonts w:cs="Times New Roman"/>
            <w:noProof/>
            <w:webHidden/>
          </w:rPr>
          <w:fldChar w:fldCharType="end"/>
        </w:r>
      </w:hyperlink>
    </w:p>
    <w:p w14:paraId="75E2B265" w14:textId="77777777" w:rsidR="006F1732" w:rsidRPr="0018654D" w:rsidRDefault="006F1732" w:rsidP="00C62E79">
      <w:pPr>
        <w:spacing w:line="360" w:lineRule="auto"/>
        <w:jc w:val="both"/>
        <w:rPr>
          <w:rFonts w:ascii="Times New Roman" w:hAnsi="Times New Roman" w:cs="Times New Roman"/>
          <w:lang w:val="en-US"/>
        </w:rPr>
      </w:pPr>
      <w:r w:rsidRPr="0018654D">
        <w:rPr>
          <w:rFonts w:ascii="Times New Roman" w:hAnsi="Times New Roman" w:cs="Times New Roman"/>
          <w:i/>
          <w:sz w:val="24"/>
          <w:lang w:val="en-US"/>
        </w:rPr>
        <w:fldChar w:fldCharType="end"/>
      </w:r>
    </w:p>
    <w:p w14:paraId="14E2B55F" w14:textId="3134ECAA" w:rsidR="006F1732" w:rsidRPr="0018654D" w:rsidRDefault="006F1732" w:rsidP="006F1732">
      <w:pPr>
        <w:rPr>
          <w:rFonts w:ascii="Times New Roman" w:hAnsi="Times New Roman" w:cs="Times New Roman"/>
          <w:lang w:val="en-US"/>
        </w:rPr>
      </w:pPr>
    </w:p>
    <w:p w14:paraId="5667F11A" w14:textId="545D64C4" w:rsidR="006F1732" w:rsidRPr="0018654D" w:rsidRDefault="006F1732" w:rsidP="006F1732">
      <w:pPr>
        <w:rPr>
          <w:rFonts w:ascii="Times New Roman" w:hAnsi="Times New Roman" w:cs="Times New Roman"/>
          <w:lang w:val="en-US"/>
        </w:rPr>
      </w:pPr>
    </w:p>
    <w:p w14:paraId="1DEF9EBA" w14:textId="0299B08A" w:rsidR="006F1732" w:rsidRPr="0018654D" w:rsidRDefault="006F1732" w:rsidP="006F1732">
      <w:pPr>
        <w:rPr>
          <w:rFonts w:ascii="Times New Roman" w:hAnsi="Times New Roman" w:cs="Times New Roman"/>
          <w:lang w:val="en-US"/>
        </w:rPr>
      </w:pPr>
    </w:p>
    <w:p w14:paraId="5D1650EF" w14:textId="139BC17A" w:rsidR="006F1732" w:rsidRPr="0018654D" w:rsidRDefault="006F1732" w:rsidP="006F1732">
      <w:pPr>
        <w:rPr>
          <w:rFonts w:ascii="Times New Roman" w:hAnsi="Times New Roman" w:cs="Times New Roman"/>
          <w:lang w:val="en-US"/>
        </w:rPr>
      </w:pPr>
    </w:p>
    <w:p w14:paraId="595A2CE0" w14:textId="0412D7D5" w:rsidR="006F1732" w:rsidRPr="0018654D" w:rsidRDefault="006F1732" w:rsidP="006F1732">
      <w:pPr>
        <w:rPr>
          <w:rFonts w:ascii="Times New Roman" w:hAnsi="Times New Roman" w:cs="Times New Roman"/>
          <w:lang w:val="en-US"/>
        </w:rPr>
      </w:pPr>
    </w:p>
    <w:p w14:paraId="61EEB26B" w14:textId="4386DFB7" w:rsidR="006F1732" w:rsidRPr="0018654D" w:rsidRDefault="006F1732" w:rsidP="006F1732">
      <w:pPr>
        <w:rPr>
          <w:rFonts w:ascii="Times New Roman" w:hAnsi="Times New Roman" w:cs="Times New Roman"/>
          <w:lang w:val="en-US"/>
        </w:rPr>
      </w:pPr>
    </w:p>
    <w:p w14:paraId="28413743" w14:textId="58031B09" w:rsidR="006F1732" w:rsidRPr="0018654D" w:rsidRDefault="006F1732" w:rsidP="006F1732">
      <w:pPr>
        <w:rPr>
          <w:rFonts w:ascii="Times New Roman" w:hAnsi="Times New Roman" w:cs="Times New Roman"/>
          <w:lang w:val="en-US"/>
        </w:rPr>
      </w:pPr>
    </w:p>
    <w:p w14:paraId="0A310C61" w14:textId="49582E3D" w:rsidR="006F1732" w:rsidRPr="0018654D" w:rsidRDefault="006F1732" w:rsidP="006F1732">
      <w:pPr>
        <w:rPr>
          <w:rFonts w:ascii="Times New Roman" w:hAnsi="Times New Roman" w:cs="Times New Roman"/>
          <w:lang w:val="en-US"/>
        </w:rPr>
      </w:pPr>
    </w:p>
    <w:p w14:paraId="56F2BAAB" w14:textId="5247B4D4" w:rsidR="006F1732" w:rsidRPr="0018654D" w:rsidRDefault="006F1732" w:rsidP="006F1732">
      <w:pPr>
        <w:rPr>
          <w:rFonts w:ascii="Times New Roman" w:hAnsi="Times New Roman" w:cs="Times New Roman"/>
          <w:lang w:val="en-US"/>
        </w:rPr>
      </w:pPr>
    </w:p>
    <w:p w14:paraId="23F0FEA9" w14:textId="1A651768" w:rsidR="006F1732" w:rsidRPr="0018654D" w:rsidRDefault="006F1732" w:rsidP="006F1732">
      <w:pPr>
        <w:rPr>
          <w:rFonts w:ascii="Times New Roman" w:hAnsi="Times New Roman" w:cs="Times New Roman"/>
          <w:lang w:val="en-US"/>
        </w:rPr>
      </w:pPr>
    </w:p>
    <w:p w14:paraId="333FB318" w14:textId="0B256D03" w:rsidR="006F1732" w:rsidRPr="0018654D" w:rsidRDefault="006F1732" w:rsidP="006F1732">
      <w:pPr>
        <w:rPr>
          <w:rFonts w:ascii="Times New Roman" w:hAnsi="Times New Roman" w:cs="Times New Roman"/>
          <w:lang w:val="en-US"/>
        </w:rPr>
      </w:pPr>
    </w:p>
    <w:p w14:paraId="35D3CAF5" w14:textId="112D3418" w:rsidR="006F1732" w:rsidRPr="0018654D" w:rsidRDefault="006F1732" w:rsidP="006F1732">
      <w:pPr>
        <w:rPr>
          <w:rFonts w:ascii="Times New Roman" w:hAnsi="Times New Roman" w:cs="Times New Roman"/>
          <w:lang w:val="en-US"/>
        </w:rPr>
      </w:pPr>
    </w:p>
    <w:p w14:paraId="0E3435F8" w14:textId="48B5094E" w:rsidR="006F1732" w:rsidRPr="0018654D" w:rsidRDefault="006F1732" w:rsidP="006F1732">
      <w:pPr>
        <w:rPr>
          <w:rFonts w:ascii="Times New Roman" w:hAnsi="Times New Roman" w:cs="Times New Roman"/>
          <w:lang w:val="en-US"/>
        </w:rPr>
      </w:pPr>
    </w:p>
    <w:p w14:paraId="6432DB76" w14:textId="77777777" w:rsidR="006F1732" w:rsidRPr="0018654D" w:rsidRDefault="006F1732" w:rsidP="006F1732">
      <w:pPr>
        <w:rPr>
          <w:rFonts w:ascii="Times New Roman" w:hAnsi="Times New Roman" w:cs="Times New Roman"/>
          <w:lang w:val="en-US"/>
        </w:rPr>
      </w:pPr>
    </w:p>
    <w:p w14:paraId="1B051E3D" w14:textId="396CA1FF" w:rsidR="006F1732" w:rsidRPr="0018654D" w:rsidRDefault="006F1732" w:rsidP="00284F59">
      <w:pPr>
        <w:rPr>
          <w:rFonts w:ascii="Times New Roman" w:hAnsi="Times New Roman" w:cs="Times New Roman"/>
          <w:lang w:val="en-US"/>
        </w:rPr>
      </w:pPr>
    </w:p>
    <w:p w14:paraId="178F8ED4" w14:textId="4528F5CB" w:rsidR="006F1732" w:rsidRPr="0018654D" w:rsidRDefault="006F1732" w:rsidP="00284F59">
      <w:pPr>
        <w:rPr>
          <w:rFonts w:ascii="Times New Roman" w:hAnsi="Times New Roman" w:cs="Times New Roman"/>
          <w:lang w:val="en-US"/>
        </w:rPr>
      </w:pPr>
    </w:p>
    <w:p w14:paraId="4F6A3E1E" w14:textId="76F1B167" w:rsidR="006F1732" w:rsidRPr="0018654D" w:rsidRDefault="006F1732" w:rsidP="00284F59">
      <w:pPr>
        <w:rPr>
          <w:rFonts w:ascii="Times New Roman" w:hAnsi="Times New Roman" w:cs="Times New Roman"/>
          <w:lang w:val="en-US"/>
        </w:rPr>
      </w:pPr>
    </w:p>
    <w:p w14:paraId="312FC5C3" w14:textId="2A09E0EC" w:rsidR="006F1732" w:rsidRPr="0018654D" w:rsidRDefault="006F1732" w:rsidP="00284F59">
      <w:pPr>
        <w:rPr>
          <w:rFonts w:ascii="Times New Roman" w:hAnsi="Times New Roman" w:cs="Times New Roman"/>
          <w:lang w:val="en-US"/>
        </w:rPr>
      </w:pPr>
    </w:p>
    <w:p w14:paraId="580674E1" w14:textId="4FD2ACF6" w:rsidR="006F1732" w:rsidRPr="0018654D" w:rsidRDefault="006F1732" w:rsidP="00284F59">
      <w:pPr>
        <w:rPr>
          <w:rFonts w:ascii="Times New Roman" w:hAnsi="Times New Roman" w:cs="Times New Roman"/>
          <w:lang w:val="en-US"/>
        </w:rPr>
      </w:pPr>
    </w:p>
    <w:p w14:paraId="60424B8F" w14:textId="754E91BA" w:rsidR="006F1732" w:rsidRPr="0018654D" w:rsidRDefault="006F1732" w:rsidP="00284F59">
      <w:pPr>
        <w:rPr>
          <w:rFonts w:ascii="Times New Roman" w:hAnsi="Times New Roman" w:cs="Times New Roman"/>
          <w:lang w:val="en-US"/>
        </w:rPr>
      </w:pPr>
    </w:p>
    <w:p w14:paraId="62397E16" w14:textId="58FFF303" w:rsidR="006F1732" w:rsidRPr="0018654D" w:rsidRDefault="006F1732" w:rsidP="00284F59">
      <w:pPr>
        <w:rPr>
          <w:rFonts w:ascii="Times New Roman" w:hAnsi="Times New Roman" w:cs="Times New Roman"/>
          <w:lang w:val="en-US"/>
        </w:rPr>
      </w:pPr>
    </w:p>
    <w:p w14:paraId="6E1A962D" w14:textId="0539E6D3" w:rsidR="006F1732" w:rsidRPr="0018654D" w:rsidRDefault="006F1732" w:rsidP="00284F59">
      <w:pPr>
        <w:rPr>
          <w:rFonts w:ascii="Times New Roman" w:hAnsi="Times New Roman" w:cs="Times New Roman"/>
          <w:lang w:val="en-US"/>
        </w:rPr>
      </w:pPr>
    </w:p>
    <w:p w14:paraId="1958D8F0" w14:textId="48ABAFE3" w:rsidR="006F1732" w:rsidRPr="0018654D" w:rsidRDefault="006F1732" w:rsidP="00284F59">
      <w:pPr>
        <w:rPr>
          <w:rFonts w:ascii="Times New Roman" w:hAnsi="Times New Roman" w:cs="Times New Roman"/>
          <w:lang w:val="en-US"/>
        </w:rPr>
      </w:pPr>
    </w:p>
    <w:p w14:paraId="7D876FBA" w14:textId="0116BE74" w:rsidR="00FF25DF" w:rsidRPr="0018654D" w:rsidRDefault="00FF25DF" w:rsidP="00284F59">
      <w:pPr>
        <w:rPr>
          <w:rFonts w:ascii="Times New Roman" w:hAnsi="Times New Roman" w:cs="Times New Roman"/>
          <w:lang w:val="en-US"/>
        </w:rPr>
      </w:pPr>
    </w:p>
    <w:p w14:paraId="60951578" w14:textId="115172D5" w:rsidR="00FF25DF" w:rsidRPr="0018654D" w:rsidRDefault="00FF25DF" w:rsidP="00284F59">
      <w:pPr>
        <w:rPr>
          <w:rFonts w:ascii="Times New Roman" w:hAnsi="Times New Roman" w:cs="Times New Roman"/>
          <w:lang w:val="en-US"/>
        </w:rPr>
      </w:pPr>
    </w:p>
    <w:p w14:paraId="7CAF1FC8" w14:textId="7FFDF51E" w:rsidR="00FF25DF" w:rsidRPr="0018654D" w:rsidRDefault="00FF25DF" w:rsidP="00284F59">
      <w:pPr>
        <w:rPr>
          <w:rFonts w:ascii="Times New Roman" w:hAnsi="Times New Roman" w:cs="Times New Roman"/>
          <w:lang w:val="en-US"/>
        </w:rPr>
      </w:pPr>
    </w:p>
    <w:p w14:paraId="4CB184E5" w14:textId="44A4D764" w:rsidR="00FF25DF" w:rsidRPr="0018654D" w:rsidRDefault="00FF25DF" w:rsidP="00284F59">
      <w:pPr>
        <w:rPr>
          <w:rFonts w:ascii="Times New Roman" w:hAnsi="Times New Roman" w:cs="Times New Roman"/>
          <w:lang w:val="en-US"/>
        </w:rPr>
      </w:pPr>
    </w:p>
    <w:p w14:paraId="02E7F584" w14:textId="2649D1C2" w:rsidR="00FF25DF" w:rsidRPr="0018654D" w:rsidRDefault="00FF25DF" w:rsidP="00284F59">
      <w:pPr>
        <w:rPr>
          <w:rFonts w:ascii="Times New Roman" w:hAnsi="Times New Roman" w:cs="Times New Roman"/>
          <w:lang w:val="en-US"/>
        </w:rPr>
      </w:pPr>
    </w:p>
    <w:p w14:paraId="7900BC8A" w14:textId="77777777" w:rsidR="00FF25DF" w:rsidRPr="0018654D" w:rsidRDefault="00FF25DF" w:rsidP="00284F59">
      <w:pPr>
        <w:rPr>
          <w:rFonts w:ascii="Times New Roman" w:hAnsi="Times New Roman" w:cs="Times New Roman"/>
          <w:lang w:val="en-US"/>
        </w:rPr>
      </w:pPr>
    </w:p>
    <w:p w14:paraId="486DAC9F" w14:textId="77777777" w:rsidR="00284F59" w:rsidRPr="0018654D" w:rsidRDefault="00BF7E1C" w:rsidP="00BF7E1C">
      <w:pPr>
        <w:pStyle w:val="Heading1"/>
        <w:rPr>
          <w:rFonts w:cs="Times New Roman"/>
        </w:rPr>
      </w:pPr>
      <w:bookmarkStart w:id="6" w:name="_Toc170165095"/>
      <w:r w:rsidRPr="0018654D">
        <w:rPr>
          <w:rFonts w:cs="Times New Roman"/>
        </w:rPr>
        <w:lastRenderedPageBreak/>
        <w:t>LIST OF FIGURES</w:t>
      </w:r>
      <w:bookmarkEnd w:id="6"/>
      <w:r w:rsidRPr="0018654D">
        <w:rPr>
          <w:rFonts w:cs="Times New Roman"/>
        </w:rPr>
        <w:t xml:space="preserve"> </w:t>
      </w:r>
    </w:p>
    <w:p w14:paraId="0A3F735D" w14:textId="411A6E9A" w:rsidR="006F1732" w:rsidRPr="0018654D" w:rsidRDefault="007D0553" w:rsidP="00C62E79">
      <w:pPr>
        <w:pStyle w:val="TableofFigures"/>
        <w:tabs>
          <w:tab w:val="right" w:leader="dot" w:pos="10456"/>
        </w:tabs>
        <w:spacing w:line="360" w:lineRule="auto"/>
        <w:jc w:val="both"/>
        <w:rPr>
          <w:rFonts w:eastAsiaTheme="minorEastAsia" w:cs="Times New Roman"/>
          <w:noProof/>
          <w:sz w:val="22"/>
          <w:lang w:eastAsia="en-GB"/>
        </w:rPr>
      </w:pPr>
      <w:r w:rsidRPr="0018654D">
        <w:rPr>
          <w:rFonts w:cs="Times New Roman"/>
          <w:szCs w:val="24"/>
          <w:lang w:val="en-US"/>
        </w:rPr>
        <w:fldChar w:fldCharType="begin"/>
      </w:r>
      <w:r w:rsidRPr="0018654D">
        <w:rPr>
          <w:rFonts w:cs="Times New Roman"/>
          <w:szCs w:val="24"/>
          <w:lang w:val="en-US"/>
        </w:rPr>
        <w:instrText xml:space="preserve"> TOC \h \z \c "Figure" </w:instrText>
      </w:r>
      <w:r w:rsidRPr="0018654D">
        <w:rPr>
          <w:rFonts w:cs="Times New Roman"/>
          <w:szCs w:val="24"/>
          <w:lang w:val="en-US"/>
        </w:rPr>
        <w:fldChar w:fldCharType="separate"/>
      </w:r>
      <w:hyperlink w:anchor="_Toc170161934" w:history="1">
        <w:r w:rsidR="006F1732" w:rsidRPr="0018654D">
          <w:rPr>
            <w:rStyle w:val="Hyperlink"/>
            <w:rFonts w:cs="Times New Roman"/>
            <w:b/>
            <w:noProof/>
          </w:rPr>
          <w:t xml:space="preserve">Figure 1 </w:t>
        </w:r>
        <w:r w:rsidR="006F1732" w:rsidRPr="0018654D">
          <w:rPr>
            <w:rStyle w:val="Hyperlink"/>
            <w:rFonts w:eastAsiaTheme="majorEastAsia" w:cs="Times New Roman"/>
            <w:noProof/>
          </w:rPr>
          <w:t>Effects of different fertilizer timing applications on plant height of maize (Zea mays L.)</w:t>
        </w:r>
        <w:r w:rsidR="006F1732" w:rsidRPr="0018654D">
          <w:rPr>
            <w:rStyle w:val="Hyperlink"/>
            <w:rFonts w:cs="Times New Roman"/>
            <w:noProof/>
          </w:rPr>
          <w:t>. Error bars represent the least significant difference (LSD</w:t>
        </w:r>
        <w:r w:rsidR="006F1732" w:rsidRPr="0018654D">
          <w:rPr>
            <w:rStyle w:val="Hyperlink"/>
            <w:rFonts w:cs="Times New Roman"/>
            <w:noProof/>
            <w:vertAlign w:val="subscript"/>
          </w:rPr>
          <w:t>0.05</w:t>
        </w:r>
        <w:r w:rsidR="006F1732" w:rsidRPr="0018654D">
          <w:rPr>
            <w:rStyle w:val="Hyperlink"/>
            <w:rFonts w:cs="Times New Roman"/>
            <w:noProof/>
          </w:rPr>
          <w:t>).</w:t>
        </w:r>
        <w:r w:rsidR="006F1732" w:rsidRPr="0018654D">
          <w:rPr>
            <w:rFonts w:cs="Times New Roman"/>
            <w:noProof/>
            <w:webHidden/>
          </w:rPr>
          <w:tab/>
        </w:r>
        <w:r w:rsidR="006F1732" w:rsidRPr="0018654D">
          <w:rPr>
            <w:rFonts w:cs="Times New Roman"/>
            <w:noProof/>
            <w:webHidden/>
          </w:rPr>
          <w:fldChar w:fldCharType="begin"/>
        </w:r>
        <w:r w:rsidR="006F1732" w:rsidRPr="0018654D">
          <w:rPr>
            <w:rFonts w:cs="Times New Roman"/>
            <w:noProof/>
            <w:webHidden/>
          </w:rPr>
          <w:instrText xml:space="preserve"> PAGEREF _Toc170161934 \h </w:instrText>
        </w:r>
        <w:r w:rsidR="006F1732" w:rsidRPr="0018654D">
          <w:rPr>
            <w:rFonts w:cs="Times New Roman"/>
            <w:noProof/>
            <w:webHidden/>
          </w:rPr>
        </w:r>
        <w:r w:rsidR="006F1732" w:rsidRPr="0018654D">
          <w:rPr>
            <w:rFonts w:cs="Times New Roman"/>
            <w:noProof/>
            <w:webHidden/>
          </w:rPr>
          <w:fldChar w:fldCharType="separate"/>
        </w:r>
        <w:r w:rsidR="005679E6">
          <w:rPr>
            <w:rFonts w:cs="Times New Roman"/>
            <w:noProof/>
            <w:webHidden/>
          </w:rPr>
          <w:t>17</w:t>
        </w:r>
        <w:r w:rsidR="006F1732" w:rsidRPr="0018654D">
          <w:rPr>
            <w:rFonts w:cs="Times New Roman"/>
            <w:noProof/>
            <w:webHidden/>
          </w:rPr>
          <w:fldChar w:fldCharType="end"/>
        </w:r>
      </w:hyperlink>
    </w:p>
    <w:p w14:paraId="3F396DA2" w14:textId="01CC2BA2" w:rsidR="006F1732" w:rsidRPr="0018654D" w:rsidRDefault="00DE3759" w:rsidP="00C62E79">
      <w:pPr>
        <w:pStyle w:val="TableofFigures"/>
        <w:tabs>
          <w:tab w:val="right" w:leader="dot" w:pos="10456"/>
        </w:tabs>
        <w:spacing w:line="360" w:lineRule="auto"/>
        <w:jc w:val="both"/>
        <w:rPr>
          <w:rFonts w:eastAsiaTheme="minorEastAsia" w:cs="Times New Roman"/>
          <w:noProof/>
          <w:sz w:val="22"/>
          <w:lang w:eastAsia="en-GB"/>
        </w:rPr>
      </w:pPr>
      <w:hyperlink w:anchor="_Toc170161935" w:history="1">
        <w:r w:rsidR="006F1732" w:rsidRPr="0018654D">
          <w:rPr>
            <w:rStyle w:val="Hyperlink"/>
            <w:rFonts w:cs="Times New Roman"/>
            <w:b/>
            <w:noProof/>
          </w:rPr>
          <w:t xml:space="preserve">Figure 2 </w:t>
        </w:r>
        <w:r w:rsidR="006F1732" w:rsidRPr="0018654D">
          <w:rPr>
            <w:rStyle w:val="Hyperlink"/>
            <w:rFonts w:eastAsiaTheme="majorEastAsia" w:cs="Times New Roman"/>
            <w:noProof/>
          </w:rPr>
          <w:t>Effect of different fertilizer timing applications in response to grey leaf spot disease of maize (Zea mays L.)</w:t>
        </w:r>
        <w:r w:rsidR="006F1732" w:rsidRPr="0018654D">
          <w:rPr>
            <w:rStyle w:val="Hyperlink"/>
            <w:rFonts w:cs="Times New Roman"/>
            <w:noProof/>
          </w:rPr>
          <w:t>. Error bars represent the least significant difference (LSD</w:t>
        </w:r>
        <w:r w:rsidR="006F1732" w:rsidRPr="0018654D">
          <w:rPr>
            <w:rStyle w:val="Hyperlink"/>
            <w:rFonts w:cs="Times New Roman"/>
            <w:noProof/>
            <w:vertAlign w:val="subscript"/>
          </w:rPr>
          <w:t>0.05</w:t>
        </w:r>
        <w:r w:rsidR="006F1732" w:rsidRPr="0018654D">
          <w:rPr>
            <w:rStyle w:val="Hyperlink"/>
            <w:rFonts w:cs="Times New Roman"/>
            <w:noProof/>
          </w:rPr>
          <w:t>)</w:t>
        </w:r>
        <w:r w:rsidR="006F1732" w:rsidRPr="0018654D">
          <w:rPr>
            <w:rFonts w:cs="Times New Roman"/>
            <w:noProof/>
            <w:webHidden/>
          </w:rPr>
          <w:tab/>
        </w:r>
        <w:r w:rsidR="006F1732" w:rsidRPr="0018654D">
          <w:rPr>
            <w:rFonts w:cs="Times New Roman"/>
            <w:noProof/>
            <w:webHidden/>
          </w:rPr>
          <w:fldChar w:fldCharType="begin"/>
        </w:r>
        <w:r w:rsidR="006F1732" w:rsidRPr="0018654D">
          <w:rPr>
            <w:rFonts w:cs="Times New Roman"/>
            <w:noProof/>
            <w:webHidden/>
          </w:rPr>
          <w:instrText xml:space="preserve"> PAGEREF _Toc170161935 \h </w:instrText>
        </w:r>
        <w:r w:rsidR="006F1732" w:rsidRPr="0018654D">
          <w:rPr>
            <w:rFonts w:cs="Times New Roman"/>
            <w:noProof/>
            <w:webHidden/>
          </w:rPr>
        </w:r>
        <w:r w:rsidR="006F1732" w:rsidRPr="0018654D">
          <w:rPr>
            <w:rFonts w:cs="Times New Roman"/>
            <w:noProof/>
            <w:webHidden/>
          </w:rPr>
          <w:fldChar w:fldCharType="separate"/>
        </w:r>
        <w:r w:rsidR="005679E6">
          <w:rPr>
            <w:rFonts w:cs="Times New Roman"/>
            <w:noProof/>
            <w:webHidden/>
          </w:rPr>
          <w:t>18</w:t>
        </w:r>
        <w:r w:rsidR="006F1732" w:rsidRPr="0018654D">
          <w:rPr>
            <w:rFonts w:cs="Times New Roman"/>
            <w:noProof/>
            <w:webHidden/>
          </w:rPr>
          <w:fldChar w:fldCharType="end"/>
        </w:r>
      </w:hyperlink>
    </w:p>
    <w:p w14:paraId="192FB832" w14:textId="2CD6B288" w:rsidR="006F1732" w:rsidRPr="0018654D" w:rsidRDefault="00DE3759" w:rsidP="00C62E79">
      <w:pPr>
        <w:pStyle w:val="TableofFigures"/>
        <w:tabs>
          <w:tab w:val="right" w:leader="dot" w:pos="10456"/>
        </w:tabs>
        <w:spacing w:line="360" w:lineRule="auto"/>
        <w:jc w:val="both"/>
        <w:rPr>
          <w:rFonts w:eastAsiaTheme="minorEastAsia" w:cs="Times New Roman"/>
          <w:noProof/>
          <w:sz w:val="22"/>
          <w:lang w:eastAsia="en-GB"/>
        </w:rPr>
      </w:pPr>
      <w:hyperlink w:anchor="_Toc170161936" w:history="1">
        <w:r w:rsidR="006F1732" w:rsidRPr="0018654D">
          <w:rPr>
            <w:rStyle w:val="Hyperlink"/>
            <w:rFonts w:cs="Times New Roman"/>
            <w:b/>
            <w:noProof/>
          </w:rPr>
          <w:t>Figure 3</w:t>
        </w:r>
        <w:r w:rsidR="006F1732" w:rsidRPr="0018654D">
          <w:rPr>
            <w:rStyle w:val="Hyperlink"/>
            <w:rFonts w:eastAsiaTheme="majorEastAsia" w:cs="Times New Roman"/>
            <w:noProof/>
          </w:rPr>
          <w:t xml:space="preserve"> Effects of fertilizer timing application on total lodging percentage of maize</w:t>
        </w:r>
        <w:r w:rsidR="006F1732" w:rsidRPr="0018654D">
          <w:rPr>
            <w:rStyle w:val="Hyperlink"/>
            <w:rFonts w:cs="Times New Roman"/>
            <w:noProof/>
          </w:rPr>
          <w:t xml:space="preserve"> (</w:t>
        </w:r>
        <w:r w:rsidR="006F1732" w:rsidRPr="0018654D">
          <w:rPr>
            <w:rStyle w:val="Hyperlink"/>
            <w:rFonts w:cs="Times New Roman"/>
            <w:i/>
            <w:noProof/>
          </w:rPr>
          <w:t>Zea mays</w:t>
        </w:r>
        <w:r w:rsidR="006F1732" w:rsidRPr="0018654D">
          <w:rPr>
            <w:rStyle w:val="Hyperlink"/>
            <w:rFonts w:cs="Times New Roman"/>
            <w:noProof/>
          </w:rPr>
          <w:t xml:space="preserve"> L.). Error bars represent the least significant difference (LSD</w:t>
        </w:r>
        <w:r w:rsidR="006F1732" w:rsidRPr="0018654D">
          <w:rPr>
            <w:rStyle w:val="Hyperlink"/>
            <w:rFonts w:cs="Times New Roman"/>
            <w:noProof/>
            <w:vertAlign w:val="subscript"/>
          </w:rPr>
          <w:t>0.05</w:t>
        </w:r>
        <w:r w:rsidR="006F1732" w:rsidRPr="0018654D">
          <w:rPr>
            <w:rStyle w:val="Hyperlink"/>
            <w:rFonts w:cs="Times New Roman"/>
            <w:noProof/>
          </w:rPr>
          <w:t>).</w:t>
        </w:r>
        <w:r w:rsidR="006F1732" w:rsidRPr="0018654D">
          <w:rPr>
            <w:rFonts w:cs="Times New Roman"/>
            <w:noProof/>
            <w:webHidden/>
          </w:rPr>
          <w:tab/>
        </w:r>
        <w:r w:rsidR="006F1732" w:rsidRPr="0018654D">
          <w:rPr>
            <w:rFonts w:cs="Times New Roman"/>
            <w:noProof/>
            <w:webHidden/>
          </w:rPr>
          <w:fldChar w:fldCharType="begin"/>
        </w:r>
        <w:r w:rsidR="006F1732" w:rsidRPr="0018654D">
          <w:rPr>
            <w:rFonts w:cs="Times New Roman"/>
            <w:noProof/>
            <w:webHidden/>
          </w:rPr>
          <w:instrText xml:space="preserve"> PAGEREF _Toc170161936 \h </w:instrText>
        </w:r>
        <w:r w:rsidR="006F1732" w:rsidRPr="0018654D">
          <w:rPr>
            <w:rFonts w:cs="Times New Roman"/>
            <w:noProof/>
            <w:webHidden/>
          </w:rPr>
        </w:r>
        <w:r w:rsidR="006F1732" w:rsidRPr="0018654D">
          <w:rPr>
            <w:rFonts w:cs="Times New Roman"/>
            <w:noProof/>
            <w:webHidden/>
          </w:rPr>
          <w:fldChar w:fldCharType="separate"/>
        </w:r>
        <w:r w:rsidR="005679E6">
          <w:rPr>
            <w:rFonts w:cs="Times New Roman"/>
            <w:noProof/>
            <w:webHidden/>
          </w:rPr>
          <w:t>19</w:t>
        </w:r>
        <w:r w:rsidR="006F1732" w:rsidRPr="0018654D">
          <w:rPr>
            <w:rFonts w:cs="Times New Roman"/>
            <w:noProof/>
            <w:webHidden/>
          </w:rPr>
          <w:fldChar w:fldCharType="end"/>
        </w:r>
      </w:hyperlink>
    </w:p>
    <w:p w14:paraId="56BA0F8F" w14:textId="64F2A114" w:rsidR="006F1732" w:rsidRPr="0018654D" w:rsidRDefault="00DE3759" w:rsidP="00C62E79">
      <w:pPr>
        <w:pStyle w:val="TableofFigures"/>
        <w:tabs>
          <w:tab w:val="left" w:pos="1100"/>
          <w:tab w:val="right" w:leader="dot" w:pos="10456"/>
        </w:tabs>
        <w:spacing w:line="360" w:lineRule="auto"/>
        <w:jc w:val="both"/>
        <w:rPr>
          <w:rFonts w:eastAsiaTheme="minorEastAsia" w:cs="Times New Roman"/>
          <w:noProof/>
          <w:sz w:val="22"/>
          <w:lang w:eastAsia="en-GB"/>
        </w:rPr>
      </w:pPr>
      <w:hyperlink w:anchor="_Toc170161937" w:history="1">
        <w:r w:rsidR="006F1732" w:rsidRPr="0018654D">
          <w:rPr>
            <w:rStyle w:val="Hyperlink"/>
            <w:rFonts w:cs="Times New Roman"/>
            <w:b/>
            <w:noProof/>
          </w:rPr>
          <w:t>Figure 4</w:t>
        </w:r>
        <w:r w:rsidR="006F1732" w:rsidRPr="0018654D">
          <w:rPr>
            <w:rFonts w:eastAsiaTheme="minorEastAsia" w:cs="Times New Roman"/>
            <w:noProof/>
            <w:sz w:val="22"/>
            <w:lang w:eastAsia="en-GB"/>
          </w:rPr>
          <w:tab/>
        </w:r>
        <w:r w:rsidR="006F1732" w:rsidRPr="0018654D">
          <w:rPr>
            <w:rStyle w:val="Hyperlink"/>
            <w:rFonts w:eastAsiaTheme="majorEastAsia" w:cs="Times New Roman"/>
            <w:iCs/>
            <w:noProof/>
          </w:rPr>
          <w:t>Different fertilizer timing application effects on 1000 kernel weight of maize (Zea mays L.)</w:t>
        </w:r>
        <w:r w:rsidR="006F1732" w:rsidRPr="0018654D">
          <w:rPr>
            <w:rStyle w:val="Hyperlink"/>
            <w:rFonts w:cs="Times New Roman"/>
            <w:i/>
            <w:noProof/>
          </w:rPr>
          <w:t xml:space="preserve">. </w:t>
        </w:r>
        <w:r w:rsidR="006F1732" w:rsidRPr="0018654D">
          <w:rPr>
            <w:rStyle w:val="Hyperlink"/>
            <w:rFonts w:cs="Times New Roman"/>
            <w:noProof/>
          </w:rPr>
          <w:t>Error bars represent the least significant difference (LSD</w:t>
        </w:r>
        <w:r w:rsidR="006F1732" w:rsidRPr="0018654D">
          <w:rPr>
            <w:rStyle w:val="Hyperlink"/>
            <w:rFonts w:cs="Times New Roman"/>
            <w:noProof/>
            <w:vertAlign w:val="subscript"/>
          </w:rPr>
          <w:t>0.05</w:t>
        </w:r>
        <w:r w:rsidR="006F1732" w:rsidRPr="0018654D">
          <w:rPr>
            <w:rStyle w:val="Hyperlink"/>
            <w:rFonts w:cs="Times New Roman"/>
            <w:noProof/>
          </w:rPr>
          <w:t>).</w:t>
        </w:r>
        <w:r w:rsidR="006F1732" w:rsidRPr="0018654D">
          <w:rPr>
            <w:rFonts w:cs="Times New Roman"/>
            <w:noProof/>
            <w:webHidden/>
          </w:rPr>
          <w:tab/>
        </w:r>
        <w:r w:rsidR="006F1732" w:rsidRPr="0018654D">
          <w:rPr>
            <w:rFonts w:cs="Times New Roman"/>
            <w:noProof/>
            <w:webHidden/>
          </w:rPr>
          <w:fldChar w:fldCharType="begin"/>
        </w:r>
        <w:r w:rsidR="006F1732" w:rsidRPr="0018654D">
          <w:rPr>
            <w:rFonts w:cs="Times New Roman"/>
            <w:noProof/>
            <w:webHidden/>
          </w:rPr>
          <w:instrText xml:space="preserve"> PAGEREF _Toc170161937 \h </w:instrText>
        </w:r>
        <w:r w:rsidR="006F1732" w:rsidRPr="0018654D">
          <w:rPr>
            <w:rFonts w:cs="Times New Roman"/>
            <w:noProof/>
            <w:webHidden/>
          </w:rPr>
        </w:r>
        <w:r w:rsidR="006F1732" w:rsidRPr="0018654D">
          <w:rPr>
            <w:rFonts w:cs="Times New Roman"/>
            <w:noProof/>
            <w:webHidden/>
          </w:rPr>
          <w:fldChar w:fldCharType="separate"/>
        </w:r>
        <w:r w:rsidR="005679E6">
          <w:rPr>
            <w:rFonts w:cs="Times New Roman"/>
            <w:noProof/>
            <w:webHidden/>
          </w:rPr>
          <w:t>20</w:t>
        </w:r>
        <w:r w:rsidR="006F1732" w:rsidRPr="0018654D">
          <w:rPr>
            <w:rFonts w:cs="Times New Roman"/>
            <w:noProof/>
            <w:webHidden/>
          </w:rPr>
          <w:fldChar w:fldCharType="end"/>
        </w:r>
      </w:hyperlink>
    </w:p>
    <w:p w14:paraId="3AF3C009" w14:textId="5100A675" w:rsidR="006F1732" w:rsidRPr="0018654D" w:rsidRDefault="00DE3759" w:rsidP="00C62E79">
      <w:pPr>
        <w:pStyle w:val="TableofFigures"/>
        <w:tabs>
          <w:tab w:val="left" w:pos="1100"/>
          <w:tab w:val="right" w:leader="dot" w:pos="10456"/>
        </w:tabs>
        <w:spacing w:line="360" w:lineRule="auto"/>
        <w:jc w:val="both"/>
        <w:rPr>
          <w:rFonts w:eastAsiaTheme="minorEastAsia" w:cs="Times New Roman"/>
          <w:noProof/>
          <w:sz w:val="22"/>
          <w:lang w:eastAsia="en-GB"/>
        </w:rPr>
      </w:pPr>
      <w:hyperlink w:anchor="_Toc170161938" w:history="1">
        <w:r w:rsidR="006F1732" w:rsidRPr="0018654D">
          <w:rPr>
            <w:rStyle w:val="Hyperlink"/>
            <w:rFonts w:cs="Times New Roman"/>
            <w:b/>
            <w:noProof/>
          </w:rPr>
          <w:t>Figure 5</w:t>
        </w:r>
        <w:r w:rsidR="006F1732" w:rsidRPr="0018654D">
          <w:rPr>
            <w:rFonts w:eastAsiaTheme="minorEastAsia" w:cs="Times New Roman"/>
            <w:noProof/>
            <w:sz w:val="22"/>
            <w:lang w:eastAsia="en-GB"/>
          </w:rPr>
          <w:tab/>
        </w:r>
        <w:r w:rsidR="006F1732" w:rsidRPr="0018654D">
          <w:rPr>
            <w:rStyle w:val="Hyperlink"/>
            <w:rFonts w:eastAsiaTheme="majorEastAsia" w:cs="Times New Roman"/>
            <w:iCs/>
            <w:noProof/>
          </w:rPr>
          <w:t>Effects of different fertilizer timing applications in response to grain yield of maize (Zea mays L.)</w:t>
        </w:r>
        <w:r w:rsidR="006F1732" w:rsidRPr="0018654D">
          <w:rPr>
            <w:rStyle w:val="Hyperlink"/>
            <w:rFonts w:cs="Times New Roman"/>
            <w:noProof/>
          </w:rPr>
          <w:t>. Error bars represent the least significant difference (LSD</w:t>
        </w:r>
        <w:r w:rsidR="006F1732" w:rsidRPr="0018654D">
          <w:rPr>
            <w:rStyle w:val="Hyperlink"/>
            <w:rFonts w:cs="Times New Roman"/>
            <w:noProof/>
            <w:vertAlign w:val="subscript"/>
          </w:rPr>
          <w:t>0.05</w:t>
        </w:r>
        <w:r w:rsidR="006F1732" w:rsidRPr="0018654D">
          <w:rPr>
            <w:rStyle w:val="Hyperlink"/>
            <w:rFonts w:cs="Times New Roman"/>
            <w:noProof/>
          </w:rPr>
          <w:t>).</w:t>
        </w:r>
        <w:r w:rsidR="006F1732" w:rsidRPr="0018654D">
          <w:rPr>
            <w:rFonts w:cs="Times New Roman"/>
            <w:noProof/>
            <w:webHidden/>
          </w:rPr>
          <w:tab/>
        </w:r>
        <w:r w:rsidR="006F1732" w:rsidRPr="0018654D">
          <w:rPr>
            <w:rFonts w:cs="Times New Roman"/>
            <w:noProof/>
            <w:webHidden/>
          </w:rPr>
          <w:fldChar w:fldCharType="begin"/>
        </w:r>
        <w:r w:rsidR="006F1732" w:rsidRPr="0018654D">
          <w:rPr>
            <w:rFonts w:cs="Times New Roman"/>
            <w:noProof/>
            <w:webHidden/>
          </w:rPr>
          <w:instrText xml:space="preserve"> PAGEREF _Toc170161938 \h </w:instrText>
        </w:r>
        <w:r w:rsidR="006F1732" w:rsidRPr="0018654D">
          <w:rPr>
            <w:rFonts w:cs="Times New Roman"/>
            <w:noProof/>
            <w:webHidden/>
          </w:rPr>
        </w:r>
        <w:r w:rsidR="006F1732" w:rsidRPr="0018654D">
          <w:rPr>
            <w:rFonts w:cs="Times New Roman"/>
            <w:noProof/>
            <w:webHidden/>
          </w:rPr>
          <w:fldChar w:fldCharType="separate"/>
        </w:r>
        <w:r w:rsidR="005679E6">
          <w:rPr>
            <w:rFonts w:cs="Times New Roman"/>
            <w:noProof/>
            <w:webHidden/>
          </w:rPr>
          <w:t>21</w:t>
        </w:r>
        <w:r w:rsidR="006F1732" w:rsidRPr="0018654D">
          <w:rPr>
            <w:rFonts w:cs="Times New Roman"/>
            <w:noProof/>
            <w:webHidden/>
          </w:rPr>
          <w:fldChar w:fldCharType="end"/>
        </w:r>
      </w:hyperlink>
    </w:p>
    <w:p w14:paraId="73840FBE" w14:textId="4E14AD0C" w:rsidR="00123725" w:rsidRPr="0018654D" w:rsidRDefault="007D0553" w:rsidP="00C62E79">
      <w:pPr>
        <w:spacing w:line="360" w:lineRule="auto"/>
        <w:jc w:val="both"/>
        <w:rPr>
          <w:rFonts w:ascii="Times New Roman" w:hAnsi="Times New Roman" w:cs="Times New Roman"/>
          <w:sz w:val="24"/>
          <w:szCs w:val="24"/>
          <w:lang w:val="en-US"/>
        </w:rPr>
      </w:pPr>
      <w:r w:rsidRPr="0018654D">
        <w:rPr>
          <w:rFonts w:ascii="Times New Roman" w:hAnsi="Times New Roman" w:cs="Times New Roman"/>
          <w:sz w:val="24"/>
          <w:szCs w:val="24"/>
          <w:lang w:val="en-US"/>
        </w:rPr>
        <w:fldChar w:fldCharType="end"/>
      </w:r>
    </w:p>
    <w:p w14:paraId="2C5CE0D7" w14:textId="77777777" w:rsidR="00123725" w:rsidRPr="0018654D" w:rsidRDefault="00123725" w:rsidP="00284F59">
      <w:pPr>
        <w:rPr>
          <w:rFonts w:ascii="Times New Roman" w:hAnsi="Times New Roman" w:cs="Times New Roman"/>
          <w:lang w:val="en-US"/>
        </w:rPr>
      </w:pPr>
    </w:p>
    <w:p w14:paraId="4AC09E83" w14:textId="77777777" w:rsidR="00BF12BE" w:rsidRPr="0018654D" w:rsidRDefault="00BF12BE" w:rsidP="00284F59">
      <w:pPr>
        <w:rPr>
          <w:rFonts w:ascii="Times New Roman" w:hAnsi="Times New Roman" w:cs="Times New Roman"/>
          <w:lang w:val="en-US"/>
        </w:rPr>
      </w:pPr>
    </w:p>
    <w:p w14:paraId="5A8DDF7B" w14:textId="77777777" w:rsidR="00BF12BE" w:rsidRPr="0018654D" w:rsidRDefault="00BF12BE" w:rsidP="00284F59">
      <w:pPr>
        <w:rPr>
          <w:rFonts w:ascii="Times New Roman" w:hAnsi="Times New Roman" w:cs="Times New Roman"/>
          <w:lang w:val="en-US"/>
        </w:rPr>
      </w:pPr>
    </w:p>
    <w:p w14:paraId="0FC34E00" w14:textId="77777777" w:rsidR="00BF12BE" w:rsidRPr="0018654D" w:rsidRDefault="00BF12BE" w:rsidP="00284F59">
      <w:pPr>
        <w:rPr>
          <w:rFonts w:ascii="Times New Roman" w:hAnsi="Times New Roman" w:cs="Times New Roman"/>
          <w:lang w:val="en-US"/>
        </w:rPr>
      </w:pPr>
    </w:p>
    <w:p w14:paraId="52940115" w14:textId="77777777" w:rsidR="00BF12BE" w:rsidRPr="0018654D" w:rsidRDefault="00BF12BE" w:rsidP="00284F59">
      <w:pPr>
        <w:rPr>
          <w:rFonts w:ascii="Times New Roman" w:hAnsi="Times New Roman" w:cs="Times New Roman"/>
          <w:lang w:val="en-US"/>
        </w:rPr>
      </w:pPr>
    </w:p>
    <w:p w14:paraId="632AAF9F" w14:textId="77A04B50" w:rsidR="008972B7" w:rsidRPr="0018654D" w:rsidRDefault="008972B7" w:rsidP="00284F59">
      <w:pPr>
        <w:rPr>
          <w:rFonts w:ascii="Times New Roman" w:hAnsi="Times New Roman" w:cs="Times New Roman"/>
          <w:lang w:val="en-US"/>
        </w:rPr>
      </w:pPr>
    </w:p>
    <w:p w14:paraId="022A527B" w14:textId="77777777" w:rsidR="00123725" w:rsidRPr="0018654D" w:rsidRDefault="00123725" w:rsidP="00284F59">
      <w:pPr>
        <w:rPr>
          <w:rFonts w:ascii="Times New Roman" w:hAnsi="Times New Roman" w:cs="Times New Roman"/>
          <w:lang w:val="en-US"/>
        </w:rPr>
      </w:pPr>
    </w:p>
    <w:p w14:paraId="2CAAD8E7" w14:textId="77777777" w:rsidR="00123725" w:rsidRPr="0018654D" w:rsidRDefault="00123725" w:rsidP="00284F59">
      <w:pPr>
        <w:rPr>
          <w:rFonts w:ascii="Times New Roman" w:hAnsi="Times New Roman" w:cs="Times New Roman"/>
          <w:lang w:val="en-US"/>
        </w:rPr>
      </w:pPr>
    </w:p>
    <w:p w14:paraId="314FF3CF" w14:textId="77777777" w:rsidR="00123725" w:rsidRPr="0018654D" w:rsidRDefault="00123725" w:rsidP="00284F59">
      <w:pPr>
        <w:rPr>
          <w:rFonts w:ascii="Times New Roman" w:hAnsi="Times New Roman" w:cs="Times New Roman"/>
          <w:lang w:val="en-US"/>
        </w:rPr>
      </w:pPr>
    </w:p>
    <w:p w14:paraId="6349072A" w14:textId="77777777" w:rsidR="00123725" w:rsidRPr="0018654D" w:rsidRDefault="00123725" w:rsidP="00284F59">
      <w:pPr>
        <w:rPr>
          <w:rFonts w:ascii="Times New Roman" w:hAnsi="Times New Roman" w:cs="Times New Roman"/>
          <w:lang w:val="en-US"/>
        </w:rPr>
      </w:pPr>
    </w:p>
    <w:p w14:paraId="03A4D497" w14:textId="77777777" w:rsidR="00123725" w:rsidRPr="0018654D" w:rsidRDefault="00123725" w:rsidP="00284F59">
      <w:pPr>
        <w:rPr>
          <w:rFonts w:ascii="Times New Roman" w:hAnsi="Times New Roman" w:cs="Times New Roman"/>
          <w:lang w:val="en-US"/>
        </w:rPr>
      </w:pPr>
    </w:p>
    <w:p w14:paraId="45FBA82E" w14:textId="77777777" w:rsidR="007D0553" w:rsidRPr="0018654D" w:rsidRDefault="007D0553" w:rsidP="00284F59">
      <w:pPr>
        <w:rPr>
          <w:rFonts w:ascii="Times New Roman" w:hAnsi="Times New Roman" w:cs="Times New Roman"/>
          <w:lang w:val="en-US"/>
        </w:rPr>
      </w:pPr>
    </w:p>
    <w:p w14:paraId="626FC354" w14:textId="77777777" w:rsidR="007D0553" w:rsidRPr="0018654D" w:rsidRDefault="007D0553" w:rsidP="00284F59">
      <w:pPr>
        <w:rPr>
          <w:rFonts w:ascii="Times New Roman" w:hAnsi="Times New Roman" w:cs="Times New Roman"/>
          <w:lang w:val="en-US"/>
        </w:rPr>
      </w:pPr>
    </w:p>
    <w:p w14:paraId="74A54674" w14:textId="77777777" w:rsidR="007D0553" w:rsidRPr="0018654D" w:rsidRDefault="007D0553" w:rsidP="00284F59">
      <w:pPr>
        <w:rPr>
          <w:rFonts w:ascii="Times New Roman" w:hAnsi="Times New Roman" w:cs="Times New Roman"/>
          <w:lang w:val="en-US"/>
        </w:rPr>
      </w:pPr>
    </w:p>
    <w:p w14:paraId="038CC149" w14:textId="77777777" w:rsidR="007D0553" w:rsidRPr="0018654D" w:rsidRDefault="007D0553" w:rsidP="00284F59">
      <w:pPr>
        <w:rPr>
          <w:rFonts w:ascii="Times New Roman" w:hAnsi="Times New Roman" w:cs="Times New Roman"/>
          <w:lang w:val="en-US"/>
        </w:rPr>
      </w:pPr>
    </w:p>
    <w:p w14:paraId="49DFCBC9" w14:textId="77777777" w:rsidR="007D0553" w:rsidRPr="0018654D" w:rsidRDefault="007D0553" w:rsidP="00284F59">
      <w:pPr>
        <w:rPr>
          <w:rFonts w:ascii="Times New Roman" w:hAnsi="Times New Roman" w:cs="Times New Roman"/>
          <w:lang w:val="en-US"/>
        </w:rPr>
      </w:pPr>
    </w:p>
    <w:p w14:paraId="2999B5B0" w14:textId="77777777" w:rsidR="007D0553" w:rsidRPr="0018654D" w:rsidRDefault="007D0553" w:rsidP="00284F59">
      <w:pPr>
        <w:rPr>
          <w:rFonts w:ascii="Times New Roman" w:hAnsi="Times New Roman" w:cs="Times New Roman"/>
          <w:lang w:val="en-US"/>
        </w:rPr>
      </w:pPr>
    </w:p>
    <w:p w14:paraId="08DBE859" w14:textId="77777777" w:rsidR="007D0553" w:rsidRPr="0018654D" w:rsidRDefault="007D0553" w:rsidP="00284F59">
      <w:pPr>
        <w:rPr>
          <w:rFonts w:ascii="Times New Roman" w:hAnsi="Times New Roman" w:cs="Times New Roman"/>
          <w:lang w:val="en-US"/>
        </w:rPr>
      </w:pPr>
    </w:p>
    <w:p w14:paraId="776D55C7" w14:textId="77777777" w:rsidR="007D0553" w:rsidRPr="0018654D" w:rsidRDefault="007D0553" w:rsidP="00284F59">
      <w:pPr>
        <w:rPr>
          <w:rFonts w:ascii="Times New Roman" w:hAnsi="Times New Roman" w:cs="Times New Roman"/>
          <w:lang w:val="en-US"/>
        </w:rPr>
      </w:pPr>
    </w:p>
    <w:p w14:paraId="38809D04" w14:textId="77777777" w:rsidR="007D0553" w:rsidRPr="0018654D" w:rsidRDefault="007D0553" w:rsidP="00284F59">
      <w:pPr>
        <w:rPr>
          <w:rFonts w:ascii="Times New Roman" w:hAnsi="Times New Roman" w:cs="Times New Roman"/>
          <w:lang w:val="en-US"/>
        </w:rPr>
      </w:pPr>
    </w:p>
    <w:p w14:paraId="603BD6E2" w14:textId="4577DE49" w:rsidR="00123725" w:rsidRPr="0018654D" w:rsidRDefault="00123725" w:rsidP="00284F59">
      <w:pPr>
        <w:rPr>
          <w:rFonts w:ascii="Times New Roman" w:hAnsi="Times New Roman" w:cs="Times New Roman"/>
          <w:lang w:val="en-US"/>
        </w:rPr>
      </w:pPr>
    </w:p>
    <w:p w14:paraId="51B97FCC" w14:textId="2A6919F1" w:rsidR="00123725" w:rsidRPr="0018654D" w:rsidRDefault="00717D4B" w:rsidP="00CA66CE">
      <w:pPr>
        <w:pStyle w:val="Heading1"/>
        <w:rPr>
          <w:rFonts w:cs="Times New Roman"/>
          <w:lang w:val="en-US"/>
        </w:rPr>
      </w:pPr>
      <w:bookmarkStart w:id="7" w:name="_Toc170165096"/>
      <w:r w:rsidRPr="0018654D">
        <w:rPr>
          <w:rFonts w:cs="Times New Roman"/>
          <w:lang w:val="en-US"/>
        </w:rPr>
        <w:lastRenderedPageBreak/>
        <w:t>LIST OF APENDICES</w:t>
      </w:r>
      <w:bookmarkEnd w:id="7"/>
    </w:p>
    <w:p w14:paraId="5EBEDA3D" w14:textId="463208BC" w:rsidR="00FF25DF" w:rsidRPr="0018654D" w:rsidRDefault="006F1732" w:rsidP="00FF25DF">
      <w:pPr>
        <w:pStyle w:val="TableofFigures"/>
        <w:tabs>
          <w:tab w:val="right" w:leader="dot" w:pos="10456"/>
        </w:tabs>
        <w:spacing w:line="360" w:lineRule="auto"/>
        <w:rPr>
          <w:rFonts w:eastAsiaTheme="minorEastAsia" w:cs="Times New Roman"/>
          <w:noProof/>
          <w:szCs w:val="24"/>
          <w:lang w:eastAsia="en-GB"/>
        </w:rPr>
      </w:pPr>
      <w:r w:rsidRPr="0018654D">
        <w:rPr>
          <w:rFonts w:cs="Times New Roman"/>
          <w:szCs w:val="24"/>
          <w:lang w:val="en-US"/>
        </w:rPr>
        <w:fldChar w:fldCharType="begin"/>
      </w:r>
      <w:r w:rsidRPr="0018654D">
        <w:rPr>
          <w:rFonts w:cs="Times New Roman"/>
          <w:szCs w:val="24"/>
          <w:lang w:val="en-US"/>
        </w:rPr>
        <w:instrText xml:space="preserve"> TOC \f F \h \z \c "Appendix " </w:instrText>
      </w:r>
      <w:r w:rsidRPr="0018654D">
        <w:rPr>
          <w:rFonts w:cs="Times New Roman"/>
          <w:szCs w:val="24"/>
          <w:lang w:val="en-US"/>
        </w:rPr>
        <w:fldChar w:fldCharType="separate"/>
      </w:r>
      <w:hyperlink w:anchor="_Toc170162093" w:history="1">
        <w:r w:rsidR="00FF25DF" w:rsidRPr="0018654D">
          <w:rPr>
            <w:rStyle w:val="Hyperlink"/>
            <w:rFonts w:cs="Times New Roman"/>
            <w:noProof/>
            <w:szCs w:val="24"/>
          </w:rPr>
          <w:t xml:space="preserve">Appendix  1 </w:t>
        </w:r>
        <w:r w:rsidR="00FF25DF" w:rsidRPr="0018654D">
          <w:rPr>
            <w:rStyle w:val="Hyperlink"/>
            <w:rFonts w:cs="Times New Roman"/>
            <w:noProof/>
            <w:szCs w:val="24"/>
            <w:lang w:val="en-ZW"/>
          </w:rPr>
          <w:t>Analysis of variance for plant height of maize</w:t>
        </w:r>
        <w:r w:rsidR="00FF25DF" w:rsidRPr="0018654D">
          <w:rPr>
            <w:rFonts w:cs="Times New Roman"/>
            <w:noProof/>
            <w:webHidden/>
            <w:szCs w:val="24"/>
          </w:rPr>
          <w:tab/>
        </w:r>
        <w:r w:rsidR="00FF25DF" w:rsidRPr="0018654D">
          <w:rPr>
            <w:rFonts w:cs="Times New Roman"/>
            <w:noProof/>
            <w:webHidden/>
            <w:szCs w:val="24"/>
          </w:rPr>
          <w:fldChar w:fldCharType="begin"/>
        </w:r>
        <w:r w:rsidR="00FF25DF" w:rsidRPr="0018654D">
          <w:rPr>
            <w:rFonts w:cs="Times New Roman"/>
            <w:noProof/>
            <w:webHidden/>
            <w:szCs w:val="24"/>
          </w:rPr>
          <w:instrText xml:space="preserve"> PAGEREF _Toc170162093 \h </w:instrText>
        </w:r>
        <w:r w:rsidR="00FF25DF" w:rsidRPr="0018654D">
          <w:rPr>
            <w:rFonts w:cs="Times New Roman"/>
            <w:noProof/>
            <w:webHidden/>
            <w:szCs w:val="24"/>
          </w:rPr>
        </w:r>
        <w:r w:rsidR="00FF25DF" w:rsidRPr="0018654D">
          <w:rPr>
            <w:rFonts w:cs="Times New Roman"/>
            <w:noProof/>
            <w:webHidden/>
            <w:szCs w:val="24"/>
          </w:rPr>
          <w:fldChar w:fldCharType="separate"/>
        </w:r>
        <w:r w:rsidR="005679E6">
          <w:rPr>
            <w:rFonts w:cs="Times New Roman"/>
            <w:noProof/>
            <w:webHidden/>
            <w:szCs w:val="24"/>
          </w:rPr>
          <w:t>31</w:t>
        </w:r>
        <w:r w:rsidR="00FF25DF" w:rsidRPr="0018654D">
          <w:rPr>
            <w:rFonts w:cs="Times New Roman"/>
            <w:noProof/>
            <w:webHidden/>
            <w:szCs w:val="24"/>
          </w:rPr>
          <w:fldChar w:fldCharType="end"/>
        </w:r>
      </w:hyperlink>
    </w:p>
    <w:p w14:paraId="5AC732EC" w14:textId="1597802F" w:rsidR="00FF25DF" w:rsidRPr="0018654D" w:rsidRDefault="00DE3759" w:rsidP="00FF25DF">
      <w:pPr>
        <w:pStyle w:val="TableofFigures"/>
        <w:tabs>
          <w:tab w:val="right" w:leader="dot" w:pos="10456"/>
        </w:tabs>
        <w:spacing w:line="360" w:lineRule="auto"/>
        <w:rPr>
          <w:rFonts w:eastAsiaTheme="minorEastAsia" w:cs="Times New Roman"/>
          <w:noProof/>
          <w:szCs w:val="24"/>
          <w:lang w:eastAsia="en-GB"/>
        </w:rPr>
      </w:pPr>
      <w:hyperlink w:anchor="_Toc170162094" w:history="1">
        <w:r w:rsidR="00FF25DF" w:rsidRPr="0018654D">
          <w:rPr>
            <w:rStyle w:val="Hyperlink"/>
            <w:rFonts w:cs="Times New Roman"/>
            <w:noProof/>
            <w:szCs w:val="24"/>
          </w:rPr>
          <w:t xml:space="preserve">Appendix  2 </w:t>
        </w:r>
        <w:r w:rsidR="00FF25DF" w:rsidRPr="0018654D">
          <w:rPr>
            <w:rStyle w:val="Hyperlink"/>
            <w:rFonts w:cs="Times New Roman"/>
            <w:noProof/>
            <w:szCs w:val="24"/>
            <w:lang w:val="en-ZW"/>
          </w:rPr>
          <w:t>Analysis of variance for anthesis of maize</w:t>
        </w:r>
        <w:r w:rsidR="00FF25DF" w:rsidRPr="0018654D">
          <w:rPr>
            <w:rFonts w:cs="Times New Roman"/>
            <w:noProof/>
            <w:webHidden/>
            <w:szCs w:val="24"/>
          </w:rPr>
          <w:tab/>
        </w:r>
        <w:r w:rsidR="00FF25DF" w:rsidRPr="0018654D">
          <w:rPr>
            <w:rFonts w:cs="Times New Roman"/>
            <w:noProof/>
            <w:webHidden/>
            <w:szCs w:val="24"/>
          </w:rPr>
          <w:fldChar w:fldCharType="begin"/>
        </w:r>
        <w:r w:rsidR="00FF25DF" w:rsidRPr="0018654D">
          <w:rPr>
            <w:rFonts w:cs="Times New Roman"/>
            <w:noProof/>
            <w:webHidden/>
            <w:szCs w:val="24"/>
          </w:rPr>
          <w:instrText xml:space="preserve"> PAGEREF _Toc170162094 \h </w:instrText>
        </w:r>
        <w:r w:rsidR="00FF25DF" w:rsidRPr="0018654D">
          <w:rPr>
            <w:rFonts w:cs="Times New Roman"/>
            <w:noProof/>
            <w:webHidden/>
            <w:szCs w:val="24"/>
          </w:rPr>
        </w:r>
        <w:r w:rsidR="00FF25DF" w:rsidRPr="0018654D">
          <w:rPr>
            <w:rFonts w:cs="Times New Roman"/>
            <w:noProof/>
            <w:webHidden/>
            <w:szCs w:val="24"/>
          </w:rPr>
          <w:fldChar w:fldCharType="separate"/>
        </w:r>
        <w:r w:rsidR="005679E6">
          <w:rPr>
            <w:rFonts w:cs="Times New Roman"/>
            <w:noProof/>
            <w:webHidden/>
            <w:szCs w:val="24"/>
          </w:rPr>
          <w:t>31</w:t>
        </w:r>
        <w:r w:rsidR="00FF25DF" w:rsidRPr="0018654D">
          <w:rPr>
            <w:rFonts w:cs="Times New Roman"/>
            <w:noProof/>
            <w:webHidden/>
            <w:szCs w:val="24"/>
          </w:rPr>
          <w:fldChar w:fldCharType="end"/>
        </w:r>
      </w:hyperlink>
    </w:p>
    <w:p w14:paraId="26F95CA1" w14:textId="2BFE4405" w:rsidR="00FF25DF" w:rsidRPr="0018654D" w:rsidRDefault="00DE3759" w:rsidP="00FF25DF">
      <w:pPr>
        <w:pStyle w:val="TableofFigures"/>
        <w:tabs>
          <w:tab w:val="right" w:leader="dot" w:pos="10456"/>
        </w:tabs>
        <w:spacing w:line="360" w:lineRule="auto"/>
        <w:rPr>
          <w:rFonts w:eastAsiaTheme="minorEastAsia" w:cs="Times New Roman"/>
          <w:noProof/>
          <w:szCs w:val="24"/>
          <w:lang w:eastAsia="en-GB"/>
        </w:rPr>
      </w:pPr>
      <w:hyperlink w:anchor="_Toc170162095" w:history="1">
        <w:r w:rsidR="00FF25DF" w:rsidRPr="0018654D">
          <w:rPr>
            <w:rStyle w:val="Hyperlink"/>
            <w:rFonts w:cs="Times New Roman"/>
            <w:noProof/>
            <w:szCs w:val="24"/>
          </w:rPr>
          <w:t xml:space="preserve">Appendix  3 </w:t>
        </w:r>
        <w:r w:rsidR="00FF25DF" w:rsidRPr="0018654D">
          <w:rPr>
            <w:rStyle w:val="Hyperlink"/>
            <w:rFonts w:cs="Times New Roman"/>
            <w:noProof/>
            <w:szCs w:val="24"/>
            <w:lang w:val="en-ZW"/>
          </w:rPr>
          <w:t>Analysis of variance for grey leaf spot of maize</w:t>
        </w:r>
        <w:r w:rsidR="00FF25DF" w:rsidRPr="0018654D">
          <w:rPr>
            <w:rFonts w:cs="Times New Roman"/>
            <w:noProof/>
            <w:webHidden/>
            <w:szCs w:val="24"/>
          </w:rPr>
          <w:tab/>
        </w:r>
        <w:r w:rsidR="00FF25DF" w:rsidRPr="0018654D">
          <w:rPr>
            <w:rFonts w:cs="Times New Roman"/>
            <w:noProof/>
            <w:webHidden/>
            <w:szCs w:val="24"/>
          </w:rPr>
          <w:fldChar w:fldCharType="begin"/>
        </w:r>
        <w:r w:rsidR="00FF25DF" w:rsidRPr="0018654D">
          <w:rPr>
            <w:rFonts w:cs="Times New Roman"/>
            <w:noProof/>
            <w:webHidden/>
            <w:szCs w:val="24"/>
          </w:rPr>
          <w:instrText xml:space="preserve"> PAGEREF _Toc170162095 \h </w:instrText>
        </w:r>
        <w:r w:rsidR="00FF25DF" w:rsidRPr="0018654D">
          <w:rPr>
            <w:rFonts w:cs="Times New Roman"/>
            <w:noProof/>
            <w:webHidden/>
            <w:szCs w:val="24"/>
          </w:rPr>
        </w:r>
        <w:r w:rsidR="00FF25DF" w:rsidRPr="0018654D">
          <w:rPr>
            <w:rFonts w:cs="Times New Roman"/>
            <w:noProof/>
            <w:webHidden/>
            <w:szCs w:val="24"/>
          </w:rPr>
          <w:fldChar w:fldCharType="separate"/>
        </w:r>
        <w:r w:rsidR="005679E6">
          <w:rPr>
            <w:rFonts w:cs="Times New Roman"/>
            <w:noProof/>
            <w:webHidden/>
            <w:szCs w:val="24"/>
          </w:rPr>
          <w:t>31</w:t>
        </w:r>
        <w:r w:rsidR="00FF25DF" w:rsidRPr="0018654D">
          <w:rPr>
            <w:rFonts w:cs="Times New Roman"/>
            <w:noProof/>
            <w:webHidden/>
            <w:szCs w:val="24"/>
          </w:rPr>
          <w:fldChar w:fldCharType="end"/>
        </w:r>
      </w:hyperlink>
    </w:p>
    <w:p w14:paraId="47635E9C" w14:textId="6E31AAEA" w:rsidR="00FF25DF" w:rsidRPr="0018654D" w:rsidRDefault="00DE3759" w:rsidP="00FF25DF">
      <w:pPr>
        <w:pStyle w:val="TableofFigures"/>
        <w:tabs>
          <w:tab w:val="right" w:leader="dot" w:pos="10456"/>
        </w:tabs>
        <w:spacing w:line="360" w:lineRule="auto"/>
        <w:rPr>
          <w:rFonts w:eastAsiaTheme="minorEastAsia" w:cs="Times New Roman"/>
          <w:noProof/>
          <w:szCs w:val="24"/>
          <w:lang w:eastAsia="en-GB"/>
        </w:rPr>
      </w:pPr>
      <w:hyperlink w:anchor="_Toc170162096" w:history="1">
        <w:r w:rsidR="00FF25DF" w:rsidRPr="0018654D">
          <w:rPr>
            <w:rStyle w:val="Hyperlink"/>
            <w:rFonts w:cs="Times New Roman"/>
            <w:noProof/>
            <w:szCs w:val="24"/>
          </w:rPr>
          <w:t xml:space="preserve">Appendix  4 </w:t>
        </w:r>
        <w:r w:rsidR="00FF25DF" w:rsidRPr="0018654D">
          <w:rPr>
            <w:rStyle w:val="Hyperlink"/>
            <w:rFonts w:cs="Times New Roman"/>
            <w:noProof/>
            <w:szCs w:val="24"/>
            <w:lang w:val="en-ZW"/>
          </w:rPr>
          <w:t>Analysis of variance for grain yield of maize</w:t>
        </w:r>
        <w:r w:rsidR="00FF25DF" w:rsidRPr="0018654D">
          <w:rPr>
            <w:rFonts w:cs="Times New Roman"/>
            <w:noProof/>
            <w:webHidden/>
            <w:szCs w:val="24"/>
          </w:rPr>
          <w:tab/>
        </w:r>
        <w:r w:rsidR="00FF25DF" w:rsidRPr="0018654D">
          <w:rPr>
            <w:rFonts w:cs="Times New Roman"/>
            <w:noProof/>
            <w:webHidden/>
            <w:szCs w:val="24"/>
          </w:rPr>
          <w:fldChar w:fldCharType="begin"/>
        </w:r>
        <w:r w:rsidR="00FF25DF" w:rsidRPr="0018654D">
          <w:rPr>
            <w:rFonts w:cs="Times New Roman"/>
            <w:noProof/>
            <w:webHidden/>
            <w:szCs w:val="24"/>
          </w:rPr>
          <w:instrText xml:space="preserve"> PAGEREF _Toc170162096 \h </w:instrText>
        </w:r>
        <w:r w:rsidR="00FF25DF" w:rsidRPr="0018654D">
          <w:rPr>
            <w:rFonts w:cs="Times New Roman"/>
            <w:noProof/>
            <w:webHidden/>
            <w:szCs w:val="24"/>
          </w:rPr>
        </w:r>
        <w:r w:rsidR="00FF25DF" w:rsidRPr="0018654D">
          <w:rPr>
            <w:rFonts w:cs="Times New Roman"/>
            <w:noProof/>
            <w:webHidden/>
            <w:szCs w:val="24"/>
          </w:rPr>
          <w:fldChar w:fldCharType="separate"/>
        </w:r>
        <w:r w:rsidR="005679E6">
          <w:rPr>
            <w:rFonts w:cs="Times New Roman"/>
            <w:noProof/>
            <w:webHidden/>
            <w:szCs w:val="24"/>
          </w:rPr>
          <w:t>32</w:t>
        </w:r>
        <w:r w:rsidR="00FF25DF" w:rsidRPr="0018654D">
          <w:rPr>
            <w:rFonts w:cs="Times New Roman"/>
            <w:noProof/>
            <w:webHidden/>
            <w:szCs w:val="24"/>
          </w:rPr>
          <w:fldChar w:fldCharType="end"/>
        </w:r>
      </w:hyperlink>
    </w:p>
    <w:p w14:paraId="4A316382" w14:textId="20D9EFAA" w:rsidR="00FF25DF" w:rsidRPr="0018654D" w:rsidRDefault="00DE3759" w:rsidP="00FF25DF">
      <w:pPr>
        <w:pStyle w:val="TableofFigures"/>
        <w:tabs>
          <w:tab w:val="right" w:leader="dot" w:pos="10456"/>
        </w:tabs>
        <w:spacing w:line="360" w:lineRule="auto"/>
        <w:rPr>
          <w:rFonts w:eastAsiaTheme="minorEastAsia" w:cs="Times New Roman"/>
          <w:noProof/>
          <w:szCs w:val="24"/>
          <w:lang w:eastAsia="en-GB"/>
        </w:rPr>
      </w:pPr>
      <w:hyperlink w:anchor="_Toc170162097" w:history="1">
        <w:r w:rsidR="00FF25DF" w:rsidRPr="0018654D">
          <w:rPr>
            <w:rStyle w:val="Hyperlink"/>
            <w:rFonts w:cs="Times New Roman"/>
            <w:noProof/>
            <w:szCs w:val="24"/>
          </w:rPr>
          <w:t xml:space="preserve">Appendix  5 </w:t>
        </w:r>
        <w:r w:rsidR="00FF25DF" w:rsidRPr="0018654D">
          <w:rPr>
            <w:rStyle w:val="Hyperlink"/>
            <w:rFonts w:cs="Times New Roman"/>
            <w:noProof/>
            <w:szCs w:val="24"/>
            <w:lang w:val="en-ZW"/>
          </w:rPr>
          <w:t>Analysis of variance for silking days of maize</w:t>
        </w:r>
        <w:r w:rsidR="00FF25DF" w:rsidRPr="0018654D">
          <w:rPr>
            <w:rFonts w:cs="Times New Roman"/>
            <w:noProof/>
            <w:webHidden/>
            <w:szCs w:val="24"/>
          </w:rPr>
          <w:tab/>
        </w:r>
        <w:r w:rsidR="00FF25DF" w:rsidRPr="0018654D">
          <w:rPr>
            <w:rFonts w:cs="Times New Roman"/>
            <w:noProof/>
            <w:webHidden/>
            <w:szCs w:val="24"/>
          </w:rPr>
          <w:fldChar w:fldCharType="begin"/>
        </w:r>
        <w:r w:rsidR="00FF25DF" w:rsidRPr="0018654D">
          <w:rPr>
            <w:rFonts w:cs="Times New Roman"/>
            <w:noProof/>
            <w:webHidden/>
            <w:szCs w:val="24"/>
          </w:rPr>
          <w:instrText xml:space="preserve"> PAGEREF _Toc170162097 \h </w:instrText>
        </w:r>
        <w:r w:rsidR="00FF25DF" w:rsidRPr="0018654D">
          <w:rPr>
            <w:rFonts w:cs="Times New Roman"/>
            <w:noProof/>
            <w:webHidden/>
            <w:szCs w:val="24"/>
          </w:rPr>
        </w:r>
        <w:r w:rsidR="00FF25DF" w:rsidRPr="0018654D">
          <w:rPr>
            <w:rFonts w:cs="Times New Roman"/>
            <w:noProof/>
            <w:webHidden/>
            <w:szCs w:val="24"/>
          </w:rPr>
          <w:fldChar w:fldCharType="separate"/>
        </w:r>
        <w:r w:rsidR="005679E6">
          <w:rPr>
            <w:rFonts w:cs="Times New Roman"/>
            <w:noProof/>
            <w:webHidden/>
            <w:szCs w:val="24"/>
          </w:rPr>
          <w:t>32</w:t>
        </w:r>
        <w:r w:rsidR="00FF25DF" w:rsidRPr="0018654D">
          <w:rPr>
            <w:rFonts w:cs="Times New Roman"/>
            <w:noProof/>
            <w:webHidden/>
            <w:szCs w:val="24"/>
          </w:rPr>
          <w:fldChar w:fldCharType="end"/>
        </w:r>
      </w:hyperlink>
    </w:p>
    <w:p w14:paraId="63C34E16" w14:textId="25263B7B" w:rsidR="00FF25DF" w:rsidRPr="0018654D" w:rsidRDefault="00DE3759" w:rsidP="00FF25DF">
      <w:pPr>
        <w:pStyle w:val="TableofFigures"/>
        <w:tabs>
          <w:tab w:val="right" w:leader="dot" w:pos="10456"/>
        </w:tabs>
        <w:spacing w:line="360" w:lineRule="auto"/>
        <w:rPr>
          <w:rFonts w:eastAsiaTheme="minorEastAsia" w:cs="Times New Roman"/>
          <w:noProof/>
          <w:szCs w:val="24"/>
          <w:lang w:eastAsia="en-GB"/>
        </w:rPr>
      </w:pPr>
      <w:hyperlink w:anchor="_Toc170162098" w:history="1">
        <w:r w:rsidR="00FF25DF" w:rsidRPr="0018654D">
          <w:rPr>
            <w:rStyle w:val="Hyperlink"/>
            <w:rFonts w:cs="Times New Roman"/>
            <w:noProof/>
            <w:szCs w:val="24"/>
          </w:rPr>
          <w:t xml:space="preserve">Appendix  6 </w:t>
        </w:r>
        <w:r w:rsidR="00FF25DF" w:rsidRPr="0018654D">
          <w:rPr>
            <w:rStyle w:val="Hyperlink"/>
            <w:rFonts w:cs="Times New Roman"/>
            <w:noProof/>
            <w:szCs w:val="24"/>
            <w:lang w:val="en-ZW"/>
          </w:rPr>
          <w:t>Analysis of variance for 1000 kernel weight of maize</w:t>
        </w:r>
        <w:r w:rsidR="00FF25DF" w:rsidRPr="0018654D">
          <w:rPr>
            <w:rFonts w:cs="Times New Roman"/>
            <w:noProof/>
            <w:webHidden/>
            <w:szCs w:val="24"/>
          </w:rPr>
          <w:tab/>
        </w:r>
        <w:r w:rsidR="00FF25DF" w:rsidRPr="0018654D">
          <w:rPr>
            <w:rFonts w:cs="Times New Roman"/>
            <w:noProof/>
            <w:webHidden/>
            <w:szCs w:val="24"/>
          </w:rPr>
          <w:fldChar w:fldCharType="begin"/>
        </w:r>
        <w:r w:rsidR="00FF25DF" w:rsidRPr="0018654D">
          <w:rPr>
            <w:rFonts w:cs="Times New Roman"/>
            <w:noProof/>
            <w:webHidden/>
            <w:szCs w:val="24"/>
          </w:rPr>
          <w:instrText xml:space="preserve"> PAGEREF _Toc170162098 \h </w:instrText>
        </w:r>
        <w:r w:rsidR="00FF25DF" w:rsidRPr="0018654D">
          <w:rPr>
            <w:rFonts w:cs="Times New Roman"/>
            <w:noProof/>
            <w:webHidden/>
            <w:szCs w:val="24"/>
          </w:rPr>
        </w:r>
        <w:r w:rsidR="00FF25DF" w:rsidRPr="0018654D">
          <w:rPr>
            <w:rFonts w:cs="Times New Roman"/>
            <w:noProof/>
            <w:webHidden/>
            <w:szCs w:val="24"/>
          </w:rPr>
          <w:fldChar w:fldCharType="separate"/>
        </w:r>
        <w:r w:rsidR="005679E6">
          <w:rPr>
            <w:rFonts w:cs="Times New Roman"/>
            <w:noProof/>
            <w:webHidden/>
            <w:szCs w:val="24"/>
          </w:rPr>
          <w:t>32</w:t>
        </w:r>
        <w:r w:rsidR="00FF25DF" w:rsidRPr="0018654D">
          <w:rPr>
            <w:rFonts w:cs="Times New Roman"/>
            <w:noProof/>
            <w:webHidden/>
            <w:szCs w:val="24"/>
          </w:rPr>
          <w:fldChar w:fldCharType="end"/>
        </w:r>
      </w:hyperlink>
    </w:p>
    <w:p w14:paraId="54689C49" w14:textId="3397B9C7" w:rsidR="00123725" w:rsidRPr="0018654D" w:rsidRDefault="006F1732" w:rsidP="00FF25DF">
      <w:pPr>
        <w:spacing w:line="360" w:lineRule="auto"/>
        <w:rPr>
          <w:rFonts w:ascii="Times New Roman" w:hAnsi="Times New Roman" w:cs="Times New Roman"/>
          <w:lang w:val="en-US"/>
        </w:rPr>
      </w:pPr>
      <w:r w:rsidRPr="0018654D">
        <w:rPr>
          <w:rFonts w:ascii="Times New Roman" w:hAnsi="Times New Roman" w:cs="Times New Roman"/>
          <w:sz w:val="24"/>
          <w:szCs w:val="24"/>
          <w:lang w:val="en-US"/>
        </w:rPr>
        <w:fldChar w:fldCharType="end"/>
      </w:r>
    </w:p>
    <w:p w14:paraId="4C407AEE" w14:textId="77777777" w:rsidR="00123725" w:rsidRPr="0018654D" w:rsidRDefault="00123725" w:rsidP="00284F59">
      <w:pPr>
        <w:rPr>
          <w:rFonts w:ascii="Times New Roman" w:hAnsi="Times New Roman" w:cs="Times New Roman"/>
          <w:lang w:val="en-US"/>
        </w:rPr>
      </w:pPr>
    </w:p>
    <w:p w14:paraId="60B8D134" w14:textId="77777777" w:rsidR="00123725" w:rsidRPr="0018654D" w:rsidRDefault="00123725" w:rsidP="00284F59">
      <w:pPr>
        <w:rPr>
          <w:rFonts w:ascii="Times New Roman" w:hAnsi="Times New Roman" w:cs="Times New Roman"/>
          <w:lang w:val="en-US"/>
        </w:rPr>
      </w:pPr>
    </w:p>
    <w:p w14:paraId="680A4F88" w14:textId="77777777" w:rsidR="007D0553" w:rsidRPr="0018654D" w:rsidRDefault="007D0553" w:rsidP="00284F59">
      <w:pPr>
        <w:rPr>
          <w:rFonts w:ascii="Times New Roman" w:hAnsi="Times New Roman" w:cs="Times New Roman"/>
          <w:lang w:val="en-US"/>
        </w:rPr>
      </w:pPr>
    </w:p>
    <w:p w14:paraId="6E99F36A" w14:textId="77777777" w:rsidR="007D0553" w:rsidRPr="0018654D" w:rsidRDefault="007D0553" w:rsidP="00284F59">
      <w:pPr>
        <w:rPr>
          <w:rFonts w:ascii="Times New Roman" w:hAnsi="Times New Roman" w:cs="Times New Roman"/>
          <w:lang w:val="en-US"/>
        </w:rPr>
      </w:pPr>
    </w:p>
    <w:p w14:paraId="231C0FA3" w14:textId="77777777" w:rsidR="007D0553" w:rsidRPr="0018654D" w:rsidRDefault="007D0553" w:rsidP="00284F59">
      <w:pPr>
        <w:rPr>
          <w:rFonts w:ascii="Times New Roman" w:hAnsi="Times New Roman" w:cs="Times New Roman"/>
          <w:lang w:val="en-US"/>
        </w:rPr>
      </w:pPr>
    </w:p>
    <w:p w14:paraId="0690A9E0" w14:textId="77777777" w:rsidR="007D0553" w:rsidRPr="0018654D" w:rsidRDefault="007D0553" w:rsidP="00284F59">
      <w:pPr>
        <w:rPr>
          <w:rFonts w:ascii="Times New Roman" w:hAnsi="Times New Roman" w:cs="Times New Roman"/>
          <w:lang w:val="en-US"/>
        </w:rPr>
      </w:pPr>
    </w:p>
    <w:p w14:paraId="76D198B0" w14:textId="77777777" w:rsidR="007D0553" w:rsidRPr="0018654D" w:rsidRDefault="007D0553" w:rsidP="00284F59">
      <w:pPr>
        <w:rPr>
          <w:rFonts w:ascii="Times New Roman" w:hAnsi="Times New Roman" w:cs="Times New Roman"/>
          <w:lang w:val="en-US"/>
        </w:rPr>
      </w:pPr>
    </w:p>
    <w:p w14:paraId="61DB9F7B" w14:textId="77777777" w:rsidR="007D0553" w:rsidRPr="0018654D" w:rsidRDefault="007D0553" w:rsidP="00284F59">
      <w:pPr>
        <w:rPr>
          <w:rFonts w:ascii="Times New Roman" w:hAnsi="Times New Roman" w:cs="Times New Roman"/>
          <w:lang w:val="en-US"/>
        </w:rPr>
      </w:pPr>
    </w:p>
    <w:p w14:paraId="41822227" w14:textId="77777777" w:rsidR="007D0553" w:rsidRPr="0018654D" w:rsidRDefault="007D0553" w:rsidP="00284F59">
      <w:pPr>
        <w:rPr>
          <w:rFonts w:ascii="Times New Roman" w:hAnsi="Times New Roman" w:cs="Times New Roman"/>
          <w:lang w:val="en-US"/>
        </w:rPr>
      </w:pPr>
    </w:p>
    <w:p w14:paraId="3864FE4C" w14:textId="77777777" w:rsidR="007D0553" w:rsidRPr="0018654D" w:rsidRDefault="007D0553" w:rsidP="00284F59">
      <w:pPr>
        <w:rPr>
          <w:rFonts w:ascii="Times New Roman" w:hAnsi="Times New Roman" w:cs="Times New Roman"/>
          <w:lang w:val="en-US"/>
        </w:rPr>
      </w:pPr>
    </w:p>
    <w:p w14:paraId="157C7211" w14:textId="77777777" w:rsidR="007D0553" w:rsidRPr="0018654D" w:rsidRDefault="007D0553" w:rsidP="00284F59">
      <w:pPr>
        <w:rPr>
          <w:rFonts w:ascii="Times New Roman" w:hAnsi="Times New Roman" w:cs="Times New Roman"/>
          <w:lang w:val="en-US"/>
        </w:rPr>
      </w:pPr>
    </w:p>
    <w:p w14:paraId="6230C273" w14:textId="77777777" w:rsidR="007D0553" w:rsidRPr="0018654D" w:rsidRDefault="007D0553" w:rsidP="00284F59">
      <w:pPr>
        <w:rPr>
          <w:rFonts w:ascii="Times New Roman" w:hAnsi="Times New Roman" w:cs="Times New Roman"/>
          <w:lang w:val="en-US"/>
        </w:rPr>
      </w:pPr>
    </w:p>
    <w:p w14:paraId="03A0B289" w14:textId="77777777" w:rsidR="007D0553" w:rsidRPr="0018654D" w:rsidRDefault="007D0553" w:rsidP="00284F59">
      <w:pPr>
        <w:rPr>
          <w:rFonts w:ascii="Times New Roman" w:hAnsi="Times New Roman" w:cs="Times New Roman"/>
          <w:lang w:val="en-US"/>
        </w:rPr>
      </w:pPr>
    </w:p>
    <w:p w14:paraId="46EDF5CE" w14:textId="77777777" w:rsidR="007D0553" w:rsidRPr="0018654D" w:rsidRDefault="007D0553" w:rsidP="00284F59">
      <w:pPr>
        <w:rPr>
          <w:rFonts w:ascii="Times New Roman" w:hAnsi="Times New Roman" w:cs="Times New Roman"/>
          <w:lang w:val="en-US"/>
        </w:rPr>
      </w:pPr>
    </w:p>
    <w:p w14:paraId="31FBB6FB" w14:textId="77777777" w:rsidR="007D0553" w:rsidRPr="0018654D" w:rsidRDefault="007D0553" w:rsidP="00284F59">
      <w:pPr>
        <w:rPr>
          <w:rFonts w:ascii="Times New Roman" w:hAnsi="Times New Roman" w:cs="Times New Roman"/>
          <w:lang w:val="en-US"/>
        </w:rPr>
      </w:pPr>
    </w:p>
    <w:p w14:paraId="20A7782D" w14:textId="77777777" w:rsidR="007D0553" w:rsidRPr="0018654D" w:rsidRDefault="007D0553" w:rsidP="00284F59">
      <w:pPr>
        <w:rPr>
          <w:rFonts w:ascii="Times New Roman" w:hAnsi="Times New Roman" w:cs="Times New Roman"/>
          <w:lang w:val="en-US"/>
        </w:rPr>
      </w:pPr>
    </w:p>
    <w:p w14:paraId="53BA2AA4" w14:textId="77777777" w:rsidR="007D0553" w:rsidRPr="0018654D" w:rsidRDefault="007D0553" w:rsidP="00284F59">
      <w:pPr>
        <w:rPr>
          <w:rFonts w:ascii="Times New Roman" w:hAnsi="Times New Roman" w:cs="Times New Roman"/>
          <w:lang w:val="en-US"/>
        </w:rPr>
      </w:pPr>
    </w:p>
    <w:p w14:paraId="2802BCAE" w14:textId="77777777" w:rsidR="007D0553" w:rsidRPr="0018654D" w:rsidRDefault="007D0553" w:rsidP="00284F59">
      <w:pPr>
        <w:rPr>
          <w:rFonts w:ascii="Times New Roman" w:hAnsi="Times New Roman" w:cs="Times New Roman"/>
          <w:lang w:val="en-US"/>
        </w:rPr>
      </w:pPr>
    </w:p>
    <w:p w14:paraId="0C0D36A8" w14:textId="77777777" w:rsidR="007D0553" w:rsidRPr="0018654D" w:rsidRDefault="007D0553" w:rsidP="00284F59">
      <w:pPr>
        <w:rPr>
          <w:rFonts w:ascii="Times New Roman" w:hAnsi="Times New Roman" w:cs="Times New Roman"/>
          <w:lang w:val="en-US"/>
        </w:rPr>
      </w:pPr>
    </w:p>
    <w:p w14:paraId="71F67D88" w14:textId="77777777" w:rsidR="007D0553" w:rsidRPr="0018654D" w:rsidRDefault="007D0553" w:rsidP="00284F59">
      <w:pPr>
        <w:rPr>
          <w:rFonts w:ascii="Times New Roman" w:hAnsi="Times New Roman" w:cs="Times New Roman"/>
          <w:lang w:val="en-US"/>
        </w:rPr>
      </w:pPr>
    </w:p>
    <w:p w14:paraId="183AB495" w14:textId="77777777" w:rsidR="007D0553" w:rsidRPr="0018654D" w:rsidRDefault="007D0553" w:rsidP="00284F59">
      <w:pPr>
        <w:rPr>
          <w:rFonts w:ascii="Times New Roman" w:hAnsi="Times New Roman" w:cs="Times New Roman"/>
          <w:lang w:val="en-US"/>
        </w:rPr>
      </w:pPr>
    </w:p>
    <w:p w14:paraId="1F2E7A71" w14:textId="77777777" w:rsidR="007D0553" w:rsidRPr="0018654D" w:rsidRDefault="007D0553" w:rsidP="00284F59">
      <w:pPr>
        <w:rPr>
          <w:rFonts w:ascii="Times New Roman" w:hAnsi="Times New Roman" w:cs="Times New Roman"/>
          <w:lang w:val="en-US"/>
        </w:rPr>
      </w:pPr>
    </w:p>
    <w:p w14:paraId="551C115F" w14:textId="77777777" w:rsidR="007D0553" w:rsidRPr="0018654D" w:rsidRDefault="007D0553" w:rsidP="00284F59">
      <w:pPr>
        <w:rPr>
          <w:rFonts w:ascii="Times New Roman" w:hAnsi="Times New Roman" w:cs="Times New Roman"/>
          <w:lang w:val="en-US"/>
        </w:rPr>
      </w:pPr>
    </w:p>
    <w:p w14:paraId="30D35EED" w14:textId="77777777" w:rsidR="007D0553" w:rsidRPr="0018654D" w:rsidRDefault="007D0553" w:rsidP="00284F59">
      <w:pPr>
        <w:rPr>
          <w:rFonts w:ascii="Times New Roman" w:hAnsi="Times New Roman" w:cs="Times New Roman"/>
          <w:lang w:val="en-US"/>
        </w:rPr>
      </w:pPr>
    </w:p>
    <w:p w14:paraId="37ED75C7" w14:textId="77777777" w:rsidR="007D0553" w:rsidRPr="0018654D" w:rsidRDefault="007D0553" w:rsidP="00284F59">
      <w:pPr>
        <w:rPr>
          <w:rFonts w:ascii="Times New Roman" w:hAnsi="Times New Roman" w:cs="Times New Roman"/>
          <w:lang w:val="en-US"/>
        </w:rPr>
      </w:pPr>
    </w:p>
    <w:p w14:paraId="6AF5C2F1" w14:textId="3E01AD1B" w:rsidR="00A60BD5" w:rsidRPr="0018654D" w:rsidRDefault="00A60BD5" w:rsidP="00A60BD5">
      <w:pPr>
        <w:tabs>
          <w:tab w:val="left" w:pos="2490"/>
        </w:tabs>
        <w:rPr>
          <w:rFonts w:ascii="Times New Roman" w:hAnsi="Times New Roman" w:cs="Times New Roman"/>
          <w:lang w:val="en-US"/>
        </w:rPr>
        <w:sectPr w:rsidR="00A60BD5" w:rsidRPr="0018654D" w:rsidSect="00A60BD5">
          <w:footerReference w:type="even" r:id="rId13"/>
          <w:pgSz w:w="11906" w:h="16838"/>
          <w:pgMar w:top="720" w:right="720" w:bottom="720" w:left="720" w:header="708" w:footer="708" w:gutter="0"/>
          <w:pgNumType w:fmt="lowerRoman" w:start="2"/>
          <w:cols w:space="708"/>
          <w:docGrid w:linePitch="360"/>
        </w:sectPr>
      </w:pPr>
    </w:p>
    <w:p w14:paraId="403B0F06" w14:textId="69079E24" w:rsidR="004403FE" w:rsidRPr="0018654D" w:rsidRDefault="00B25AFF" w:rsidP="00CA66CE">
      <w:pPr>
        <w:pStyle w:val="Heading1"/>
        <w:rPr>
          <w:rFonts w:eastAsia="Times New Roman" w:cs="Times New Roman"/>
          <w:szCs w:val="36"/>
        </w:rPr>
      </w:pPr>
      <w:bookmarkStart w:id="8" w:name="_Toc170165097"/>
      <w:r w:rsidRPr="0018654D">
        <w:rPr>
          <w:rFonts w:cs="Times New Roman"/>
          <w:szCs w:val="36"/>
        </w:rPr>
        <w:lastRenderedPageBreak/>
        <w:t>CHAPTER</w:t>
      </w:r>
      <w:r w:rsidRPr="0018654D">
        <w:rPr>
          <w:rFonts w:eastAsia="Times New Roman" w:cs="Times New Roman"/>
          <w:szCs w:val="36"/>
        </w:rPr>
        <w:t xml:space="preserve"> ONE</w:t>
      </w:r>
      <w:bookmarkEnd w:id="8"/>
    </w:p>
    <w:p w14:paraId="34BC1CD7" w14:textId="77777777" w:rsidR="004403FE" w:rsidRPr="0018654D" w:rsidRDefault="004403FE" w:rsidP="00AA280B">
      <w:pPr>
        <w:pStyle w:val="Heading2"/>
        <w:jc w:val="both"/>
        <w:rPr>
          <w:rFonts w:cs="Times New Roman"/>
        </w:rPr>
      </w:pPr>
      <w:bookmarkStart w:id="9" w:name="_Toc170165098"/>
      <w:r w:rsidRPr="0018654D">
        <w:rPr>
          <w:rFonts w:cs="Times New Roman"/>
        </w:rPr>
        <w:t>1.0</w:t>
      </w:r>
      <w:r w:rsidRPr="0018654D">
        <w:rPr>
          <w:rFonts w:cs="Times New Roman"/>
        </w:rPr>
        <w:tab/>
        <w:t>INTRODCUTION</w:t>
      </w:r>
      <w:bookmarkEnd w:id="9"/>
      <w:r w:rsidRPr="0018654D">
        <w:rPr>
          <w:rFonts w:cs="Times New Roman"/>
        </w:rPr>
        <w:t xml:space="preserve"> </w:t>
      </w:r>
    </w:p>
    <w:p w14:paraId="648BA4A3" w14:textId="68B598E8" w:rsidR="00743706" w:rsidRPr="00743706" w:rsidRDefault="004403FE" w:rsidP="00743706">
      <w:pPr>
        <w:pStyle w:val="Heading3"/>
        <w:spacing w:line="360" w:lineRule="auto"/>
        <w:jc w:val="both"/>
        <w:rPr>
          <w:rFonts w:cs="Times New Roman"/>
        </w:rPr>
      </w:pPr>
      <w:r w:rsidRPr="0018654D">
        <w:rPr>
          <w:rFonts w:cs="Times New Roman"/>
        </w:rPr>
        <w:t>1.1</w:t>
      </w:r>
      <w:r w:rsidRPr="0018654D">
        <w:rPr>
          <w:rFonts w:cs="Times New Roman"/>
        </w:rPr>
        <w:tab/>
        <w:t>Background of study</w:t>
      </w:r>
    </w:p>
    <w:p w14:paraId="6F08C867" w14:textId="59F0E8A8" w:rsidR="00AB1409" w:rsidRPr="00AB1409" w:rsidRDefault="00743706" w:rsidP="00AB1409">
      <w:pPr>
        <w:spacing w:line="360" w:lineRule="auto"/>
        <w:jc w:val="both"/>
        <w:rPr>
          <w:rFonts w:ascii="Times New Roman" w:hAnsi="Times New Roman" w:cs="Times New Roman"/>
          <w:sz w:val="24"/>
          <w:szCs w:val="24"/>
        </w:rPr>
      </w:pPr>
      <w:r w:rsidRPr="00743706">
        <w:rPr>
          <w:rFonts w:ascii="Times New Roman" w:hAnsi="Times New Roman" w:cs="Times New Roman"/>
          <w:sz w:val="24"/>
          <w:szCs w:val="24"/>
        </w:rPr>
        <w:t>Maize is the third most vital cereal crop globally, following wheat and rice (</w:t>
      </w:r>
      <w:proofErr w:type="spellStart"/>
      <w:r w:rsidRPr="00743706">
        <w:rPr>
          <w:rFonts w:ascii="Times New Roman" w:hAnsi="Times New Roman" w:cs="Times New Roman"/>
          <w:sz w:val="24"/>
          <w:szCs w:val="24"/>
        </w:rPr>
        <w:t>Feyisa</w:t>
      </w:r>
      <w:proofErr w:type="spellEnd"/>
      <w:r w:rsidRPr="00743706">
        <w:rPr>
          <w:rFonts w:ascii="Times New Roman" w:hAnsi="Times New Roman" w:cs="Times New Roman"/>
          <w:sz w:val="24"/>
          <w:szCs w:val="24"/>
        </w:rPr>
        <w:t xml:space="preserve">, 2017). As a fundamental food source, maize is deeply rooted in many regions worldwide, including Sub-Saharan Africa, where it significantly contributes to food security and sustains rural communities (Silva et al., 2018; </w:t>
      </w:r>
      <w:proofErr w:type="spellStart"/>
      <w:r w:rsidRPr="00743706">
        <w:rPr>
          <w:rFonts w:ascii="Times New Roman" w:hAnsi="Times New Roman" w:cs="Times New Roman"/>
          <w:sz w:val="24"/>
          <w:szCs w:val="24"/>
        </w:rPr>
        <w:t>Twumasi-Afriyie</w:t>
      </w:r>
      <w:proofErr w:type="spellEnd"/>
      <w:r w:rsidRPr="00743706">
        <w:rPr>
          <w:rFonts w:ascii="Times New Roman" w:hAnsi="Times New Roman" w:cs="Times New Roman"/>
          <w:sz w:val="24"/>
          <w:szCs w:val="24"/>
        </w:rPr>
        <w:t xml:space="preserve"> et al., 2019). Its versatility in various industries like food, feed, and biofuel makes it a driving force in global agriculture (FAO, 2020). To maximize maize production, top-dressing fertilizer application has become a widespread practice worldwide (Tang, 2010). This technique provides essential nutrients during critical growth phases (</w:t>
      </w:r>
      <w:proofErr w:type="spellStart"/>
      <w:r w:rsidRPr="00743706">
        <w:rPr>
          <w:rFonts w:ascii="Times New Roman" w:hAnsi="Times New Roman" w:cs="Times New Roman"/>
          <w:sz w:val="24"/>
          <w:szCs w:val="24"/>
        </w:rPr>
        <w:t>Reichel</w:t>
      </w:r>
      <w:proofErr w:type="spellEnd"/>
      <w:r w:rsidRPr="00743706">
        <w:rPr>
          <w:rFonts w:ascii="Times New Roman" w:hAnsi="Times New Roman" w:cs="Times New Roman"/>
          <w:sz w:val="24"/>
          <w:szCs w:val="24"/>
        </w:rPr>
        <w:t>, 2022). However, the timing of application can substantially influence crop yield (Maringa, 2000). Researchers are increasingly interested in exploring how different top-dressing fertilizer application strategies impact maize productivity. These strategies include early application, split application, and delayed application, offering farmers flexible options tailored to their specific needs and constraints.</w:t>
      </w:r>
      <w:r w:rsidRPr="003040E3">
        <w:rPr>
          <w:rFonts w:ascii="Times New Roman" w:hAnsi="Times New Roman" w:cs="Times New Roman"/>
          <w:sz w:val="24"/>
          <w:szCs w:val="24"/>
        </w:rPr>
        <w:t xml:space="preserve"> Numerous</w:t>
      </w:r>
      <w:r w:rsidR="00B25AFF" w:rsidRPr="003040E3">
        <w:rPr>
          <w:rFonts w:ascii="Times New Roman" w:hAnsi="Times New Roman" w:cs="Times New Roman"/>
          <w:sz w:val="24"/>
          <w:szCs w:val="24"/>
        </w:rPr>
        <w:t xml:space="preserve"> studies have explored the effects of top-dressing fertilizer application timing on maize productivity. For instance, research conducted by </w:t>
      </w:r>
      <w:proofErr w:type="spellStart"/>
      <w:r w:rsidR="00B25AFF" w:rsidRPr="003040E3">
        <w:rPr>
          <w:rFonts w:ascii="Times New Roman" w:hAnsi="Times New Roman" w:cs="Times New Roman"/>
          <w:sz w:val="24"/>
          <w:szCs w:val="24"/>
        </w:rPr>
        <w:t>Rehm</w:t>
      </w:r>
      <w:proofErr w:type="spellEnd"/>
      <w:r w:rsidR="00B25AFF" w:rsidRPr="003040E3">
        <w:rPr>
          <w:rFonts w:ascii="Times New Roman" w:hAnsi="Times New Roman" w:cs="Times New Roman"/>
          <w:sz w:val="24"/>
          <w:szCs w:val="24"/>
        </w:rPr>
        <w:t xml:space="preserve"> </w:t>
      </w:r>
      <w:r w:rsidR="00B25AFF" w:rsidRPr="00CD2FD0">
        <w:rPr>
          <w:rFonts w:ascii="Times New Roman" w:hAnsi="Times New Roman" w:cs="Times New Roman"/>
          <w:i/>
          <w:sz w:val="24"/>
          <w:szCs w:val="24"/>
        </w:rPr>
        <w:t>et al.</w:t>
      </w:r>
      <w:r w:rsidR="00B25AFF" w:rsidRPr="003040E3">
        <w:rPr>
          <w:rFonts w:ascii="Times New Roman" w:hAnsi="Times New Roman" w:cs="Times New Roman"/>
          <w:sz w:val="24"/>
          <w:szCs w:val="24"/>
        </w:rPr>
        <w:t xml:space="preserve"> (2018) found that early application of top dressing fertilizer resulted in increased biomass accumulation and grain yield compared to late application. Contrariwise, a study by Limon-Ortega et al. (2016) observed that split application of top dressing fertilizer at different growth stages improved the nutrient uptake efficiency of maize plants. An understanding of the response of maize to diverse top-dressing fertilizer application timings is fundamental for optimizing resource utilization and improving crop performance. By comparing these three strategies, farmers can make informed decisions regarding fertilizer application timing, leading to enhanced maize yields and reduced environmental impact.</w:t>
      </w:r>
    </w:p>
    <w:p w14:paraId="5856706B" w14:textId="3EFD0E68" w:rsidR="00AB1409" w:rsidRPr="003040E3" w:rsidRDefault="00AB1409" w:rsidP="00AB1409">
      <w:pPr>
        <w:spacing w:line="360" w:lineRule="auto"/>
        <w:jc w:val="both"/>
        <w:rPr>
          <w:rFonts w:ascii="Times New Roman" w:hAnsi="Times New Roman" w:cs="Times New Roman"/>
          <w:sz w:val="24"/>
          <w:szCs w:val="24"/>
        </w:rPr>
      </w:pPr>
      <w:r w:rsidRPr="00AB1409">
        <w:rPr>
          <w:rFonts w:ascii="Times New Roman" w:hAnsi="Times New Roman" w:cs="Times New Roman"/>
          <w:sz w:val="24"/>
          <w:szCs w:val="24"/>
        </w:rPr>
        <w:t xml:space="preserve">This research </w:t>
      </w:r>
      <w:proofErr w:type="spellStart"/>
      <w:r w:rsidRPr="00AB1409">
        <w:rPr>
          <w:rFonts w:ascii="Times New Roman" w:hAnsi="Times New Roman" w:cs="Times New Roman"/>
          <w:sz w:val="24"/>
          <w:szCs w:val="24"/>
        </w:rPr>
        <w:t>endeavors</w:t>
      </w:r>
      <w:proofErr w:type="spellEnd"/>
      <w:r w:rsidRPr="00AB1409">
        <w:rPr>
          <w:rFonts w:ascii="Times New Roman" w:hAnsi="Times New Roman" w:cs="Times New Roman"/>
          <w:sz w:val="24"/>
          <w:szCs w:val="24"/>
        </w:rPr>
        <w:t xml:space="preserve"> to investigate the effects of diverse top-dressing fertilizer application timings - including very early, early, split, and delayed applications - on maize performance. By conducting exhaustive experiments and analyses, this study aims to unravel the complex interplay between fertilizer application timing and maize crop productivity. The outcomes of this investigation will inform the development of data-driven guidelines for farmers, empowering them to optimize fertilizer application schedules and enhance their maize yields.</w:t>
      </w:r>
    </w:p>
    <w:p w14:paraId="21378054" w14:textId="66548723" w:rsidR="007840F2" w:rsidRPr="0018654D" w:rsidRDefault="00AA280B" w:rsidP="00AA280B">
      <w:pPr>
        <w:pStyle w:val="Heading3"/>
        <w:spacing w:line="360" w:lineRule="auto"/>
        <w:jc w:val="both"/>
        <w:rPr>
          <w:rFonts w:eastAsia="Times New Roman" w:cs="Times New Roman"/>
        </w:rPr>
      </w:pPr>
      <w:bookmarkStart w:id="10" w:name="_Toc170165100"/>
      <w:r w:rsidRPr="0018654D">
        <w:rPr>
          <w:rFonts w:eastAsia="Times New Roman" w:cs="Times New Roman"/>
        </w:rPr>
        <w:t>1.2</w:t>
      </w:r>
      <w:r w:rsidRPr="0018654D">
        <w:rPr>
          <w:rFonts w:eastAsia="Times New Roman" w:cs="Times New Roman"/>
        </w:rPr>
        <w:tab/>
      </w:r>
      <w:r w:rsidR="00B25AFF" w:rsidRPr="0018654D">
        <w:rPr>
          <w:rFonts w:eastAsia="Times New Roman" w:cs="Times New Roman"/>
        </w:rPr>
        <w:t>Statement of the Problem</w:t>
      </w:r>
      <w:bookmarkEnd w:id="10"/>
    </w:p>
    <w:p w14:paraId="6942E603" w14:textId="71FE28C1" w:rsidR="007840F2" w:rsidRPr="00D50FCA" w:rsidRDefault="00B25AFF"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Achieving optimal maize yields remains a challenge due to various factors, including suboptimal nutrient management practices (</w:t>
      </w:r>
      <w:proofErr w:type="spellStart"/>
      <w:r w:rsidRPr="00D50FCA">
        <w:rPr>
          <w:rFonts w:ascii="Times New Roman" w:hAnsi="Times New Roman" w:cs="Times New Roman"/>
          <w:sz w:val="24"/>
          <w:szCs w:val="24"/>
        </w:rPr>
        <w:t>Tittonell</w:t>
      </w:r>
      <w:proofErr w:type="spellEnd"/>
      <w:r w:rsidRPr="00D50FCA">
        <w:rPr>
          <w:rFonts w:ascii="Times New Roman" w:hAnsi="Times New Roman" w:cs="Times New Roman"/>
          <w:sz w:val="24"/>
          <w:szCs w:val="24"/>
        </w:rPr>
        <w:t xml:space="preserve"> </w:t>
      </w:r>
      <w:r w:rsidRPr="00070437">
        <w:rPr>
          <w:rFonts w:ascii="Times New Roman" w:hAnsi="Times New Roman" w:cs="Times New Roman"/>
          <w:i/>
          <w:sz w:val="24"/>
          <w:szCs w:val="24"/>
        </w:rPr>
        <w:t xml:space="preserve">et </w:t>
      </w:r>
      <w:r w:rsidR="00070437" w:rsidRPr="00070437">
        <w:rPr>
          <w:rFonts w:ascii="Times New Roman" w:hAnsi="Times New Roman" w:cs="Times New Roman"/>
          <w:i/>
          <w:sz w:val="24"/>
          <w:szCs w:val="24"/>
        </w:rPr>
        <w:t>al.,</w:t>
      </w:r>
      <w:r w:rsidR="00070437">
        <w:rPr>
          <w:rFonts w:ascii="Times New Roman" w:hAnsi="Times New Roman" w:cs="Times New Roman"/>
          <w:sz w:val="24"/>
          <w:szCs w:val="24"/>
        </w:rPr>
        <w:t xml:space="preserve"> 2013</w:t>
      </w:r>
      <w:r w:rsidRPr="00D50FCA">
        <w:rPr>
          <w:rFonts w:ascii="Times New Roman" w:hAnsi="Times New Roman" w:cs="Times New Roman"/>
          <w:sz w:val="24"/>
          <w:szCs w:val="24"/>
        </w:rPr>
        <w:t xml:space="preserve">). Among these practices, top dressing fertilization plays a critical role in providing supplemental nutrients to the growing maize plants during their vegetative and reproductive </w:t>
      </w:r>
      <w:r w:rsidR="00070437">
        <w:rPr>
          <w:rFonts w:ascii="Times New Roman" w:hAnsi="Times New Roman" w:cs="Times New Roman"/>
          <w:sz w:val="24"/>
          <w:szCs w:val="24"/>
        </w:rPr>
        <w:t>stages (</w:t>
      </w:r>
      <w:proofErr w:type="spellStart"/>
      <w:r w:rsidR="00070437">
        <w:rPr>
          <w:rFonts w:ascii="Times New Roman" w:hAnsi="Times New Roman" w:cs="Times New Roman"/>
          <w:sz w:val="24"/>
          <w:szCs w:val="24"/>
        </w:rPr>
        <w:t>Morais</w:t>
      </w:r>
      <w:proofErr w:type="spellEnd"/>
      <w:r w:rsidR="00070437">
        <w:rPr>
          <w:rFonts w:ascii="Times New Roman" w:hAnsi="Times New Roman" w:cs="Times New Roman"/>
          <w:sz w:val="24"/>
          <w:szCs w:val="24"/>
        </w:rPr>
        <w:t xml:space="preserve"> 2016</w:t>
      </w:r>
      <w:r w:rsidRPr="00D50FCA">
        <w:rPr>
          <w:rFonts w:ascii="Times New Roman" w:hAnsi="Times New Roman" w:cs="Times New Roman"/>
          <w:sz w:val="24"/>
          <w:szCs w:val="24"/>
        </w:rPr>
        <w:t xml:space="preserve">). While top-dressing fertilization is widely acknowledged as an effective strategy for enhancing maize yields, there is limited research specifically assessing the response of maize to different </w:t>
      </w:r>
      <w:r w:rsidRPr="00D50FCA">
        <w:rPr>
          <w:rFonts w:ascii="Times New Roman" w:hAnsi="Times New Roman" w:cs="Times New Roman"/>
          <w:sz w:val="24"/>
          <w:szCs w:val="24"/>
        </w:rPr>
        <w:lastRenderedPageBreak/>
        <w:t>timing strategies for top-dressing fertilizer application. The three most common timing strategies include early application, split application, and delayed application of top dressing fertilizer.</w:t>
      </w:r>
    </w:p>
    <w:p w14:paraId="467EF694" w14:textId="77777777" w:rsidR="007840F2" w:rsidRPr="00D50FCA" w:rsidRDefault="00B25AFF"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To date, there is a lack of comprehensive studies that directly compare these three timing strategies for top-dressing fertilizer application on maize. Existing research primarily focuses on overall fertilizer rates and formulas, neglecting the potential impact of timing strategies on maize productivity (</w:t>
      </w:r>
      <w:proofErr w:type="spellStart"/>
      <w:r w:rsidRPr="00D50FCA">
        <w:rPr>
          <w:rFonts w:ascii="Times New Roman" w:hAnsi="Times New Roman" w:cs="Times New Roman"/>
          <w:sz w:val="24"/>
          <w:szCs w:val="24"/>
        </w:rPr>
        <w:t>Vanlauwe</w:t>
      </w:r>
      <w:proofErr w:type="spellEnd"/>
      <w:r w:rsidRPr="00D50FCA">
        <w:rPr>
          <w:rFonts w:ascii="Times New Roman" w:hAnsi="Times New Roman" w:cs="Times New Roman"/>
          <w:sz w:val="24"/>
          <w:szCs w:val="24"/>
        </w:rPr>
        <w:t xml:space="preserve"> </w:t>
      </w:r>
      <w:r w:rsidRPr="00CD2FD0">
        <w:rPr>
          <w:rFonts w:ascii="Times New Roman" w:hAnsi="Times New Roman" w:cs="Times New Roman"/>
          <w:i/>
          <w:sz w:val="24"/>
          <w:szCs w:val="24"/>
        </w:rPr>
        <w:t>et al.,</w:t>
      </w:r>
      <w:r w:rsidRPr="00D50FCA">
        <w:rPr>
          <w:rFonts w:ascii="Times New Roman" w:hAnsi="Times New Roman" w:cs="Times New Roman"/>
          <w:sz w:val="24"/>
          <w:szCs w:val="24"/>
        </w:rPr>
        <w:t xml:space="preserve"> 2008; </w:t>
      </w:r>
      <w:proofErr w:type="spellStart"/>
      <w:r w:rsidRPr="00D50FCA">
        <w:rPr>
          <w:rFonts w:ascii="Times New Roman" w:hAnsi="Times New Roman" w:cs="Times New Roman"/>
          <w:sz w:val="24"/>
          <w:szCs w:val="24"/>
        </w:rPr>
        <w:t>Tetteh</w:t>
      </w:r>
      <w:proofErr w:type="spellEnd"/>
      <w:r w:rsidRPr="00D50FCA">
        <w:rPr>
          <w:rFonts w:ascii="Times New Roman" w:hAnsi="Times New Roman" w:cs="Times New Roman"/>
          <w:sz w:val="24"/>
          <w:szCs w:val="24"/>
        </w:rPr>
        <w:t xml:space="preserve"> et al., 2015). This knowledge gap limits farmers' ability to optimize their fertilizer management decisions and may result in suboptimal yield outcomes. Therefore, there is a critical need to conduct research comparing the effects of early, split, and delayed application of top-dressing fertilizer on maize productivity to provide evidence-based recommendations for farmers and policymakers. This study aims to fill this knowledge gap and contribute to improved maize production and food security in Sub-Saharan Africa and other maize-growing regions.</w:t>
      </w:r>
    </w:p>
    <w:p w14:paraId="0FC65E6A" w14:textId="77777777" w:rsidR="008D793E" w:rsidRPr="0018654D" w:rsidRDefault="008D793E" w:rsidP="008D793E">
      <w:pPr>
        <w:pStyle w:val="Heading3"/>
        <w:rPr>
          <w:rFonts w:eastAsia="Times New Roman" w:cs="Times New Roman"/>
        </w:rPr>
      </w:pPr>
      <w:bookmarkStart w:id="11" w:name="_Toc170165101"/>
      <w:r w:rsidRPr="0018654D">
        <w:rPr>
          <w:rFonts w:eastAsia="Times New Roman" w:cs="Times New Roman"/>
        </w:rPr>
        <w:t>1.3</w:t>
      </w:r>
      <w:r w:rsidRPr="0018654D">
        <w:rPr>
          <w:rFonts w:eastAsia="Times New Roman" w:cs="Times New Roman"/>
        </w:rPr>
        <w:tab/>
        <w:t>Justification</w:t>
      </w:r>
      <w:bookmarkEnd w:id="11"/>
    </w:p>
    <w:p w14:paraId="2E729897" w14:textId="1A485076" w:rsidR="003B0E98" w:rsidRPr="00D50FCA" w:rsidRDefault="003B0E98"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Maize is one of the most important cereal crop</w:t>
      </w:r>
      <w:r w:rsidR="00070437">
        <w:rPr>
          <w:rFonts w:ascii="Times New Roman" w:hAnsi="Times New Roman" w:cs="Times New Roman"/>
          <w:sz w:val="24"/>
          <w:szCs w:val="24"/>
        </w:rPr>
        <w:t>s globally</w:t>
      </w:r>
      <w:r w:rsidRPr="00D50FCA">
        <w:rPr>
          <w:rFonts w:ascii="Times New Roman" w:hAnsi="Times New Roman" w:cs="Times New Roman"/>
          <w:sz w:val="24"/>
          <w:szCs w:val="24"/>
        </w:rPr>
        <w:t xml:space="preserve"> serving as a staple food for millions of people and supporting various agricultural in</w:t>
      </w:r>
      <w:r w:rsidR="00070437">
        <w:rPr>
          <w:rFonts w:ascii="Times New Roman" w:hAnsi="Times New Roman" w:cs="Times New Roman"/>
          <w:sz w:val="24"/>
          <w:szCs w:val="24"/>
        </w:rPr>
        <w:t>dustries, (</w:t>
      </w:r>
      <w:proofErr w:type="spellStart"/>
      <w:r w:rsidR="00070437">
        <w:rPr>
          <w:rFonts w:ascii="Times New Roman" w:hAnsi="Times New Roman" w:cs="Times New Roman"/>
          <w:sz w:val="24"/>
          <w:szCs w:val="24"/>
        </w:rPr>
        <w:t>Kirirah</w:t>
      </w:r>
      <w:proofErr w:type="spellEnd"/>
      <w:r w:rsidR="00070437">
        <w:rPr>
          <w:rFonts w:ascii="Times New Roman" w:hAnsi="Times New Roman" w:cs="Times New Roman"/>
          <w:sz w:val="24"/>
          <w:szCs w:val="24"/>
        </w:rPr>
        <w:t xml:space="preserve"> 2024</w:t>
      </w:r>
      <w:r w:rsidRPr="00D50FCA">
        <w:rPr>
          <w:rFonts w:ascii="Times New Roman" w:hAnsi="Times New Roman" w:cs="Times New Roman"/>
          <w:sz w:val="24"/>
          <w:szCs w:val="24"/>
        </w:rPr>
        <w:t>). As the demand for maize continues to increase, it is imperative to optimize its production to meet these growing needs. Fertilization is a crucial component of maize cultivation, as it provides essential nutrients necessary for plant growth and development. Top dressing fertilizers are commonly applied to maize crops to supplement nutrient availability during critical growth stages. However, the timing of fertilizer application can greatly influence its effectiveness on some growth parameters in maize and impact crop yield. The timings of top dressing application have gained attention as potential methods to enhance nutrient uptake efficiency and maximize maize productivity. Understanding how different top dressing fertilizer application timings affect maize crop response is crucial as it allows farmers to make informed decisions about when and how to apply fertilizer, optimizing resource utilization, reducing costs and farmers can avoid nutrient deficiencies or excesses, which can lead to reduced yields and environmental pollution. This knowledge can help researchers and agronomists develop targeted fertilizer management practices that maximize nutrient use efficiency, reduce nutrient losses, and promote sustainable agriculture.  By understanding the relationship between fertilizer timing and crop response, farmers can minimize the risk of nutrient leaching or runoff, which can negatively impact water quality and ecosystem health. It can provide evidence-based recommendations and guidelines for fertilizer management practices, enabling farmers, researchers and policy makers to make informed decisions that promote both economic profitability and environmental sustainability.</w:t>
      </w:r>
    </w:p>
    <w:p w14:paraId="60BDDBD1" w14:textId="77777777" w:rsidR="007840F2" w:rsidRPr="0018654D" w:rsidRDefault="00AA280B" w:rsidP="00AA280B">
      <w:pPr>
        <w:pStyle w:val="Heading3"/>
        <w:rPr>
          <w:rFonts w:eastAsia="Times New Roman" w:cs="Times New Roman"/>
        </w:rPr>
      </w:pPr>
      <w:bookmarkStart w:id="12" w:name="_Toc170165102"/>
      <w:r w:rsidRPr="0018654D">
        <w:rPr>
          <w:rFonts w:eastAsia="Times New Roman" w:cs="Times New Roman"/>
        </w:rPr>
        <w:t>1.3</w:t>
      </w:r>
      <w:r w:rsidRPr="0018654D">
        <w:rPr>
          <w:rFonts w:eastAsia="Times New Roman" w:cs="Times New Roman"/>
        </w:rPr>
        <w:tab/>
      </w:r>
      <w:r w:rsidR="00B25AFF" w:rsidRPr="0018654D">
        <w:rPr>
          <w:rFonts w:eastAsia="Times New Roman" w:cs="Times New Roman"/>
        </w:rPr>
        <w:t>Objectives</w:t>
      </w:r>
      <w:bookmarkEnd w:id="12"/>
    </w:p>
    <w:p w14:paraId="6EA6C27B" w14:textId="77777777" w:rsidR="007840F2" w:rsidRPr="0018654D" w:rsidRDefault="008D793E" w:rsidP="008D793E">
      <w:pPr>
        <w:pStyle w:val="Heading3"/>
        <w:rPr>
          <w:rFonts w:eastAsia="Times New Roman" w:cs="Times New Roman"/>
        </w:rPr>
      </w:pPr>
      <w:bookmarkStart w:id="13" w:name="_Toc170165103"/>
      <w:r w:rsidRPr="0018654D">
        <w:rPr>
          <w:rFonts w:eastAsia="Times New Roman" w:cs="Times New Roman"/>
        </w:rPr>
        <w:t>1.3.1</w:t>
      </w:r>
      <w:r w:rsidRPr="0018654D">
        <w:rPr>
          <w:rFonts w:eastAsia="Times New Roman" w:cs="Times New Roman"/>
        </w:rPr>
        <w:tab/>
      </w:r>
      <w:r w:rsidR="00B25AFF" w:rsidRPr="0018654D">
        <w:rPr>
          <w:rFonts w:eastAsia="Times New Roman" w:cs="Times New Roman"/>
        </w:rPr>
        <w:t>Main Objective</w:t>
      </w:r>
      <w:bookmarkEnd w:id="13"/>
      <w:r w:rsidR="00B25AFF" w:rsidRPr="0018654D">
        <w:rPr>
          <w:rFonts w:eastAsia="Times New Roman" w:cs="Times New Roman"/>
        </w:rPr>
        <w:t xml:space="preserve"> </w:t>
      </w:r>
      <w:r w:rsidR="00B25AFF" w:rsidRPr="0018654D">
        <w:rPr>
          <w:rFonts w:eastAsia="Times New Roman" w:cs="Times New Roman"/>
        </w:rPr>
        <w:tab/>
      </w:r>
    </w:p>
    <w:p w14:paraId="0E7FD58F" w14:textId="438DE192" w:rsidR="007840F2" w:rsidRPr="0018654D" w:rsidRDefault="00B25AFF" w:rsidP="00AA280B">
      <w:pPr>
        <w:spacing w:line="360" w:lineRule="auto"/>
        <w:jc w:val="both"/>
        <w:rPr>
          <w:rFonts w:ascii="Times New Roman" w:hAnsi="Times New Roman" w:cs="Times New Roman"/>
          <w:sz w:val="24"/>
        </w:rPr>
      </w:pPr>
      <w:r w:rsidRPr="0018654D">
        <w:rPr>
          <w:rFonts w:ascii="Times New Roman" w:hAnsi="Times New Roman" w:cs="Times New Roman"/>
          <w:sz w:val="24"/>
        </w:rPr>
        <w:t xml:space="preserve">To evaluate the response of maize to different fertilizer </w:t>
      </w:r>
      <w:r w:rsidR="00BF4E07" w:rsidRPr="0018654D">
        <w:rPr>
          <w:rFonts w:ascii="Times New Roman" w:hAnsi="Times New Roman" w:cs="Times New Roman"/>
          <w:sz w:val="24"/>
        </w:rPr>
        <w:t>application timings.</w:t>
      </w:r>
    </w:p>
    <w:p w14:paraId="59307F94" w14:textId="77777777" w:rsidR="007840F2" w:rsidRPr="0018654D" w:rsidRDefault="008D793E" w:rsidP="008D793E">
      <w:pPr>
        <w:pStyle w:val="Heading3"/>
        <w:rPr>
          <w:rFonts w:eastAsia="Times New Roman" w:cs="Times New Roman"/>
        </w:rPr>
      </w:pPr>
      <w:bookmarkStart w:id="14" w:name="_Toc170165104"/>
      <w:r w:rsidRPr="0018654D">
        <w:rPr>
          <w:rFonts w:eastAsia="Times New Roman" w:cs="Times New Roman"/>
        </w:rPr>
        <w:lastRenderedPageBreak/>
        <w:t>1.3.2</w:t>
      </w:r>
      <w:r w:rsidRPr="0018654D">
        <w:rPr>
          <w:rFonts w:eastAsia="Times New Roman" w:cs="Times New Roman"/>
        </w:rPr>
        <w:tab/>
      </w:r>
      <w:r w:rsidR="00B25AFF" w:rsidRPr="0018654D">
        <w:rPr>
          <w:rFonts w:eastAsia="Times New Roman" w:cs="Times New Roman"/>
        </w:rPr>
        <w:t>Specific Objective</w:t>
      </w:r>
      <w:bookmarkEnd w:id="14"/>
      <w:r w:rsidR="00B25AFF" w:rsidRPr="0018654D">
        <w:rPr>
          <w:rFonts w:eastAsia="Times New Roman" w:cs="Times New Roman"/>
        </w:rPr>
        <w:tab/>
      </w:r>
    </w:p>
    <w:p w14:paraId="349B262F" w14:textId="77777777" w:rsidR="007840F2" w:rsidRPr="0018654D" w:rsidRDefault="00B25AFF" w:rsidP="00AA280B">
      <w:pPr>
        <w:numPr>
          <w:ilvl w:val="0"/>
          <w:numId w:val="2"/>
        </w:num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To assess the effects of different top dressing fertilizer timings on</w:t>
      </w:r>
      <w:r w:rsidR="008D793E" w:rsidRPr="0018654D">
        <w:rPr>
          <w:rFonts w:ascii="Times New Roman" w:hAnsi="Times New Roman" w:cs="Times New Roman"/>
          <w:sz w:val="24"/>
          <w:szCs w:val="24"/>
        </w:rPr>
        <w:t xml:space="preserve"> agronomic traits performance</w:t>
      </w:r>
      <w:r w:rsidR="006A03C5" w:rsidRPr="0018654D">
        <w:rPr>
          <w:rFonts w:ascii="Times New Roman" w:hAnsi="Times New Roman" w:cs="Times New Roman"/>
          <w:sz w:val="24"/>
          <w:szCs w:val="24"/>
        </w:rPr>
        <w:t xml:space="preserve"> of maize</w:t>
      </w:r>
      <w:r w:rsidRPr="0018654D">
        <w:rPr>
          <w:rFonts w:ascii="Times New Roman" w:hAnsi="Times New Roman" w:cs="Times New Roman"/>
          <w:sz w:val="24"/>
          <w:szCs w:val="24"/>
        </w:rPr>
        <w:t>.</w:t>
      </w:r>
    </w:p>
    <w:p w14:paraId="18880807" w14:textId="6C992812" w:rsidR="007840F2" w:rsidRPr="0018654D" w:rsidRDefault="00B25AFF" w:rsidP="0018654D">
      <w:pPr>
        <w:numPr>
          <w:ilvl w:val="0"/>
          <w:numId w:val="2"/>
        </w:num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 xml:space="preserve">To </w:t>
      </w:r>
      <w:r w:rsidR="006A03C5" w:rsidRPr="0018654D">
        <w:rPr>
          <w:rFonts w:ascii="Times New Roman" w:hAnsi="Times New Roman" w:cs="Times New Roman"/>
          <w:sz w:val="24"/>
          <w:szCs w:val="24"/>
        </w:rPr>
        <w:t xml:space="preserve">evaluate </w:t>
      </w:r>
      <w:r w:rsidRPr="0018654D">
        <w:rPr>
          <w:rFonts w:ascii="Times New Roman" w:hAnsi="Times New Roman" w:cs="Times New Roman"/>
          <w:sz w:val="24"/>
          <w:szCs w:val="24"/>
        </w:rPr>
        <w:t xml:space="preserve">the effects of different top dressing fertilizer timings on </w:t>
      </w:r>
      <w:r w:rsidR="006A03C5" w:rsidRPr="0018654D">
        <w:rPr>
          <w:rFonts w:ascii="Times New Roman" w:hAnsi="Times New Roman" w:cs="Times New Roman"/>
          <w:sz w:val="24"/>
          <w:szCs w:val="24"/>
        </w:rPr>
        <w:t>grain</w:t>
      </w:r>
      <w:r w:rsidR="008909AC" w:rsidRPr="0018654D">
        <w:rPr>
          <w:rFonts w:ascii="Times New Roman" w:hAnsi="Times New Roman" w:cs="Times New Roman"/>
          <w:sz w:val="24"/>
          <w:szCs w:val="24"/>
        </w:rPr>
        <w:t xml:space="preserve"> </w:t>
      </w:r>
      <w:r w:rsidR="006A03C5" w:rsidRPr="0018654D">
        <w:rPr>
          <w:rFonts w:ascii="Times New Roman" w:hAnsi="Times New Roman" w:cs="Times New Roman"/>
          <w:sz w:val="24"/>
          <w:szCs w:val="24"/>
        </w:rPr>
        <w:t xml:space="preserve">yield potential and its components </w:t>
      </w:r>
      <w:r w:rsidRPr="0018654D">
        <w:rPr>
          <w:rFonts w:ascii="Times New Roman" w:hAnsi="Times New Roman" w:cs="Times New Roman"/>
          <w:sz w:val="24"/>
          <w:szCs w:val="24"/>
        </w:rPr>
        <w:t>of maize.</w:t>
      </w:r>
    </w:p>
    <w:p w14:paraId="35A8ACAA" w14:textId="77777777" w:rsidR="007840F2" w:rsidRPr="0018654D" w:rsidRDefault="008909AC" w:rsidP="008909AC">
      <w:pPr>
        <w:pStyle w:val="Heading3"/>
        <w:rPr>
          <w:rFonts w:eastAsia="Times New Roman" w:cs="Times New Roman"/>
        </w:rPr>
      </w:pPr>
      <w:bookmarkStart w:id="15" w:name="_Toc170165105"/>
      <w:r w:rsidRPr="0018654D">
        <w:rPr>
          <w:rFonts w:eastAsia="Times New Roman" w:cs="Times New Roman"/>
        </w:rPr>
        <w:t>1.4</w:t>
      </w:r>
      <w:r w:rsidRPr="0018654D">
        <w:rPr>
          <w:rFonts w:eastAsia="Times New Roman" w:cs="Times New Roman"/>
        </w:rPr>
        <w:tab/>
      </w:r>
      <w:r w:rsidR="00B25AFF" w:rsidRPr="0018654D">
        <w:rPr>
          <w:rFonts w:eastAsia="Times New Roman" w:cs="Times New Roman"/>
        </w:rPr>
        <w:t>Hypothesis</w:t>
      </w:r>
      <w:bookmarkEnd w:id="15"/>
    </w:p>
    <w:p w14:paraId="22F4D179" w14:textId="77777777" w:rsidR="007840F2" w:rsidRPr="0018654D" w:rsidRDefault="00B25AFF" w:rsidP="00AA280B">
      <w:pPr>
        <w:numPr>
          <w:ilvl w:val="0"/>
          <w:numId w:val="3"/>
        </w:num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The</w:t>
      </w:r>
      <w:r w:rsidR="008909AC" w:rsidRPr="0018654D">
        <w:rPr>
          <w:rFonts w:ascii="Times New Roman" w:hAnsi="Times New Roman" w:cs="Times New Roman"/>
          <w:sz w:val="24"/>
          <w:szCs w:val="24"/>
        </w:rPr>
        <w:t>re is significant variation in the</w:t>
      </w:r>
      <w:r w:rsidRPr="0018654D">
        <w:rPr>
          <w:rFonts w:ascii="Times New Roman" w:hAnsi="Times New Roman" w:cs="Times New Roman"/>
          <w:sz w:val="24"/>
          <w:szCs w:val="24"/>
        </w:rPr>
        <w:t xml:space="preserve"> timing of top dressing fertiliser </w:t>
      </w:r>
      <w:r w:rsidR="008909AC" w:rsidRPr="0018654D">
        <w:rPr>
          <w:rFonts w:ascii="Times New Roman" w:hAnsi="Times New Roman" w:cs="Times New Roman"/>
          <w:sz w:val="24"/>
          <w:szCs w:val="24"/>
        </w:rPr>
        <w:t xml:space="preserve">application </w:t>
      </w:r>
      <w:r w:rsidRPr="0018654D">
        <w:rPr>
          <w:rFonts w:ascii="Times New Roman" w:hAnsi="Times New Roman" w:cs="Times New Roman"/>
          <w:sz w:val="24"/>
          <w:szCs w:val="24"/>
        </w:rPr>
        <w:t xml:space="preserve">on the </w:t>
      </w:r>
      <w:r w:rsidR="008909AC" w:rsidRPr="0018654D">
        <w:rPr>
          <w:rFonts w:ascii="Times New Roman" w:hAnsi="Times New Roman" w:cs="Times New Roman"/>
          <w:sz w:val="24"/>
          <w:szCs w:val="24"/>
        </w:rPr>
        <w:t>agronomic traits performance of maize</w:t>
      </w:r>
      <w:r w:rsidRPr="0018654D">
        <w:rPr>
          <w:rFonts w:ascii="Times New Roman" w:hAnsi="Times New Roman" w:cs="Times New Roman"/>
          <w:sz w:val="24"/>
          <w:szCs w:val="24"/>
        </w:rPr>
        <w:t>.</w:t>
      </w:r>
    </w:p>
    <w:p w14:paraId="6ADE302C" w14:textId="2118A7E6" w:rsidR="008909AC" w:rsidRPr="0018654D" w:rsidRDefault="008909AC" w:rsidP="0035758D">
      <w:pPr>
        <w:numPr>
          <w:ilvl w:val="0"/>
          <w:numId w:val="3"/>
        </w:num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There is significant variation in t</w:t>
      </w:r>
      <w:r w:rsidR="00B25AFF" w:rsidRPr="0018654D">
        <w:rPr>
          <w:rFonts w:ascii="Times New Roman" w:hAnsi="Times New Roman" w:cs="Times New Roman"/>
          <w:sz w:val="24"/>
          <w:szCs w:val="24"/>
        </w:rPr>
        <w:t xml:space="preserve">he timing of top dressing fertiliser </w:t>
      </w:r>
      <w:r w:rsidRPr="0018654D">
        <w:rPr>
          <w:rFonts w:ascii="Times New Roman" w:hAnsi="Times New Roman" w:cs="Times New Roman"/>
          <w:sz w:val="24"/>
          <w:szCs w:val="24"/>
        </w:rPr>
        <w:t xml:space="preserve">on the grain yield potential and its components </w:t>
      </w:r>
      <w:r w:rsidR="00B25AFF" w:rsidRPr="0018654D">
        <w:rPr>
          <w:rFonts w:ascii="Times New Roman" w:hAnsi="Times New Roman" w:cs="Times New Roman"/>
          <w:sz w:val="24"/>
          <w:szCs w:val="24"/>
        </w:rPr>
        <w:t>of maize.</w:t>
      </w:r>
    </w:p>
    <w:p w14:paraId="68EAEFE8" w14:textId="77777777" w:rsidR="0035758D" w:rsidRPr="0018654D" w:rsidRDefault="0035758D" w:rsidP="0035758D">
      <w:pPr>
        <w:spacing w:line="360" w:lineRule="auto"/>
        <w:jc w:val="both"/>
        <w:rPr>
          <w:rFonts w:ascii="Times New Roman" w:hAnsi="Times New Roman" w:cs="Times New Roman"/>
          <w:sz w:val="24"/>
          <w:szCs w:val="24"/>
        </w:rPr>
      </w:pPr>
    </w:p>
    <w:p w14:paraId="18029517" w14:textId="77777777" w:rsidR="0035758D" w:rsidRPr="0018654D" w:rsidRDefault="0035758D" w:rsidP="0035758D">
      <w:pPr>
        <w:spacing w:line="360" w:lineRule="auto"/>
        <w:jc w:val="both"/>
        <w:rPr>
          <w:rFonts w:ascii="Times New Roman" w:hAnsi="Times New Roman" w:cs="Times New Roman"/>
          <w:sz w:val="24"/>
          <w:szCs w:val="24"/>
        </w:rPr>
      </w:pPr>
    </w:p>
    <w:p w14:paraId="361E45DC" w14:textId="77777777" w:rsidR="0035758D" w:rsidRPr="0018654D" w:rsidRDefault="0035758D" w:rsidP="0035758D">
      <w:pPr>
        <w:spacing w:line="360" w:lineRule="auto"/>
        <w:jc w:val="both"/>
        <w:rPr>
          <w:rFonts w:ascii="Times New Roman" w:hAnsi="Times New Roman" w:cs="Times New Roman"/>
          <w:sz w:val="24"/>
          <w:szCs w:val="24"/>
        </w:rPr>
      </w:pPr>
    </w:p>
    <w:p w14:paraId="351373D5" w14:textId="77777777" w:rsidR="00BF4E07" w:rsidRPr="0018654D" w:rsidRDefault="00BF4E07" w:rsidP="0035758D">
      <w:pPr>
        <w:spacing w:line="360" w:lineRule="auto"/>
        <w:jc w:val="both"/>
        <w:rPr>
          <w:rFonts w:ascii="Times New Roman" w:hAnsi="Times New Roman" w:cs="Times New Roman"/>
          <w:sz w:val="24"/>
          <w:szCs w:val="24"/>
        </w:rPr>
      </w:pPr>
    </w:p>
    <w:p w14:paraId="464F8B65" w14:textId="77777777" w:rsidR="00BF4E07" w:rsidRPr="0018654D" w:rsidRDefault="00BF4E07" w:rsidP="0035758D">
      <w:pPr>
        <w:spacing w:line="360" w:lineRule="auto"/>
        <w:jc w:val="both"/>
        <w:rPr>
          <w:rFonts w:ascii="Times New Roman" w:hAnsi="Times New Roman" w:cs="Times New Roman"/>
          <w:sz w:val="24"/>
          <w:szCs w:val="24"/>
        </w:rPr>
      </w:pPr>
    </w:p>
    <w:p w14:paraId="74A3736F" w14:textId="77777777" w:rsidR="00BF4E07" w:rsidRPr="0018654D" w:rsidRDefault="00BF4E07" w:rsidP="0035758D">
      <w:pPr>
        <w:spacing w:line="360" w:lineRule="auto"/>
        <w:jc w:val="both"/>
        <w:rPr>
          <w:rFonts w:ascii="Times New Roman" w:hAnsi="Times New Roman" w:cs="Times New Roman"/>
          <w:sz w:val="24"/>
          <w:szCs w:val="24"/>
        </w:rPr>
      </w:pPr>
    </w:p>
    <w:p w14:paraId="3D90700C" w14:textId="77777777" w:rsidR="00BF4E07" w:rsidRPr="0018654D" w:rsidRDefault="00BF4E07" w:rsidP="0035758D">
      <w:pPr>
        <w:spacing w:line="360" w:lineRule="auto"/>
        <w:jc w:val="both"/>
        <w:rPr>
          <w:rFonts w:ascii="Times New Roman" w:hAnsi="Times New Roman" w:cs="Times New Roman"/>
          <w:sz w:val="24"/>
          <w:szCs w:val="24"/>
        </w:rPr>
      </w:pPr>
    </w:p>
    <w:p w14:paraId="6927469C" w14:textId="77777777" w:rsidR="00BF4E07" w:rsidRPr="0018654D" w:rsidRDefault="00BF4E07" w:rsidP="0035758D">
      <w:pPr>
        <w:spacing w:line="360" w:lineRule="auto"/>
        <w:jc w:val="both"/>
        <w:rPr>
          <w:rFonts w:ascii="Times New Roman" w:hAnsi="Times New Roman" w:cs="Times New Roman"/>
          <w:sz w:val="24"/>
          <w:szCs w:val="24"/>
        </w:rPr>
      </w:pPr>
    </w:p>
    <w:p w14:paraId="22CCCF1A" w14:textId="2B58C308" w:rsidR="00BF4E07" w:rsidRPr="0018654D" w:rsidRDefault="00BF4E07" w:rsidP="0035758D">
      <w:pPr>
        <w:spacing w:line="360" w:lineRule="auto"/>
        <w:jc w:val="both"/>
        <w:rPr>
          <w:rFonts w:ascii="Times New Roman" w:hAnsi="Times New Roman" w:cs="Times New Roman"/>
          <w:sz w:val="24"/>
          <w:szCs w:val="24"/>
        </w:rPr>
      </w:pPr>
    </w:p>
    <w:p w14:paraId="073ECB8C" w14:textId="77777777" w:rsidR="0018654D" w:rsidRPr="0018654D" w:rsidRDefault="0018654D" w:rsidP="0035758D">
      <w:pPr>
        <w:spacing w:line="360" w:lineRule="auto"/>
        <w:jc w:val="both"/>
        <w:rPr>
          <w:rFonts w:ascii="Times New Roman" w:hAnsi="Times New Roman" w:cs="Times New Roman"/>
          <w:sz w:val="24"/>
          <w:szCs w:val="24"/>
        </w:rPr>
      </w:pPr>
    </w:p>
    <w:p w14:paraId="2631D8A9" w14:textId="77777777" w:rsidR="00BF4E07" w:rsidRPr="0018654D" w:rsidRDefault="00BF4E07" w:rsidP="0035758D">
      <w:pPr>
        <w:spacing w:line="360" w:lineRule="auto"/>
        <w:jc w:val="both"/>
        <w:rPr>
          <w:rFonts w:ascii="Times New Roman" w:hAnsi="Times New Roman" w:cs="Times New Roman"/>
          <w:sz w:val="24"/>
          <w:szCs w:val="24"/>
        </w:rPr>
      </w:pPr>
    </w:p>
    <w:p w14:paraId="6151986B" w14:textId="77777777" w:rsidR="00BF4E07" w:rsidRPr="0018654D" w:rsidRDefault="00BF4E07" w:rsidP="0035758D">
      <w:pPr>
        <w:spacing w:line="360" w:lineRule="auto"/>
        <w:jc w:val="both"/>
        <w:rPr>
          <w:rFonts w:ascii="Times New Roman" w:hAnsi="Times New Roman" w:cs="Times New Roman"/>
          <w:sz w:val="24"/>
          <w:szCs w:val="24"/>
        </w:rPr>
      </w:pPr>
    </w:p>
    <w:p w14:paraId="426ACCBB" w14:textId="570A5797" w:rsidR="007840F2" w:rsidRPr="0018654D" w:rsidRDefault="00690282" w:rsidP="00CA66CE">
      <w:pPr>
        <w:pStyle w:val="Heading1"/>
        <w:rPr>
          <w:rFonts w:cs="Times New Roman"/>
        </w:rPr>
      </w:pPr>
      <w:bookmarkStart w:id="16" w:name="_Toc170165106"/>
      <w:r w:rsidRPr="0018654D">
        <w:rPr>
          <w:rFonts w:cs="Times New Roman"/>
        </w:rPr>
        <w:lastRenderedPageBreak/>
        <w:t>CHAPTER TWO</w:t>
      </w:r>
      <w:bookmarkEnd w:id="16"/>
    </w:p>
    <w:p w14:paraId="3EC9F320" w14:textId="7CA0871F" w:rsidR="007840F2" w:rsidRPr="0018654D" w:rsidRDefault="008909AC" w:rsidP="00CD2FD0">
      <w:pPr>
        <w:pStyle w:val="Heading2"/>
        <w:rPr>
          <w:rFonts w:eastAsia="Times New Roman" w:cs="Times New Roman"/>
        </w:rPr>
      </w:pPr>
      <w:bookmarkStart w:id="17" w:name="_Toc170165107"/>
      <w:r w:rsidRPr="0018654D">
        <w:rPr>
          <w:rFonts w:cs="Times New Roman"/>
        </w:rPr>
        <w:t>2.0 LITERATURE REVIEW</w:t>
      </w:r>
      <w:bookmarkEnd w:id="17"/>
      <w:r w:rsidR="00B25AFF" w:rsidRPr="0018654D">
        <w:rPr>
          <w:rFonts w:eastAsia="Times New Roman" w:cs="Times New Roman"/>
        </w:rPr>
        <w:t xml:space="preserve"> </w:t>
      </w:r>
    </w:p>
    <w:p w14:paraId="10183D2A" w14:textId="36AF864E" w:rsidR="00CD2FD0" w:rsidRPr="00CD2FD0" w:rsidRDefault="00B25AFF" w:rsidP="00CD2FD0">
      <w:pPr>
        <w:pStyle w:val="Heading2"/>
        <w:rPr>
          <w:rFonts w:cs="Times New Roman"/>
          <w:b w:val="0"/>
        </w:rPr>
      </w:pPr>
      <w:r w:rsidRPr="00CD2FD0">
        <w:rPr>
          <w:rFonts w:cs="Times New Roman"/>
          <w:b w:val="0"/>
          <w:szCs w:val="24"/>
        </w:rPr>
        <w:t xml:space="preserve">Maize originated from Mexico and Central America (Hossain et al., (2016). Maize later spread to different parts of the world including America, Europe, Africa, and Asia (Hossain </w:t>
      </w:r>
      <w:r w:rsidRPr="00CD2FD0">
        <w:rPr>
          <w:rFonts w:cs="Times New Roman"/>
          <w:b w:val="0"/>
          <w:i/>
          <w:szCs w:val="24"/>
        </w:rPr>
        <w:t>et al</w:t>
      </w:r>
      <w:r w:rsidRPr="00CD2FD0">
        <w:rPr>
          <w:rFonts w:cs="Times New Roman"/>
          <w:b w:val="0"/>
          <w:szCs w:val="24"/>
        </w:rPr>
        <w:t xml:space="preserve">., 2016). In Africa, maize was introduced by the Portuguese around 1493 and spread rapidly due to its adaptability and productivity (Hossain </w:t>
      </w:r>
      <w:proofErr w:type="gramStart"/>
      <w:r w:rsidRPr="00CD2FD0">
        <w:rPr>
          <w:rFonts w:cs="Times New Roman"/>
          <w:b w:val="0"/>
          <w:i/>
          <w:szCs w:val="24"/>
        </w:rPr>
        <w:t>et</w:t>
      </w:r>
      <w:proofErr w:type="gramEnd"/>
      <w:r w:rsidRPr="00CD2FD0">
        <w:rPr>
          <w:rFonts w:cs="Times New Roman"/>
          <w:b w:val="0"/>
          <w:i/>
          <w:szCs w:val="24"/>
        </w:rPr>
        <w:t xml:space="preserve"> al.</w:t>
      </w:r>
      <w:r w:rsidRPr="00CD2FD0">
        <w:rPr>
          <w:rFonts w:cs="Times New Roman"/>
          <w:b w:val="0"/>
          <w:szCs w:val="24"/>
        </w:rPr>
        <w:t>2016).</w:t>
      </w:r>
    </w:p>
    <w:p w14:paraId="0CEF2B1C" w14:textId="77777777" w:rsidR="00CD2FD0" w:rsidRPr="0018654D" w:rsidRDefault="00CD2FD0" w:rsidP="00CD2FD0">
      <w:pPr>
        <w:pStyle w:val="Heading3"/>
        <w:rPr>
          <w:rFonts w:eastAsia="Times New Roman" w:cs="Times New Roman"/>
        </w:rPr>
      </w:pPr>
      <w:bookmarkStart w:id="18" w:name="_Toc170165108"/>
      <w:r w:rsidRPr="0018654D">
        <w:rPr>
          <w:rFonts w:eastAsia="Times New Roman" w:cs="Times New Roman"/>
        </w:rPr>
        <w:t>2.1 Origin and introduction of maize in Africa</w:t>
      </w:r>
      <w:bookmarkEnd w:id="18"/>
      <w:r w:rsidRPr="0018654D">
        <w:rPr>
          <w:rFonts w:eastAsia="Times New Roman" w:cs="Times New Roman"/>
        </w:rPr>
        <w:t xml:space="preserve"> </w:t>
      </w:r>
    </w:p>
    <w:p w14:paraId="6480E5CB" w14:textId="41952890" w:rsidR="007840F2" w:rsidRPr="00D50FCA" w:rsidRDefault="00B25AFF"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Portuguese merchants introduced maize into Africa through their trade networks along the western and eastern coasts of Afric</w:t>
      </w:r>
      <w:r w:rsidR="008909AC" w:rsidRPr="00D50FCA">
        <w:rPr>
          <w:rFonts w:ascii="Times New Roman" w:hAnsi="Times New Roman" w:cs="Times New Roman"/>
          <w:sz w:val="24"/>
          <w:szCs w:val="24"/>
        </w:rPr>
        <w:t>a starting in the 16th century (</w:t>
      </w:r>
      <w:r w:rsidRPr="00D50FCA">
        <w:rPr>
          <w:rFonts w:ascii="Times New Roman" w:hAnsi="Times New Roman" w:cs="Times New Roman"/>
          <w:sz w:val="24"/>
          <w:szCs w:val="24"/>
        </w:rPr>
        <w:t>McCann, 2005). There are historical records and evidence of maize cultivation in Cape Verde in 1541, Angola in 1590, and Mozambique in 1821, (McCann, 2005). The Dutch introduced maize along the southern African coast in 1658, but this maize is thought to have originated from West Africa's Guinea coast, (Miracle, 1966). In Zimbabwe, white settlers started producing maize as early as the 1890s, (</w:t>
      </w:r>
      <w:proofErr w:type="spellStart"/>
      <w:r w:rsidRPr="00D50FCA">
        <w:rPr>
          <w:rFonts w:ascii="Times New Roman" w:hAnsi="Times New Roman" w:cs="Times New Roman"/>
          <w:sz w:val="24"/>
          <w:szCs w:val="24"/>
        </w:rPr>
        <w:t>Weinmann</w:t>
      </w:r>
      <w:proofErr w:type="spellEnd"/>
      <w:r w:rsidRPr="00D50FCA">
        <w:rPr>
          <w:rFonts w:ascii="Times New Roman" w:hAnsi="Times New Roman" w:cs="Times New Roman"/>
          <w:sz w:val="24"/>
          <w:szCs w:val="24"/>
        </w:rPr>
        <w:t>, 1972).</w:t>
      </w:r>
    </w:p>
    <w:p w14:paraId="3FFC8E6A" w14:textId="77777777" w:rsidR="007544CD" w:rsidRPr="0018654D" w:rsidRDefault="007544CD" w:rsidP="00E94B05">
      <w:pPr>
        <w:pStyle w:val="Heading3"/>
        <w:rPr>
          <w:rFonts w:cs="Times New Roman"/>
        </w:rPr>
      </w:pPr>
      <w:bookmarkStart w:id="19" w:name="_Toc170165109"/>
      <w:r w:rsidRPr="0018654D">
        <w:rPr>
          <w:rFonts w:cs="Times New Roman"/>
        </w:rPr>
        <w:t>2.2</w:t>
      </w:r>
      <w:r w:rsidRPr="0018654D">
        <w:rPr>
          <w:rFonts w:cs="Times New Roman"/>
        </w:rPr>
        <w:tab/>
        <w:t>Importance of maize and its uses in Africa</w:t>
      </w:r>
      <w:bookmarkEnd w:id="19"/>
    </w:p>
    <w:p w14:paraId="59FBEFE0" w14:textId="38A2AD55" w:rsidR="007544CD" w:rsidRPr="00D50FCA" w:rsidRDefault="00B72442"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 xml:space="preserve">The cereal import requirement for the marketing year 1999/2000 (April/March) was estimated at 545 000 tonnes, of which about one-half was covered by commercial imports, resulting in reduced utilization. The period since 1980 also saw an increasing proportion of maize production coming from the communal farm sector from around 31 percent in 1983 to a peak of 66 percent in 1997, (Government of Zimbabwe, 2000). These gains are likely to be compromised by the disturbances and the deepening economic problems. In Western Ethiopia, </w:t>
      </w:r>
      <w:r w:rsidR="00E20231" w:rsidRPr="00D50FCA">
        <w:rPr>
          <w:rFonts w:ascii="Times New Roman" w:hAnsi="Times New Roman" w:cs="Times New Roman"/>
          <w:sz w:val="24"/>
          <w:szCs w:val="24"/>
        </w:rPr>
        <w:t>farmer’s</w:t>
      </w:r>
      <w:r w:rsidRPr="00D50FCA">
        <w:rPr>
          <w:rFonts w:ascii="Times New Roman" w:hAnsi="Times New Roman" w:cs="Times New Roman"/>
          <w:sz w:val="24"/>
          <w:szCs w:val="24"/>
        </w:rPr>
        <w:t xml:space="preserve"> value increased grain output and </w:t>
      </w:r>
      <w:r w:rsidR="00753226" w:rsidRPr="00D50FCA">
        <w:rPr>
          <w:rFonts w:ascii="Times New Roman" w:hAnsi="Times New Roman" w:cs="Times New Roman"/>
          <w:sz w:val="24"/>
          <w:szCs w:val="24"/>
        </w:rPr>
        <w:t>marketplace prices (</w:t>
      </w:r>
      <w:proofErr w:type="spellStart"/>
      <w:r w:rsidR="00753226" w:rsidRPr="00D50FCA">
        <w:rPr>
          <w:rFonts w:ascii="Times New Roman" w:hAnsi="Times New Roman" w:cs="Times New Roman"/>
          <w:sz w:val="24"/>
          <w:szCs w:val="24"/>
        </w:rPr>
        <w:t>Abera</w:t>
      </w:r>
      <w:proofErr w:type="spellEnd"/>
      <w:r w:rsidR="00753226" w:rsidRPr="00D50FCA">
        <w:rPr>
          <w:rFonts w:ascii="Times New Roman" w:hAnsi="Times New Roman" w:cs="Times New Roman"/>
          <w:sz w:val="24"/>
          <w:szCs w:val="24"/>
        </w:rPr>
        <w:t xml:space="preserve"> 2013).</w:t>
      </w:r>
    </w:p>
    <w:p w14:paraId="5D690C9A" w14:textId="2A4E610F" w:rsidR="00344A93" w:rsidRPr="00344A93" w:rsidRDefault="00B25AFF" w:rsidP="00344A93">
      <w:pPr>
        <w:pStyle w:val="Heading3"/>
        <w:rPr>
          <w:rFonts w:eastAsia="Times New Roman" w:cs="Times New Roman"/>
        </w:rPr>
      </w:pPr>
      <w:bookmarkStart w:id="20" w:name="_Toc170165110"/>
      <w:r w:rsidRPr="0018654D">
        <w:rPr>
          <w:rFonts w:eastAsia="Times New Roman" w:cs="Times New Roman"/>
        </w:rPr>
        <w:t>2.</w:t>
      </w:r>
      <w:r w:rsidR="007544CD" w:rsidRPr="0018654D">
        <w:rPr>
          <w:rFonts w:eastAsia="Times New Roman" w:cs="Times New Roman"/>
        </w:rPr>
        <w:t>3</w:t>
      </w:r>
      <w:r w:rsidRPr="0018654D">
        <w:rPr>
          <w:rFonts w:eastAsia="Times New Roman" w:cs="Times New Roman"/>
        </w:rPr>
        <w:t xml:space="preserve"> Maize production in Zimbabwe</w:t>
      </w:r>
      <w:bookmarkEnd w:id="20"/>
    </w:p>
    <w:p w14:paraId="6909C49E" w14:textId="22156848" w:rsidR="00344A93" w:rsidRPr="00D50FCA" w:rsidRDefault="00344A93" w:rsidP="00344A93">
      <w:pPr>
        <w:spacing w:line="360" w:lineRule="auto"/>
        <w:jc w:val="both"/>
        <w:rPr>
          <w:rFonts w:ascii="Times New Roman" w:hAnsi="Times New Roman" w:cs="Times New Roman"/>
          <w:sz w:val="24"/>
          <w:szCs w:val="24"/>
        </w:rPr>
      </w:pPr>
      <w:r w:rsidRPr="00344A93">
        <w:rPr>
          <w:rFonts w:ascii="Times New Roman" w:hAnsi="Times New Roman" w:cs="Times New Roman"/>
          <w:sz w:val="24"/>
          <w:szCs w:val="24"/>
        </w:rPr>
        <w:t>Maize is a vital crop in Zimbabwe, ensuring food security and serving as a crucial raw material for agro-industrial processes (</w:t>
      </w:r>
      <w:proofErr w:type="spellStart"/>
      <w:r w:rsidRPr="00344A93">
        <w:rPr>
          <w:rFonts w:ascii="Times New Roman" w:hAnsi="Times New Roman" w:cs="Times New Roman"/>
          <w:sz w:val="24"/>
          <w:szCs w:val="24"/>
        </w:rPr>
        <w:t>Mutambara</w:t>
      </w:r>
      <w:proofErr w:type="spellEnd"/>
      <w:r w:rsidRPr="00344A93">
        <w:rPr>
          <w:rFonts w:ascii="Times New Roman" w:hAnsi="Times New Roman" w:cs="Times New Roman"/>
          <w:sz w:val="24"/>
          <w:szCs w:val="24"/>
        </w:rPr>
        <w:t>, 2016). It is the most widely produced cereal in the country, cultivated by 90% of farmers, with 54% being small-scale farmers who produce below-average yields and 46% being large-scale farmers who produce above-average yields (</w:t>
      </w:r>
      <w:proofErr w:type="spellStart"/>
      <w:r w:rsidRPr="00344A93">
        <w:rPr>
          <w:rFonts w:ascii="Times New Roman" w:hAnsi="Times New Roman" w:cs="Times New Roman"/>
          <w:sz w:val="24"/>
          <w:szCs w:val="24"/>
        </w:rPr>
        <w:t>Chiweta</w:t>
      </w:r>
      <w:proofErr w:type="spellEnd"/>
      <w:r w:rsidRPr="00344A93">
        <w:rPr>
          <w:rFonts w:ascii="Times New Roman" w:hAnsi="Times New Roman" w:cs="Times New Roman"/>
          <w:sz w:val="24"/>
          <w:szCs w:val="24"/>
        </w:rPr>
        <w:t>, 2012). Zimbabwe's annual maize consumption stands at 2.1 million tonnes, with 64% used for human consumption, 22% for livestock and poultry, and 14% for other purposes (</w:t>
      </w:r>
      <w:proofErr w:type="spellStart"/>
      <w:r w:rsidRPr="00344A93">
        <w:rPr>
          <w:rFonts w:ascii="Times New Roman" w:hAnsi="Times New Roman" w:cs="Times New Roman"/>
          <w:sz w:val="24"/>
          <w:szCs w:val="24"/>
        </w:rPr>
        <w:t>Mashingaidze</w:t>
      </w:r>
      <w:proofErr w:type="spellEnd"/>
      <w:r w:rsidRPr="00344A93">
        <w:rPr>
          <w:rFonts w:ascii="Times New Roman" w:hAnsi="Times New Roman" w:cs="Times New Roman"/>
          <w:sz w:val="24"/>
          <w:szCs w:val="24"/>
        </w:rPr>
        <w:t>, 2006). Maize production is prominent in high rainfall areas, but it is also grown in drought-prone regions, where short-season varieties are preferred to mitigate the effects of climate change (</w:t>
      </w:r>
      <w:proofErr w:type="spellStart"/>
      <w:r w:rsidRPr="00344A93">
        <w:rPr>
          <w:rFonts w:ascii="Times New Roman" w:hAnsi="Times New Roman" w:cs="Times New Roman"/>
          <w:sz w:val="24"/>
          <w:szCs w:val="24"/>
        </w:rPr>
        <w:t>Bonea</w:t>
      </w:r>
      <w:proofErr w:type="spellEnd"/>
      <w:r w:rsidRPr="00344A93">
        <w:rPr>
          <w:rFonts w:ascii="Times New Roman" w:hAnsi="Times New Roman" w:cs="Times New Roman"/>
          <w:sz w:val="24"/>
          <w:szCs w:val="24"/>
        </w:rPr>
        <w:t>, 2020). Commercial farmers produce 30-40% of maize, while small-scale communal and A1 farmers produce 60-70% (</w:t>
      </w:r>
      <w:proofErr w:type="spellStart"/>
      <w:r w:rsidRPr="00344A93">
        <w:rPr>
          <w:rFonts w:ascii="Times New Roman" w:hAnsi="Times New Roman" w:cs="Times New Roman"/>
          <w:sz w:val="24"/>
          <w:szCs w:val="24"/>
        </w:rPr>
        <w:t>Siziba</w:t>
      </w:r>
      <w:proofErr w:type="spellEnd"/>
      <w:r w:rsidRPr="00344A93">
        <w:rPr>
          <w:rFonts w:ascii="Times New Roman" w:hAnsi="Times New Roman" w:cs="Times New Roman"/>
          <w:sz w:val="24"/>
          <w:szCs w:val="24"/>
        </w:rPr>
        <w:t>, 2019). Yields on commercial farms are generally higher due to better land quality, irrigation infrastructure, access to working capital, advanced technology, and improved agronomic management practices (</w:t>
      </w:r>
      <w:proofErr w:type="spellStart"/>
      <w:r w:rsidRPr="00344A93">
        <w:rPr>
          <w:rFonts w:ascii="Times New Roman" w:hAnsi="Times New Roman" w:cs="Times New Roman"/>
          <w:sz w:val="24"/>
          <w:szCs w:val="24"/>
        </w:rPr>
        <w:t>Mushunje</w:t>
      </w:r>
      <w:proofErr w:type="spellEnd"/>
      <w:r w:rsidRPr="00344A93">
        <w:rPr>
          <w:rFonts w:ascii="Times New Roman" w:hAnsi="Times New Roman" w:cs="Times New Roman"/>
          <w:sz w:val="24"/>
          <w:szCs w:val="24"/>
        </w:rPr>
        <w:t>, 2011). Small-scale farmers prefer medium-maturity and early-maturity varieties, which are more suitable for their production conditions, whereas commercial farmers opt for high-yielding long-maturing varieties (</w:t>
      </w:r>
      <w:proofErr w:type="spellStart"/>
      <w:r w:rsidRPr="00344A93">
        <w:rPr>
          <w:rFonts w:ascii="Times New Roman" w:hAnsi="Times New Roman" w:cs="Times New Roman"/>
          <w:sz w:val="24"/>
          <w:szCs w:val="24"/>
        </w:rPr>
        <w:t>Mushunje</w:t>
      </w:r>
      <w:proofErr w:type="spellEnd"/>
      <w:r w:rsidRPr="00344A93">
        <w:rPr>
          <w:rFonts w:ascii="Times New Roman" w:hAnsi="Times New Roman" w:cs="Times New Roman"/>
          <w:sz w:val="24"/>
          <w:szCs w:val="24"/>
        </w:rPr>
        <w:t xml:space="preserve">, 2011). The use of open-pollinated varieties and recycling seeds </w:t>
      </w:r>
      <w:r w:rsidRPr="00344A93">
        <w:rPr>
          <w:rFonts w:ascii="Times New Roman" w:hAnsi="Times New Roman" w:cs="Times New Roman"/>
          <w:sz w:val="24"/>
          <w:szCs w:val="24"/>
        </w:rPr>
        <w:lastRenderedPageBreak/>
        <w:t>has led to deteriorating yields and grain quality, highlighting the need for improved seed systems (CIMMTY, 2007). Maize growth responds well to high temperatures in October, November, and December, making these months critical for maize production (</w:t>
      </w:r>
      <w:proofErr w:type="spellStart"/>
      <w:r w:rsidRPr="00344A93">
        <w:rPr>
          <w:rFonts w:ascii="Times New Roman" w:hAnsi="Times New Roman" w:cs="Times New Roman"/>
          <w:sz w:val="24"/>
          <w:szCs w:val="24"/>
        </w:rPr>
        <w:t>Zinyenge</w:t>
      </w:r>
      <w:proofErr w:type="spellEnd"/>
      <w:r w:rsidRPr="00344A93">
        <w:rPr>
          <w:rFonts w:ascii="Times New Roman" w:hAnsi="Times New Roman" w:cs="Times New Roman"/>
          <w:sz w:val="24"/>
          <w:szCs w:val="24"/>
        </w:rPr>
        <w:t>, 2011). Climate change is shifting seasons, affecting small-scale farmers who rely on rainfall, leading to adjustments in planting dates and varieties used (</w:t>
      </w:r>
      <w:proofErr w:type="spellStart"/>
      <w:r w:rsidRPr="00344A93">
        <w:rPr>
          <w:rFonts w:ascii="Times New Roman" w:hAnsi="Times New Roman" w:cs="Times New Roman"/>
          <w:sz w:val="24"/>
          <w:szCs w:val="24"/>
        </w:rPr>
        <w:t>Mugiyo</w:t>
      </w:r>
      <w:proofErr w:type="spellEnd"/>
      <w:r w:rsidRPr="00344A93">
        <w:rPr>
          <w:rFonts w:ascii="Times New Roman" w:hAnsi="Times New Roman" w:cs="Times New Roman"/>
          <w:sz w:val="24"/>
          <w:szCs w:val="24"/>
        </w:rPr>
        <w:t xml:space="preserve">, 2021). A study in </w:t>
      </w:r>
      <w:proofErr w:type="spellStart"/>
      <w:r w:rsidRPr="00344A93">
        <w:rPr>
          <w:rFonts w:ascii="Times New Roman" w:hAnsi="Times New Roman" w:cs="Times New Roman"/>
          <w:sz w:val="24"/>
          <w:szCs w:val="24"/>
        </w:rPr>
        <w:t>Hwedza</w:t>
      </w:r>
      <w:proofErr w:type="spellEnd"/>
      <w:r w:rsidRPr="00344A93">
        <w:rPr>
          <w:rFonts w:ascii="Times New Roman" w:hAnsi="Times New Roman" w:cs="Times New Roman"/>
          <w:sz w:val="24"/>
          <w:szCs w:val="24"/>
        </w:rPr>
        <w:t>, Zimbabwe, found that most farmers grow short-season varieties, followed by medium-season varieties, and that rainy days and planting dates significantly influence maize production, emphasizing the importance of climate-smart agriculture (</w:t>
      </w:r>
      <w:proofErr w:type="spellStart"/>
      <w:r w:rsidRPr="00344A93">
        <w:rPr>
          <w:rFonts w:ascii="Times New Roman" w:hAnsi="Times New Roman" w:cs="Times New Roman"/>
          <w:sz w:val="24"/>
          <w:szCs w:val="24"/>
        </w:rPr>
        <w:t>Mugiyo</w:t>
      </w:r>
      <w:proofErr w:type="spellEnd"/>
      <w:r w:rsidRPr="00344A93">
        <w:rPr>
          <w:rFonts w:ascii="Times New Roman" w:hAnsi="Times New Roman" w:cs="Times New Roman"/>
          <w:sz w:val="24"/>
          <w:szCs w:val="24"/>
        </w:rPr>
        <w:t>, 2021).</w:t>
      </w:r>
    </w:p>
    <w:p w14:paraId="0B4F564C" w14:textId="426E1586" w:rsidR="00B72442" w:rsidRPr="0018654D" w:rsidRDefault="00B72442" w:rsidP="00BD6FEC">
      <w:pPr>
        <w:pStyle w:val="Heading3"/>
        <w:rPr>
          <w:rFonts w:cs="Times New Roman"/>
        </w:rPr>
      </w:pPr>
      <w:bookmarkStart w:id="21" w:name="_Toc170165111"/>
      <w:r w:rsidRPr="0018654D">
        <w:rPr>
          <w:rFonts w:cs="Times New Roman"/>
        </w:rPr>
        <w:t>2.4</w:t>
      </w:r>
      <w:r w:rsidRPr="0018654D">
        <w:rPr>
          <w:rFonts w:cs="Times New Roman"/>
        </w:rPr>
        <w:tab/>
        <w:t>Maize production challenges in Zimbabwe</w:t>
      </w:r>
      <w:bookmarkEnd w:id="21"/>
    </w:p>
    <w:p w14:paraId="22B4B2BF" w14:textId="5FC647CE" w:rsidR="00344A93" w:rsidRPr="00344A93" w:rsidRDefault="002154EB" w:rsidP="00344A93">
      <w:pPr>
        <w:pStyle w:val="Heading3"/>
        <w:tabs>
          <w:tab w:val="left" w:pos="2715"/>
        </w:tabs>
        <w:rPr>
          <w:rFonts w:cs="Times New Roman"/>
        </w:rPr>
      </w:pPr>
      <w:bookmarkStart w:id="22" w:name="_Toc170165112"/>
      <w:r w:rsidRPr="0018654D">
        <w:rPr>
          <w:rFonts w:cs="Times New Roman"/>
        </w:rPr>
        <w:t>2.4.1 Climate change</w:t>
      </w:r>
      <w:bookmarkEnd w:id="22"/>
      <w:r w:rsidRPr="0018654D">
        <w:rPr>
          <w:rFonts w:cs="Times New Roman"/>
        </w:rPr>
        <w:t xml:space="preserve"> </w:t>
      </w:r>
      <w:r w:rsidR="00344A93">
        <w:rPr>
          <w:rFonts w:cs="Times New Roman"/>
        </w:rPr>
        <w:tab/>
      </w:r>
    </w:p>
    <w:p w14:paraId="093A0A21" w14:textId="77777777" w:rsidR="00344A93" w:rsidRPr="00344A93" w:rsidRDefault="00344A93" w:rsidP="00344A93">
      <w:pPr>
        <w:spacing w:line="360" w:lineRule="auto"/>
        <w:jc w:val="both"/>
        <w:rPr>
          <w:rFonts w:ascii="Times New Roman" w:hAnsi="Times New Roman" w:cs="Times New Roman"/>
          <w:sz w:val="24"/>
          <w:szCs w:val="24"/>
        </w:rPr>
      </w:pPr>
    </w:p>
    <w:p w14:paraId="26EE83F7" w14:textId="12A34512" w:rsidR="00344A93" w:rsidRPr="00D50FCA" w:rsidRDefault="00344A93" w:rsidP="00344A93">
      <w:pPr>
        <w:spacing w:line="360" w:lineRule="auto"/>
        <w:jc w:val="both"/>
        <w:rPr>
          <w:rFonts w:ascii="Times New Roman" w:hAnsi="Times New Roman" w:cs="Times New Roman"/>
          <w:sz w:val="24"/>
          <w:szCs w:val="24"/>
        </w:rPr>
      </w:pPr>
      <w:r w:rsidRPr="00344A93">
        <w:rPr>
          <w:rFonts w:ascii="Times New Roman" w:hAnsi="Times New Roman" w:cs="Times New Roman"/>
          <w:sz w:val="24"/>
          <w:szCs w:val="24"/>
        </w:rPr>
        <w:t>Zimbabwe's maize production is facing significant threats from climate change, which has led to unpredictable and reduced rainfall patterns (</w:t>
      </w:r>
      <w:proofErr w:type="spellStart"/>
      <w:r w:rsidRPr="00344A93">
        <w:rPr>
          <w:rFonts w:ascii="Times New Roman" w:hAnsi="Times New Roman" w:cs="Times New Roman"/>
          <w:sz w:val="24"/>
          <w:szCs w:val="24"/>
        </w:rPr>
        <w:t>Masuka</w:t>
      </w:r>
      <w:proofErr w:type="spellEnd"/>
      <w:r w:rsidRPr="00344A93">
        <w:rPr>
          <w:rFonts w:ascii="Times New Roman" w:hAnsi="Times New Roman" w:cs="Times New Roman"/>
          <w:sz w:val="24"/>
          <w:szCs w:val="24"/>
        </w:rPr>
        <w:t xml:space="preserve"> et al., 2017). Prolonged droughts and erratic rainfall distribution have resulted in decreased maize yields, as the crop relies heavily on adequate soil moisture (</w:t>
      </w:r>
      <w:proofErr w:type="spellStart"/>
      <w:r w:rsidRPr="00344A93">
        <w:rPr>
          <w:rFonts w:ascii="Times New Roman" w:hAnsi="Times New Roman" w:cs="Times New Roman"/>
          <w:sz w:val="24"/>
          <w:szCs w:val="24"/>
        </w:rPr>
        <w:t>Rurinda</w:t>
      </w:r>
      <w:proofErr w:type="spellEnd"/>
      <w:r w:rsidRPr="00344A93">
        <w:rPr>
          <w:rFonts w:ascii="Times New Roman" w:hAnsi="Times New Roman" w:cs="Times New Roman"/>
          <w:sz w:val="24"/>
          <w:szCs w:val="24"/>
        </w:rPr>
        <w:t xml:space="preserve"> et al., 2020). Rising temperatures, particularly during critical growth stages, can cause heat stress, reduce photosynthesis, and ultimately decrease yields (</w:t>
      </w:r>
      <w:proofErr w:type="spellStart"/>
      <w:r w:rsidRPr="00344A93">
        <w:rPr>
          <w:rFonts w:ascii="Times New Roman" w:hAnsi="Times New Roman" w:cs="Times New Roman"/>
          <w:sz w:val="24"/>
          <w:szCs w:val="24"/>
        </w:rPr>
        <w:t>Rurinda</w:t>
      </w:r>
      <w:proofErr w:type="spellEnd"/>
      <w:r w:rsidRPr="00344A93">
        <w:rPr>
          <w:rFonts w:ascii="Times New Roman" w:hAnsi="Times New Roman" w:cs="Times New Roman"/>
          <w:sz w:val="24"/>
          <w:szCs w:val="24"/>
        </w:rPr>
        <w:t xml:space="preserve"> et al., 2015). Extreme heat events can also disrupt pollination and grain filling, leading to additional yield losses (</w:t>
      </w:r>
      <w:proofErr w:type="spellStart"/>
      <w:r w:rsidRPr="00344A93">
        <w:rPr>
          <w:rFonts w:ascii="Times New Roman" w:hAnsi="Times New Roman" w:cs="Times New Roman"/>
          <w:sz w:val="24"/>
          <w:szCs w:val="24"/>
        </w:rPr>
        <w:t>Lobell</w:t>
      </w:r>
      <w:proofErr w:type="spellEnd"/>
      <w:r w:rsidRPr="00344A93">
        <w:rPr>
          <w:rFonts w:ascii="Times New Roman" w:hAnsi="Times New Roman" w:cs="Times New Roman"/>
          <w:sz w:val="24"/>
          <w:szCs w:val="24"/>
        </w:rPr>
        <w:t xml:space="preserve"> et al., 2011). Climate change is causing shifts in agro-ecological zones, resulting in the expansion of marginal areas unsuitable for maize production (</w:t>
      </w:r>
      <w:proofErr w:type="spellStart"/>
      <w:r w:rsidRPr="00344A93">
        <w:rPr>
          <w:rFonts w:ascii="Times New Roman" w:hAnsi="Times New Roman" w:cs="Times New Roman"/>
          <w:sz w:val="24"/>
          <w:szCs w:val="24"/>
        </w:rPr>
        <w:t>Rurinda</w:t>
      </w:r>
      <w:proofErr w:type="spellEnd"/>
      <w:r w:rsidRPr="00344A93">
        <w:rPr>
          <w:rFonts w:ascii="Times New Roman" w:hAnsi="Times New Roman" w:cs="Times New Roman"/>
          <w:sz w:val="24"/>
          <w:szCs w:val="24"/>
        </w:rPr>
        <w:t xml:space="preserve"> 2020). This forces farmers to cultivate in regions with poorer soil fertility and less reliable rainfall patterns, which are less conducive for optimal maize growth (</w:t>
      </w:r>
      <w:proofErr w:type="spellStart"/>
      <w:r w:rsidRPr="00344A93">
        <w:rPr>
          <w:rFonts w:ascii="Times New Roman" w:hAnsi="Times New Roman" w:cs="Times New Roman"/>
          <w:sz w:val="24"/>
          <w:szCs w:val="24"/>
        </w:rPr>
        <w:t>Zinyengere</w:t>
      </w:r>
      <w:proofErr w:type="spellEnd"/>
      <w:r w:rsidRPr="00344A93">
        <w:rPr>
          <w:rFonts w:ascii="Times New Roman" w:hAnsi="Times New Roman" w:cs="Times New Roman"/>
          <w:sz w:val="24"/>
          <w:szCs w:val="24"/>
        </w:rPr>
        <w:t xml:space="preserve"> 2014). Warmer and more humid conditions associated with climate change can contribute to the proliferation and range expansion of various maize pests and diseases, such as the fall armyworm and maize lethal necrosis disease (</w:t>
      </w:r>
      <w:proofErr w:type="spellStart"/>
      <w:r w:rsidRPr="00344A93">
        <w:rPr>
          <w:rFonts w:ascii="Times New Roman" w:hAnsi="Times New Roman" w:cs="Times New Roman"/>
          <w:sz w:val="24"/>
          <w:szCs w:val="24"/>
        </w:rPr>
        <w:t>Maphosa</w:t>
      </w:r>
      <w:proofErr w:type="spellEnd"/>
      <w:r w:rsidRPr="00344A93">
        <w:rPr>
          <w:rFonts w:ascii="Times New Roman" w:hAnsi="Times New Roman" w:cs="Times New Roman"/>
          <w:sz w:val="24"/>
          <w:szCs w:val="24"/>
        </w:rPr>
        <w:t xml:space="preserve"> &amp; </w:t>
      </w:r>
      <w:proofErr w:type="spellStart"/>
      <w:r w:rsidRPr="00344A93">
        <w:rPr>
          <w:rFonts w:ascii="Times New Roman" w:hAnsi="Times New Roman" w:cs="Times New Roman"/>
          <w:sz w:val="24"/>
          <w:szCs w:val="24"/>
        </w:rPr>
        <w:t>Jideani</w:t>
      </w:r>
      <w:proofErr w:type="spellEnd"/>
      <w:r w:rsidRPr="00344A93">
        <w:rPr>
          <w:rFonts w:ascii="Times New Roman" w:hAnsi="Times New Roman" w:cs="Times New Roman"/>
          <w:sz w:val="24"/>
          <w:szCs w:val="24"/>
        </w:rPr>
        <w:t>, 2017). These biotic stresses can cause significant yield losses if left unmanaged (Nutter et al., 2002). Extreme weather events, such as heavy rainfalls and droughts, can lead to increased soil erosion, nutrient leaching, and overall soil degradation in Zimbabwe (</w:t>
      </w:r>
      <w:proofErr w:type="spellStart"/>
      <w:r w:rsidRPr="00344A93">
        <w:rPr>
          <w:rFonts w:ascii="Times New Roman" w:hAnsi="Times New Roman" w:cs="Times New Roman"/>
          <w:sz w:val="24"/>
          <w:szCs w:val="24"/>
        </w:rPr>
        <w:t>Rurinda</w:t>
      </w:r>
      <w:proofErr w:type="spellEnd"/>
      <w:r w:rsidRPr="00344A93">
        <w:rPr>
          <w:rFonts w:ascii="Times New Roman" w:hAnsi="Times New Roman" w:cs="Times New Roman"/>
          <w:sz w:val="24"/>
          <w:szCs w:val="24"/>
        </w:rPr>
        <w:t xml:space="preserve"> et al., 2020). The reduced soil fertility and nutrient availability negatively impact maize productivity, especially in resource-constrained smallholder farming systems (</w:t>
      </w:r>
      <w:proofErr w:type="spellStart"/>
      <w:r w:rsidRPr="00344A93">
        <w:rPr>
          <w:rFonts w:ascii="Times New Roman" w:hAnsi="Times New Roman" w:cs="Times New Roman"/>
          <w:sz w:val="24"/>
          <w:szCs w:val="24"/>
        </w:rPr>
        <w:t>Zinyengere</w:t>
      </w:r>
      <w:proofErr w:type="spellEnd"/>
      <w:r w:rsidRPr="00344A93">
        <w:rPr>
          <w:rFonts w:ascii="Times New Roman" w:hAnsi="Times New Roman" w:cs="Times New Roman"/>
          <w:sz w:val="24"/>
          <w:szCs w:val="24"/>
        </w:rPr>
        <w:t xml:space="preserve"> 2014). The combined effects of climate change on maize production have led to increased food insecurity, reduced incomes, and greater vulnerability for smallholder farmers in Zimbabwe (</w:t>
      </w:r>
      <w:proofErr w:type="spellStart"/>
      <w:r w:rsidRPr="00344A93">
        <w:rPr>
          <w:rFonts w:ascii="Times New Roman" w:hAnsi="Times New Roman" w:cs="Times New Roman"/>
          <w:sz w:val="24"/>
          <w:szCs w:val="24"/>
        </w:rPr>
        <w:t>Masuka</w:t>
      </w:r>
      <w:proofErr w:type="spellEnd"/>
      <w:r w:rsidRPr="00344A93">
        <w:rPr>
          <w:rFonts w:ascii="Times New Roman" w:hAnsi="Times New Roman" w:cs="Times New Roman"/>
          <w:sz w:val="24"/>
          <w:szCs w:val="24"/>
        </w:rPr>
        <w:t xml:space="preserve"> et al., 2017). This can exacerbate poverty and limit the ability of farmers to invest in adaptive strategies, creating a vicious cycle (</w:t>
      </w:r>
      <w:proofErr w:type="spellStart"/>
      <w:r w:rsidRPr="00344A93">
        <w:rPr>
          <w:rFonts w:ascii="Times New Roman" w:hAnsi="Times New Roman" w:cs="Times New Roman"/>
          <w:sz w:val="24"/>
          <w:szCs w:val="24"/>
        </w:rPr>
        <w:t>Rurinda</w:t>
      </w:r>
      <w:proofErr w:type="spellEnd"/>
      <w:r w:rsidRPr="00344A93">
        <w:rPr>
          <w:rFonts w:ascii="Times New Roman" w:hAnsi="Times New Roman" w:cs="Times New Roman"/>
          <w:sz w:val="24"/>
          <w:szCs w:val="24"/>
        </w:rPr>
        <w:t xml:space="preserve"> et al., 2015).</w:t>
      </w:r>
    </w:p>
    <w:p w14:paraId="08CDA7F3" w14:textId="51256C96" w:rsidR="00290696" w:rsidRPr="00290696" w:rsidRDefault="002154EB" w:rsidP="00290696">
      <w:pPr>
        <w:pStyle w:val="Heading3"/>
        <w:rPr>
          <w:rFonts w:cs="Times New Roman"/>
        </w:rPr>
      </w:pPr>
      <w:bookmarkStart w:id="23" w:name="_Toc170165113"/>
      <w:r w:rsidRPr="0018654D">
        <w:rPr>
          <w:rFonts w:cs="Times New Roman"/>
        </w:rPr>
        <w:t>2.4.2 Abiotic stress</w:t>
      </w:r>
      <w:bookmarkEnd w:id="23"/>
    </w:p>
    <w:p w14:paraId="0EC1479C" w14:textId="4DA5150D" w:rsidR="00290696" w:rsidRPr="00290696" w:rsidRDefault="00290696" w:rsidP="00290696">
      <w:pPr>
        <w:spacing w:line="360" w:lineRule="auto"/>
        <w:jc w:val="both"/>
        <w:rPr>
          <w:rFonts w:ascii="Times New Roman" w:hAnsi="Times New Roman" w:cs="Times New Roman"/>
          <w:sz w:val="24"/>
          <w:szCs w:val="24"/>
        </w:rPr>
      </w:pPr>
      <w:r w:rsidRPr="00290696">
        <w:rPr>
          <w:rFonts w:ascii="Times New Roman" w:hAnsi="Times New Roman" w:cs="Times New Roman"/>
          <w:sz w:val="24"/>
          <w:szCs w:val="24"/>
        </w:rPr>
        <w:t>Zimbabwe's maize production is severely impacted by climate change, leading to frequent and prolonged droughts, which are the most significant abiotic stress affecting maize yields (</w:t>
      </w:r>
      <w:proofErr w:type="spellStart"/>
      <w:r w:rsidRPr="00290696">
        <w:rPr>
          <w:rFonts w:ascii="Times New Roman" w:hAnsi="Times New Roman" w:cs="Times New Roman"/>
          <w:sz w:val="24"/>
          <w:szCs w:val="24"/>
        </w:rPr>
        <w:t>Rurinda</w:t>
      </w:r>
      <w:proofErr w:type="spellEnd"/>
      <w:r w:rsidRPr="00290696">
        <w:rPr>
          <w:rFonts w:ascii="Times New Roman" w:hAnsi="Times New Roman" w:cs="Times New Roman"/>
          <w:sz w:val="24"/>
          <w:szCs w:val="24"/>
        </w:rPr>
        <w:t xml:space="preserve"> et al., 2020). Drought reduces soil moisture, causing wilting, reduced photosynthesis, and poor grain filling, resulting in substantial yield losses (</w:t>
      </w:r>
      <w:proofErr w:type="spellStart"/>
      <w:r w:rsidRPr="00290696">
        <w:rPr>
          <w:rFonts w:ascii="Times New Roman" w:hAnsi="Times New Roman" w:cs="Times New Roman"/>
          <w:sz w:val="24"/>
          <w:szCs w:val="24"/>
        </w:rPr>
        <w:t>Lobell</w:t>
      </w:r>
      <w:proofErr w:type="spellEnd"/>
      <w:r w:rsidRPr="00290696">
        <w:rPr>
          <w:rFonts w:ascii="Times New Roman" w:hAnsi="Times New Roman" w:cs="Times New Roman"/>
          <w:sz w:val="24"/>
          <w:szCs w:val="24"/>
        </w:rPr>
        <w:t>, 2011). Smallholder farmers lack access to drought-tolerant maize varieties and irrigation, exacerbating drought stress (</w:t>
      </w:r>
      <w:proofErr w:type="spellStart"/>
      <w:r w:rsidRPr="00290696">
        <w:rPr>
          <w:rFonts w:ascii="Times New Roman" w:hAnsi="Times New Roman" w:cs="Times New Roman"/>
          <w:sz w:val="24"/>
          <w:szCs w:val="24"/>
        </w:rPr>
        <w:t>Masuka</w:t>
      </w:r>
      <w:proofErr w:type="spellEnd"/>
      <w:r w:rsidRPr="00290696">
        <w:rPr>
          <w:rFonts w:ascii="Times New Roman" w:hAnsi="Times New Roman" w:cs="Times New Roman"/>
          <w:sz w:val="24"/>
          <w:szCs w:val="24"/>
        </w:rPr>
        <w:t xml:space="preserve"> et al., 2017). Rising temperatures, especially during critical growth </w:t>
      </w:r>
      <w:r w:rsidRPr="00290696">
        <w:rPr>
          <w:rFonts w:ascii="Times New Roman" w:hAnsi="Times New Roman" w:cs="Times New Roman"/>
          <w:sz w:val="24"/>
          <w:szCs w:val="24"/>
        </w:rPr>
        <w:lastRenderedPageBreak/>
        <w:t xml:space="preserve">stages, can cause harm to maize plants, leading to pollen sterility, reduced kernel set, and accelerated crop maturity, ultimately decreasing yields </w:t>
      </w:r>
      <w:r>
        <w:rPr>
          <w:rFonts w:ascii="Times New Roman" w:hAnsi="Times New Roman" w:cs="Times New Roman"/>
          <w:sz w:val="24"/>
          <w:szCs w:val="24"/>
        </w:rPr>
        <w:t xml:space="preserve">(Cairns et al., 2013). </w:t>
      </w:r>
      <w:r w:rsidRPr="00290696">
        <w:rPr>
          <w:rFonts w:ascii="Times New Roman" w:hAnsi="Times New Roman" w:cs="Times New Roman"/>
          <w:sz w:val="24"/>
          <w:szCs w:val="24"/>
        </w:rPr>
        <w:t>The combination of drought and heat stress has synergistic negative effects on maize productivity, further reducing yields (</w:t>
      </w:r>
      <w:proofErr w:type="spellStart"/>
      <w:r w:rsidRPr="00290696">
        <w:rPr>
          <w:rFonts w:ascii="Times New Roman" w:hAnsi="Times New Roman" w:cs="Times New Roman"/>
          <w:sz w:val="24"/>
          <w:szCs w:val="24"/>
        </w:rPr>
        <w:t>Rurinda</w:t>
      </w:r>
      <w:proofErr w:type="spellEnd"/>
      <w:r w:rsidRPr="00290696">
        <w:rPr>
          <w:rFonts w:ascii="Times New Roman" w:hAnsi="Times New Roman" w:cs="Times New Roman"/>
          <w:sz w:val="24"/>
          <w:szCs w:val="24"/>
        </w:rPr>
        <w:t xml:space="preserve"> et al., 2020). Unexpected heavy rainfall events, exacerbated by climate change, can lead to waterlogging and flooding, impairing root growth, nutrient uptake, and causing anaerobic conditions, ultimately reducing maize yields (</w:t>
      </w:r>
      <w:proofErr w:type="spellStart"/>
      <w:r w:rsidRPr="00290696">
        <w:rPr>
          <w:rFonts w:ascii="Times New Roman" w:hAnsi="Times New Roman" w:cs="Times New Roman"/>
          <w:sz w:val="24"/>
          <w:szCs w:val="24"/>
        </w:rPr>
        <w:t>Mabhaudhi</w:t>
      </w:r>
      <w:proofErr w:type="spellEnd"/>
      <w:r w:rsidRPr="00290696">
        <w:rPr>
          <w:rFonts w:ascii="Times New Roman" w:hAnsi="Times New Roman" w:cs="Times New Roman"/>
          <w:sz w:val="24"/>
          <w:szCs w:val="24"/>
        </w:rPr>
        <w:t xml:space="preserve"> et al., 2018). Smallholder farmers lack resources and knowledge to manage waterlogging, soil degradation, erosion, and nutrient depletion, limiting nutrient availability and leading to nutrient deficiencies and reduced yields (</w:t>
      </w:r>
      <w:proofErr w:type="spellStart"/>
      <w:r w:rsidRPr="00290696">
        <w:rPr>
          <w:rFonts w:ascii="Times New Roman" w:hAnsi="Times New Roman" w:cs="Times New Roman"/>
          <w:sz w:val="24"/>
          <w:szCs w:val="24"/>
        </w:rPr>
        <w:t>Rurinda</w:t>
      </w:r>
      <w:proofErr w:type="spellEnd"/>
      <w:r w:rsidRPr="00290696">
        <w:rPr>
          <w:rFonts w:ascii="Times New Roman" w:hAnsi="Times New Roman" w:cs="Times New Roman"/>
          <w:sz w:val="24"/>
          <w:szCs w:val="24"/>
        </w:rPr>
        <w:t xml:space="preserve"> et al., 2020).</w:t>
      </w:r>
    </w:p>
    <w:p w14:paraId="551592A6" w14:textId="0D70A7DC" w:rsidR="00E20231" w:rsidRPr="00D50FCA" w:rsidRDefault="00290696" w:rsidP="00290696">
      <w:pPr>
        <w:spacing w:line="360" w:lineRule="auto"/>
        <w:jc w:val="both"/>
        <w:rPr>
          <w:rFonts w:ascii="Times New Roman" w:hAnsi="Times New Roman" w:cs="Times New Roman"/>
          <w:sz w:val="24"/>
          <w:szCs w:val="24"/>
        </w:rPr>
      </w:pPr>
      <w:r w:rsidRPr="00290696">
        <w:rPr>
          <w:rFonts w:ascii="Times New Roman" w:hAnsi="Times New Roman" w:cs="Times New Roman"/>
          <w:sz w:val="24"/>
          <w:szCs w:val="24"/>
        </w:rPr>
        <w:t xml:space="preserve">High fertilizer costs and poor irrigation management can lead to soil salinity and </w:t>
      </w:r>
      <w:proofErr w:type="spellStart"/>
      <w:r w:rsidRPr="00290696">
        <w:rPr>
          <w:rFonts w:ascii="Times New Roman" w:hAnsi="Times New Roman" w:cs="Times New Roman"/>
          <w:sz w:val="24"/>
          <w:szCs w:val="24"/>
        </w:rPr>
        <w:t>sodicity</w:t>
      </w:r>
      <w:proofErr w:type="spellEnd"/>
      <w:r w:rsidRPr="00290696">
        <w:rPr>
          <w:rFonts w:ascii="Times New Roman" w:hAnsi="Times New Roman" w:cs="Times New Roman"/>
          <w:sz w:val="24"/>
          <w:szCs w:val="24"/>
        </w:rPr>
        <w:t>, negatively impacting maize production (</w:t>
      </w:r>
      <w:proofErr w:type="spellStart"/>
      <w:r w:rsidRPr="00290696">
        <w:rPr>
          <w:rFonts w:ascii="Times New Roman" w:hAnsi="Times New Roman" w:cs="Times New Roman"/>
          <w:sz w:val="24"/>
          <w:szCs w:val="24"/>
        </w:rPr>
        <w:t>Mabhaudhi</w:t>
      </w:r>
      <w:proofErr w:type="spellEnd"/>
      <w:r w:rsidRPr="00290696">
        <w:rPr>
          <w:rFonts w:ascii="Times New Roman" w:hAnsi="Times New Roman" w:cs="Times New Roman"/>
          <w:sz w:val="24"/>
          <w:szCs w:val="24"/>
        </w:rPr>
        <w:t xml:space="preserve"> et al., 2018). Abiotic stresses often occur in combination, compounding their effects and leading to greater yield losses (</w:t>
      </w:r>
      <w:proofErr w:type="spellStart"/>
      <w:r w:rsidRPr="00290696">
        <w:rPr>
          <w:rFonts w:ascii="Times New Roman" w:hAnsi="Times New Roman" w:cs="Times New Roman"/>
          <w:sz w:val="24"/>
          <w:szCs w:val="24"/>
        </w:rPr>
        <w:t>Rurinda</w:t>
      </w:r>
      <w:proofErr w:type="spellEnd"/>
      <w:r w:rsidRPr="00290696">
        <w:rPr>
          <w:rFonts w:ascii="Times New Roman" w:hAnsi="Times New Roman" w:cs="Times New Roman"/>
          <w:sz w:val="24"/>
          <w:szCs w:val="24"/>
        </w:rPr>
        <w:t xml:space="preserve"> et al., 2020). For example, drought, heat stress, and nutrient deficiencies can have synergistic negative impacts on maize performance, resulting in significant yield re</w:t>
      </w:r>
      <w:r>
        <w:rPr>
          <w:rFonts w:ascii="Times New Roman" w:hAnsi="Times New Roman" w:cs="Times New Roman"/>
          <w:sz w:val="24"/>
          <w:szCs w:val="24"/>
        </w:rPr>
        <w:t>ductions (Cairns et al., 2013).C</w:t>
      </w:r>
      <w:r w:rsidRPr="00290696">
        <w:rPr>
          <w:rFonts w:ascii="Times New Roman" w:hAnsi="Times New Roman" w:cs="Times New Roman"/>
          <w:sz w:val="24"/>
          <w:szCs w:val="24"/>
        </w:rPr>
        <w:t>limate change-induced extreme weather events, such as heavy rainfall and drought, can lead to soil erosion, nutrient leaching, and overall soil degradation, further reducing maize productivity (</w:t>
      </w:r>
      <w:proofErr w:type="spellStart"/>
      <w:r w:rsidRPr="00290696">
        <w:rPr>
          <w:rFonts w:ascii="Times New Roman" w:hAnsi="Times New Roman" w:cs="Times New Roman"/>
          <w:sz w:val="24"/>
          <w:szCs w:val="24"/>
        </w:rPr>
        <w:t>Rurinda</w:t>
      </w:r>
      <w:proofErr w:type="spellEnd"/>
      <w:r w:rsidRPr="00290696">
        <w:rPr>
          <w:rFonts w:ascii="Times New Roman" w:hAnsi="Times New Roman" w:cs="Times New Roman"/>
          <w:sz w:val="24"/>
          <w:szCs w:val="24"/>
        </w:rPr>
        <w:t xml:space="preserve"> et al., 2020). Smallholder farmers' limited access to credit, markets, and extension services exacerbates the impacts of abiotic stresses on maize production (</w:t>
      </w:r>
      <w:proofErr w:type="spellStart"/>
      <w:r w:rsidRPr="00290696">
        <w:rPr>
          <w:rFonts w:ascii="Times New Roman" w:hAnsi="Times New Roman" w:cs="Times New Roman"/>
          <w:sz w:val="24"/>
          <w:szCs w:val="24"/>
        </w:rPr>
        <w:t>Masuka</w:t>
      </w:r>
      <w:proofErr w:type="spellEnd"/>
      <w:r w:rsidRPr="00290696">
        <w:rPr>
          <w:rFonts w:ascii="Times New Roman" w:hAnsi="Times New Roman" w:cs="Times New Roman"/>
          <w:sz w:val="24"/>
          <w:szCs w:val="24"/>
        </w:rPr>
        <w:t xml:space="preserve"> et al., 2017). The cumulative effects of these factors result in reduced maize yields, decreased food security, and increased poverty among smallholder farmers in Zimbabwe (</w:t>
      </w:r>
      <w:proofErr w:type="spellStart"/>
      <w:r w:rsidRPr="00290696">
        <w:rPr>
          <w:rFonts w:ascii="Times New Roman" w:hAnsi="Times New Roman" w:cs="Times New Roman"/>
          <w:sz w:val="24"/>
          <w:szCs w:val="24"/>
        </w:rPr>
        <w:t>Rurinda</w:t>
      </w:r>
      <w:proofErr w:type="spellEnd"/>
      <w:r w:rsidRPr="00290696">
        <w:rPr>
          <w:rFonts w:ascii="Times New Roman" w:hAnsi="Times New Roman" w:cs="Times New Roman"/>
          <w:sz w:val="24"/>
          <w:szCs w:val="24"/>
        </w:rPr>
        <w:t xml:space="preserve"> et al., 2020).</w:t>
      </w:r>
      <w:r w:rsidR="00753226" w:rsidRPr="00D50FCA">
        <w:rPr>
          <w:rFonts w:ascii="Times New Roman" w:hAnsi="Times New Roman" w:cs="Times New Roman"/>
          <w:sz w:val="24"/>
          <w:szCs w:val="24"/>
        </w:rPr>
        <w:t>).</w:t>
      </w:r>
    </w:p>
    <w:p w14:paraId="11D5DCC1" w14:textId="54BD926F" w:rsidR="002154EB" w:rsidRPr="0018654D" w:rsidRDefault="002154EB" w:rsidP="00344A93">
      <w:pPr>
        <w:pStyle w:val="Heading3"/>
        <w:tabs>
          <w:tab w:val="center" w:pos="5233"/>
        </w:tabs>
        <w:rPr>
          <w:rFonts w:cs="Times New Roman"/>
        </w:rPr>
      </w:pPr>
      <w:bookmarkStart w:id="24" w:name="_Toc170165114"/>
      <w:r w:rsidRPr="0018654D">
        <w:rPr>
          <w:rFonts w:cs="Times New Roman"/>
        </w:rPr>
        <w:t>2.4.3 Biotic stress</w:t>
      </w:r>
      <w:bookmarkEnd w:id="24"/>
      <w:r w:rsidR="00344A93">
        <w:rPr>
          <w:rFonts w:cs="Times New Roman"/>
        </w:rPr>
        <w:tab/>
      </w:r>
    </w:p>
    <w:p w14:paraId="0F5AD990" w14:textId="757B8F69" w:rsidR="00D073AA" w:rsidRDefault="00E20231"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Maize is affected by a range of insect pests, including Stem borers (</w:t>
      </w:r>
      <w:proofErr w:type="spellStart"/>
      <w:r w:rsidRPr="00D50FCA">
        <w:rPr>
          <w:rFonts w:ascii="Times New Roman" w:hAnsi="Times New Roman" w:cs="Times New Roman"/>
          <w:sz w:val="24"/>
          <w:szCs w:val="24"/>
        </w:rPr>
        <w:t>B</w:t>
      </w:r>
      <w:r w:rsidR="00D073AA">
        <w:rPr>
          <w:rFonts w:ascii="Times New Roman" w:hAnsi="Times New Roman" w:cs="Times New Roman"/>
          <w:sz w:val="24"/>
          <w:szCs w:val="24"/>
        </w:rPr>
        <w:t>usseola</w:t>
      </w:r>
      <w:proofErr w:type="spellEnd"/>
      <w:r w:rsidR="00D073AA">
        <w:rPr>
          <w:rFonts w:ascii="Times New Roman" w:hAnsi="Times New Roman" w:cs="Times New Roman"/>
          <w:sz w:val="24"/>
          <w:szCs w:val="24"/>
        </w:rPr>
        <w:t xml:space="preserve"> </w:t>
      </w:r>
      <w:proofErr w:type="spellStart"/>
      <w:r w:rsidR="00D073AA">
        <w:rPr>
          <w:rFonts w:ascii="Times New Roman" w:hAnsi="Times New Roman" w:cs="Times New Roman"/>
          <w:sz w:val="24"/>
          <w:szCs w:val="24"/>
        </w:rPr>
        <w:t>fusca</w:t>
      </w:r>
      <w:proofErr w:type="spellEnd"/>
      <w:r w:rsidR="00D073AA">
        <w:rPr>
          <w:rFonts w:ascii="Times New Roman" w:hAnsi="Times New Roman" w:cs="Times New Roman"/>
          <w:sz w:val="24"/>
          <w:szCs w:val="24"/>
        </w:rPr>
        <w:t>) which c</w:t>
      </w:r>
      <w:r w:rsidRPr="00D50FCA">
        <w:rPr>
          <w:rFonts w:ascii="Times New Roman" w:hAnsi="Times New Roman" w:cs="Times New Roman"/>
          <w:sz w:val="24"/>
          <w:szCs w:val="24"/>
        </w:rPr>
        <w:t>ause significant yield losses by feeding on the plant's stem and leaves (</w:t>
      </w:r>
      <w:proofErr w:type="spellStart"/>
      <w:r w:rsidRPr="00D50FCA">
        <w:rPr>
          <w:rFonts w:ascii="Times New Roman" w:hAnsi="Times New Roman" w:cs="Times New Roman"/>
          <w:sz w:val="24"/>
          <w:szCs w:val="24"/>
        </w:rPr>
        <w:t>Mwololo</w:t>
      </w:r>
      <w:proofErr w:type="spellEnd"/>
      <w:r w:rsidRPr="00D50FCA">
        <w:rPr>
          <w:rFonts w:ascii="Times New Roman" w:hAnsi="Times New Roman" w:cs="Times New Roman"/>
          <w:sz w:val="24"/>
          <w:szCs w:val="24"/>
        </w:rPr>
        <w:t xml:space="preserve"> </w:t>
      </w:r>
      <w:r w:rsidRPr="00D073AA">
        <w:rPr>
          <w:rFonts w:ascii="Times New Roman" w:hAnsi="Times New Roman" w:cs="Times New Roman"/>
          <w:i/>
          <w:sz w:val="24"/>
          <w:szCs w:val="24"/>
        </w:rPr>
        <w:t>et al.,</w:t>
      </w:r>
      <w:r w:rsidR="00D073AA">
        <w:rPr>
          <w:rFonts w:ascii="Times New Roman" w:hAnsi="Times New Roman" w:cs="Times New Roman"/>
          <w:sz w:val="24"/>
          <w:szCs w:val="24"/>
        </w:rPr>
        <w:t xml:space="preserve"> 2013). Another pest is F</w:t>
      </w:r>
      <w:r w:rsidRPr="00D50FCA">
        <w:rPr>
          <w:rFonts w:ascii="Times New Roman" w:hAnsi="Times New Roman" w:cs="Times New Roman"/>
          <w:sz w:val="24"/>
          <w:szCs w:val="24"/>
        </w:rPr>
        <w:t>all a</w:t>
      </w:r>
      <w:r w:rsidR="00D073AA">
        <w:rPr>
          <w:rFonts w:ascii="Times New Roman" w:hAnsi="Times New Roman" w:cs="Times New Roman"/>
          <w:sz w:val="24"/>
          <w:szCs w:val="24"/>
        </w:rPr>
        <w:t>rmyworm (</w:t>
      </w:r>
      <w:proofErr w:type="spellStart"/>
      <w:r w:rsidR="00D073AA">
        <w:rPr>
          <w:rFonts w:ascii="Times New Roman" w:hAnsi="Times New Roman" w:cs="Times New Roman"/>
          <w:sz w:val="24"/>
          <w:szCs w:val="24"/>
        </w:rPr>
        <w:t>Spodoptera</w:t>
      </w:r>
      <w:proofErr w:type="spellEnd"/>
      <w:r w:rsidR="00D073AA">
        <w:rPr>
          <w:rFonts w:ascii="Times New Roman" w:hAnsi="Times New Roman" w:cs="Times New Roman"/>
          <w:sz w:val="24"/>
          <w:szCs w:val="24"/>
        </w:rPr>
        <w:t xml:space="preserve"> </w:t>
      </w:r>
      <w:proofErr w:type="spellStart"/>
      <w:r w:rsidR="00D073AA">
        <w:rPr>
          <w:rFonts w:ascii="Times New Roman" w:hAnsi="Times New Roman" w:cs="Times New Roman"/>
          <w:sz w:val="24"/>
          <w:szCs w:val="24"/>
        </w:rPr>
        <w:t>frugiperda</w:t>
      </w:r>
      <w:proofErr w:type="spellEnd"/>
      <w:r w:rsidR="00D073AA">
        <w:rPr>
          <w:rFonts w:ascii="Times New Roman" w:hAnsi="Times New Roman" w:cs="Times New Roman"/>
          <w:sz w:val="24"/>
          <w:szCs w:val="24"/>
        </w:rPr>
        <w:t>) a</w:t>
      </w:r>
      <w:r w:rsidRPr="00D50FCA">
        <w:rPr>
          <w:rFonts w:ascii="Times New Roman" w:hAnsi="Times New Roman" w:cs="Times New Roman"/>
          <w:sz w:val="24"/>
          <w:szCs w:val="24"/>
        </w:rPr>
        <w:t>n invasive pest that can cause up to 100% yield loss if left uncontrolled (</w:t>
      </w:r>
      <w:proofErr w:type="spellStart"/>
      <w:r w:rsidRPr="00D50FCA">
        <w:rPr>
          <w:rFonts w:ascii="Times New Roman" w:hAnsi="Times New Roman" w:cs="Times New Roman"/>
          <w:sz w:val="24"/>
          <w:szCs w:val="24"/>
        </w:rPr>
        <w:t>Kumela</w:t>
      </w:r>
      <w:proofErr w:type="spellEnd"/>
      <w:r w:rsidRPr="00D50FCA">
        <w:rPr>
          <w:rFonts w:ascii="Times New Roman" w:hAnsi="Times New Roman" w:cs="Times New Roman"/>
          <w:sz w:val="24"/>
          <w:szCs w:val="24"/>
        </w:rPr>
        <w:t xml:space="preserve"> </w:t>
      </w:r>
      <w:r w:rsidRPr="00D073AA">
        <w:rPr>
          <w:rFonts w:ascii="Times New Roman" w:hAnsi="Times New Roman" w:cs="Times New Roman"/>
          <w:i/>
          <w:sz w:val="24"/>
          <w:szCs w:val="24"/>
        </w:rPr>
        <w:t>et al.,</w:t>
      </w:r>
      <w:r w:rsidRPr="00D50FCA">
        <w:rPr>
          <w:rFonts w:ascii="Times New Roman" w:hAnsi="Times New Roman" w:cs="Times New Roman"/>
          <w:sz w:val="24"/>
          <w:szCs w:val="24"/>
        </w:rPr>
        <w:t xml:space="preserve"> 2019)</w:t>
      </w:r>
      <w:r w:rsidR="00D073AA">
        <w:rPr>
          <w:rFonts w:ascii="Times New Roman" w:hAnsi="Times New Roman" w:cs="Times New Roman"/>
          <w:sz w:val="24"/>
          <w:szCs w:val="24"/>
        </w:rPr>
        <w:t>.</w:t>
      </w:r>
      <w:r w:rsidRPr="00D50FCA">
        <w:rPr>
          <w:rFonts w:ascii="Times New Roman" w:hAnsi="Times New Roman" w:cs="Times New Roman"/>
          <w:sz w:val="24"/>
          <w:szCs w:val="24"/>
        </w:rPr>
        <w:t xml:space="preserve"> Aphids (</w:t>
      </w:r>
      <w:proofErr w:type="spellStart"/>
      <w:r w:rsidRPr="00D50FCA">
        <w:rPr>
          <w:rFonts w:ascii="Times New Roman" w:hAnsi="Times New Roman" w:cs="Times New Roman"/>
          <w:sz w:val="24"/>
          <w:szCs w:val="24"/>
        </w:rPr>
        <w:t>Rhopalosiphum</w:t>
      </w:r>
      <w:proofErr w:type="spellEnd"/>
      <w:r w:rsidRPr="00D50FCA">
        <w:rPr>
          <w:rFonts w:ascii="Times New Roman" w:hAnsi="Times New Roman" w:cs="Times New Roman"/>
          <w:sz w:val="24"/>
          <w:szCs w:val="24"/>
        </w:rPr>
        <w:t xml:space="preserve"> </w:t>
      </w:r>
      <w:proofErr w:type="spellStart"/>
      <w:r w:rsidRPr="00D50FCA">
        <w:rPr>
          <w:rFonts w:ascii="Times New Roman" w:hAnsi="Times New Roman" w:cs="Times New Roman"/>
          <w:sz w:val="24"/>
          <w:szCs w:val="24"/>
        </w:rPr>
        <w:t>maidis</w:t>
      </w:r>
      <w:proofErr w:type="spellEnd"/>
      <w:r w:rsidR="00D073AA">
        <w:rPr>
          <w:rFonts w:ascii="Times New Roman" w:hAnsi="Times New Roman" w:cs="Times New Roman"/>
          <w:sz w:val="24"/>
          <w:szCs w:val="24"/>
        </w:rPr>
        <w:t>) r</w:t>
      </w:r>
      <w:r w:rsidRPr="00D50FCA">
        <w:rPr>
          <w:rFonts w:ascii="Times New Roman" w:hAnsi="Times New Roman" w:cs="Times New Roman"/>
          <w:sz w:val="24"/>
          <w:szCs w:val="24"/>
        </w:rPr>
        <w:t xml:space="preserve">educe plant </w:t>
      </w:r>
      <w:r w:rsidR="00D073AA" w:rsidRPr="00D50FCA">
        <w:rPr>
          <w:rFonts w:ascii="Times New Roman" w:hAnsi="Times New Roman" w:cs="Times New Roman"/>
          <w:sz w:val="24"/>
          <w:szCs w:val="24"/>
        </w:rPr>
        <w:t>vigour</w:t>
      </w:r>
      <w:r w:rsidRPr="00D50FCA">
        <w:rPr>
          <w:rFonts w:ascii="Times New Roman" w:hAnsi="Times New Roman" w:cs="Times New Roman"/>
          <w:sz w:val="24"/>
          <w:szCs w:val="24"/>
        </w:rPr>
        <w:t xml:space="preserve"> and transmit viral diseases (</w:t>
      </w:r>
      <w:proofErr w:type="spellStart"/>
      <w:r w:rsidRPr="00D50FCA">
        <w:rPr>
          <w:rFonts w:ascii="Times New Roman" w:hAnsi="Times New Roman" w:cs="Times New Roman"/>
          <w:sz w:val="24"/>
          <w:szCs w:val="24"/>
        </w:rPr>
        <w:t>Mwololo</w:t>
      </w:r>
      <w:proofErr w:type="spellEnd"/>
      <w:r w:rsidRPr="00D50FCA">
        <w:rPr>
          <w:rFonts w:ascii="Times New Roman" w:hAnsi="Times New Roman" w:cs="Times New Roman"/>
          <w:sz w:val="24"/>
          <w:szCs w:val="24"/>
        </w:rPr>
        <w:t xml:space="preserve"> </w:t>
      </w:r>
      <w:r w:rsidRPr="00D073AA">
        <w:rPr>
          <w:rFonts w:ascii="Times New Roman" w:hAnsi="Times New Roman" w:cs="Times New Roman"/>
          <w:i/>
          <w:sz w:val="24"/>
          <w:szCs w:val="24"/>
        </w:rPr>
        <w:t>et al</w:t>
      </w:r>
      <w:r w:rsidRPr="00D50FCA">
        <w:rPr>
          <w:rFonts w:ascii="Times New Roman" w:hAnsi="Times New Roman" w:cs="Times New Roman"/>
          <w:sz w:val="24"/>
          <w:szCs w:val="24"/>
        </w:rPr>
        <w:t xml:space="preserve">., 2013). Smallholder farmers often have limited access to effective pest management strategies, such as pesticides and integrated pest management (IPM) techniques. </w:t>
      </w:r>
    </w:p>
    <w:p w14:paraId="21BCABE4" w14:textId="63C8D6B0" w:rsidR="00E20231" w:rsidRPr="00D50FCA" w:rsidRDefault="00E20231"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 xml:space="preserve">Common maize diseases in Zimbabwe include Grey leaf </w:t>
      </w:r>
      <w:r w:rsidR="00D073AA">
        <w:rPr>
          <w:rFonts w:ascii="Times New Roman" w:hAnsi="Times New Roman" w:cs="Times New Roman"/>
          <w:sz w:val="24"/>
          <w:szCs w:val="24"/>
        </w:rPr>
        <w:t>spot (</w:t>
      </w:r>
      <w:proofErr w:type="spellStart"/>
      <w:r w:rsidR="00D073AA">
        <w:rPr>
          <w:rFonts w:ascii="Times New Roman" w:hAnsi="Times New Roman" w:cs="Times New Roman"/>
          <w:sz w:val="24"/>
          <w:szCs w:val="24"/>
        </w:rPr>
        <w:t>Cercospora</w:t>
      </w:r>
      <w:proofErr w:type="spellEnd"/>
      <w:r w:rsidR="00D073AA">
        <w:rPr>
          <w:rFonts w:ascii="Times New Roman" w:hAnsi="Times New Roman" w:cs="Times New Roman"/>
          <w:sz w:val="24"/>
          <w:szCs w:val="24"/>
        </w:rPr>
        <w:t xml:space="preserve"> </w:t>
      </w:r>
      <w:proofErr w:type="spellStart"/>
      <w:r w:rsidR="00D073AA">
        <w:rPr>
          <w:rFonts w:ascii="Times New Roman" w:hAnsi="Times New Roman" w:cs="Times New Roman"/>
          <w:sz w:val="24"/>
          <w:szCs w:val="24"/>
        </w:rPr>
        <w:t>zeae-maydis</w:t>
      </w:r>
      <w:proofErr w:type="spellEnd"/>
      <w:r w:rsidR="00D073AA">
        <w:rPr>
          <w:rFonts w:ascii="Times New Roman" w:hAnsi="Times New Roman" w:cs="Times New Roman"/>
          <w:sz w:val="24"/>
          <w:szCs w:val="24"/>
        </w:rPr>
        <w:t>) which r</w:t>
      </w:r>
      <w:r w:rsidRPr="00D50FCA">
        <w:rPr>
          <w:rFonts w:ascii="Times New Roman" w:hAnsi="Times New Roman" w:cs="Times New Roman"/>
          <w:sz w:val="24"/>
          <w:szCs w:val="24"/>
        </w:rPr>
        <w:t>educes photosynthetic area and can lead to substantial yield reductions (Benson &amp; Hooker, 19</w:t>
      </w:r>
      <w:r w:rsidR="004E5267">
        <w:rPr>
          <w:rFonts w:ascii="Times New Roman" w:hAnsi="Times New Roman" w:cs="Times New Roman"/>
          <w:sz w:val="24"/>
          <w:szCs w:val="24"/>
        </w:rPr>
        <w:t>90). Maize streak virus (MSV) t</w:t>
      </w:r>
      <w:r w:rsidRPr="00D50FCA">
        <w:rPr>
          <w:rFonts w:ascii="Times New Roman" w:hAnsi="Times New Roman" w:cs="Times New Roman"/>
          <w:sz w:val="24"/>
          <w:szCs w:val="24"/>
        </w:rPr>
        <w:t>ransmitted by leafhoppers, can cause up to 100% yield loss (</w:t>
      </w:r>
      <w:proofErr w:type="spellStart"/>
      <w:r w:rsidRPr="00D50FCA">
        <w:rPr>
          <w:rFonts w:ascii="Times New Roman" w:hAnsi="Times New Roman" w:cs="Times New Roman"/>
          <w:sz w:val="24"/>
          <w:szCs w:val="24"/>
        </w:rPr>
        <w:t>Mwololo</w:t>
      </w:r>
      <w:proofErr w:type="spellEnd"/>
      <w:r w:rsidRPr="00D50FCA">
        <w:rPr>
          <w:rFonts w:ascii="Times New Roman" w:hAnsi="Times New Roman" w:cs="Times New Roman"/>
          <w:sz w:val="24"/>
          <w:szCs w:val="24"/>
        </w:rPr>
        <w:t xml:space="preserve"> et al., 2013). Smallholder farmers often lack access to disease-resistant maize varieties and appropriate disease management strategies. Competitive weeds, such as </w:t>
      </w:r>
      <w:proofErr w:type="spellStart"/>
      <w:r w:rsidRPr="00D50FCA">
        <w:rPr>
          <w:rFonts w:ascii="Times New Roman" w:hAnsi="Times New Roman" w:cs="Times New Roman"/>
          <w:sz w:val="24"/>
          <w:szCs w:val="24"/>
        </w:rPr>
        <w:t>Cyperus</w:t>
      </w:r>
      <w:proofErr w:type="spellEnd"/>
      <w:r w:rsidRPr="00D50FCA">
        <w:rPr>
          <w:rFonts w:ascii="Times New Roman" w:hAnsi="Times New Roman" w:cs="Times New Roman"/>
          <w:sz w:val="24"/>
          <w:szCs w:val="24"/>
        </w:rPr>
        <w:t xml:space="preserve"> </w:t>
      </w:r>
      <w:proofErr w:type="spellStart"/>
      <w:r w:rsidRPr="00D50FCA">
        <w:rPr>
          <w:rFonts w:ascii="Times New Roman" w:hAnsi="Times New Roman" w:cs="Times New Roman"/>
          <w:sz w:val="24"/>
          <w:szCs w:val="24"/>
        </w:rPr>
        <w:t>rotundus</w:t>
      </w:r>
      <w:proofErr w:type="spellEnd"/>
      <w:r w:rsidRPr="00D50FCA">
        <w:rPr>
          <w:rFonts w:ascii="Times New Roman" w:hAnsi="Times New Roman" w:cs="Times New Roman"/>
          <w:sz w:val="24"/>
          <w:szCs w:val="24"/>
        </w:rPr>
        <w:t xml:space="preserve">, </w:t>
      </w:r>
      <w:proofErr w:type="spellStart"/>
      <w:r w:rsidRPr="00D50FCA">
        <w:rPr>
          <w:rFonts w:ascii="Times New Roman" w:hAnsi="Times New Roman" w:cs="Times New Roman"/>
          <w:sz w:val="24"/>
          <w:szCs w:val="24"/>
        </w:rPr>
        <w:t>Cynodon</w:t>
      </w:r>
      <w:proofErr w:type="spellEnd"/>
      <w:r w:rsidRPr="00D50FCA">
        <w:rPr>
          <w:rFonts w:ascii="Times New Roman" w:hAnsi="Times New Roman" w:cs="Times New Roman"/>
          <w:sz w:val="24"/>
          <w:szCs w:val="24"/>
        </w:rPr>
        <w:t xml:space="preserve"> </w:t>
      </w:r>
      <w:proofErr w:type="spellStart"/>
      <w:r w:rsidRPr="00D50FCA">
        <w:rPr>
          <w:rFonts w:ascii="Times New Roman" w:hAnsi="Times New Roman" w:cs="Times New Roman"/>
          <w:sz w:val="24"/>
          <w:szCs w:val="24"/>
        </w:rPr>
        <w:t>dactylon</w:t>
      </w:r>
      <w:proofErr w:type="spellEnd"/>
      <w:r w:rsidRPr="00D50FCA">
        <w:rPr>
          <w:rFonts w:ascii="Times New Roman" w:hAnsi="Times New Roman" w:cs="Times New Roman"/>
          <w:sz w:val="24"/>
          <w:szCs w:val="24"/>
        </w:rPr>
        <w:t xml:space="preserve">, and </w:t>
      </w:r>
      <w:proofErr w:type="spellStart"/>
      <w:r w:rsidRPr="00D50FCA">
        <w:rPr>
          <w:rFonts w:ascii="Times New Roman" w:hAnsi="Times New Roman" w:cs="Times New Roman"/>
          <w:sz w:val="24"/>
          <w:szCs w:val="24"/>
        </w:rPr>
        <w:t>Echinochloa</w:t>
      </w:r>
      <w:proofErr w:type="spellEnd"/>
      <w:r w:rsidRPr="00D50FCA">
        <w:rPr>
          <w:rFonts w:ascii="Times New Roman" w:hAnsi="Times New Roman" w:cs="Times New Roman"/>
          <w:sz w:val="24"/>
          <w:szCs w:val="24"/>
        </w:rPr>
        <w:t xml:space="preserve"> </w:t>
      </w:r>
      <w:proofErr w:type="spellStart"/>
      <w:r w:rsidRPr="00D50FCA">
        <w:rPr>
          <w:rFonts w:ascii="Times New Roman" w:hAnsi="Times New Roman" w:cs="Times New Roman"/>
          <w:sz w:val="24"/>
          <w:szCs w:val="24"/>
        </w:rPr>
        <w:t>colona</w:t>
      </w:r>
      <w:proofErr w:type="spellEnd"/>
      <w:r w:rsidRPr="00D50FCA">
        <w:rPr>
          <w:rFonts w:ascii="Times New Roman" w:hAnsi="Times New Roman" w:cs="Times New Roman"/>
          <w:sz w:val="24"/>
          <w:szCs w:val="24"/>
        </w:rPr>
        <w:t>, can significantly reduce maize yields by competing for resources (</w:t>
      </w:r>
      <w:proofErr w:type="spellStart"/>
      <w:r w:rsidRPr="00D50FCA">
        <w:rPr>
          <w:rFonts w:ascii="Times New Roman" w:hAnsi="Times New Roman" w:cs="Times New Roman"/>
          <w:sz w:val="24"/>
          <w:szCs w:val="24"/>
        </w:rPr>
        <w:t>Nyakudya</w:t>
      </w:r>
      <w:proofErr w:type="spellEnd"/>
      <w:r w:rsidRPr="00D50FCA">
        <w:rPr>
          <w:rFonts w:ascii="Times New Roman" w:hAnsi="Times New Roman" w:cs="Times New Roman"/>
          <w:sz w:val="24"/>
          <w:szCs w:val="24"/>
        </w:rPr>
        <w:t xml:space="preserve"> &amp; </w:t>
      </w:r>
      <w:proofErr w:type="spellStart"/>
      <w:r w:rsidRPr="00D50FCA">
        <w:rPr>
          <w:rFonts w:ascii="Times New Roman" w:hAnsi="Times New Roman" w:cs="Times New Roman"/>
          <w:sz w:val="24"/>
          <w:szCs w:val="24"/>
        </w:rPr>
        <w:t>Stroosnijder</w:t>
      </w:r>
      <w:proofErr w:type="spellEnd"/>
      <w:r w:rsidRPr="00D50FCA">
        <w:rPr>
          <w:rFonts w:ascii="Times New Roman" w:hAnsi="Times New Roman" w:cs="Times New Roman"/>
          <w:sz w:val="24"/>
          <w:szCs w:val="24"/>
        </w:rPr>
        <w:t>, 2014). Smallholder farmers often have limited resources and knowledge to effectively manage weeds, leading to significant yield losses. Striga (Striga</w:t>
      </w:r>
      <w:r w:rsidR="004E5267">
        <w:rPr>
          <w:rFonts w:ascii="Times New Roman" w:hAnsi="Times New Roman" w:cs="Times New Roman"/>
          <w:sz w:val="24"/>
          <w:szCs w:val="24"/>
        </w:rPr>
        <w:t xml:space="preserve"> asiatica</w:t>
      </w:r>
      <w:r w:rsidRPr="00D50FCA">
        <w:rPr>
          <w:rFonts w:ascii="Times New Roman" w:hAnsi="Times New Roman" w:cs="Times New Roman"/>
          <w:sz w:val="24"/>
          <w:szCs w:val="24"/>
        </w:rPr>
        <w:t>) is a parasitic weed that can cause up to 100% yield loss in maize production (</w:t>
      </w:r>
      <w:proofErr w:type="spellStart"/>
      <w:r w:rsidRPr="00D50FCA">
        <w:rPr>
          <w:rFonts w:ascii="Times New Roman" w:hAnsi="Times New Roman" w:cs="Times New Roman"/>
          <w:sz w:val="24"/>
          <w:szCs w:val="24"/>
        </w:rPr>
        <w:t>Nduwumuremyi</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2016). Striga infestation is exacerbated by poor soil fertility, drought, and limited access to effective control measures. Biotic stresses often occur in combination, and their effects can be compounded, leading to </w:t>
      </w:r>
      <w:r w:rsidRPr="00D50FCA">
        <w:rPr>
          <w:rFonts w:ascii="Times New Roman" w:hAnsi="Times New Roman" w:cs="Times New Roman"/>
          <w:sz w:val="24"/>
          <w:szCs w:val="24"/>
        </w:rPr>
        <w:lastRenderedPageBreak/>
        <w:t>even greater yield losses (</w:t>
      </w:r>
      <w:proofErr w:type="spellStart"/>
      <w:r w:rsidRPr="00D50FCA">
        <w:rPr>
          <w:rFonts w:ascii="Times New Roman" w:hAnsi="Times New Roman" w:cs="Times New Roman"/>
          <w:sz w:val="24"/>
          <w:szCs w:val="24"/>
        </w:rPr>
        <w:t>Kumela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2019).</w:t>
      </w:r>
      <w:r w:rsidR="00753226" w:rsidRPr="00D50FCA">
        <w:rPr>
          <w:rFonts w:ascii="Times New Roman" w:hAnsi="Times New Roman" w:cs="Times New Roman"/>
          <w:sz w:val="24"/>
          <w:szCs w:val="24"/>
        </w:rPr>
        <w:t xml:space="preserve"> </w:t>
      </w:r>
      <w:r w:rsidRPr="00D50FCA">
        <w:rPr>
          <w:rFonts w:ascii="Times New Roman" w:hAnsi="Times New Roman" w:cs="Times New Roman"/>
          <w:sz w:val="24"/>
          <w:szCs w:val="24"/>
        </w:rPr>
        <w:t>For example, the co-occurrence of pests, diseases, and weeds can have synergistic negativ</w:t>
      </w:r>
      <w:r w:rsidR="00753226" w:rsidRPr="00D50FCA">
        <w:rPr>
          <w:rFonts w:ascii="Times New Roman" w:hAnsi="Times New Roman" w:cs="Times New Roman"/>
          <w:sz w:val="24"/>
          <w:szCs w:val="24"/>
        </w:rPr>
        <w:t>e impacts on maize performance.</w:t>
      </w:r>
    </w:p>
    <w:p w14:paraId="63DCCBBB" w14:textId="060C6273" w:rsidR="002154EB" w:rsidRPr="0018654D" w:rsidRDefault="002154EB" w:rsidP="00753226">
      <w:pPr>
        <w:pStyle w:val="Heading3"/>
        <w:rPr>
          <w:rFonts w:cs="Times New Roman"/>
        </w:rPr>
      </w:pPr>
      <w:bookmarkStart w:id="25" w:name="_Toc170165115"/>
      <w:r w:rsidRPr="0018654D">
        <w:rPr>
          <w:rFonts w:cs="Times New Roman"/>
        </w:rPr>
        <w:t>2.4.4 High inputs costs</w:t>
      </w:r>
      <w:bookmarkEnd w:id="25"/>
    </w:p>
    <w:p w14:paraId="682067E4" w14:textId="77777777" w:rsidR="00E20231" w:rsidRPr="00D50FCA" w:rsidRDefault="00E20231"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Maize is a nutrient-intensive crop, requiring significant amounts of nitrogen, phosphorus, and potassium to achieve high yields (</w:t>
      </w:r>
      <w:proofErr w:type="spellStart"/>
      <w:r w:rsidRPr="00D50FCA">
        <w:rPr>
          <w:rFonts w:ascii="Times New Roman" w:hAnsi="Times New Roman" w:cs="Times New Roman"/>
          <w:sz w:val="24"/>
          <w:szCs w:val="24"/>
        </w:rPr>
        <w:t>Mafongoya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2016). The cost of chemical fertilizers in Zimbabwe has been rising due to factors such as global supply chain disruptions, currency fluctuations, and limited domestic production (</w:t>
      </w:r>
      <w:proofErr w:type="spellStart"/>
      <w:r w:rsidRPr="00D50FCA">
        <w:rPr>
          <w:rFonts w:ascii="Times New Roman" w:hAnsi="Times New Roman" w:cs="Times New Roman"/>
          <w:sz w:val="24"/>
          <w:szCs w:val="24"/>
        </w:rPr>
        <w:t>Nyamangara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2019). Smallholder farmers often lack the financial resources to afford the recommended fertilizer application rates, leading to reduced yields and soil fertility depletion. Improved, high-yielding maize varieties are essential for maximizing production, but the costs of these seeds can be prohibitive for many smallholder farmers (</w:t>
      </w:r>
      <w:proofErr w:type="spellStart"/>
      <w:r w:rsidRPr="00D50FCA">
        <w:rPr>
          <w:rFonts w:ascii="Times New Roman" w:hAnsi="Times New Roman" w:cs="Times New Roman"/>
          <w:sz w:val="24"/>
          <w:szCs w:val="24"/>
        </w:rPr>
        <w:t>Mazvimavi</w:t>
      </w:r>
      <w:proofErr w:type="spellEnd"/>
      <w:r w:rsidRPr="00D50FCA">
        <w:rPr>
          <w:rFonts w:ascii="Times New Roman" w:hAnsi="Times New Roman" w:cs="Times New Roman"/>
          <w:sz w:val="24"/>
          <w:szCs w:val="24"/>
        </w:rPr>
        <w:t xml:space="preserve"> &amp; </w:t>
      </w:r>
      <w:proofErr w:type="spellStart"/>
      <w:r w:rsidRPr="00D50FCA">
        <w:rPr>
          <w:rFonts w:ascii="Times New Roman" w:hAnsi="Times New Roman" w:cs="Times New Roman"/>
          <w:sz w:val="24"/>
          <w:szCs w:val="24"/>
        </w:rPr>
        <w:t>Twomlow</w:t>
      </w:r>
      <w:proofErr w:type="spellEnd"/>
      <w:r w:rsidRPr="00D50FCA">
        <w:rPr>
          <w:rFonts w:ascii="Times New Roman" w:hAnsi="Times New Roman" w:cs="Times New Roman"/>
          <w:sz w:val="24"/>
          <w:szCs w:val="24"/>
        </w:rPr>
        <w:t>, 2009). Smallholder farmers often resort to using saved or recycled seeds, which can result in lower yields and increased susceptibility to pests and diseases. Pesticides, herbicides, and other agrochemicals are necessary to manage the various biotic stresses affecting maize production (</w:t>
      </w:r>
      <w:proofErr w:type="spellStart"/>
      <w:r w:rsidRPr="00D50FCA">
        <w:rPr>
          <w:rFonts w:ascii="Times New Roman" w:hAnsi="Times New Roman" w:cs="Times New Roman"/>
          <w:sz w:val="24"/>
          <w:szCs w:val="24"/>
        </w:rPr>
        <w:t>Mafongoya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2016). The rising costs of these inputs, coupled with limited access to subsidies or credit, make it challenging for smallholder farmers to effectively control pests, weeds, and diseases. Maize production requires various mechanized operations, such as land preparation, planting, and harvesting, which can be costly for smallholder farmers (</w:t>
      </w:r>
      <w:proofErr w:type="spellStart"/>
      <w:r w:rsidRPr="00D50FCA">
        <w:rPr>
          <w:rFonts w:ascii="Times New Roman" w:hAnsi="Times New Roman" w:cs="Times New Roman"/>
          <w:sz w:val="24"/>
          <w:szCs w:val="24"/>
        </w:rPr>
        <w:t>Mafongoya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2016). The high cost of hiring </w:t>
      </w:r>
      <w:proofErr w:type="spellStart"/>
      <w:r w:rsidRPr="00D50FCA">
        <w:rPr>
          <w:rFonts w:ascii="Times New Roman" w:hAnsi="Times New Roman" w:cs="Times New Roman"/>
          <w:sz w:val="24"/>
          <w:szCs w:val="24"/>
        </w:rPr>
        <w:t>labor</w:t>
      </w:r>
      <w:proofErr w:type="spellEnd"/>
      <w:r w:rsidRPr="00D50FCA">
        <w:rPr>
          <w:rFonts w:ascii="Times New Roman" w:hAnsi="Times New Roman" w:cs="Times New Roman"/>
          <w:sz w:val="24"/>
          <w:szCs w:val="24"/>
        </w:rPr>
        <w:t xml:space="preserve"> for manual operations, such as weeding, can also be a significant burden for smallholder farmers. Transporting inputs and outputs to and from remote rural areas can be expensive, further increasing the overall cost of maize production (</w:t>
      </w:r>
      <w:proofErr w:type="spellStart"/>
      <w:r w:rsidRPr="00D50FCA">
        <w:rPr>
          <w:rFonts w:ascii="Times New Roman" w:hAnsi="Times New Roman" w:cs="Times New Roman"/>
          <w:sz w:val="24"/>
          <w:szCs w:val="24"/>
        </w:rPr>
        <w:t>Nyamangara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2019). The cost of proper storage facilities to maintain the quality and quantity of maize after harvest can also be prohibitive for smallholder farmers. Smallholder farmers in Zimbabwe often have limited access to credit and other financial services that could help them afford the necessary inputs for maize production (</w:t>
      </w:r>
      <w:proofErr w:type="spellStart"/>
      <w:r w:rsidRPr="00D50FCA">
        <w:rPr>
          <w:rFonts w:ascii="Times New Roman" w:hAnsi="Times New Roman" w:cs="Times New Roman"/>
          <w:sz w:val="24"/>
          <w:szCs w:val="24"/>
        </w:rPr>
        <w:t>Mazvimavi</w:t>
      </w:r>
      <w:proofErr w:type="spellEnd"/>
      <w:r w:rsidRPr="00D50FCA">
        <w:rPr>
          <w:rFonts w:ascii="Times New Roman" w:hAnsi="Times New Roman" w:cs="Times New Roman"/>
          <w:sz w:val="24"/>
          <w:szCs w:val="24"/>
        </w:rPr>
        <w:t xml:space="preserve"> &amp; </w:t>
      </w:r>
      <w:proofErr w:type="spellStart"/>
      <w:r w:rsidRPr="00D50FCA">
        <w:rPr>
          <w:rFonts w:ascii="Times New Roman" w:hAnsi="Times New Roman" w:cs="Times New Roman"/>
          <w:sz w:val="24"/>
          <w:szCs w:val="24"/>
        </w:rPr>
        <w:t>Twomlow</w:t>
      </w:r>
      <w:proofErr w:type="spellEnd"/>
      <w:r w:rsidRPr="00D50FCA">
        <w:rPr>
          <w:rFonts w:ascii="Times New Roman" w:hAnsi="Times New Roman" w:cs="Times New Roman"/>
          <w:sz w:val="24"/>
          <w:szCs w:val="24"/>
        </w:rPr>
        <w:t>, 2009). The lack of collateral and high interest rates make it challenging for smallholder farmers to obtain the financing they need to invest in their maize crops.</w:t>
      </w:r>
    </w:p>
    <w:p w14:paraId="3E3E9728" w14:textId="77777777" w:rsidR="00E20231" w:rsidRPr="00D50FCA" w:rsidRDefault="00E20231" w:rsidP="00D50FCA">
      <w:pPr>
        <w:spacing w:line="360" w:lineRule="auto"/>
        <w:jc w:val="both"/>
        <w:rPr>
          <w:rFonts w:ascii="Times New Roman" w:hAnsi="Times New Roman" w:cs="Times New Roman"/>
          <w:sz w:val="24"/>
          <w:szCs w:val="24"/>
        </w:rPr>
      </w:pPr>
    </w:p>
    <w:p w14:paraId="13892E04" w14:textId="6D6AE131" w:rsidR="007840F2" w:rsidRPr="0018654D" w:rsidRDefault="002154EB" w:rsidP="008909AC">
      <w:pPr>
        <w:keepNext/>
        <w:keepLines/>
        <w:spacing w:before="40" w:after="0" w:line="360" w:lineRule="auto"/>
        <w:jc w:val="both"/>
        <w:outlineLvl w:val="2"/>
        <w:rPr>
          <w:rFonts w:ascii="Times New Roman" w:eastAsia="Times New Roman" w:hAnsi="Times New Roman" w:cs="Times New Roman"/>
          <w:b/>
          <w:sz w:val="24"/>
          <w:szCs w:val="24"/>
        </w:rPr>
      </w:pPr>
      <w:bookmarkStart w:id="26" w:name="_Toc170165116"/>
      <w:r w:rsidRPr="0018654D">
        <w:rPr>
          <w:rFonts w:ascii="Times New Roman" w:eastAsia="Times New Roman" w:hAnsi="Times New Roman" w:cs="Times New Roman"/>
          <w:b/>
          <w:sz w:val="24"/>
          <w:szCs w:val="24"/>
        </w:rPr>
        <w:t>2.5</w:t>
      </w:r>
      <w:r w:rsidRPr="0018654D">
        <w:rPr>
          <w:rFonts w:ascii="Times New Roman" w:eastAsia="Times New Roman" w:hAnsi="Times New Roman" w:cs="Times New Roman"/>
          <w:b/>
          <w:sz w:val="24"/>
          <w:szCs w:val="24"/>
        </w:rPr>
        <w:tab/>
      </w:r>
      <w:r w:rsidR="00B25AFF" w:rsidRPr="0018654D">
        <w:rPr>
          <w:rFonts w:ascii="Times New Roman" w:eastAsia="Times New Roman" w:hAnsi="Times New Roman" w:cs="Times New Roman"/>
          <w:b/>
          <w:sz w:val="24"/>
          <w:szCs w:val="24"/>
        </w:rPr>
        <w:t>Fertilizer requirements for maize</w:t>
      </w:r>
      <w:bookmarkEnd w:id="26"/>
    </w:p>
    <w:p w14:paraId="23843D18" w14:textId="77777777" w:rsidR="00A73F2F" w:rsidRPr="00A73F2F" w:rsidRDefault="00A73F2F" w:rsidP="00A73F2F">
      <w:pPr>
        <w:spacing w:line="360" w:lineRule="auto"/>
        <w:jc w:val="both"/>
        <w:rPr>
          <w:rFonts w:ascii="Times New Roman" w:hAnsi="Times New Roman" w:cs="Times New Roman"/>
          <w:sz w:val="24"/>
          <w:szCs w:val="24"/>
        </w:rPr>
      </w:pPr>
      <w:r w:rsidRPr="00A73F2F">
        <w:rPr>
          <w:rFonts w:ascii="Times New Roman" w:hAnsi="Times New Roman" w:cs="Times New Roman"/>
          <w:sz w:val="24"/>
          <w:szCs w:val="24"/>
        </w:rPr>
        <w:t>Maize is a crop that requires a substantial amount of nutrients to thrive, particularly phosphorus, nitrogen, and potassium (Berge et al., 2019). Additionally, it needs micronutrients like magnesium, boron, copper, zinc, and iron to maintain its health and productivity. Nitrogen is the most critical nutrient for maize growth and development, as it plays a central role in photosynthesis, plant health, and yield (</w:t>
      </w:r>
      <w:proofErr w:type="spellStart"/>
      <w:r w:rsidRPr="00A73F2F">
        <w:rPr>
          <w:rFonts w:ascii="Times New Roman" w:hAnsi="Times New Roman" w:cs="Times New Roman"/>
          <w:sz w:val="24"/>
          <w:szCs w:val="24"/>
        </w:rPr>
        <w:t>Vijayalakshmi</w:t>
      </w:r>
      <w:proofErr w:type="spellEnd"/>
      <w:r w:rsidRPr="00A73F2F">
        <w:rPr>
          <w:rFonts w:ascii="Times New Roman" w:hAnsi="Times New Roman" w:cs="Times New Roman"/>
          <w:sz w:val="24"/>
          <w:szCs w:val="24"/>
        </w:rPr>
        <w:t xml:space="preserve"> et al., 2013). It influences the crop's ability to intercept and utilize sunlight, partition reproductive organs, and synthesize proteins (Sandhu et al., 2021). Nitrogen is also a key component of chlorophyll, the pigment that absorbs light during photosynthesis, converting it into chemical energy (Han, 2016). Adequate nitrogen supply is essential for emergence, plant elongation, and yields (</w:t>
      </w:r>
      <w:proofErr w:type="spellStart"/>
      <w:r w:rsidRPr="00A73F2F">
        <w:rPr>
          <w:rFonts w:ascii="Times New Roman" w:hAnsi="Times New Roman" w:cs="Times New Roman"/>
          <w:sz w:val="24"/>
          <w:szCs w:val="24"/>
        </w:rPr>
        <w:t>Bozkurt</w:t>
      </w:r>
      <w:proofErr w:type="spellEnd"/>
      <w:r w:rsidRPr="00A73F2F">
        <w:rPr>
          <w:rFonts w:ascii="Times New Roman" w:hAnsi="Times New Roman" w:cs="Times New Roman"/>
          <w:sz w:val="24"/>
          <w:szCs w:val="24"/>
        </w:rPr>
        <w:t xml:space="preserve">, 2006). However, nitrogen deficiency during </w:t>
      </w:r>
      <w:proofErr w:type="spellStart"/>
      <w:r w:rsidRPr="00A73F2F">
        <w:rPr>
          <w:rFonts w:ascii="Times New Roman" w:hAnsi="Times New Roman" w:cs="Times New Roman"/>
          <w:sz w:val="24"/>
          <w:szCs w:val="24"/>
        </w:rPr>
        <w:t>anthesis</w:t>
      </w:r>
      <w:proofErr w:type="spellEnd"/>
      <w:r w:rsidRPr="00A73F2F">
        <w:rPr>
          <w:rFonts w:ascii="Times New Roman" w:hAnsi="Times New Roman" w:cs="Times New Roman"/>
          <w:sz w:val="24"/>
          <w:szCs w:val="24"/>
        </w:rPr>
        <w:t xml:space="preserve"> can impact pollen quality and quantity, leading to reduced pollination and kernel set. Excessive nitrogen </w:t>
      </w:r>
      <w:r w:rsidRPr="00A73F2F">
        <w:rPr>
          <w:rFonts w:ascii="Times New Roman" w:hAnsi="Times New Roman" w:cs="Times New Roman"/>
          <w:sz w:val="24"/>
          <w:szCs w:val="24"/>
        </w:rPr>
        <w:lastRenderedPageBreak/>
        <w:t>application can cause imbalances in the absorption of other nutrients like potassium and minor nutrients (</w:t>
      </w:r>
      <w:proofErr w:type="spellStart"/>
      <w:r w:rsidRPr="00A73F2F">
        <w:rPr>
          <w:rFonts w:ascii="Times New Roman" w:hAnsi="Times New Roman" w:cs="Times New Roman"/>
          <w:sz w:val="24"/>
          <w:szCs w:val="24"/>
        </w:rPr>
        <w:t>Jipa</w:t>
      </w:r>
      <w:proofErr w:type="spellEnd"/>
      <w:r w:rsidRPr="00A73F2F">
        <w:rPr>
          <w:rFonts w:ascii="Times New Roman" w:hAnsi="Times New Roman" w:cs="Times New Roman"/>
          <w:sz w:val="24"/>
          <w:szCs w:val="24"/>
        </w:rPr>
        <w:t>, 2019).</w:t>
      </w:r>
    </w:p>
    <w:p w14:paraId="328AD7A3" w14:textId="77777777" w:rsidR="00A73F2F" w:rsidRDefault="00A73F2F" w:rsidP="00A73F2F">
      <w:pPr>
        <w:spacing w:line="360" w:lineRule="auto"/>
        <w:jc w:val="both"/>
        <w:rPr>
          <w:rFonts w:ascii="Times New Roman" w:hAnsi="Times New Roman" w:cs="Times New Roman"/>
          <w:sz w:val="24"/>
          <w:szCs w:val="24"/>
        </w:rPr>
      </w:pPr>
      <w:r w:rsidRPr="00A73F2F">
        <w:rPr>
          <w:rFonts w:ascii="Times New Roman" w:hAnsi="Times New Roman" w:cs="Times New Roman"/>
          <w:sz w:val="24"/>
          <w:szCs w:val="24"/>
        </w:rPr>
        <w:t xml:space="preserve">Phosphorus is another critical nutrient for maize, absorbed as primary and secondary orthophosphate ions (Alley, 2019). It stimulates root growth, stalk strength, and crop quality, and contributes to metabolic functions and energy reactions like photosynthesis and respiration (Grant, 2001; </w:t>
      </w:r>
      <w:proofErr w:type="spellStart"/>
      <w:r w:rsidRPr="00A73F2F">
        <w:rPr>
          <w:rFonts w:ascii="Times New Roman" w:hAnsi="Times New Roman" w:cs="Times New Roman"/>
          <w:sz w:val="24"/>
          <w:szCs w:val="24"/>
        </w:rPr>
        <w:t>Hussain</w:t>
      </w:r>
      <w:proofErr w:type="spellEnd"/>
      <w:r w:rsidRPr="00A73F2F">
        <w:rPr>
          <w:rFonts w:ascii="Times New Roman" w:hAnsi="Times New Roman" w:cs="Times New Roman"/>
          <w:sz w:val="24"/>
          <w:szCs w:val="24"/>
        </w:rPr>
        <w:t xml:space="preserve"> et al., 2007). Phosphorus deficiency can result in stunted growth, purpling leaves, and reduced seed development and maturit</w:t>
      </w:r>
      <w:r>
        <w:rPr>
          <w:rFonts w:ascii="Times New Roman" w:hAnsi="Times New Roman" w:cs="Times New Roman"/>
          <w:sz w:val="24"/>
          <w:szCs w:val="24"/>
        </w:rPr>
        <w:t xml:space="preserve">y (Nielsen, 2017; </w:t>
      </w:r>
      <w:proofErr w:type="gramStart"/>
      <w:r>
        <w:rPr>
          <w:rFonts w:ascii="Times New Roman" w:hAnsi="Times New Roman" w:cs="Times New Roman"/>
          <w:sz w:val="24"/>
          <w:szCs w:val="24"/>
        </w:rPr>
        <w:t>Below</w:t>
      </w:r>
      <w:proofErr w:type="gramEnd"/>
      <w:r>
        <w:rPr>
          <w:rFonts w:ascii="Times New Roman" w:hAnsi="Times New Roman" w:cs="Times New Roman"/>
          <w:sz w:val="24"/>
          <w:szCs w:val="24"/>
        </w:rPr>
        <w:t>, 2014).</w:t>
      </w:r>
    </w:p>
    <w:p w14:paraId="34985F54" w14:textId="137F51F3" w:rsidR="00A73F2F" w:rsidRPr="00A73F2F" w:rsidRDefault="00A73F2F" w:rsidP="00A73F2F">
      <w:pPr>
        <w:spacing w:line="360" w:lineRule="auto"/>
        <w:jc w:val="both"/>
        <w:rPr>
          <w:rFonts w:ascii="Times New Roman" w:hAnsi="Times New Roman" w:cs="Times New Roman"/>
          <w:sz w:val="24"/>
          <w:szCs w:val="24"/>
        </w:rPr>
      </w:pPr>
      <w:r w:rsidRPr="00A73F2F">
        <w:rPr>
          <w:rFonts w:ascii="Times New Roman" w:hAnsi="Times New Roman" w:cs="Times New Roman"/>
          <w:sz w:val="24"/>
          <w:szCs w:val="24"/>
        </w:rPr>
        <w:t>Potassium is vital for maize growth, regulating plant water relations, activating enzymes, and facilitating the uptake and translocation of nitrates (Berge et al., 2019). It also plays a role in moisture loss and resistance to disease and insect attack. The quantity of nutrients supplied to maize plants is crucial, and research has shown that optimum nitrogen application and balanced NPK levels significantly influence growth and grain yield (</w:t>
      </w:r>
      <w:proofErr w:type="spellStart"/>
      <w:r w:rsidRPr="00A73F2F">
        <w:rPr>
          <w:rFonts w:ascii="Times New Roman" w:hAnsi="Times New Roman" w:cs="Times New Roman"/>
          <w:sz w:val="24"/>
          <w:szCs w:val="24"/>
        </w:rPr>
        <w:t>Abera</w:t>
      </w:r>
      <w:proofErr w:type="spellEnd"/>
      <w:r w:rsidRPr="00A73F2F">
        <w:rPr>
          <w:rFonts w:ascii="Times New Roman" w:hAnsi="Times New Roman" w:cs="Times New Roman"/>
          <w:sz w:val="24"/>
          <w:szCs w:val="24"/>
        </w:rPr>
        <w:t xml:space="preserve"> et al., 2017; Laura &amp; </w:t>
      </w:r>
      <w:proofErr w:type="spellStart"/>
      <w:r w:rsidRPr="00A73F2F">
        <w:rPr>
          <w:rFonts w:ascii="Times New Roman" w:hAnsi="Times New Roman" w:cs="Times New Roman"/>
          <w:sz w:val="24"/>
          <w:szCs w:val="24"/>
        </w:rPr>
        <w:t>Suciu</w:t>
      </w:r>
      <w:proofErr w:type="spellEnd"/>
      <w:r w:rsidRPr="00A73F2F">
        <w:rPr>
          <w:rFonts w:ascii="Times New Roman" w:hAnsi="Times New Roman" w:cs="Times New Roman"/>
          <w:sz w:val="24"/>
          <w:szCs w:val="24"/>
        </w:rPr>
        <w:t xml:space="preserve">, 2021). Incremental NPK levels can impact the fatty acid composition of maize oil, increasing saturated fatty acids and decreasing unsaturated fatty acids (Laura &amp; </w:t>
      </w:r>
      <w:proofErr w:type="spellStart"/>
      <w:r w:rsidRPr="00A73F2F">
        <w:rPr>
          <w:rFonts w:ascii="Times New Roman" w:hAnsi="Times New Roman" w:cs="Times New Roman"/>
          <w:sz w:val="24"/>
          <w:szCs w:val="24"/>
        </w:rPr>
        <w:t>Suciu</w:t>
      </w:r>
      <w:proofErr w:type="spellEnd"/>
      <w:r w:rsidRPr="00A73F2F">
        <w:rPr>
          <w:rFonts w:ascii="Times New Roman" w:hAnsi="Times New Roman" w:cs="Times New Roman"/>
          <w:sz w:val="24"/>
          <w:szCs w:val="24"/>
        </w:rPr>
        <w:t>, 2021).</w:t>
      </w:r>
    </w:p>
    <w:p w14:paraId="6E3F1837" w14:textId="77777777" w:rsidR="00A73F2F" w:rsidRPr="00D50FCA" w:rsidRDefault="00A73F2F" w:rsidP="00D50FCA">
      <w:pPr>
        <w:spacing w:line="360" w:lineRule="auto"/>
        <w:jc w:val="both"/>
        <w:rPr>
          <w:rFonts w:ascii="Times New Roman" w:hAnsi="Times New Roman" w:cs="Times New Roman"/>
          <w:sz w:val="24"/>
          <w:szCs w:val="24"/>
        </w:rPr>
      </w:pPr>
    </w:p>
    <w:p w14:paraId="30D103F5" w14:textId="46D8FA5F" w:rsidR="002154EB" w:rsidRPr="0018654D" w:rsidRDefault="000778C1" w:rsidP="00D50FCA">
      <w:pPr>
        <w:pStyle w:val="Heading3"/>
        <w:tabs>
          <w:tab w:val="left" w:pos="720"/>
          <w:tab w:val="left" w:pos="1440"/>
          <w:tab w:val="left" w:pos="2160"/>
          <w:tab w:val="left" w:pos="2880"/>
          <w:tab w:val="left" w:pos="3600"/>
          <w:tab w:val="left" w:pos="4320"/>
          <w:tab w:val="left" w:pos="5040"/>
          <w:tab w:val="left" w:pos="5760"/>
          <w:tab w:val="left" w:pos="6480"/>
          <w:tab w:val="left" w:pos="9390"/>
        </w:tabs>
        <w:rPr>
          <w:rFonts w:cs="Times New Roman"/>
        </w:rPr>
      </w:pPr>
      <w:bookmarkStart w:id="27" w:name="_Toc170165117"/>
      <w:r w:rsidRPr="0018654D">
        <w:rPr>
          <w:rFonts w:cs="Times New Roman"/>
        </w:rPr>
        <w:t>2.6</w:t>
      </w:r>
      <w:r w:rsidRPr="0018654D">
        <w:rPr>
          <w:rFonts w:cs="Times New Roman"/>
        </w:rPr>
        <w:tab/>
      </w:r>
      <w:r w:rsidR="002154EB" w:rsidRPr="0018654D">
        <w:rPr>
          <w:rFonts w:cs="Times New Roman"/>
        </w:rPr>
        <w:t>Effects of</w:t>
      </w:r>
      <w:r w:rsidR="00E20231" w:rsidRPr="0018654D">
        <w:rPr>
          <w:rFonts w:cs="Times New Roman"/>
        </w:rPr>
        <w:t xml:space="preserve"> ammonium nitrate top dressing</w:t>
      </w:r>
      <w:r w:rsidR="002154EB" w:rsidRPr="0018654D">
        <w:rPr>
          <w:rFonts w:cs="Times New Roman"/>
        </w:rPr>
        <w:t xml:space="preserve"> fertiliser in maize</w:t>
      </w:r>
      <w:bookmarkEnd w:id="27"/>
      <w:r w:rsidR="00D50FCA">
        <w:rPr>
          <w:rFonts w:cs="Times New Roman"/>
        </w:rPr>
        <w:tab/>
      </w:r>
    </w:p>
    <w:p w14:paraId="50EFE654" w14:textId="7B7A6149" w:rsidR="002154EB" w:rsidRPr="00D50FCA" w:rsidRDefault="00E20231"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 xml:space="preserve">Top dressing Ammonium Nitrate fertilizer provides an additional source of nitrogen (N) to the maize crop during the critical growth stages, such as tasseling and grain fill (Bender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2013). This helps ensure adequate N availability for optimal plant growth, development, and yield formation (</w:t>
      </w:r>
      <w:proofErr w:type="spellStart"/>
      <w:r w:rsidRPr="00D50FCA">
        <w:rPr>
          <w:rFonts w:ascii="Times New Roman" w:hAnsi="Times New Roman" w:cs="Times New Roman"/>
          <w:sz w:val="24"/>
          <w:szCs w:val="24"/>
        </w:rPr>
        <w:t>Ladha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2005). The timely application of Ammonium Nitrate fertilizer as a top dress can significantly boost maize grain yields (</w:t>
      </w:r>
      <w:proofErr w:type="spellStart"/>
      <w:r w:rsidRPr="00D50FCA">
        <w:rPr>
          <w:rFonts w:ascii="Times New Roman" w:hAnsi="Times New Roman" w:cs="Times New Roman"/>
          <w:sz w:val="24"/>
          <w:szCs w:val="24"/>
        </w:rPr>
        <w:t>Fageria</w:t>
      </w:r>
      <w:proofErr w:type="spellEnd"/>
      <w:r w:rsidRPr="00D50FCA">
        <w:rPr>
          <w:rFonts w:ascii="Times New Roman" w:hAnsi="Times New Roman" w:cs="Times New Roman"/>
          <w:sz w:val="24"/>
          <w:szCs w:val="24"/>
        </w:rPr>
        <w:t xml:space="preserve"> &amp; </w:t>
      </w:r>
      <w:proofErr w:type="spellStart"/>
      <w:r w:rsidRPr="00D50FCA">
        <w:rPr>
          <w:rFonts w:ascii="Times New Roman" w:hAnsi="Times New Roman" w:cs="Times New Roman"/>
          <w:sz w:val="24"/>
          <w:szCs w:val="24"/>
        </w:rPr>
        <w:t>Baligar</w:t>
      </w:r>
      <w:proofErr w:type="spellEnd"/>
      <w:r w:rsidRPr="00D50FCA">
        <w:rPr>
          <w:rFonts w:ascii="Times New Roman" w:hAnsi="Times New Roman" w:cs="Times New Roman"/>
          <w:sz w:val="24"/>
          <w:szCs w:val="24"/>
        </w:rPr>
        <w:t>, 2005). The additional N helps support increased leaf area, photosynthetic capacity, and the development of more kernels per ear and larger kernel size (</w:t>
      </w:r>
      <w:proofErr w:type="spellStart"/>
      <w:r w:rsidRPr="00D50FCA">
        <w:rPr>
          <w:rFonts w:ascii="Times New Roman" w:hAnsi="Times New Roman" w:cs="Times New Roman"/>
          <w:sz w:val="24"/>
          <w:szCs w:val="24"/>
        </w:rPr>
        <w:t>Gokmen</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2001). Top dressing with Ammonium Nitrate fertilizer can lead to a higher protein content in the harvested maize grain (</w:t>
      </w:r>
      <w:proofErr w:type="spellStart"/>
      <w:r w:rsidRPr="00D50FCA">
        <w:rPr>
          <w:rFonts w:ascii="Times New Roman" w:hAnsi="Times New Roman" w:cs="Times New Roman"/>
          <w:sz w:val="24"/>
          <w:szCs w:val="24"/>
        </w:rPr>
        <w:t>Lemaire</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2008). This is because nitrogen is a key component of amino acids, which are the building blocks of plant proteins (Sinclair &amp; </w:t>
      </w:r>
      <w:proofErr w:type="spellStart"/>
      <w:r w:rsidRPr="00D50FCA">
        <w:rPr>
          <w:rFonts w:ascii="Times New Roman" w:hAnsi="Times New Roman" w:cs="Times New Roman"/>
          <w:sz w:val="24"/>
          <w:szCs w:val="24"/>
        </w:rPr>
        <w:t>Horie</w:t>
      </w:r>
      <w:proofErr w:type="spellEnd"/>
      <w:r w:rsidRPr="00D50FCA">
        <w:rPr>
          <w:rFonts w:ascii="Times New Roman" w:hAnsi="Times New Roman" w:cs="Times New Roman"/>
          <w:sz w:val="24"/>
          <w:szCs w:val="24"/>
        </w:rPr>
        <w:t>, 1989). Splitting the total N application between basal and top dressing can improve the overall nitrogen use efficiency of the maize crop (</w:t>
      </w:r>
      <w:proofErr w:type="spellStart"/>
      <w:r w:rsidRPr="00D50FCA">
        <w:rPr>
          <w:rFonts w:ascii="Times New Roman" w:hAnsi="Times New Roman" w:cs="Times New Roman"/>
          <w:sz w:val="24"/>
          <w:szCs w:val="24"/>
        </w:rPr>
        <w:t>Cassman</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2002). This is because the top-dressed N is more readily available to the plants during the critical growth stages when N demand is highest (</w:t>
      </w:r>
      <w:proofErr w:type="spellStart"/>
      <w:r w:rsidRPr="00D50FCA">
        <w:rPr>
          <w:rFonts w:ascii="Times New Roman" w:hAnsi="Times New Roman" w:cs="Times New Roman"/>
          <w:sz w:val="24"/>
          <w:szCs w:val="24"/>
        </w:rPr>
        <w:t>Yadav</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1998). Top dressing Ammonium Nitrate fertilizer can help compensate for any potential nitrogen losses that may have occurred earlier in the season, such as through leaching or volatilization (Sharma &amp; Bali, 2018). This can help ensure that the maize crop has access to sufficient nitrogen throughout its gr</w:t>
      </w:r>
      <w:r w:rsidR="00F2328C" w:rsidRPr="00D50FCA">
        <w:rPr>
          <w:rFonts w:ascii="Times New Roman" w:hAnsi="Times New Roman" w:cs="Times New Roman"/>
          <w:sz w:val="24"/>
          <w:szCs w:val="24"/>
        </w:rPr>
        <w:t>owth cycle (Rao &amp; Reddy, 2010).</w:t>
      </w:r>
    </w:p>
    <w:p w14:paraId="119E12BF" w14:textId="1E8150A5" w:rsidR="002154EB" w:rsidRPr="0018654D" w:rsidRDefault="000778C1" w:rsidP="002154EB">
      <w:pPr>
        <w:pStyle w:val="Heading3"/>
        <w:rPr>
          <w:rFonts w:cs="Times New Roman"/>
        </w:rPr>
      </w:pPr>
      <w:bookmarkStart w:id="28" w:name="_Toc170165118"/>
      <w:r w:rsidRPr="0018654D">
        <w:rPr>
          <w:rFonts w:cs="Times New Roman"/>
        </w:rPr>
        <w:t>2.7</w:t>
      </w:r>
      <w:r w:rsidRPr="0018654D">
        <w:rPr>
          <w:rFonts w:cs="Times New Roman"/>
        </w:rPr>
        <w:tab/>
      </w:r>
      <w:r w:rsidR="002154EB" w:rsidRPr="0018654D">
        <w:rPr>
          <w:rFonts w:cs="Times New Roman"/>
        </w:rPr>
        <w:t>Grain and its allied traits</w:t>
      </w:r>
      <w:bookmarkEnd w:id="28"/>
    </w:p>
    <w:p w14:paraId="09565B46" w14:textId="5D9BBDE7" w:rsidR="002154EB" w:rsidRPr="0018654D" w:rsidRDefault="000778C1" w:rsidP="00753226">
      <w:pPr>
        <w:pStyle w:val="Heading3"/>
        <w:rPr>
          <w:rFonts w:cs="Times New Roman"/>
        </w:rPr>
      </w:pPr>
      <w:bookmarkStart w:id="29" w:name="_Toc170165119"/>
      <w:r w:rsidRPr="0018654D">
        <w:rPr>
          <w:rFonts w:cs="Times New Roman"/>
        </w:rPr>
        <w:t>2.7.1</w:t>
      </w:r>
      <w:r w:rsidRPr="0018654D">
        <w:rPr>
          <w:rFonts w:cs="Times New Roman"/>
        </w:rPr>
        <w:tab/>
      </w:r>
      <w:r w:rsidR="002154EB" w:rsidRPr="0018654D">
        <w:rPr>
          <w:rFonts w:cs="Times New Roman"/>
        </w:rPr>
        <w:t>Grain yield</w:t>
      </w:r>
      <w:bookmarkEnd w:id="29"/>
    </w:p>
    <w:p w14:paraId="02248573" w14:textId="424F6C39" w:rsidR="00E20231" w:rsidRPr="00D50FCA" w:rsidRDefault="00E20231"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Top dressing Ammonium Nitrate fertilizer can significantly increase maize grain yield compared to not applying any top dressing (</w:t>
      </w:r>
      <w:proofErr w:type="spellStart"/>
      <w:r w:rsidRPr="00D50FCA">
        <w:rPr>
          <w:rFonts w:ascii="Times New Roman" w:hAnsi="Times New Roman" w:cs="Times New Roman"/>
          <w:sz w:val="24"/>
          <w:szCs w:val="24"/>
        </w:rPr>
        <w:t>Fageria</w:t>
      </w:r>
      <w:proofErr w:type="spellEnd"/>
      <w:r w:rsidRPr="00D50FCA">
        <w:rPr>
          <w:rFonts w:ascii="Times New Roman" w:hAnsi="Times New Roman" w:cs="Times New Roman"/>
          <w:sz w:val="24"/>
          <w:szCs w:val="24"/>
        </w:rPr>
        <w:t xml:space="preserve"> &amp; </w:t>
      </w:r>
      <w:proofErr w:type="spellStart"/>
      <w:r w:rsidRPr="00D50FCA">
        <w:rPr>
          <w:rFonts w:ascii="Times New Roman" w:hAnsi="Times New Roman" w:cs="Times New Roman"/>
          <w:sz w:val="24"/>
          <w:szCs w:val="24"/>
        </w:rPr>
        <w:t>Baligar</w:t>
      </w:r>
      <w:proofErr w:type="spellEnd"/>
      <w:r w:rsidRPr="00D50FCA">
        <w:rPr>
          <w:rFonts w:ascii="Times New Roman" w:hAnsi="Times New Roman" w:cs="Times New Roman"/>
          <w:sz w:val="24"/>
          <w:szCs w:val="24"/>
        </w:rPr>
        <w:t xml:space="preserve">, 2005). The additional nitrogen supplied by the top-dressed </w:t>
      </w:r>
      <w:r w:rsidRPr="00D50FCA">
        <w:rPr>
          <w:rFonts w:ascii="Times New Roman" w:hAnsi="Times New Roman" w:cs="Times New Roman"/>
          <w:sz w:val="24"/>
          <w:szCs w:val="24"/>
        </w:rPr>
        <w:lastRenderedPageBreak/>
        <w:t>A</w:t>
      </w:r>
      <w:r w:rsidR="004E5267">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4E5267">
        <w:rPr>
          <w:rFonts w:ascii="Times New Roman" w:hAnsi="Times New Roman" w:cs="Times New Roman"/>
          <w:sz w:val="24"/>
          <w:szCs w:val="24"/>
        </w:rPr>
        <w:t>itrate</w:t>
      </w:r>
      <w:r w:rsidRPr="00D50FCA">
        <w:rPr>
          <w:rFonts w:ascii="Times New Roman" w:hAnsi="Times New Roman" w:cs="Times New Roman"/>
          <w:sz w:val="24"/>
          <w:szCs w:val="24"/>
        </w:rPr>
        <w:t xml:space="preserve"> fertilizer helps support increased ear size, kernel development, and overall grain production (Bender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2013).</w:t>
      </w:r>
      <w:r w:rsidR="00753226" w:rsidRPr="00D50FCA">
        <w:rPr>
          <w:rFonts w:ascii="Times New Roman" w:hAnsi="Times New Roman" w:cs="Times New Roman"/>
          <w:sz w:val="24"/>
          <w:szCs w:val="24"/>
        </w:rPr>
        <w:t xml:space="preserve"> </w:t>
      </w:r>
      <w:r w:rsidRPr="00D50FCA">
        <w:rPr>
          <w:rFonts w:ascii="Times New Roman" w:hAnsi="Times New Roman" w:cs="Times New Roman"/>
          <w:sz w:val="24"/>
          <w:szCs w:val="24"/>
        </w:rPr>
        <w:t>The timing and rate of top dressing A</w:t>
      </w:r>
      <w:r w:rsidR="004E5267">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4E5267">
        <w:rPr>
          <w:rFonts w:ascii="Times New Roman" w:hAnsi="Times New Roman" w:cs="Times New Roman"/>
          <w:sz w:val="24"/>
          <w:szCs w:val="24"/>
        </w:rPr>
        <w:t>itrate</w:t>
      </w:r>
      <w:r w:rsidRPr="00D50FCA">
        <w:rPr>
          <w:rFonts w:ascii="Times New Roman" w:hAnsi="Times New Roman" w:cs="Times New Roman"/>
          <w:sz w:val="24"/>
          <w:szCs w:val="24"/>
        </w:rPr>
        <w:t xml:space="preserve"> fertilizer application can impact the magnitude of the grain yield response in maize (</w:t>
      </w:r>
      <w:proofErr w:type="spellStart"/>
      <w:r w:rsidRPr="00D50FCA">
        <w:rPr>
          <w:rFonts w:ascii="Times New Roman" w:hAnsi="Times New Roman" w:cs="Times New Roman"/>
          <w:sz w:val="24"/>
          <w:szCs w:val="24"/>
        </w:rPr>
        <w:t>Cassman</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2002). Applying the top dressing at the appropriate growth stage, such as tasseling or early grain fill, can maximize the yield benefits (</w:t>
      </w:r>
      <w:proofErr w:type="spellStart"/>
      <w:r w:rsidRPr="00D50FCA">
        <w:rPr>
          <w:rFonts w:ascii="Times New Roman" w:hAnsi="Times New Roman" w:cs="Times New Roman"/>
          <w:sz w:val="24"/>
          <w:szCs w:val="24"/>
        </w:rPr>
        <w:t>Yadav</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199yield. Splitting the total nitrogen application between basal and top dressing can improve the overall nitrogen use efficiency of the maize crop (</w:t>
      </w:r>
      <w:proofErr w:type="spellStart"/>
      <w:r w:rsidRPr="00D50FCA">
        <w:rPr>
          <w:rFonts w:ascii="Times New Roman" w:hAnsi="Times New Roman" w:cs="Times New Roman"/>
          <w:sz w:val="24"/>
          <w:szCs w:val="24"/>
        </w:rPr>
        <w:t>Ladha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2005).</w:t>
      </w:r>
      <w:r w:rsidR="00753226" w:rsidRPr="00D50FCA">
        <w:rPr>
          <w:rFonts w:ascii="Times New Roman" w:hAnsi="Times New Roman" w:cs="Times New Roman"/>
          <w:sz w:val="24"/>
          <w:szCs w:val="24"/>
        </w:rPr>
        <w:t xml:space="preserve"> </w:t>
      </w:r>
      <w:r w:rsidRPr="00D50FCA">
        <w:rPr>
          <w:rFonts w:ascii="Times New Roman" w:hAnsi="Times New Roman" w:cs="Times New Roman"/>
          <w:sz w:val="24"/>
          <w:szCs w:val="24"/>
        </w:rPr>
        <w:t>This is because the top-dressed A</w:t>
      </w:r>
      <w:r w:rsidR="004E5267">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4E5267">
        <w:rPr>
          <w:rFonts w:ascii="Times New Roman" w:hAnsi="Times New Roman" w:cs="Times New Roman"/>
          <w:sz w:val="24"/>
          <w:szCs w:val="24"/>
        </w:rPr>
        <w:t>itrate</w:t>
      </w:r>
      <w:r w:rsidRPr="00D50FCA">
        <w:rPr>
          <w:rFonts w:ascii="Times New Roman" w:hAnsi="Times New Roman" w:cs="Times New Roman"/>
          <w:sz w:val="24"/>
          <w:szCs w:val="24"/>
        </w:rPr>
        <w:t xml:space="preserve"> fertilizer is more readily available to the plants during the critical growth stages when nitrogen demand is highest (Sharma &amp; Bali, 2018). Top dressing Ammonium Nitrate fertilizer can help offset any potential nitrogen losses that may have occurred earlier in the season, such as through leaching or volatilization (Rao &amp; Reddy, 2010). This can help ensure that the maize crop has access to sufficient nitrogen throughout its growth cycle, leading to higher grain yields (Sinclair &amp; </w:t>
      </w:r>
      <w:proofErr w:type="spellStart"/>
      <w:r w:rsidRPr="00D50FCA">
        <w:rPr>
          <w:rFonts w:ascii="Times New Roman" w:hAnsi="Times New Roman" w:cs="Times New Roman"/>
          <w:sz w:val="24"/>
          <w:szCs w:val="24"/>
        </w:rPr>
        <w:t>Horie</w:t>
      </w:r>
      <w:proofErr w:type="spellEnd"/>
      <w:r w:rsidRPr="00D50FCA">
        <w:rPr>
          <w:rFonts w:ascii="Times New Roman" w:hAnsi="Times New Roman" w:cs="Times New Roman"/>
          <w:sz w:val="24"/>
          <w:szCs w:val="24"/>
        </w:rPr>
        <w:t>, 1989). The benefits of top dressing Ammonium Nitrate fertilizer on maize grain yield can be enhanced when combined with other good agronomic practices, such as timely planting, proper weed control, and appropriate water management (</w:t>
      </w:r>
      <w:proofErr w:type="spellStart"/>
      <w:r w:rsidRPr="00D50FCA">
        <w:rPr>
          <w:rFonts w:ascii="Times New Roman" w:hAnsi="Times New Roman" w:cs="Times New Roman"/>
          <w:sz w:val="24"/>
          <w:szCs w:val="24"/>
        </w:rPr>
        <w:t>Gokmen</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2001). This integrated approach can maximize the overall productivity and efficiency of the maize production system (</w:t>
      </w:r>
      <w:proofErr w:type="spellStart"/>
      <w:r w:rsidRPr="00D50FCA">
        <w:rPr>
          <w:rFonts w:ascii="Times New Roman" w:hAnsi="Times New Roman" w:cs="Times New Roman"/>
          <w:sz w:val="24"/>
          <w:szCs w:val="24"/>
        </w:rPr>
        <w:t>Lemaire</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2008).</w:t>
      </w:r>
    </w:p>
    <w:p w14:paraId="7F51FE8B" w14:textId="3B7274A6" w:rsidR="002154EB" w:rsidRPr="0018654D" w:rsidRDefault="000778C1" w:rsidP="00D50FCA">
      <w:pPr>
        <w:pStyle w:val="Heading3"/>
        <w:tabs>
          <w:tab w:val="left" w:pos="720"/>
          <w:tab w:val="left" w:pos="1440"/>
          <w:tab w:val="right" w:pos="10466"/>
        </w:tabs>
        <w:rPr>
          <w:rFonts w:cs="Times New Roman"/>
        </w:rPr>
      </w:pPr>
      <w:bookmarkStart w:id="30" w:name="_Toc170165120"/>
      <w:r w:rsidRPr="0018654D">
        <w:rPr>
          <w:rFonts w:cs="Times New Roman"/>
        </w:rPr>
        <w:t>2.7.2</w:t>
      </w:r>
      <w:r w:rsidRPr="0018654D">
        <w:rPr>
          <w:rFonts w:cs="Times New Roman"/>
        </w:rPr>
        <w:tab/>
      </w:r>
      <w:r w:rsidR="002154EB" w:rsidRPr="0018654D">
        <w:rPr>
          <w:rFonts w:cs="Times New Roman"/>
        </w:rPr>
        <w:t>Plant height</w:t>
      </w:r>
      <w:bookmarkEnd w:id="30"/>
      <w:r w:rsidR="00D50FCA">
        <w:rPr>
          <w:rFonts w:cs="Times New Roman"/>
        </w:rPr>
        <w:tab/>
      </w:r>
    </w:p>
    <w:p w14:paraId="0838CAAC" w14:textId="6215BC57" w:rsidR="00E20231" w:rsidRPr="00D50FCA" w:rsidRDefault="00E20231"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Top dressing A</w:t>
      </w:r>
      <w:r w:rsidR="004E5267">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4E5267">
        <w:rPr>
          <w:rFonts w:ascii="Times New Roman" w:hAnsi="Times New Roman" w:cs="Times New Roman"/>
          <w:sz w:val="24"/>
          <w:szCs w:val="24"/>
        </w:rPr>
        <w:t>itrate</w:t>
      </w:r>
      <w:r w:rsidRPr="00D50FCA">
        <w:rPr>
          <w:rFonts w:ascii="Times New Roman" w:hAnsi="Times New Roman" w:cs="Times New Roman"/>
          <w:sz w:val="24"/>
          <w:szCs w:val="24"/>
        </w:rPr>
        <w:t xml:space="preserve"> fertilizer has been shown to significantly increase plant height in maize compared to no top dressing application (</w:t>
      </w:r>
      <w:proofErr w:type="spellStart"/>
      <w:r w:rsidRPr="00D50FCA">
        <w:rPr>
          <w:rFonts w:ascii="Times New Roman" w:hAnsi="Times New Roman" w:cs="Times New Roman"/>
          <w:sz w:val="24"/>
          <w:szCs w:val="24"/>
        </w:rPr>
        <w:t>Abera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2016). The additional nitrogen supplied by the top-dressed A</w:t>
      </w:r>
      <w:r w:rsidR="004E5267">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4E5267">
        <w:rPr>
          <w:rFonts w:ascii="Times New Roman" w:hAnsi="Times New Roman" w:cs="Times New Roman"/>
          <w:sz w:val="24"/>
          <w:szCs w:val="24"/>
        </w:rPr>
        <w:t>itrate</w:t>
      </w:r>
      <w:r w:rsidRPr="00D50FCA">
        <w:rPr>
          <w:rFonts w:ascii="Times New Roman" w:hAnsi="Times New Roman" w:cs="Times New Roman"/>
          <w:sz w:val="24"/>
          <w:szCs w:val="24"/>
        </w:rPr>
        <w:t xml:space="preserve"> fertilizer promotes vegetative growth, leading to taller plants (</w:t>
      </w:r>
      <w:proofErr w:type="spellStart"/>
      <w:r w:rsidRPr="00D50FCA">
        <w:rPr>
          <w:rFonts w:ascii="Times New Roman" w:hAnsi="Times New Roman" w:cs="Times New Roman"/>
          <w:sz w:val="24"/>
          <w:szCs w:val="24"/>
        </w:rPr>
        <w:t>Fageria</w:t>
      </w:r>
      <w:proofErr w:type="spellEnd"/>
      <w:r w:rsidRPr="00D50FCA">
        <w:rPr>
          <w:rFonts w:ascii="Times New Roman" w:hAnsi="Times New Roman" w:cs="Times New Roman"/>
          <w:sz w:val="24"/>
          <w:szCs w:val="24"/>
        </w:rPr>
        <w:t xml:space="preserve"> &amp; </w:t>
      </w:r>
      <w:proofErr w:type="spellStart"/>
      <w:r w:rsidRPr="00D50FCA">
        <w:rPr>
          <w:rFonts w:ascii="Times New Roman" w:hAnsi="Times New Roman" w:cs="Times New Roman"/>
          <w:sz w:val="24"/>
          <w:szCs w:val="24"/>
        </w:rPr>
        <w:t>Baligar</w:t>
      </w:r>
      <w:proofErr w:type="spellEnd"/>
      <w:r w:rsidRPr="00D50FCA">
        <w:rPr>
          <w:rFonts w:ascii="Times New Roman" w:hAnsi="Times New Roman" w:cs="Times New Roman"/>
          <w:sz w:val="24"/>
          <w:szCs w:val="24"/>
        </w:rPr>
        <w:t>, 2005).</w:t>
      </w:r>
      <w:r w:rsidR="00753226" w:rsidRPr="00D50FCA">
        <w:rPr>
          <w:rFonts w:ascii="Times New Roman" w:hAnsi="Times New Roman" w:cs="Times New Roman"/>
          <w:sz w:val="24"/>
          <w:szCs w:val="24"/>
        </w:rPr>
        <w:t xml:space="preserve"> </w:t>
      </w:r>
      <w:r w:rsidRPr="00D50FCA">
        <w:rPr>
          <w:rFonts w:ascii="Times New Roman" w:hAnsi="Times New Roman" w:cs="Times New Roman"/>
          <w:sz w:val="24"/>
          <w:szCs w:val="24"/>
        </w:rPr>
        <w:t>The timing and rate of top dressing A</w:t>
      </w:r>
      <w:r w:rsidR="004E5267">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4E5267">
        <w:rPr>
          <w:rFonts w:ascii="Times New Roman" w:hAnsi="Times New Roman" w:cs="Times New Roman"/>
          <w:sz w:val="24"/>
          <w:szCs w:val="24"/>
        </w:rPr>
        <w:t>itrate</w:t>
      </w:r>
      <w:r w:rsidRPr="00D50FCA">
        <w:rPr>
          <w:rFonts w:ascii="Times New Roman" w:hAnsi="Times New Roman" w:cs="Times New Roman"/>
          <w:sz w:val="24"/>
          <w:szCs w:val="24"/>
        </w:rPr>
        <w:t xml:space="preserve"> fertilizer application can impact the magnitude of the plant height response in maize (</w:t>
      </w:r>
      <w:proofErr w:type="spellStart"/>
      <w:r w:rsidRPr="00D50FCA">
        <w:rPr>
          <w:rFonts w:ascii="Times New Roman" w:hAnsi="Times New Roman" w:cs="Times New Roman"/>
          <w:sz w:val="24"/>
          <w:szCs w:val="24"/>
        </w:rPr>
        <w:t>Cassman</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2002). Applying the top dressing at the appropriate growth stage, such as the knee-high or tasseling stage, can maximize the positive effect on plant height (</w:t>
      </w:r>
      <w:proofErr w:type="spellStart"/>
      <w:r w:rsidRPr="00D50FCA">
        <w:rPr>
          <w:rFonts w:ascii="Times New Roman" w:hAnsi="Times New Roman" w:cs="Times New Roman"/>
          <w:sz w:val="24"/>
          <w:szCs w:val="24"/>
        </w:rPr>
        <w:t>Yadav</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xml:space="preserve"> 1998). Top dressing A</w:t>
      </w:r>
      <w:r w:rsidR="004E5267">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4E5267">
        <w:rPr>
          <w:rFonts w:ascii="Times New Roman" w:hAnsi="Times New Roman" w:cs="Times New Roman"/>
          <w:sz w:val="24"/>
          <w:szCs w:val="24"/>
        </w:rPr>
        <w:t>itrate</w:t>
      </w:r>
      <w:r w:rsidRPr="00D50FCA">
        <w:rPr>
          <w:rFonts w:ascii="Times New Roman" w:hAnsi="Times New Roman" w:cs="Times New Roman"/>
          <w:sz w:val="24"/>
          <w:szCs w:val="24"/>
        </w:rPr>
        <w:t xml:space="preserve"> fertilizer can enhance the overall nutrient uptake and utilization efficiency of the maize crop (</w:t>
      </w:r>
      <w:proofErr w:type="spellStart"/>
      <w:r w:rsidRPr="00D50FCA">
        <w:rPr>
          <w:rFonts w:ascii="Times New Roman" w:hAnsi="Times New Roman" w:cs="Times New Roman"/>
          <w:sz w:val="24"/>
          <w:szCs w:val="24"/>
        </w:rPr>
        <w:t>Ladha</w:t>
      </w:r>
      <w:proofErr w:type="spellEnd"/>
      <w:r w:rsidRPr="00D50FCA">
        <w:rPr>
          <w:rFonts w:ascii="Times New Roman" w:hAnsi="Times New Roman" w:cs="Times New Roman"/>
          <w:sz w:val="24"/>
          <w:szCs w:val="24"/>
        </w:rPr>
        <w:t xml:space="preserve"> </w:t>
      </w:r>
      <w:r w:rsidRPr="004E5267">
        <w:rPr>
          <w:rFonts w:ascii="Times New Roman" w:hAnsi="Times New Roman" w:cs="Times New Roman"/>
          <w:i/>
          <w:sz w:val="24"/>
          <w:szCs w:val="24"/>
        </w:rPr>
        <w:t>et al</w:t>
      </w:r>
      <w:r w:rsidRPr="00D50FCA">
        <w:rPr>
          <w:rFonts w:ascii="Times New Roman" w:hAnsi="Times New Roman" w:cs="Times New Roman"/>
          <w:sz w:val="24"/>
          <w:szCs w:val="24"/>
        </w:rPr>
        <w:t>., 2005). This improved nutrient status, especially nitrogen, supports increased vegetative growth and, consequently, taller plants (Sharma</w:t>
      </w:r>
      <w:r w:rsidR="004E5267">
        <w:rPr>
          <w:rFonts w:ascii="Times New Roman" w:hAnsi="Times New Roman" w:cs="Times New Roman"/>
          <w:sz w:val="24"/>
          <w:szCs w:val="24"/>
        </w:rPr>
        <w:t xml:space="preserve"> &amp; Bali, 2018). Top dressing </w:t>
      </w:r>
      <w:r w:rsidRPr="00D50FCA">
        <w:rPr>
          <w:rFonts w:ascii="Times New Roman" w:hAnsi="Times New Roman" w:cs="Times New Roman"/>
          <w:sz w:val="24"/>
          <w:szCs w:val="24"/>
        </w:rPr>
        <w:t xml:space="preserve">fertilizer can help overcome any potential nitrogen deficiency that may have occurred earlier in the season, ensuring the maize plants have access to sufficient nitrogen for optimal growth (Rao &amp; Reddy, 2010). This can lead to taller plants by preventing stunted growth due to nitrogen limitations (Sinclair &amp; </w:t>
      </w:r>
      <w:proofErr w:type="spellStart"/>
      <w:r w:rsidRPr="00D50FCA">
        <w:rPr>
          <w:rFonts w:ascii="Times New Roman" w:hAnsi="Times New Roman" w:cs="Times New Roman"/>
          <w:sz w:val="24"/>
          <w:szCs w:val="24"/>
        </w:rPr>
        <w:t>Horie</w:t>
      </w:r>
      <w:proofErr w:type="spellEnd"/>
      <w:r w:rsidRPr="00D50FCA">
        <w:rPr>
          <w:rFonts w:ascii="Times New Roman" w:hAnsi="Times New Roman" w:cs="Times New Roman"/>
          <w:sz w:val="24"/>
          <w:szCs w:val="24"/>
        </w:rPr>
        <w:t xml:space="preserve">, 1989). </w:t>
      </w:r>
      <w:r w:rsidR="004E5267">
        <w:rPr>
          <w:rFonts w:ascii="Times New Roman" w:hAnsi="Times New Roman" w:cs="Times New Roman"/>
          <w:sz w:val="24"/>
          <w:szCs w:val="24"/>
        </w:rPr>
        <w:t xml:space="preserve">The benefits of top dressing </w:t>
      </w:r>
      <w:r w:rsidRPr="00D50FCA">
        <w:rPr>
          <w:rFonts w:ascii="Times New Roman" w:hAnsi="Times New Roman" w:cs="Times New Roman"/>
          <w:sz w:val="24"/>
          <w:szCs w:val="24"/>
        </w:rPr>
        <w:t>fertilizer on maize plant height can be enhanced when combined with other good agronomic practices, such as proper soil preparation, timely planting, and appropriate pest and disease management (</w:t>
      </w:r>
      <w:proofErr w:type="spellStart"/>
      <w:r w:rsidRPr="00D50FCA">
        <w:rPr>
          <w:rFonts w:ascii="Times New Roman" w:hAnsi="Times New Roman" w:cs="Times New Roman"/>
          <w:sz w:val="24"/>
          <w:szCs w:val="24"/>
        </w:rPr>
        <w:t>Gokmen</w:t>
      </w:r>
      <w:proofErr w:type="spellEnd"/>
      <w:r w:rsidRPr="00D50FCA">
        <w:rPr>
          <w:rFonts w:ascii="Times New Roman" w:hAnsi="Times New Roman" w:cs="Times New Roman"/>
          <w:sz w:val="24"/>
          <w:szCs w:val="24"/>
        </w:rPr>
        <w:t xml:space="preserve"> </w:t>
      </w:r>
      <w:r w:rsidRPr="00DC7206">
        <w:rPr>
          <w:rFonts w:ascii="Times New Roman" w:hAnsi="Times New Roman" w:cs="Times New Roman"/>
          <w:i/>
          <w:sz w:val="24"/>
          <w:szCs w:val="24"/>
        </w:rPr>
        <w:t>et al</w:t>
      </w:r>
      <w:r w:rsidRPr="00D50FCA">
        <w:rPr>
          <w:rFonts w:ascii="Times New Roman" w:hAnsi="Times New Roman" w:cs="Times New Roman"/>
          <w:sz w:val="24"/>
          <w:szCs w:val="24"/>
        </w:rPr>
        <w:t>., 2001). This integrated approach can maximize the overall growth and development of the maize plants, resulting in taller plants (</w:t>
      </w:r>
      <w:proofErr w:type="spellStart"/>
      <w:r w:rsidRPr="00D50FCA">
        <w:rPr>
          <w:rFonts w:ascii="Times New Roman" w:hAnsi="Times New Roman" w:cs="Times New Roman"/>
          <w:sz w:val="24"/>
          <w:szCs w:val="24"/>
        </w:rPr>
        <w:t>Lemaire</w:t>
      </w:r>
      <w:proofErr w:type="spellEnd"/>
      <w:r w:rsidRPr="00D50FCA">
        <w:rPr>
          <w:rFonts w:ascii="Times New Roman" w:hAnsi="Times New Roman" w:cs="Times New Roman"/>
          <w:sz w:val="24"/>
          <w:szCs w:val="24"/>
        </w:rPr>
        <w:t xml:space="preserve"> </w:t>
      </w:r>
      <w:r w:rsidRPr="00DC7206">
        <w:rPr>
          <w:rFonts w:ascii="Times New Roman" w:hAnsi="Times New Roman" w:cs="Times New Roman"/>
          <w:i/>
          <w:sz w:val="24"/>
          <w:szCs w:val="24"/>
        </w:rPr>
        <w:t>et al</w:t>
      </w:r>
      <w:r w:rsidRPr="00D50FCA">
        <w:rPr>
          <w:rFonts w:ascii="Times New Roman" w:hAnsi="Times New Roman" w:cs="Times New Roman"/>
          <w:sz w:val="24"/>
          <w:szCs w:val="24"/>
        </w:rPr>
        <w:t>., 2008).</w:t>
      </w:r>
    </w:p>
    <w:p w14:paraId="5EFAE9E4" w14:textId="36CC9B0F" w:rsidR="002154EB" w:rsidRPr="0018654D" w:rsidRDefault="000778C1" w:rsidP="00753226">
      <w:pPr>
        <w:pStyle w:val="Heading3"/>
        <w:rPr>
          <w:rFonts w:cs="Times New Roman"/>
        </w:rPr>
      </w:pPr>
      <w:bookmarkStart w:id="31" w:name="_Toc170165121"/>
      <w:r w:rsidRPr="0018654D">
        <w:rPr>
          <w:rFonts w:cs="Times New Roman"/>
        </w:rPr>
        <w:t>2.7.3</w:t>
      </w:r>
      <w:r w:rsidRPr="0018654D">
        <w:rPr>
          <w:rFonts w:cs="Times New Roman"/>
        </w:rPr>
        <w:tab/>
      </w:r>
      <w:r w:rsidR="002154EB" w:rsidRPr="0018654D">
        <w:rPr>
          <w:rFonts w:cs="Times New Roman"/>
        </w:rPr>
        <w:t>Days to flowering</w:t>
      </w:r>
      <w:bookmarkEnd w:id="31"/>
      <w:r w:rsidR="002154EB" w:rsidRPr="0018654D">
        <w:rPr>
          <w:rFonts w:cs="Times New Roman"/>
        </w:rPr>
        <w:t xml:space="preserve"> </w:t>
      </w:r>
    </w:p>
    <w:p w14:paraId="7B7BFCBB" w14:textId="0E177355" w:rsidR="00E20231" w:rsidRPr="00D50FCA" w:rsidRDefault="00E20231" w:rsidP="00D50FCA">
      <w:pPr>
        <w:spacing w:line="360" w:lineRule="auto"/>
        <w:jc w:val="both"/>
        <w:rPr>
          <w:rFonts w:ascii="Times New Roman" w:hAnsi="Times New Roman" w:cs="Times New Roman"/>
          <w:sz w:val="24"/>
          <w:szCs w:val="24"/>
        </w:rPr>
      </w:pPr>
      <w:r w:rsidRPr="00D50FCA">
        <w:rPr>
          <w:rFonts w:ascii="Times New Roman" w:hAnsi="Times New Roman" w:cs="Times New Roman"/>
          <w:sz w:val="24"/>
          <w:szCs w:val="24"/>
        </w:rPr>
        <w:t>Top dressing A</w:t>
      </w:r>
      <w:r w:rsidR="00DC7206">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DC7206">
        <w:rPr>
          <w:rFonts w:ascii="Times New Roman" w:hAnsi="Times New Roman" w:cs="Times New Roman"/>
          <w:sz w:val="24"/>
          <w:szCs w:val="24"/>
        </w:rPr>
        <w:t>itrate</w:t>
      </w:r>
      <w:r w:rsidRPr="00D50FCA">
        <w:rPr>
          <w:rFonts w:ascii="Times New Roman" w:hAnsi="Times New Roman" w:cs="Times New Roman"/>
          <w:sz w:val="24"/>
          <w:szCs w:val="24"/>
        </w:rPr>
        <w:t xml:space="preserve"> fertilizer has been shown to significantly reduce the number of days to flowering in maize compared to no top dressing application (Pal et al., 2016). The additional nitro</w:t>
      </w:r>
      <w:r w:rsidR="00DC7206">
        <w:rPr>
          <w:rFonts w:ascii="Times New Roman" w:hAnsi="Times New Roman" w:cs="Times New Roman"/>
          <w:sz w:val="24"/>
          <w:szCs w:val="24"/>
        </w:rPr>
        <w:t xml:space="preserve">gen provided </w:t>
      </w:r>
      <w:r w:rsidR="00DC7206">
        <w:rPr>
          <w:rFonts w:ascii="Times New Roman" w:hAnsi="Times New Roman" w:cs="Times New Roman"/>
          <w:sz w:val="24"/>
          <w:szCs w:val="24"/>
        </w:rPr>
        <w:lastRenderedPageBreak/>
        <w:t xml:space="preserve">by the </w:t>
      </w:r>
      <w:r w:rsidRPr="00D50FCA">
        <w:rPr>
          <w:rFonts w:ascii="Times New Roman" w:hAnsi="Times New Roman" w:cs="Times New Roman"/>
          <w:sz w:val="24"/>
          <w:szCs w:val="24"/>
        </w:rPr>
        <w:t>A</w:t>
      </w:r>
      <w:r w:rsidR="00DC7206">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DC7206">
        <w:rPr>
          <w:rFonts w:ascii="Times New Roman" w:hAnsi="Times New Roman" w:cs="Times New Roman"/>
          <w:sz w:val="24"/>
          <w:szCs w:val="24"/>
        </w:rPr>
        <w:t>itrate</w:t>
      </w:r>
      <w:r w:rsidRPr="00D50FCA">
        <w:rPr>
          <w:rFonts w:ascii="Times New Roman" w:hAnsi="Times New Roman" w:cs="Times New Roman"/>
          <w:sz w:val="24"/>
          <w:szCs w:val="24"/>
        </w:rPr>
        <w:t xml:space="preserve"> fertilizer promotes earlier reproductive development in maize plants (</w:t>
      </w:r>
      <w:proofErr w:type="spellStart"/>
      <w:r w:rsidRPr="00D50FCA">
        <w:rPr>
          <w:rFonts w:ascii="Times New Roman" w:hAnsi="Times New Roman" w:cs="Times New Roman"/>
          <w:sz w:val="24"/>
          <w:szCs w:val="24"/>
        </w:rPr>
        <w:t>Fageria</w:t>
      </w:r>
      <w:proofErr w:type="spellEnd"/>
      <w:r w:rsidRPr="00D50FCA">
        <w:rPr>
          <w:rFonts w:ascii="Times New Roman" w:hAnsi="Times New Roman" w:cs="Times New Roman"/>
          <w:sz w:val="24"/>
          <w:szCs w:val="24"/>
        </w:rPr>
        <w:t xml:space="preserve"> &amp; </w:t>
      </w:r>
      <w:proofErr w:type="spellStart"/>
      <w:r w:rsidRPr="00D50FCA">
        <w:rPr>
          <w:rFonts w:ascii="Times New Roman" w:hAnsi="Times New Roman" w:cs="Times New Roman"/>
          <w:sz w:val="24"/>
          <w:szCs w:val="24"/>
        </w:rPr>
        <w:t>Baligar</w:t>
      </w:r>
      <w:proofErr w:type="spellEnd"/>
      <w:r w:rsidRPr="00D50FCA">
        <w:rPr>
          <w:rFonts w:ascii="Times New Roman" w:hAnsi="Times New Roman" w:cs="Times New Roman"/>
          <w:sz w:val="24"/>
          <w:szCs w:val="24"/>
        </w:rPr>
        <w:t>, 2</w:t>
      </w:r>
      <w:r w:rsidR="00DC7206">
        <w:rPr>
          <w:rFonts w:ascii="Times New Roman" w:hAnsi="Times New Roman" w:cs="Times New Roman"/>
          <w:sz w:val="24"/>
          <w:szCs w:val="24"/>
        </w:rPr>
        <w:t>005). Top dressing</w:t>
      </w:r>
      <w:r w:rsidRPr="00D50FCA">
        <w:rPr>
          <w:rFonts w:ascii="Times New Roman" w:hAnsi="Times New Roman" w:cs="Times New Roman"/>
          <w:sz w:val="24"/>
          <w:szCs w:val="24"/>
        </w:rPr>
        <w:t xml:space="preserve"> enhances the overall nutrient status of the maize crop, particularly the availability of nitrogen (</w:t>
      </w:r>
      <w:proofErr w:type="spellStart"/>
      <w:r w:rsidRPr="00D50FCA">
        <w:rPr>
          <w:rFonts w:ascii="Times New Roman" w:hAnsi="Times New Roman" w:cs="Times New Roman"/>
          <w:sz w:val="24"/>
          <w:szCs w:val="24"/>
        </w:rPr>
        <w:t>Cassman</w:t>
      </w:r>
      <w:proofErr w:type="spellEnd"/>
      <w:r w:rsidRPr="00D50FCA">
        <w:rPr>
          <w:rFonts w:ascii="Times New Roman" w:hAnsi="Times New Roman" w:cs="Times New Roman"/>
          <w:sz w:val="24"/>
          <w:szCs w:val="24"/>
        </w:rPr>
        <w:t xml:space="preserve"> </w:t>
      </w:r>
      <w:r w:rsidRPr="00DC7206">
        <w:rPr>
          <w:rFonts w:ascii="Times New Roman" w:hAnsi="Times New Roman" w:cs="Times New Roman"/>
          <w:i/>
          <w:sz w:val="24"/>
          <w:szCs w:val="24"/>
        </w:rPr>
        <w:t>et al.,</w:t>
      </w:r>
      <w:r w:rsidRPr="00D50FCA">
        <w:rPr>
          <w:rFonts w:ascii="Times New Roman" w:hAnsi="Times New Roman" w:cs="Times New Roman"/>
          <w:sz w:val="24"/>
          <w:szCs w:val="24"/>
        </w:rPr>
        <w:t xml:space="preserve"> 2002). This improved nutrient availability can trigger earlier flowering and reproductive maturity in maize plants (Sinclair &amp; </w:t>
      </w:r>
      <w:proofErr w:type="spellStart"/>
      <w:r w:rsidRPr="00D50FCA">
        <w:rPr>
          <w:rFonts w:ascii="Times New Roman" w:hAnsi="Times New Roman" w:cs="Times New Roman"/>
          <w:sz w:val="24"/>
          <w:szCs w:val="24"/>
        </w:rPr>
        <w:t>Horie</w:t>
      </w:r>
      <w:proofErr w:type="spellEnd"/>
      <w:r w:rsidRPr="00D50FCA">
        <w:rPr>
          <w:rFonts w:ascii="Times New Roman" w:hAnsi="Times New Roman" w:cs="Times New Roman"/>
          <w:sz w:val="24"/>
          <w:szCs w:val="24"/>
        </w:rPr>
        <w:t>, 1989). The ti</w:t>
      </w:r>
      <w:r w:rsidR="00DC7206">
        <w:rPr>
          <w:rFonts w:ascii="Times New Roman" w:hAnsi="Times New Roman" w:cs="Times New Roman"/>
          <w:sz w:val="24"/>
          <w:szCs w:val="24"/>
        </w:rPr>
        <w:t>ming and rate of top dressing</w:t>
      </w:r>
      <w:r w:rsidRPr="00D50FCA">
        <w:rPr>
          <w:rFonts w:ascii="Times New Roman" w:hAnsi="Times New Roman" w:cs="Times New Roman"/>
          <w:sz w:val="24"/>
          <w:szCs w:val="24"/>
        </w:rPr>
        <w:t xml:space="preserve"> fertilizer application can influence the magnitude of the effect on days to flowering in maize (Rao &amp; Reddy, 2010). Applying the top dressing at the appropriate growth stage, such as the tasseling or </w:t>
      </w:r>
      <w:proofErr w:type="spellStart"/>
      <w:r w:rsidRPr="00D50FCA">
        <w:rPr>
          <w:rFonts w:ascii="Times New Roman" w:hAnsi="Times New Roman" w:cs="Times New Roman"/>
          <w:sz w:val="24"/>
          <w:szCs w:val="24"/>
        </w:rPr>
        <w:t>silking</w:t>
      </w:r>
      <w:proofErr w:type="spellEnd"/>
      <w:r w:rsidRPr="00D50FCA">
        <w:rPr>
          <w:rFonts w:ascii="Times New Roman" w:hAnsi="Times New Roman" w:cs="Times New Roman"/>
          <w:sz w:val="24"/>
          <w:szCs w:val="24"/>
        </w:rPr>
        <w:t xml:space="preserve"> stage, can maximize the impact on accelerating flowering (</w:t>
      </w:r>
      <w:proofErr w:type="spellStart"/>
      <w:r w:rsidRPr="00D50FCA">
        <w:rPr>
          <w:rFonts w:ascii="Times New Roman" w:hAnsi="Times New Roman" w:cs="Times New Roman"/>
          <w:sz w:val="24"/>
          <w:szCs w:val="24"/>
        </w:rPr>
        <w:t>Aber</w:t>
      </w:r>
      <w:r w:rsidR="00DC7206">
        <w:rPr>
          <w:rFonts w:ascii="Times New Roman" w:hAnsi="Times New Roman" w:cs="Times New Roman"/>
          <w:sz w:val="24"/>
          <w:szCs w:val="24"/>
        </w:rPr>
        <w:t>a</w:t>
      </w:r>
      <w:proofErr w:type="spellEnd"/>
      <w:r w:rsidR="00DC7206">
        <w:rPr>
          <w:rFonts w:ascii="Times New Roman" w:hAnsi="Times New Roman" w:cs="Times New Roman"/>
          <w:sz w:val="24"/>
          <w:szCs w:val="24"/>
        </w:rPr>
        <w:t xml:space="preserve"> et al., 2016). Top dressing </w:t>
      </w:r>
      <w:r w:rsidRPr="00D50FCA">
        <w:rPr>
          <w:rFonts w:ascii="Times New Roman" w:hAnsi="Times New Roman" w:cs="Times New Roman"/>
          <w:sz w:val="24"/>
          <w:szCs w:val="24"/>
        </w:rPr>
        <w:t>fertilizer can help overcome any potential nitrogen deficiency that may have occurred earlier in the season, ensuring the maize plants have access to sufficient nitrogen for optimal growth and development (Sharma &amp; Bali, 2018). This can lead to earlier flowering by preventing delayed reproductive maturity due to nitrogen limitations (</w:t>
      </w:r>
      <w:proofErr w:type="spellStart"/>
      <w:r w:rsidRPr="00D50FCA">
        <w:rPr>
          <w:rFonts w:ascii="Times New Roman" w:hAnsi="Times New Roman" w:cs="Times New Roman"/>
          <w:sz w:val="24"/>
          <w:szCs w:val="24"/>
        </w:rPr>
        <w:t>Ladha</w:t>
      </w:r>
      <w:proofErr w:type="spellEnd"/>
      <w:r w:rsidRPr="00D50FCA">
        <w:rPr>
          <w:rFonts w:ascii="Times New Roman" w:hAnsi="Times New Roman" w:cs="Times New Roman"/>
          <w:sz w:val="24"/>
          <w:szCs w:val="24"/>
        </w:rPr>
        <w:t xml:space="preserve"> </w:t>
      </w:r>
      <w:r w:rsidRPr="00DC7206">
        <w:rPr>
          <w:rFonts w:ascii="Times New Roman" w:hAnsi="Times New Roman" w:cs="Times New Roman"/>
          <w:i/>
          <w:sz w:val="24"/>
          <w:szCs w:val="24"/>
        </w:rPr>
        <w:t>et al</w:t>
      </w:r>
      <w:r w:rsidRPr="00D50FCA">
        <w:rPr>
          <w:rFonts w:ascii="Times New Roman" w:hAnsi="Times New Roman" w:cs="Times New Roman"/>
          <w:sz w:val="24"/>
          <w:szCs w:val="24"/>
        </w:rPr>
        <w:t>., 2005). The benefits of top dressing A</w:t>
      </w:r>
      <w:r w:rsidR="00DC7206">
        <w:rPr>
          <w:rFonts w:ascii="Times New Roman" w:hAnsi="Times New Roman" w:cs="Times New Roman"/>
          <w:sz w:val="24"/>
          <w:szCs w:val="24"/>
        </w:rPr>
        <w:t xml:space="preserve">mmonium </w:t>
      </w:r>
      <w:r w:rsidRPr="00D50FCA">
        <w:rPr>
          <w:rFonts w:ascii="Times New Roman" w:hAnsi="Times New Roman" w:cs="Times New Roman"/>
          <w:sz w:val="24"/>
          <w:szCs w:val="24"/>
        </w:rPr>
        <w:t>N</w:t>
      </w:r>
      <w:r w:rsidR="00DC7206">
        <w:rPr>
          <w:rFonts w:ascii="Times New Roman" w:hAnsi="Times New Roman" w:cs="Times New Roman"/>
          <w:sz w:val="24"/>
          <w:szCs w:val="24"/>
        </w:rPr>
        <w:t>itrate</w:t>
      </w:r>
      <w:r w:rsidRPr="00D50FCA">
        <w:rPr>
          <w:rFonts w:ascii="Times New Roman" w:hAnsi="Times New Roman" w:cs="Times New Roman"/>
          <w:sz w:val="24"/>
          <w:szCs w:val="24"/>
        </w:rPr>
        <w:t xml:space="preserve"> fertilizer on reducing days to flowering in maize can be enhanced when combined with other good agronomic practices, such as proper soil preparation, timely planting, and appropriate pest and disease management (</w:t>
      </w:r>
      <w:proofErr w:type="spellStart"/>
      <w:r w:rsidRPr="00D50FCA">
        <w:rPr>
          <w:rFonts w:ascii="Times New Roman" w:hAnsi="Times New Roman" w:cs="Times New Roman"/>
          <w:sz w:val="24"/>
          <w:szCs w:val="24"/>
        </w:rPr>
        <w:t>Gokmen</w:t>
      </w:r>
      <w:proofErr w:type="spellEnd"/>
      <w:r w:rsidRPr="00D50FCA">
        <w:rPr>
          <w:rFonts w:ascii="Times New Roman" w:hAnsi="Times New Roman" w:cs="Times New Roman"/>
          <w:sz w:val="24"/>
          <w:szCs w:val="24"/>
        </w:rPr>
        <w:t xml:space="preserve"> </w:t>
      </w:r>
      <w:r w:rsidRPr="00DC7206">
        <w:rPr>
          <w:rFonts w:ascii="Times New Roman" w:hAnsi="Times New Roman" w:cs="Times New Roman"/>
          <w:i/>
          <w:sz w:val="24"/>
          <w:szCs w:val="24"/>
        </w:rPr>
        <w:t>et al.,</w:t>
      </w:r>
      <w:r w:rsidRPr="00D50FCA">
        <w:rPr>
          <w:rFonts w:ascii="Times New Roman" w:hAnsi="Times New Roman" w:cs="Times New Roman"/>
          <w:sz w:val="24"/>
          <w:szCs w:val="24"/>
        </w:rPr>
        <w:t xml:space="preserve"> 2001). This integrated approach can maximize the overall growth and development of the maize plants, resulting in earlier flowering (</w:t>
      </w:r>
      <w:proofErr w:type="spellStart"/>
      <w:r w:rsidRPr="00D50FCA">
        <w:rPr>
          <w:rFonts w:ascii="Times New Roman" w:hAnsi="Times New Roman" w:cs="Times New Roman"/>
          <w:sz w:val="24"/>
          <w:szCs w:val="24"/>
        </w:rPr>
        <w:t>Lemaire</w:t>
      </w:r>
      <w:proofErr w:type="spellEnd"/>
      <w:r w:rsidRPr="00D50FCA">
        <w:rPr>
          <w:rFonts w:ascii="Times New Roman" w:hAnsi="Times New Roman" w:cs="Times New Roman"/>
          <w:sz w:val="24"/>
          <w:szCs w:val="24"/>
        </w:rPr>
        <w:t xml:space="preserve"> </w:t>
      </w:r>
      <w:r w:rsidRPr="00DC7206">
        <w:rPr>
          <w:rFonts w:ascii="Times New Roman" w:hAnsi="Times New Roman" w:cs="Times New Roman"/>
          <w:i/>
          <w:sz w:val="24"/>
          <w:szCs w:val="24"/>
        </w:rPr>
        <w:t>et al.,</w:t>
      </w:r>
      <w:r w:rsidRPr="00D50FCA">
        <w:rPr>
          <w:rFonts w:ascii="Times New Roman" w:hAnsi="Times New Roman" w:cs="Times New Roman"/>
          <w:sz w:val="24"/>
          <w:szCs w:val="24"/>
        </w:rPr>
        <w:t xml:space="preserve"> 2008).</w:t>
      </w:r>
    </w:p>
    <w:p w14:paraId="1D5BEFDB" w14:textId="35BD6E89" w:rsidR="002154EB" w:rsidRPr="0018654D" w:rsidRDefault="000778C1" w:rsidP="00753226">
      <w:pPr>
        <w:pStyle w:val="Heading3"/>
        <w:rPr>
          <w:rFonts w:cs="Times New Roman"/>
        </w:rPr>
      </w:pPr>
      <w:bookmarkStart w:id="32" w:name="_Toc170165122"/>
      <w:r w:rsidRPr="0018654D">
        <w:rPr>
          <w:rFonts w:cs="Times New Roman"/>
        </w:rPr>
        <w:t>2.7.4</w:t>
      </w:r>
      <w:r w:rsidRPr="0018654D">
        <w:rPr>
          <w:rFonts w:cs="Times New Roman"/>
        </w:rPr>
        <w:tab/>
        <w:t>1</w:t>
      </w:r>
      <w:r w:rsidR="002154EB" w:rsidRPr="0018654D">
        <w:rPr>
          <w:rFonts w:cs="Times New Roman"/>
        </w:rPr>
        <w:t>000 kernel weight</w:t>
      </w:r>
      <w:bookmarkEnd w:id="32"/>
    </w:p>
    <w:p w14:paraId="4044571D" w14:textId="2C66391B" w:rsidR="00E20231" w:rsidRPr="003D77FF" w:rsidRDefault="00DC7206" w:rsidP="003D77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Top dressing </w:t>
      </w:r>
      <w:r w:rsidR="00E20231" w:rsidRPr="003D77FF">
        <w:rPr>
          <w:rFonts w:ascii="Times New Roman" w:hAnsi="Times New Roman" w:cs="Times New Roman"/>
          <w:sz w:val="24"/>
          <w:szCs w:val="24"/>
        </w:rPr>
        <w:t>fertilizer has been shown to significantly increase the 1000 kernel weight (also known as thousand-grain weight) of maize compared to no top dressing application (</w:t>
      </w:r>
      <w:proofErr w:type="spellStart"/>
      <w:r w:rsidR="00E20231" w:rsidRPr="003D77FF">
        <w:rPr>
          <w:rFonts w:ascii="Times New Roman" w:hAnsi="Times New Roman" w:cs="Times New Roman"/>
          <w:sz w:val="24"/>
          <w:szCs w:val="24"/>
        </w:rPr>
        <w:t>Gungula</w:t>
      </w:r>
      <w:proofErr w:type="spellEnd"/>
      <w:r w:rsidR="00E20231" w:rsidRPr="003D77FF">
        <w:rPr>
          <w:rFonts w:ascii="Times New Roman" w:hAnsi="Times New Roman" w:cs="Times New Roman"/>
          <w:sz w:val="24"/>
          <w:szCs w:val="24"/>
        </w:rPr>
        <w:t xml:space="preserve"> </w:t>
      </w:r>
      <w:r w:rsidR="00E20231" w:rsidRPr="00DC7206">
        <w:rPr>
          <w:rFonts w:ascii="Times New Roman" w:hAnsi="Times New Roman" w:cs="Times New Roman"/>
          <w:i/>
          <w:sz w:val="24"/>
          <w:szCs w:val="24"/>
        </w:rPr>
        <w:t>et al.,</w:t>
      </w:r>
      <w:r w:rsidR="00E20231" w:rsidRPr="003D77FF">
        <w:rPr>
          <w:rFonts w:ascii="Times New Roman" w:hAnsi="Times New Roman" w:cs="Times New Roman"/>
          <w:sz w:val="24"/>
          <w:szCs w:val="24"/>
        </w:rPr>
        <w:t xml:space="preserve"> 2005). The additional nitro</w:t>
      </w:r>
      <w:r>
        <w:rPr>
          <w:rFonts w:ascii="Times New Roman" w:hAnsi="Times New Roman" w:cs="Times New Roman"/>
          <w:sz w:val="24"/>
          <w:szCs w:val="24"/>
        </w:rPr>
        <w:t xml:space="preserve">gen supplied by the top-dressed </w:t>
      </w:r>
      <w:r w:rsidR="00E20231" w:rsidRPr="003D77FF">
        <w:rPr>
          <w:rFonts w:ascii="Times New Roman" w:hAnsi="Times New Roman" w:cs="Times New Roman"/>
          <w:sz w:val="24"/>
          <w:szCs w:val="24"/>
        </w:rPr>
        <w:t>A</w:t>
      </w:r>
      <w:r>
        <w:rPr>
          <w:rFonts w:ascii="Times New Roman" w:hAnsi="Times New Roman" w:cs="Times New Roman"/>
          <w:sz w:val="24"/>
          <w:szCs w:val="24"/>
        </w:rPr>
        <w:t xml:space="preserve">mmonium </w:t>
      </w:r>
      <w:r w:rsidR="00E20231" w:rsidRPr="003D77FF">
        <w:rPr>
          <w:rFonts w:ascii="Times New Roman" w:hAnsi="Times New Roman" w:cs="Times New Roman"/>
          <w:sz w:val="24"/>
          <w:szCs w:val="24"/>
        </w:rPr>
        <w:t>N</w:t>
      </w:r>
      <w:r>
        <w:rPr>
          <w:rFonts w:ascii="Times New Roman" w:hAnsi="Times New Roman" w:cs="Times New Roman"/>
          <w:sz w:val="24"/>
          <w:szCs w:val="24"/>
        </w:rPr>
        <w:t>itrate</w:t>
      </w:r>
      <w:r w:rsidR="00E20231" w:rsidRPr="003D77FF">
        <w:rPr>
          <w:rFonts w:ascii="Times New Roman" w:hAnsi="Times New Roman" w:cs="Times New Roman"/>
          <w:sz w:val="24"/>
          <w:szCs w:val="24"/>
        </w:rPr>
        <w:t xml:space="preserve"> fertilizer promotes better grain filling and kernel development, resulting in larger and heavier kernels (Binder</w:t>
      </w:r>
      <w:r>
        <w:rPr>
          <w:rFonts w:ascii="Times New Roman" w:hAnsi="Times New Roman" w:cs="Times New Roman"/>
          <w:sz w:val="24"/>
          <w:szCs w:val="24"/>
        </w:rPr>
        <w:t xml:space="preserve"> </w:t>
      </w:r>
      <w:r w:rsidRPr="00DC7206">
        <w:rPr>
          <w:rFonts w:ascii="Times New Roman" w:hAnsi="Times New Roman" w:cs="Times New Roman"/>
          <w:i/>
          <w:sz w:val="24"/>
          <w:szCs w:val="24"/>
        </w:rPr>
        <w:t>et al.,</w:t>
      </w:r>
      <w:r>
        <w:rPr>
          <w:rFonts w:ascii="Times New Roman" w:hAnsi="Times New Roman" w:cs="Times New Roman"/>
          <w:sz w:val="24"/>
          <w:szCs w:val="24"/>
        </w:rPr>
        <w:t xml:space="preserve"> 2000). Top dressing </w:t>
      </w:r>
      <w:r w:rsidR="00E20231" w:rsidRPr="003D77FF">
        <w:rPr>
          <w:rFonts w:ascii="Times New Roman" w:hAnsi="Times New Roman" w:cs="Times New Roman"/>
          <w:sz w:val="24"/>
          <w:szCs w:val="24"/>
        </w:rPr>
        <w:t>fertilizer enhances the overall availability of nitrogen, which is essential for the synthesis of starch, proteins, and other components within the maize kernels (</w:t>
      </w:r>
      <w:proofErr w:type="spellStart"/>
      <w:r w:rsidR="00E20231" w:rsidRPr="003D77FF">
        <w:rPr>
          <w:rFonts w:ascii="Times New Roman" w:hAnsi="Times New Roman" w:cs="Times New Roman"/>
          <w:sz w:val="24"/>
          <w:szCs w:val="24"/>
        </w:rPr>
        <w:t>Ciampitti</w:t>
      </w:r>
      <w:proofErr w:type="spellEnd"/>
      <w:r w:rsidR="00E20231" w:rsidRPr="003D77FF">
        <w:rPr>
          <w:rFonts w:ascii="Times New Roman" w:hAnsi="Times New Roman" w:cs="Times New Roman"/>
          <w:sz w:val="24"/>
          <w:szCs w:val="24"/>
        </w:rPr>
        <w:t xml:space="preserve"> &amp; </w:t>
      </w:r>
      <w:proofErr w:type="spellStart"/>
      <w:r w:rsidR="00E20231" w:rsidRPr="003D77FF">
        <w:rPr>
          <w:rFonts w:ascii="Times New Roman" w:hAnsi="Times New Roman" w:cs="Times New Roman"/>
          <w:sz w:val="24"/>
          <w:szCs w:val="24"/>
        </w:rPr>
        <w:t>Vyn</w:t>
      </w:r>
      <w:proofErr w:type="spellEnd"/>
      <w:r w:rsidR="00E20231" w:rsidRPr="003D77FF">
        <w:rPr>
          <w:rFonts w:ascii="Times New Roman" w:hAnsi="Times New Roman" w:cs="Times New Roman"/>
          <w:sz w:val="24"/>
          <w:szCs w:val="24"/>
        </w:rPr>
        <w:t>, 2013). This improved nutrient status leads to increased kernel size, weight, and density, ultimately contributing to a higher 1000 kernel weight (</w:t>
      </w:r>
      <w:proofErr w:type="spellStart"/>
      <w:r w:rsidR="00E20231" w:rsidRPr="003D77FF">
        <w:rPr>
          <w:rFonts w:ascii="Times New Roman" w:hAnsi="Times New Roman" w:cs="Times New Roman"/>
          <w:sz w:val="24"/>
          <w:szCs w:val="24"/>
        </w:rPr>
        <w:t>Tollenaar</w:t>
      </w:r>
      <w:proofErr w:type="spellEnd"/>
      <w:r w:rsidR="00E20231" w:rsidRPr="003D77FF">
        <w:rPr>
          <w:rFonts w:ascii="Times New Roman" w:hAnsi="Times New Roman" w:cs="Times New Roman"/>
          <w:sz w:val="24"/>
          <w:szCs w:val="24"/>
        </w:rPr>
        <w:t xml:space="preserve"> &amp; Lee, 2002). The ti</w:t>
      </w:r>
      <w:r>
        <w:rPr>
          <w:rFonts w:ascii="Times New Roman" w:hAnsi="Times New Roman" w:cs="Times New Roman"/>
          <w:sz w:val="24"/>
          <w:szCs w:val="24"/>
        </w:rPr>
        <w:t xml:space="preserve">ming and rate of top dressing </w:t>
      </w:r>
      <w:r w:rsidR="00E20231" w:rsidRPr="003D77FF">
        <w:rPr>
          <w:rFonts w:ascii="Times New Roman" w:hAnsi="Times New Roman" w:cs="Times New Roman"/>
          <w:sz w:val="24"/>
          <w:szCs w:val="24"/>
        </w:rPr>
        <w:t xml:space="preserve">fertilizer application can influence the magnitude of the effect on 1000 kernel weight in maize (Rao &amp; Reddy, 2010). Applying the top dressing at the appropriate growth stage, such as the </w:t>
      </w:r>
      <w:proofErr w:type="spellStart"/>
      <w:r w:rsidR="00E20231" w:rsidRPr="003D77FF">
        <w:rPr>
          <w:rFonts w:ascii="Times New Roman" w:hAnsi="Times New Roman" w:cs="Times New Roman"/>
          <w:sz w:val="24"/>
          <w:szCs w:val="24"/>
        </w:rPr>
        <w:t>silking</w:t>
      </w:r>
      <w:proofErr w:type="spellEnd"/>
      <w:r w:rsidR="00E20231" w:rsidRPr="003D77FF">
        <w:rPr>
          <w:rFonts w:ascii="Times New Roman" w:hAnsi="Times New Roman" w:cs="Times New Roman"/>
          <w:sz w:val="24"/>
          <w:szCs w:val="24"/>
        </w:rPr>
        <w:t xml:space="preserve"> or grain filling stage, can maximize the impact on increasing kernel weight (</w:t>
      </w:r>
      <w:proofErr w:type="spellStart"/>
      <w:r w:rsidR="00E20231" w:rsidRPr="003D77FF">
        <w:rPr>
          <w:rFonts w:ascii="Times New Roman" w:hAnsi="Times New Roman" w:cs="Times New Roman"/>
          <w:sz w:val="24"/>
          <w:szCs w:val="24"/>
        </w:rPr>
        <w:t>Abera</w:t>
      </w:r>
      <w:proofErr w:type="spellEnd"/>
      <w:r w:rsidR="00E20231" w:rsidRPr="003D77FF">
        <w:rPr>
          <w:rFonts w:ascii="Times New Roman" w:hAnsi="Times New Roman" w:cs="Times New Roman"/>
          <w:sz w:val="24"/>
          <w:szCs w:val="24"/>
        </w:rPr>
        <w:t xml:space="preserve"> et al., 2016). The pos</w:t>
      </w:r>
      <w:r>
        <w:rPr>
          <w:rFonts w:ascii="Times New Roman" w:hAnsi="Times New Roman" w:cs="Times New Roman"/>
          <w:sz w:val="24"/>
          <w:szCs w:val="24"/>
        </w:rPr>
        <w:t xml:space="preserve">itive effect of top dressing </w:t>
      </w:r>
      <w:r w:rsidR="00E20231" w:rsidRPr="003D77FF">
        <w:rPr>
          <w:rFonts w:ascii="Times New Roman" w:hAnsi="Times New Roman" w:cs="Times New Roman"/>
          <w:sz w:val="24"/>
          <w:szCs w:val="24"/>
        </w:rPr>
        <w:t>fertilizer on 1000 kernel weight can be further enhanced when combined with the optimal application of other essential nutrients, such as phosphorus and potassium (</w:t>
      </w:r>
      <w:proofErr w:type="spellStart"/>
      <w:r w:rsidR="00E20231" w:rsidRPr="003D77FF">
        <w:rPr>
          <w:rFonts w:ascii="Times New Roman" w:hAnsi="Times New Roman" w:cs="Times New Roman"/>
          <w:sz w:val="24"/>
          <w:szCs w:val="24"/>
        </w:rPr>
        <w:t>Gungula</w:t>
      </w:r>
      <w:proofErr w:type="spellEnd"/>
      <w:r w:rsidR="00E20231" w:rsidRPr="003D77FF">
        <w:rPr>
          <w:rFonts w:ascii="Times New Roman" w:hAnsi="Times New Roman" w:cs="Times New Roman"/>
          <w:sz w:val="24"/>
          <w:szCs w:val="24"/>
        </w:rPr>
        <w:t xml:space="preserve"> </w:t>
      </w:r>
      <w:r w:rsidR="00E20231" w:rsidRPr="00DC7206">
        <w:rPr>
          <w:rFonts w:ascii="Times New Roman" w:hAnsi="Times New Roman" w:cs="Times New Roman"/>
          <w:i/>
          <w:sz w:val="24"/>
          <w:szCs w:val="24"/>
        </w:rPr>
        <w:t>et al.,</w:t>
      </w:r>
      <w:r w:rsidR="00E20231" w:rsidRPr="003D77FF">
        <w:rPr>
          <w:rFonts w:ascii="Times New Roman" w:hAnsi="Times New Roman" w:cs="Times New Roman"/>
          <w:sz w:val="24"/>
          <w:szCs w:val="24"/>
        </w:rPr>
        <w:t xml:space="preserve"> 2005). A balanced nutrient supply ensures the maize plants have access to all the necessary resources for robust grain development (</w:t>
      </w:r>
      <w:proofErr w:type="spellStart"/>
      <w:r w:rsidR="00E20231" w:rsidRPr="003D77FF">
        <w:rPr>
          <w:rFonts w:ascii="Times New Roman" w:hAnsi="Times New Roman" w:cs="Times New Roman"/>
          <w:sz w:val="24"/>
          <w:szCs w:val="24"/>
        </w:rPr>
        <w:t>Fageria</w:t>
      </w:r>
      <w:proofErr w:type="spellEnd"/>
      <w:r w:rsidR="00E20231" w:rsidRPr="003D77FF">
        <w:rPr>
          <w:rFonts w:ascii="Times New Roman" w:hAnsi="Times New Roman" w:cs="Times New Roman"/>
          <w:sz w:val="24"/>
          <w:szCs w:val="24"/>
        </w:rPr>
        <w:t xml:space="preserve"> &amp; </w:t>
      </w:r>
      <w:proofErr w:type="spellStart"/>
      <w:r w:rsidR="00E20231" w:rsidRPr="003D77FF">
        <w:rPr>
          <w:rFonts w:ascii="Times New Roman" w:hAnsi="Times New Roman" w:cs="Times New Roman"/>
          <w:sz w:val="24"/>
          <w:szCs w:val="24"/>
        </w:rPr>
        <w:t>Baligar</w:t>
      </w:r>
      <w:proofErr w:type="spellEnd"/>
      <w:r w:rsidR="00E20231" w:rsidRPr="003D77FF">
        <w:rPr>
          <w:rFonts w:ascii="Times New Roman" w:hAnsi="Times New Roman" w:cs="Times New Roman"/>
          <w:sz w:val="24"/>
          <w:szCs w:val="24"/>
        </w:rPr>
        <w:t xml:space="preserve">, 2005). The response of 1000 kernel weight to top dressing </w:t>
      </w:r>
      <w:proofErr w:type="gramStart"/>
      <w:r w:rsidR="00E20231" w:rsidRPr="003D77FF">
        <w:rPr>
          <w:rFonts w:ascii="Times New Roman" w:hAnsi="Times New Roman" w:cs="Times New Roman"/>
          <w:sz w:val="24"/>
          <w:szCs w:val="24"/>
        </w:rPr>
        <w:t>AN</w:t>
      </w:r>
      <w:proofErr w:type="gramEnd"/>
      <w:r w:rsidR="00E20231" w:rsidRPr="003D77FF">
        <w:rPr>
          <w:rFonts w:ascii="Times New Roman" w:hAnsi="Times New Roman" w:cs="Times New Roman"/>
          <w:sz w:val="24"/>
          <w:szCs w:val="24"/>
        </w:rPr>
        <w:t xml:space="preserve"> fertilizer can vary among different maize cultivars or hybrids (</w:t>
      </w:r>
      <w:proofErr w:type="spellStart"/>
      <w:r w:rsidR="00E20231" w:rsidRPr="003D77FF">
        <w:rPr>
          <w:rFonts w:ascii="Times New Roman" w:hAnsi="Times New Roman" w:cs="Times New Roman"/>
          <w:sz w:val="24"/>
          <w:szCs w:val="24"/>
        </w:rPr>
        <w:t>Tollenaar</w:t>
      </w:r>
      <w:proofErr w:type="spellEnd"/>
      <w:r w:rsidR="00E20231" w:rsidRPr="003D77FF">
        <w:rPr>
          <w:rFonts w:ascii="Times New Roman" w:hAnsi="Times New Roman" w:cs="Times New Roman"/>
          <w:sz w:val="24"/>
          <w:szCs w:val="24"/>
        </w:rPr>
        <w:t xml:space="preserve"> &amp; Lee, 2002). Certain genotypes may be more responsive to the additional nitrogen supply, leading to greater increases in kernel weight (Binder et al., 2000).</w:t>
      </w:r>
    </w:p>
    <w:p w14:paraId="1EC0E9EC" w14:textId="4DF25C77" w:rsidR="007840F2" w:rsidRPr="0018654D" w:rsidRDefault="000778C1" w:rsidP="00753226">
      <w:pPr>
        <w:pStyle w:val="Heading3"/>
        <w:rPr>
          <w:rFonts w:cs="Times New Roman"/>
        </w:rPr>
      </w:pPr>
      <w:bookmarkStart w:id="33" w:name="_Toc170165123"/>
      <w:r w:rsidRPr="0018654D">
        <w:rPr>
          <w:rFonts w:cs="Times New Roman"/>
        </w:rPr>
        <w:lastRenderedPageBreak/>
        <w:t>2.8</w:t>
      </w:r>
      <w:r w:rsidRPr="0018654D">
        <w:rPr>
          <w:rFonts w:cs="Times New Roman"/>
        </w:rPr>
        <w:tab/>
      </w:r>
      <w:r w:rsidR="00B25AFF" w:rsidRPr="0018654D">
        <w:rPr>
          <w:rFonts w:cs="Times New Roman"/>
        </w:rPr>
        <w:t>Disease</w:t>
      </w:r>
      <w:r w:rsidRPr="0018654D">
        <w:rPr>
          <w:rFonts w:cs="Times New Roman"/>
        </w:rPr>
        <w:t>s in maize</w:t>
      </w:r>
      <w:bookmarkEnd w:id="33"/>
      <w:r w:rsidRPr="0018654D">
        <w:rPr>
          <w:rFonts w:cs="Times New Roman"/>
        </w:rPr>
        <w:t xml:space="preserve"> </w:t>
      </w:r>
    </w:p>
    <w:p w14:paraId="4DF27DE9" w14:textId="10A8B222" w:rsidR="008C2E7B"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 Farmers always pay serious attention to disease resistance in maize because diseases tend to affect production (Zander 2022). Farmers need to create an environment that keeps the crop well fed, heath giving it the power to overcome some diseases and pests (</w:t>
      </w:r>
      <w:proofErr w:type="spellStart"/>
      <w:r w:rsidRPr="003D77FF">
        <w:rPr>
          <w:rFonts w:ascii="Times New Roman" w:hAnsi="Times New Roman" w:cs="Times New Roman"/>
          <w:sz w:val="24"/>
          <w:szCs w:val="24"/>
        </w:rPr>
        <w:t>Abera</w:t>
      </w:r>
      <w:proofErr w:type="spellEnd"/>
      <w:r w:rsidRPr="003D77FF">
        <w:rPr>
          <w:rFonts w:ascii="Times New Roman" w:hAnsi="Times New Roman" w:cs="Times New Roman"/>
          <w:sz w:val="24"/>
          <w:szCs w:val="24"/>
        </w:rPr>
        <w:t>, 2013). This will therefore lower losses through diseases and use of pesticides. A satisfactory nitrogen supply can improve a plant's resistance against pests such as the autumn armyworm by increasing biomass and nutritional content (Wang 2022). Nitrogen levels influence maize development, yield, and quality (</w:t>
      </w:r>
      <w:proofErr w:type="spellStart"/>
      <w:r w:rsidRPr="003D77FF">
        <w:rPr>
          <w:rFonts w:ascii="Times New Roman" w:hAnsi="Times New Roman" w:cs="Times New Roman"/>
          <w:sz w:val="24"/>
          <w:szCs w:val="24"/>
        </w:rPr>
        <w:t>Ariraman</w:t>
      </w:r>
      <w:proofErr w:type="spellEnd"/>
      <w:r w:rsidRPr="003D77FF">
        <w:rPr>
          <w:rFonts w:ascii="Times New Roman" w:hAnsi="Times New Roman" w:cs="Times New Roman"/>
          <w:sz w:val="24"/>
          <w:szCs w:val="24"/>
        </w:rPr>
        <w:t xml:space="preserve"> 2020). On the pessimistic side high nitrogen levels might make maize more liable to pests like stem and cob borer resulting from excessive nitrogen leading to plant growth and </w:t>
      </w:r>
      <w:r w:rsidR="00941E88" w:rsidRPr="003D77FF">
        <w:rPr>
          <w:rFonts w:ascii="Times New Roman" w:hAnsi="Times New Roman" w:cs="Times New Roman"/>
          <w:sz w:val="24"/>
          <w:szCs w:val="24"/>
        </w:rPr>
        <w:t>pest development (</w:t>
      </w:r>
      <w:proofErr w:type="spellStart"/>
      <w:r w:rsidR="00941E88" w:rsidRPr="003D77FF">
        <w:rPr>
          <w:rFonts w:ascii="Times New Roman" w:hAnsi="Times New Roman" w:cs="Times New Roman"/>
          <w:sz w:val="24"/>
          <w:szCs w:val="24"/>
        </w:rPr>
        <w:t>Sétamou</w:t>
      </w:r>
      <w:proofErr w:type="spellEnd"/>
      <w:r w:rsidR="00941E88" w:rsidRPr="003D77FF">
        <w:rPr>
          <w:rFonts w:ascii="Times New Roman" w:hAnsi="Times New Roman" w:cs="Times New Roman"/>
          <w:sz w:val="24"/>
          <w:szCs w:val="24"/>
        </w:rPr>
        <w:t xml:space="preserve"> 1995).</w:t>
      </w:r>
    </w:p>
    <w:p w14:paraId="6AD539D8" w14:textId="77777777" w:rsidR="008C2E7B" w:rsidRPr="003D77FF" w:rsidRDefault="008C2E7B" w:rsidP="003D77FF">
      <w:pPr>
        <w:spacing w:line="360" w:lineRule="auto"/>
        <w:jc w:val="both"/>
        <w:rPr>
          <w:rFonts w:ascii="Times New Roman" w:hAnsi="Times New Roman" w:cs="Times New Roman"/>
          <w:sz w:val="24"/>
          <w:szCs w:val="24"/>
        </w:rPr>
      </w:pPr>
    </w:p>
    <w:p w14:paraId="11190A62" w14:textId="77777777" w:rsidR="008C2E7B" w:rsidRPr="003D77FF" w:rsidRDefault="008C2E7B" w:rsidP="003D77FF">
      <w:pPr>
        <w:spacing w:line="360" w:lineRule="auto"/>
        <w:jc w:val="both"/>
        <w:rPr>
          <w:rFonts w:ascii="Times New Roman" w:hAnsi="Times New Roman" w:cs="Times New Roman"/>
          <w:sz w:val="24"/>
          <w:szCs w:val="24"/>
        </w:rPr>
      </w:pPr>
    </w:p>
    <w:p w14:paraId="08B00F45" w14:textId="77777777" w:rsidR="008C2E7B" w:rsidRPr="003D77FF" w:rsidRDefault="008C2E7B" w:rsidP="003D77FF">
      <w:pPr>
        <w:spacing w:line="360" w:lineRule="auto"/>
        <w:jc w:val="both"/>
        <w:rPr>
          <w:rFonts w:ascii="Times New Roman" w:hAnsi="Times New Roman" w:cs="Times New Roman"/>
          <w:sz w:val="24"/>
          <w:szCs w:val="24"/>
        </w:rPr>
      </w:pPr>
    </w:p>
    <w:p w14:paraId="65469059" w14:textId="77777777" w:rsidR="008C2E7B" w:rsidRPr="003D77FF" w:rsidRDefault="008C2E7B" w:rsidP="003D77FF">
      <w:pPr>
        <w:spacing w:line="360" w:lineRule="auto"/>
        <w:jc w:val="both"/>
        <w:rPr>
          <w:rFonts w:ascii="Times New Roman" w:hAnsi="Times New Roman" w:cs="Times New Roman"/>
          <w:sz w:val="24"/>
          <w:szCs w:val="24"/>
        </w:rPr>
      </w:pPr>
    </w:p>
    <w:p w14:paraId="5F1C8EB5" w14:textId="77777777" w:rsidR="008C2E7B" w:rsidRPr="0018654D" w:rsidRDefault="008C2E7B" w:rsidP="008C2E7B">
      <w:pPr>
        <w:spacing w:line="360" w:lineRule="auto"/>
        <w:jc w:val="both"/>
        <w:rPr>
          <w:rFonts w:ascii="Times New Roman" w:hAnsi="Times New Roman" w:cs="Times New Roman"/>
          <w:sz w:val="24"/>
          <w:szCs w:val="24"/>
        </w:rPr>
      </w:pPr>
    </w:p>
    <w:p w14:paraId="659B9091" w14:textId="77777777" w:rsidR="008C2E7B" w:rsidRPr="0018654D" w:rsidRDefault="008C2E7B" w:rsidP="008C2E7B">
      <w:pPr>
        <w:spacing w:line="360" w:lineRule="auto"/>
        <w:jc w:val="both"/>
        <w:rPr>
          <w:rFonts w:ascii="Times New Roman" w:hAnsi="Times New Roman" w:cs="Times New Roman"/>
          <w:sz w:val="24"/>
          <w:szCs w:val="24"/>
        </w:rPr>
      </w:pPr>
    </w:p>
    <w:p w14:paraId="32C67FDE" w14:textId="77777777" w:rsidR="00941E88" w:rsidRPr="0018654D" w:rsidRDefault="00941E88" w:rsidP="008C2E7B">
      <w:pPr>
        <w:spacing w:line="360" w:lineRule="auto"/>
        <w:jc w:val="both"/>
        <w:rPr>
          <w:rFonts w:ascii="Times New Roman" w:hAnsi="Times New Roman" w:cs="Times New Roman"/>
          <w:sz w:val="24"/>
          <w:szCs w:val="24"/>
        </w:rPr>
      </w:pPr>
    </w:p>
    <w:p w14:paraId="0424465D" w14:textId="77777777" w:rsidR="00941E88" w:rsidRPr="0018654D" w:rsidRDefault="00941E88" w:rsidP="008C2E7B">
      <w:pPr>
        <w:spacing w:line="360" w:lineRule="auto"/>
        <w:jc w:val="both"/>
        <w:rPr>
          <w:rFonts w:ascii="Times New Roman" w:hAnsi="Times New Roman" w:cs="Times New Roman"/>
          <w:sz w:val="24"/>
          <w:szCs w:val="24"/>
        </w:rPr>
      </w:pPr>
    </w:p>
    <w:p w14:paraId="7EAC01AC" w14:textId="77777777" w:rsidR="00941E88" w:rsidRPr="0018654D" w:rsidRDefault="00941E88" w:rsidP="008C2E7B">
      <w:pPr>
        <w:spacing w:line="360" w:lineRule="auto"/>
        <w:jc w:val="both"/>
        <w:rPr>
          <w:rFonts w:ascii="Times New Roman" w:hAnsi="Times New Roman" w:cs="Times New Roman"/>
          <w:sz w:val="24"/>
          <w:szCs w:val="24"/>
        </w:rPr>
      </w:pPr>
    </w:p>
    <w:p w14:paraId="11AF2B81" w14:textId="77777777" w:rsidR="00753226" w:rsidRPr="0018654D" w:rsidRDefault="00753226" w:rsidP="008C2E7B">
      <w:pPr>
        <w:spacing w:line="360" w:lineRule="auto"/>
        <w:jc w:val="both"/>
        <w:rPr>
          <w:rFonts w:ascii="Times New Roman" w:eastAsia="Times New Roman" w:hAnsi="Times New Roman" w:cs="Times New Roman"/>
        </w:rPr>
      </w:pPr>
    </w:p>
    <w:p w14:paraId="47AD98B8" w14:textId="77777777" w:rsidR="00941E88" w:rsidRPr="0018654D" w:rsidRDefault="00941E88" w:rsidP="008C2E7B">
      <w:pPr>
        <w:spacing w:line="360" w:lineRule="auto"/>
        <w:jc w:val="both"/>
        <w:rPr>
          <w:rFonts w:ascii="Times New Roman" w:eastAsia="Times New Roman" w:hAnsi="Times New Roman" w:cs="Times New Roman"/>
        </w:rPr>
      </w:pPr>
    </w:p>
    <w:p w14:paraId="2921B5C4" w14:textId="66EABA3C" w:rsidR="007840F2" w:rsidRPr="0018654D" w:rsidRDefault="001E25F0" w:rsidP="001E25F0">
      <w:pPr>
        <w:pStyle w:val="Heading1"/>
        <w:jc w:val="left"/>
        <w:rPr>
          <w:rFonts w:cs="Times New Roman"/>
        </w:rPr>
      </w:pPr>
      <w:bookmarkStart w:id="34" w:name="_Toc170165124"/>
      <w:r>
        <w:rPr>
          <w:rFonts w:eastAsia="Times New Roman" w:cs="Times New Roman"/>
        </w:rPr>
        <w:t xml:space="preserve">                                               </w:t>
      </w:r>
      <w:r w:rsidR="00B25AFF" w:rsidRPr="0018654D">
        <w:rPr>
          <w:rFonts w:eastAsia="Times New Roman" w:cs="Times New Roman"/>
        </w:rPr>
        <w:t>CHAPTER THREE</w:t>
      </w:r>
      <w:bookmarkEnd w:id="34"/>
    </w:p>
    <w:p w14:paraId="74AA53FC" w14:textId="0CBEE982" w:rsidR="0035758D" w:rsidRPr="0018654D" w:rsidRDefault="00DA1A30" w:rsidP="000778C1">
      <w:pPr>
        <w:pStyle w:val="Heading2"/>
        <w:rPr>
          <w:rFonts w:eastAsia="Times New Roman" w:cs="Times New Roman"/>
        </w:rPr>
      </w:pPr>
      <w:bookmarkStart w:id="35" w:name="_Toc170165125"/>
      <w:r w:rsidRPr="0018654D">
        <w:rPr>
          <w:rFonts w:eastAsia="Times New Roman" w:cs="Times New Roman"/>
        </w:rPr>
        <w:t>3.0</w:t>
      </w:r>
      <w:r w:rsidRPr="0018654D">
        <w:rPr>
          <w:rFonts w:eastAsia="Times New Roman" w:cs="Times New Roman"/>
        </w:rPr>
        <w:tab/>
        <w:t>MATERIALS AND METHODS</w:t>
      </w:r>
      <w:bookmarkEnd w:id="35"/>
    </w:p>
    <w:p w14:paraId="4564D1C3" w14:textId="2508CF25" w:rsidR="007840F2" w:rsidRPr="0018654D" w:rsidRDefault="000778C1" w:rsidP="000778C1">
      <w:pPr>
        <w:pStyle w:val="Heading3"/>
        <w:rPr>
          <w:rFonts w:eastAsia="Times New Roman" w:cs="Times New Roman"/>
        </w:rPr>
      </w:pPr>
      <w:bookmarkStart w:id="36" w:name="_Toc170165126"/>
      <w:r w:rsidRPr="0018654D">
        <w:rPr>
          <w:rFonts w:eastAsia="Times New Roman" w:cs="Times New Roman"/>
        </w:rPr>
        <w:t>3.1</w:t>
      </w:r>
      <w:r w:rsidRPr="0018654D">
        <w:rPr>
          <w:rFonts w:eastAsia="Times New Roman" w:cs="Times New Roman"/>
        </w:rPr>
        <w:tab/>
      </w:r>
      <w:r w:rsidR="00B25AFF" w:rsidRPr="0018654D">
        <w:rPr>
          <w:rFonts w:eastAsia="Times New Roman" w:cs="Times New Roman"/>
        </w:rPr>
        <w:t>Study site</w:t>
      </w:r>
      <w:bookmarkEnd w:id="36"/>
    </w:p>
    <w:p w14:paraId="47CFF497" w14:textId="50BAC699"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The research was done at </w:t>
      </w:r>
      <w:proofErr w:type="spellStart"/>
      <w:r w:rsidRPr="003D77FF">
        <w:rPr>
          <w:rFonts w:ascii="Times New Roman" w:hAnsi="Times New Roman" w:cs="Times New Roman"/>
          <w:sz w:val="24"/>
          <w:szCs w:val="24"/>
        </w:rPr>
        <w:t>Mariandale</w:t>
      </w:r>
      <w:proofErr w:type="spellEnd"/>
      <w:r w:rsidRPr="003D77FF">
        <w:rPr>
          <w:rFonts w:ascii="Times New Roman" w:hAnsi="Times New Roman" w:cs="Times New Roman"/>
          <w:sz w:val="24"/>
          <w:szCs w:val="24"/>
        </w:rPr>
        <w:t xml:space="preserve"> farm (170S and 300E), 13km from </w:t>
      </w:r>
      <w:proofErr w:type="spellStart"/>
      <w:r w:rsidRPr="003D77FF">
        <w:rPr>
          <w:rFonts w:ascii="Times New Roman" w:hAnsi="Times New Roman" w:cs="Times New Roman"/>
          <w:sz w:val="24"/>
          <w:szCs w:val="24"/>
        </w:rPr>
        <w:t>Ch</w:t>
      </w:r>
      <w:r w:rsidR="000778C1" w:rsidRPr="003D77FF">
        <w:rPr>
          <w:rFonts w:ascii="Times New Roman" w:hAnsi="Times New Roman" w:cs="Times New Roman"/>
          <w:sz w:val="24"/>
          <w:szCs w:val="24"/>
        </w:rPr>
        <w:t>inhoyi</w:t>
      </w:r>
      <w:proofErr w:type="spellEnd"/>
      <w:r w:rsidR="000778C1" w:rsidRPr="003D77FF">
        <w:rPr>
          <w:rFonts w:ascii="Times New Roman" w:hAnsi="Times New Roman" w:cs="Times New Roman"/>
          <w:sz w:val="24"/>
          <w:szCs w:val="24"/>
        </w:rPr>
        <w:t xml:space="preserve"> in Zimbabwe which is in a</w:t>
      </w:r>
      <w:r w:rsidRPr="003D77FF">
        <w:rPr>
          <w:rFonts w:ascii="Times New Roman" w:hAnsi="Times New Roman" w:cs="Times New Roman"/>
          <w:sz w:val="24"/>
          <w:szCs w:val="24"/>
        </w:rPr>
        <w:t>gro</w:t>
      </w:r>
      <w:r w:rsidR="000778C1" w:rsidRPr="003D77FF">
        <w:rPr>
          <w:rFonts w:ascii="Times New Roman" w:hAnsi="Times New Roman" w:cs="Times New Roman"/>
          <w:sz w:val="24"/>
          <w:szCs w:val="24"/>
        </w:rPr>
        <w:t>-</w:t>
      </w:r>
      <w:r w:rsidRPr="003D77FF">
        <w:rPr>
          <w:rFonts w:ascii="Times New Roman" w:hAnsi="Times New Roman" w:cs="Times New Roman"/>
          <w:sz w:val="24"/>
          <w:szCs w:val="24"/>
        </w:rPr>
        <w:t xml:space="preserve">ecological </w:t>
      </w:r>
      <w:r w:rsidR="000778C1" w:rsidRPr="003D77FF">
        <w:rPr>
          <w:rFonts w:ascii="Times New Roman" w:hAnsi="Times New Roman" w:cs="Times New Roman"/>
          <w:sz w:val="24"/>
          <w:szCs w:val="24"/>
        </w:rPr>
        <w:t>r</w:t>
      </w:r>
      <w:r w:rsidRPr="003D77FF">
        <w:rPr>
          <w:rFonts w:ascii="Times New Roman" w:hAnsi="Times New Roman" w:cs="Times New Roman"/>
          <w:sz w:val="24"/>
          <w:szCs w:val="24"/>
        </w:rPr>
        <w:t>egion II. The mean annual rainfall is approximately 880mm, but this is subject to wide fluctuations and in the last 30 years has varied between 430mm and 1320mm (The Met Department, 2020) slightly more than two-thirds of the total rainfall normally falls during the months December, January and February. Mean minimum temperature ranges from 19.5⁰ C (July) to 24.6⁰ C (January).  The area is dominated by sand-loamy soils of granitic origin with a pH ranging from 5.5- 6.5 (</w:t>
      </w:r>
      <w:proofErr w:type="spellStart"/>
      <w:r w:rsidRPr="003D77FF">
        <w:rPr>
          <w:rFonts w:ascii="Times New Roman" w:hAnsi="Times New Roman" w:cs="Times New Roman"/>
          <w:sz w:val="24"/>
          <w:szCs w:val="24"/>
        </w:rPr>
        <w:t>Nyamowa</w:t>
      </w:r>
      <w:proofErr w:type="spellEnd"/>
      <w:r w:rsidRPr="003D77FF">
        <w:rPr>
          <w:rFonts w:ascii="Times New Roman" w:hAnsi="Times New Roman" w:cs="Times New Roman"/>
          <w:sz w:val="24"/>
          <w:szCs w:val="24"/>
        </w:rPr>
        <w:t>, 2019).</w:t>
      </w:r>
    </w:p>
    <w:p w14:paraId="0FE71B07" w14:textId="5FE41283" w:rsidR="007840F2" w:rsidRPr="0018654D" w:rsidRDefault="000778C1" w:rsidP="0096262C">
      <w:pPr>
        <w:pStyle w:val="Heading3"/>
        <w:rPr>
          <w:rFonts w:eastAsia="Times New Roman" w:cs="Times New Roman"/>
        </w:rPr>
      </w:pPr>
      <w:bookmarkStart w:id="37" w:name="_Toc170165127"/>
      <w:r w:rsidRPr="0018654D">
        <w:rPr>
          <w:rFonts w:eastAsia="Times New Roman" w:cs="Times New Roman"/>
        </w:rPr>
        <w:lastRenderedPageBreak/>
        <w:t>3.2</w:t>
      </w:r>
      <w:r w:rsidRPr="0018654D">
        <w:rPr>
          <w:rFonts w:eastAsia="Times New Roman" w:cs="Times New Roman"/>
        </w:rPr>
        <w:tab/>
      </w:r>
      <w:r w:rsidR="00B25AFF" w:rsidRPr="0018654D">
        <w:rPr>
          <w:rFonts w:eastAsia="Times New Roman" w:cs="Times New Roman"/>
        </w:rPr>
        <w:t>Experimental design</w:t>
      </w:r>
      <w:bookmarkEnd w:id="37"/>
    </w:p>
    <w:p w14:paraId="30048AAD" w14:textId="73C7AADA"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The single-factor experiment was done in an open field from November 2023 and was laid out in a Randomized Complete Block Design (RCBD) with five treatments replicated three times with slope as a blocking factor. </w:t>
      </w:r>
      <w:r w:rsidR="000778C1" w:rsidRPr="003D77FF">
        <w:rPr>
          <w:rFonts w:ascii="Times New Roman" w:hAnsi="Times New Roman" w:cs="Times New Roman"/>
          <w:sz w:val="24"/>
          <w:szCs w:val="24"/>
        </w:rPr>
        <w:t xml:space="preserve"> Plot</w:t>
      </w:r>
      <w:r w:rsidRPr="003D77FF">
        <w:rPr>
          <w:rFonts w:ascii="Times New Roman" w:hAnsi="Times New Roman" w:cs="Times New Roman"/>
          <w:sz w:val="24"/>
          <w:szCs w:val="24"/>
        </w:rPr>
        <w:t xml:space="preserve"> A top dressing was applied very early at two weeks after planting, plot B top dressing was applied four weeks from emergency, plot C top dressing was applied very late (delayed), plot D split into five splits, plot E top dressing was split into two which was the control. This followed a protocol by </w:t>
      </w:r>
      <w:proofErr w:type="spellStart"/>
      <w:r w:rsidRPr="003D77FF">
        <w:rPr>
          <w:rFonts w:ascii="Times New Roman" w:hAnsi="Times New Roman" w:cs="Times New Roman"/>
          <w:sz w:val="24"/>
          <w:szCs w:val="24"/>
        </w:rPr>
        <w:t>Suhane</w:t>
      </w:r>
      <w:proofErr w:type="spellEnd"/>
      <w:r w:rsidRPr="003D77FF">
        <w:rPr>
          <w:rFonts w:ascii="Times New Roman" w:hAnsi="Times New Roman" w:cs="Times New Roman"/>
          <w:sz w:val="24"/>
          <w:szCs w:val="24"/>
        </w:rPr>
        <w:t xml:space="preserve"> et al., (2008).</w:t>
      </w:r>
    </w:p>
    <w:p w14:paraId="3948CBFD" w14:textId="34B9781A" w:rsidR="007840F2" w:rsidRPr="0018654D" w:rsidRDefault="0096262C" w:rsidP="0096262C">
      <w:pPr>
        <w:pStyle w:val="Heading3"/>
        <w:rPr>
          <w:rFonts w:eastAsia="Times New Roman" w:cs="Times New Roman"/>
        </w:rPr>
      </w:pPr>
      <w:bookmarkStart w:id="38" w:name="_Toc170165128"/>
      <w:r w:rsidRPr="0018654D">
        <w:rPr>
          <w:rFonts w:eastAsia="Times New Roman" w:cs="Times New Roman"/>
        </w:rPr>
        <w:t>3.3</w:t>
      </w:r>
      <w:r w:rsidRPr="0018654D">
        <w:rPr>
          <w:rFonts w:eastAsia="Times New Roman" w:cs="Times New Roman"/>
        </w:rPr>
        <w:tab/>
      </w:r>
      <w:r w:rsidR="00B25AFF" w:rsidRPr="0018654D">
        <w:rPr>
          <w:rFonts w:eastAsia="Times New Roman" w:cs="Times New Roman"/>
        </w:rPr>
        <w:t>Experimental procedure</w:t>
      </w:r>
      <w:bookmarkEnd w:id="38"/>
    </w:p>
    <w:p w14:paraId="38C68B24" w14:textId="51F92ED6"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The entire field for the trial was divided into different homogenous units based on measurements taken and a random soil sampling technique was carried out on the entire field before planting. The field was separated into three strata based on three blocks which were made for replication of treatments. Land preparation was done using a disk harrow and a tractor to a depth of 30cm to obtain a fine </w:t>
      </w:r>
      <w:proofErr w:type="spellStart"/>
      <w:r w:rsidRPr="003D77FF">
        <w:rPr>
          <w:rFonts w:ascii="Times New Roman" w:hAnsi="Times New Roman" w:cs="Times New Roman"/>
          <w:sz w:val="24"/>
          <w:szCs w:val="24"/>
        </w:rPr>
        <w:t>tilth</w:t>
      </w:r>
      <w:proofErr w:type="spellEnd"/>
      <w:r w:rsidRPr="003D77FF">
        <w:rPr>
          <w:rFonts w:ascii="Times New Roman" w:hAnsi="Times New Roman" w:cs="Times New Roman"/>
          <w:sz w:val="24"/>
          <w:szCs w:val="24"/>
        </w:rPr>
        <w:t xml:space="preserve">. Two-meter by one-meter plots were made leaving 30cm pathways. Planting stations were made using hoes. Plant spacing was 90cm x 30cm which gives a plant population of </w:t>
      </w:r>
      <w:r w:rsidR="00D12B57" w:rsidRPr="003D77FF">
        <w:rPr>
          <w:rFonts w:ascii="Times New Roman" w:hAnsi="Times New Roman" w:cs="Times New Roman"/>
          <w:sz w:val="24"/>
          <w:szCs w:val="24"/>
        </w:rPr>
        <w:t xml:space="preserve">37 037 plant per hectare. </w:t>
      </w:r>
      <w:r w:rsidRPr="003D77FF">
        <w:rPr>
          <w:rFonts w:ascii="Times New Roman" w:hAnsi="Times New Roman" w:cs="Times New Roman"/>
          <w:sz w:val="24"/>
          <w:szCs w:val="24"/>
        </w:rPr>
        <w:t>Each plot had two rows containing 7 plants.  All agronomic practices such as keeping the crop weed-free and top dressing were done.</w:t>
      </w:r>
    </w:p>
    <w:p w14:paraId="33D4C2F0" w14:textId="311525E9"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 The plots were kept weed-free by </w:t>
      </w:r>
      <w:r w:rsidR="001E25F0" w:rsidRPr="003D77FF">
        <w:rPr>
          <w:rFonts w:ascii="Times New Roman" w:hAnsi="Times New Roman" w:cs="Times New Roman"/>
          <w:sz w:val="24"/>
          <w:szCs w:val="24"/>
        </w:rPr>
        <w:t>rouging</w:t>
      </w:r>
      <w:r w:rsidRPr="003D77FF">
        <w:rPr>
          <w:rFonts w:ascii="Times New Roman" w:hAnsi="Times New Roman" w:cs="Times New Roman"/>
          <w:sz w:val="24"/>
          <w:szCs w:val="24"/>
        </w:rPr>
        <w:t xml:space="preserve"> weeds or using hand hoes. For weed management glyphosate, </w:t>
      </w:r>
      <w:proofErr w:type="spellStart"/>
      <w:r w:rsidR="001E25F0" w:rsidRPr="003D77FF">
        <w:rPr>
          <w:rFonts w:ascii="Times New Roman" w:hAnsi="Times New Roman" w:cs="Times New Roman"/>
          <w:sz w:val="24"/>
          <w:szCs w:val="24"/>
        </w:rPr>
        <w:t>metalochlor</w:t>
      </w:r>
      <w:proofErr w:type="spellEnd"/>
      <w:r w:rsidRPr="003D77FF">
        <w:rPr>
          <w:rFonts w:ascii="Times New Roman" w:hAnsi="Times New Roman" w:cs="Times New Roman"/>
          <w:sz w:val="24"/>
          <w:szCs w:val="24"/>
        </w:rPr>
        <w:t>, and stellar star were used.</w:t>
      </w:r>
      <w:r w:rsidR="00D12B57" w:rsidRPr="003D77FF">
        <w:rPr>
          <w:rFonts w:ascii="Times New Roman" w:hAnsi="Times New Roman" w:cs="Times New Roman"/>
          <w:sz w:val="24"/>
          <w:szCs w:val="24"/>
        </w:rPr>
        <w:t xml:space="preserve"> Glyphosate</w:t>
      </w:r>
      <w:r w:rsidR="00AF2EEB" w:rsidRPr="003D77FF">
        <w:rPr>
          <w:rFonts w:ascii="Times New Roman" w:hAnsi="Times New Roman" w:cs="Times New Roman"/>
          <w:sz w:val="24"/>
          <w:szCs w:val="24"/>
        </w:rPr>
        <w:t xml:space="preserve"> (non-</w:t>
      </w:r>
      <w:r w:rsidR="00D12B57" w:rsidRPr="003D77FF">
        <w:rPr>
          <w:rFonts w:ascii="Times New Roman" w:hAnsi="Times New Roman" w:cs="Times New Roman"/>
          <w:sz w:val="24"/>
          <w:szCs w:val="24"/>
        </w:rPr>
        <w:t>selective herbicide) was applied as part land preparation at a rate of 2litres per hectare. Its</w:t>
      </w:r>
      <w:r w:rsidR="00AF2EEB" w:rsidRPr="003D77FF">
        <w:rPr>
          <w:rFonts w:ascii="Times New Roman" w:hAnsi="Times New Roman" w:cs="Times New Roman"/>
          <w:sz w:val="24"/>
          <w:szCs w:val="24"/>
        </w:rPr>
        <w:t xml:space="preserve"> non-</w:t>
      </w:r>
      <w:r w:rsidR="00D12B57" w:rsidRPr="003D77FF">
        <w:rPr>
          <w:rFonts w:ascii="Times New Roman" w:hAnsi="Times New Roman" w:cs="Times New Roman"/>
          <w:sz w:val="24"/>
          <w:szCs w:val="24"/>
        </w:rPr>
        <w:t xml:space="preserve">selective characteristic is essential for total </w:t>
      </w:r>
      <w:r w:rsidR="00AF2EEB" w:rsidRPr="003D77FF">
        <w:rPr>
          <w:rFonts w:ascii="Times New Roman" w:hAnsi="Times New Roman" w:cs="Times New Roman"/>
          <w:sz w:val="24"/>
          <w:szCs w:val="24"/>
        </w:rPr>
        <w:t>weed eradication</w:t>
      </w:r>
      <w:r w:rsidR="00592FA4" w:rsidRPr="003D77FF">
        <w:rPr>
          <w:rFonts w:ascii="Times New Roman" w:hAnsi="Times New Roman" w:cs="Times New Roman"/>
          <w:sz w:val="24"/>
          <w:szCs w:val="24"/>
        </w:rPr>
        <w:t xml:space="preserve"> before planting. </w:t>
      </w:r>
      <w:proofErr w:type="spellStart"/>
      <w:r w:rsidR="00AF2EEB" w:rsidRPr="003D77FF">
        <w:rPr>
          <w:rFonts w:ascii="Times New Roman" w:hAnsi="Times New Roman" w:cs="Times New Roman"/>
          <w:sz w:val="24"/>
          <w:szCs w:val="24"/>
        </w:rPr>
        <w:t>Metalochlor</w:t>
      </w:r>
      <w:proofErr w:type="spellEnd"/>
      <w:r w:rsidR="00592FA4" w:rsidRPr="003D77FF">
        <w:rPr>
          <w:rFonts w:ascii="Times New Roman" w:hAnsi="Times New Roman" w:cs="Times New Roman"/>
          <w:sz w:val="24"/>
          <w:szCs w:val="24"/>
        </w:rPr>
        <w:t xml:space="preserve"> was to tank mixed with glyphosate and used as pre</w:t>
      </w:r>
      <w:r w:rsidR="00AF2EEB" w:rsidRPr="003D77FF">
        <w:rPr>
          <w:rFonts w:ascii="Times New Roman" w:hAnsi="Times New Roman" w:cs="Times New Roman"/>
          <w:sz w:val="24"/>
          <w:szCs w:val="24"/>
        </w:rPr>
        <w:t>-</w:t>
      </w:r>
      <w:r w:rsidR="00592FA4" w:rsidRPr="003D77FF">
        <w:rPr>
          <w:rFonts w:ascii="Times New Roman" w:hAnsi="Times New Roman" w:cs="Times New Roman"/>
          <w:sz w:val="24"/>
          <w:szCs w:val="24"/>
        </w:rPr>
        <w:t>emergence at a rate of 2litters per hectare. Stellar star a selective pre and post emergence herbicide for grasses and broad leaves was applied at</w:t>
      </w:r>
      <w:r w:rsidR="00AF2EEB" w:rsidRPr="003D77FF">
        <w:rPr>
          <w:rFonts w:ascii="Times New Roman" w:hAnsi="Times New Roman" w:cs="Times New Roman"/>
          <w:sz w:val="24"/>
          <w:szCs w:val="24"/>
        </w:rPr>
        <w:t xml:space="preserve"> a rate of</w:t>
      </w:r>
      <w:r w:rsidR="00592FA4" w:rsidRPr="003D77FF">
        <w:rPr>
          <w:rFonts w:ascii="Times New Roman" w:hAnsi="Times New Roman" w:cs="Times New Roman"/>
          <w:sz w:val="24"/>
          <w:szCs w:val="24"/>
        </w:rPr>
        <w:t xml:space="preserve"> </w:t>
      </w:r>
      <w:r w:rsidR="00AF2EEB" w:rsidRPr="003D77FF">
        <w:rPr>
          <w:rFonts w:ascii="Times New Roman" w:hAnsi="Times New Roman" w:cs="Times New Roman"/>
          <w:sz w:val="24"/>
          <w:szCs w:val="24"/>
        </w:rPr>
        <w:t>1litre per hectare.</w:t>
      </w:r>
      <w:r w:rsidRPr="003D77FF">
        <w:rPr>
          <w:rFonts w:ascii="Times New Roman" w:hAnsi="Times New Roman" w:cs="Times New Roman"/>
          <w:sz w:val="24"/>
          <w:szCs w:val="24"/>
        </w:rPr>
        <w:t xml:space="preserve"> Uphold</w:t>
      </w:r>
      <w:r w:rsidR="00AF2EEB" w:rsidRPr="003D77FF">
        <w:rPr>
          <w:rFonts w:ascii="Times New Roman" w:hAnsi="Times New Roman" w:cs="Times New Roman"/>
          <w:sz w:val="24"/>
          <w:szCs w:val="24"/>
        </w:rPr>
        <w:t xml:space="preserve"> was full cover sprayed at sight of pest </w:t>
      </w:r>
      <w:r w:rsidRPr="003D77FF">
        <w:rPr>
          <w:rFonts w:ascii="Times New Roman" w:hAnsi="Times New Roman" w:cs="Times New Roman"/>
          <w:sz w:val="24"/>
          <w:szCs w:val="24"/>
        </w:rPr>
        <w:t>to control fall armyworms</w:t>
      </w:r>
      <w:r w:rsidR="00AF2EEB" w:rsidRPr="003D77FF">
        <w:rPr>
          <w:rFonts w:ascii="Times New Roman" w:hAnsi="Times New Roman" w:cs="Times New Roman"/>
          <w:sz w:val="24"/>
          <w:szCs w:val="24"/>
        </w:rPr>
        <w:t xml:space="preserve"> at a rate of 2litres per hectare. The crops were rain fed and irrigation was used a supplementary on periods dry spells. </w:t>
      </w:r>
      <w:r w:rsidRPr="003D77FF">
        <w:rPr>
          <w:rFonts w:ascii="Times New Roman" w:hAnsi="Times New Roman" w:cs="Times New Roman"/>
          <w:sz w:val="24"/>
          <w:szCs w:val="24"/>
        </w:rPr>
        <w:t xml:space="preserve">All the plots were irrigated uniformly periodically based on a visual assessment of crop conditions. Harvesting was done after 150 days and signs of maturity were noticed. </w:t>
      </w:r>
    </w:p>
    <w:p w14:paraId="04474962" w14:textId="5DEC4E37" w:rsidR="007840F2" w:rsidRPr="0018654D" w:rsidRDefault="0096262C" w:rsidP="0096262C">
      <w:pPr>
        <w:pStyle w:val="Heading3"/>
        <w:rPr>
          <w:rFonts w:eastAsia="Times New Roman" w:cs="Times New Roman"/>
        </w:rPr>
      </w:pPr>
      <w:bookmarkStart w:id="39" w:name="_Toc170165129"/>
      <w:r w:rsidRPr="0018654D">
        <w:rPr>
          <w:rFonts w:eastAsia="Times New Roman" w:cs="Times New Roman"/>
        </w:rPr>
        <w:t>3.4</w:t>
      </w:r>
      <w:r w:rsidRPr="0018654D">
        <w:rPr>
          <w:rFonts w:eastAsia="Times New Roman" w:cs="Times New Roman"/>
        </w:rPr>
        <w:tab/>
      </w:r>
      <w:r w:rsidR="00B25AFF" w:rsidRPr="0018654D">
        <w:rPr>
          <w:rFonts w:eastAsia="Times New Roman" w:cs="Times New Roman"/>
        </w:rPr>
        <w:t>Data Collection</w:t>
      </w:r>
      <w:bookmarkEnd w:id="39"/>
    </w:p>
    <w:p w14:paraId="3DD6E00F" w14:textId="5AE8DC12"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To assess the growth of maize under different top dressing levels data were collected using a random sampling method and four plants per plot were chosen. The following parameters were measured, plant height at 2 </w:t>
      </w:r>
      <w:r w:rsidR="00753226" w:rsidRPr="003D77FF">
        <w:rPr>
          <w:rFonts w:ascii="Times New Roman" w:hAnsi="Times New Roman" w:cs="Times New Roman"/>
          <w:sz w:val="24"/>
          <w:szCs w:val="24"/>
        </w:rPr>
        <w:t>weeks’</w:t>
      </w:r>
      <w:r w:rsidRPr="003D77FF">
        <w:rPr>
          <w:rFonts w:ascii="Times New Roman" w:hAnsi="Times New Roman" w:cs="Times New Roman"/>
          <w:sz w:val="24"/>
          <w:szCs w:val="24"/>
        </w:rPr>
        <w:t xml:space="preserve"> intervals, days to flowering, response to grey leaf spot, total lodging percentage, 1000 kernel weight, and the final yield after harvesting. </w:t>
      </w:r>
    </w:p>
    <w:p w14:paraId="775E86C6" w14:textId="492D4F53" w:rsidR="007840F2" w:rsidRPr="0018654D" w:rsidRDefault="00B25AFF" w:rsidP="0096262C">
      <w:pPr>
        <w:pStyle w:val="Heading3"/>
        <w:rPr>
          <w:rFonts w:eastAsia="Times New Roman" w:cs="Times New Roman"/>
        </w:rPr>
      </w:pPr>
      <w:bookmarkStart w:id="40" w:name="_Toc170165130"/>
      <w:r w:rsidRPr="0018654D">
        <w:rPr>
          <w:rFonts w:eastAsia="Times New Roman" w:cs="Times New Roman"/>
        </w:rPr>
        <w:t>3.4.1</w:t>
      </w:r>
      <w:r w:rsidR="0096262C" w:rsidRPr="0018654D">
        <w:rPr>
          <w:rFonts w:eastAsia="Times New Roman" w:cs="Times New Roman"/>
        </w:rPr>
        <w:tab/>
      </w:r>
      <w:r w:rsidRPr="0018654D">
        <w:rPr>
          <w:rFonts w:eastAsia="Times New Roman" w:cs="Times New Roman"/>
        </w:rPr>
        <w:t>Plant height</w:t>
      </w:r>
      <w:bookmarkEnd w:id="40"/>
    </w:p>
    <w:p w14:paraId="00654648" w14:textId="77777777"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Plant height was measured using a tape measure from the soil surface on the base of the stem to the highest point of the arch of the uppermost leaf whose tips are pointing down. The height was measured thirty days after </w:t>
      </w:r>
      <w:proofErr w:type="spellStart"/>
      <w:r w:rsidRPr="003D77FF">
        <w:rPr>
          <w:rFonts w:ascii="Times New Roman" w:hAnsi="Times New Roman" w:cs="Times New Roman"/>
          <w:sz w:val="24"/>
          <w:szCs w:val="24"/>
        </w:rPr>
        <w:t>silking</w:t>
      </w:r>
      <w:proofErr w:type="spellEnd"/>
      <w:r w:rsidRPr="003D77FF">
        <w:rPr>
          <w:rFonts w:ascii="Times New Roman" w:hAnsi="Times New Roman" w:cs="Times New Roman"/>
          <w:sz w:val="24"/>
          <w:szCs w:val="24"/>
        </w:rPr>
        <w:t xml:space="preserve"> (dough). Four plants were measured from each plot and an average was found.</w:t>
      </w:r>
    </w:p>
    <w:p w14:paraId="4845DE72" w14:textId="4E461088" w:rsidR="007840F2" w:rsidRPr="0018654D" w:rsidRDefault="00B25AFF" w:rsidP="0096262C">
      <w:pPr>
        <w:pStyle w:val="Heading3"/>
        <w:rPr>
          <w:rFonts w:eastAsia="Times New Roman" w:cs="Times New Roman"/>
        </w:rPr>
      </w:pPr>
      <w:bookmarkStart w:id="41" w:name="_Toc170165131"/>
      <w:r w:rsidRPr="0018654D">
        <w:rPr>
          <w:rFonts w:eastAsia="Times New Roman" w:cs="Times New Roman"/>
        </w:rPr>
        <w:lastRenderedPageBreak/>
        <w:t>3.4.2</w:t>
      </w:r>
      <w:r w:rsidR="0096262C" w:rsidRPr="0018654D">
        <w:rPr>
          <w:rFonts w:eastAsia="Times New Roman" w:cs="Times New Roman"/>
        </w:rPr>
        <w:tab/>
      </w:r>
      <w:r w:rsidRPr="0018654D">
        <w:rPr>
          <w:rFonts w:eastAsia="Times New Roman" w:cs="Times New Roman"/>
        </w:rPr>
        <w:t>Days to flowering</w:t>
      </w:r>
      <w:bookmarkEnd w:id="41"/>
    </w:p>
    <w:p w14:paraId="3B738E49" w14:textId="77777777"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Days to flowering were counted from the planting date to the date when the flowering parts appeared. Maize as the </w:t>
      </w:r>
      <w:proofErr w:type="spellStart"/>
      <w:r w:rsidRPr="003D77FF">
        <w:rPr>
          <w:rFonts w:ascii="Times New Roman" w:hAnsi="Times New Roman" w:cs="Times New Roman"/>
          <w:sz w:val="24"/>
          <w:szCs w:val="24"/>
        </w:rPr>
        <w:t>monoecious</w:t>
      </w:r>
      <w:proofErr w:type="spellEnd"/>
      <w:r w:rsidRPr="003D77FF">
        <w:rPr>
          <w:rFonts w:ascii="Times New Roman" w:hAnsi="Times New Roman" w:cs="Times New Roman"/>
          <w:sz w:val="24"/>
          <w:szCs w:val="24"/>
        </w:rPr>
        <w:t xml:space="preserve"> plant has flowering parts in separate positions. When the ear which is the female flower appeared days to </w:t>
      </w:r>
      <w:proofErr w:type="spellStart"/>
      <w:r w:rsidRPr="003D77FF">
        <w:rPr>
          <w:rFonts w:ascii="Times New Roman" w:hAnsi="Times New Roman" w:cs="Times New Roman"/>
          <w:sz w:val="24"/>
          <w:szCs w:val="24"/>
        </w:rPr>
        <w:t>silking</w:t>
      </w:r>
      <w:proofErr w:type="spellEnd"/>
      <w:r w:rsidRPr="003D77FF">
        <w:rPr>
          <w:rFonts w:ascii="Times New Roman" w:hAnsi="Times New Roman" w:cs="Times New Roman"/>
          <w:sz w:val="24"/>
          <w:szCs w:val="24"/>
        </w:rPr>
        <w:t xml:space="preserve"> were counted and recorded. The tassel is the male flower where pollen is found and usually, tassels appear first before the ear. </w:t>
      </w:r>
    </w:p>
    <w:p w14:paraId="5B266AB3" w14:textId="7FA139DA" w:rsidR="007840F2" w:rsidRPr="0018654D" w:rsidRDefault="00B25AFF" w:rsidP="0096262C">
      <w:pPr>
        <w:pStyle w:val="Heading3"/>
        <w:rPr>
          <w:rFonts w:eastAsia="Times New Roman" w:cs="Times New Roman"/>
        </w:rPr>
      </w:pPr>
      <w:bookmarkStart w:id="42" w:name="_Toc170165132"/>
      <w:r w:rsidRPr="0018654D">
        <w:rPr>
          <w:rFonts w:eastAsia="Times New Roman" w:cs="Times New Roman"/>
        </w:rPr>
        <w:t>3.4.3</w:t>
      </w:r>
      <w:r w:rsidR="0096262C" w:rsidRPr="0018654D">
        <w:rPr>
          <w:rFonts w:eastAsia="Times New Roman" w:cs="Times New Roman"/>
        </w:rPr>
        <w:tab/>
      </w:r>
      <w:r w:rsidRPr="0018654D">
        <w:rPr>
          <w:rFonts w:eastAsia="Times New Roman" w:cs="Times New Roman"/>
        </w:rPr>
        <w:t>Response to grey leaf spot</w:t>
      </w:r>
      <w:bookmarkEnd w:id="42"/>
      <w:r w:rsidRPr="0018654D">
        <w:rPr>
          <w:rFonts w:eastAsia="Times New Roman" w:cs="Times New Roman"/>
        </w:rPr>
        <w:t xml:space="preserve"> </w:t>
      </w:r>
    </w:p>
    <w:p w14:paraId="6BD8293F" w14:textId="77777777"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This parameter was recorded when all the plots had received top dressing. Response to grey leaf spot was evaluated using the tolerance of maize plants to grey leaf spot. Plants in which grey leaf spot thrives are said to be tolerant. An average of plants affected by grey leaf spots in a plot was found through visual assessment of the grey leaf spot symptoms like grey-green to light brown lesions parallel to the veins.  </w:t>
      </w:r>
    </w:p>
    <w:p w14:paraId="5EB33605" w14:textId="6A0F5B0B" w:rsidR="007840F2" w:rsidRPr="0018654D" w:rsidRDefault="00B25AFF" w:rsidP="0096262C">
      <w:pPr>
        <w:pStyle w:val="Heading3"/>
        <w:rPr>
          <w:rFonts w:eastAsia="Times New Roman" w:cs="Times New Roman"/>
        </w:rPr>
      </w:pPr>
      <w:bookmarkStart w:id="43" w:name="_Toc170165133"/>
      <w:r w:rsidRPr="0018654D">
        <w:rPr>
          <w:rFonts w:eastAsia="Times New Roman" w:cs="Times New Roman"/>
        </w:rPr>
        <w:t>3.4.4</w:t>
      </w:r>
      <w:r w:rsidR="0096262C" w:rsidRPr="0018654D">
        <w:rPr>
          <w:rFonts w:eastAsia="Times New Roman" w:cs="Times New Roman"/>
        </w:rPr>
        <w:tab/>
      </w:r>
      <w:r w:rsidRPr="0018654D">
        <w:rPr>
          <w:rFonts w:eastAsia="Times New Roman" w:cs="Times New Roman"/>
        </w:rPr>
        <w:t>Total lodging percentage</w:t>
      </w:r>
      <w:bookmarkEnd w:id="43"/>
    </w:p>
    <w:p w14:paraId="1C2C3975" w14:textId="77777777"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The total lodging percentage is inclusive of root and stem lodging. Stem lodging was measured as a percentage of stems that broke below the ear. On root lodging, the total lodging percentage was the percentage of plants whose stems lean at an angle of around 450 from the vertical. Both stem and root lodging were measured a week before harvesting </w:t>
      </w:r>
    </w:p>
    <w:p w14:paraId="67A4F699" w14:textId="3F2D607F" w:rsidR="007840F2" w:rsidRPr="0018654D" w:rsidRDefault="0096262C" w:rsidP="0096262C">
      <w:pPr>
        <w:pStyle w:val="Heading3"/>
        <w:rPr>
          <w:rFonts w:eastAsia="Times New Roman" w:cs="Times New Roman"/>
        </w:rPr>
      </w:pPr>
      <w:bookmarkStart w:id="44" w:name="_Toc170165134"/>
      <w:r w:rsidRPr="0018654D">
        <w:rPr>
          <w:rFonts w:eastAsia="Times New Roman" w:cs="Times New Roman"/>
        </w:rPr>
        <w:t>3.4.5</w:t>
      </w:r>
      <w:r w:rsidRPr="0018654D">
        <w:rPr>
          <w:rFonts w:eastAsia="Times New Roman" w:cs="Times New Roman"/>
        </w:rPr>
        <w:tab/>
      </w:r>
      <w:r w:rsidR="00B25AFF" w:rsidRPr="0018654D">
        <w:rPr>
          <w:rFonts w:eastAsia="Times New Roman" w:cs="Times New Roman"/>
        </w:rPr>
        <w:t>1000 kernel weight</w:t>
      </w:r>
      <w:bookmarkEnd w:id="44"/>
    </w:p>
    <w:p w14:paraId="3E953528" w14:textId="77777777"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It was recorded from the 1000 grains withdrawn from the shelled grain. A sample from all the tagged timing was withdrawn and the weight in grams of the 1000 seeds was measured using a .digital scale</w:t>
      </w:r>
    </w:p>
    <w:p w14:paraId="7D2516BF" w14:textId="251F54B3" w:rsidR="007840F2" w:rsidRPr="0018654D" w:rsidRDefault="00B25AFF" w:rsidP="00DA1A30">
      <w:pPr>
        <w:pStyle w:val="Heading3"/>
        <w:rPr>
          <w:rFonts w:eastAsia="Times New Roman" w:cs="Times New Roman"/>
        </w:rPr>
      </w:pPr>
      <w:bookmarkStart w:id="45" w:name="_Toc170165135"/>
      <w:r w:rsidRPr="0018654D">
        <w:rPr>
          <w:rFonts w:eastAsia="Times New Roman" w:cs="Times New Roman"/>
        </w:rPr>
        <w:t>3.4.6</w:t>
      </w:r>
      <w:r w:rsidR="0096262C" w:rsidRPr="0018654D">
        <w:rPr>
          <w:rFonts w:eastAsia="Times New Roman" w:cs="Times New Roman"/>
        </w:rPr>
        <w:tab/>
      </w:r>
      <w:r w:rsidRPr="0018654D">
        <w:rPr>
          <w:rFonts w:eastAsia="Times New Roman" w:cs="Times New Roman"/>
        </w:rPr>
        <w:t>Final yield</w:t>
      </w:r>
      <w:bookmarkEnd w:id="45"/>
    </w:p>
    <w:p w14:paraId="12E687B7" w14:textId="77777777"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For final yield analysis shelled weight of grain was used. Cobs were plucked from 4 plants in each plot and then tagged for identification and record keeping. Shelling was done manually and then grain weight (g) was measured using a digital scale the average for all different top dressing timings was found.</w:t>
      </w:r>
    </w:p>
    <w:p w14:paraId="30F1215E" w14:textId="42D83603" w:rsidR="007840F2" w:rsidRPr="0018654D" w:rsidRDefault="0096262C" w:rsidP="00DA1A30">
      <w:pPr>
        <w:pStyle w:val="Heading3"/>
        <w:rPr>
          <w:rFonts w:eastAsia="Times New Roman" w:cs="Times New Roman"/>
        </w:rPr>
      </w:pPr>
      <w:bookmarkStart w:id="46" w:name="_Toc170165136"/>
      <w:r w:rsidRPr="0018654D">
        <w:rPr>
          <w:rFonts w:eastAsia="Times New Roman" w:cs="Times New Roman"/>
        </w:rPr>
        <w:t>3.5</w:t>
      </w:r>
      <w:r w:rsidRPr="0018654D">
        <w:rPr>
          <w:rFonts w:eastAsia="Times New Roman" w:cs="Times New Roman"/>
        </w:rPr>
        <w:tab/>
        <w:t>Data analysis</w:t>
      </w:r>
      <w:bookmarkEnd w:id="46"/>
    </w:p>
    <w:p w14:paraId="0003B8AC" w14:textId="7F623D0E" w:rsidR="0035758D" w:rsidRPr="003D77FF" w:rsidRDefault="00DA1A30"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Analysis of variance (ANOVA) was performed using </w:t>
      </w:r>
      <w:proofErr w:type="spellStart"/>
      <w:r w:rsidRPr="003D77FF">
        <w:rPr>
          <w:rFonts w:ascii="Times New Roman" w:hAnsi="Times New Roman" w:cs="Times New Roman"/>
          <w:sz w:val="24"/>
          <w:szCs w:val="24"/>
        </w:rPr>
        <w:t>Genstat</w:t>
      </w:r>
      <w:proofErr w:type="spellEnd"/>
      <w:r w:rsidRPr="003D77FF">
        <w:rPr>
          <w:rFonts w:ascii="Times New Roman" w:hAnsi="Times New Roman" w:cs="Times New Roman"/>
          <w:sz w:val="24"/>
          <w:szCs w:val="24"/>
        </w:rPr>
        <w:t xml:space="preserve"> 18th </w:t>
      </w:r>
      <w:r w:rsidR="00B25AFF" w:rsidRPr="003D77FF">
        <w:rPr>
          <w:rFonts w:ascii="Times New Roman" w:hAnsi="Times New Roman" w:cs="Times New Roman"/>
          <w:sz w:val="24"/>
          <w:szCs w:val="24"/>
        </w:rPr>
        <w:t xml:space="preserve">edition </w:t>
      </w:r>
      <w:r w:rsidRPr="003D77FF">
        <w:rPr>
          <w:rFonts w:ascii="Times New Roman" w:hAnsi="Times New Roman" w:cs="Times New Roman"/>
          <w:sz w:val="24"/>
          <w:szCs w:val="24"/>
        </w:rPr>
        <w:t>software</w:t>
      </w:r>
      <w:r w:rsidR="00B25AFF" w:rsidRPr="003D77FF">
        <w:rPr>
          <w:rFonts w:ascii="Times New Roman" w:hAnsi="Times New Roman" w:cs="Times New Roman"/>
          <w:sz w:val="24"/>
          <w:szCs w:val="24"/>
        </w:rPr>
        <w:t xml:space="preserve"> pack</w:t>
      </w:r>
      <w:r w:rsidRPr="003D77FF">
        <w:rPr>
          <w:rFonts w:ascii="Times New Roman" w:hAnsi="Times New Roman" w:cs="Times New Roman"/>
          <w:sz w:val="24"/>
          <w:szCs w:val="24"/>
        </w:rPr>
        <w:t>age. Significant differences (p&lt;</w:t>
      </w:r>
      <w:r w:rsidR="00B25AFF" w:rsidRPr="003D77FF">
        <w:rPr>
          <w:rFonts w:ascii="Times New Roman" w:hAnsi="Times New Roman" w:cs="Times New Roman"/>
          <w:sz w:val="24"/>
          <w:szCs w:val="24"/>
        </w:rPr>
        <w:t xml:space="preserve">0.05) among treatments were separated using Fisher's </w:t>
      </w:r>
      <w:r w:rsidRPr="003D77FF">
        <w:rPr>
          <w:rFonts w:ascii="Times New Roman" w:hAnsi="Times New Roman" w:cs="Times New Roman"/>
          <w:sz w:val="24"/>
          <w:szCs w:val="24"/>
        </w:rPr>
        <w:t xml:space="preserve">protected </w:t>
      </w:r>
      <w:r w:rsidR="00B25AFF" w:rsidRPr="003D77FF">
        <w:rPr>
          <w:rFonts w:ascii="Times New Roman" w:hAnsi="Times New Roman" w:cs="Times New Roman"/>
          <w:sz w:val="24"/>
          <w:szCs w:val="24"/>
        </w:rPr>
        <w:t>least significant difference (LSD</w:t>
      </w:r>
      <w:r w:rsidRPr="003D77FF">
        <w:rPr>
          <w:rFonts w:ascii="Times New Roman" w:hAnsi="Times New Roman" w:cs="Times New Roman"/>
          <w:sz w:val="24"/>
          <w:szCs w:val="24"/>
        </w:rPr>
        <w:t>)</w:t>
      </w:r>
      <w:r w:rsidR="0035758D" w:rsidRPr="003D77FF">
        <w:rPr>
          <w:rFonts w:ascii="Times New Roman" w:hAnsi="Times New Roman" w:cs="Times New Roman"/>
          <w:sz w:val="24"/>
          <w:szCs w:val="24"/>
        </w:rPr>
        <w:t>.</w:t>
      </w:r>
    </w:p>
    <w:p w14:paraId="76CD3253" w14:textId="0ED3A5D1" w:rsidR="00753226" w:rsidRPr="0018654D" w:rsidRDefault="00753226" w:rsidP="0035758D">
      <w:pPr>
        <w:spacing w:line="360" w:lineRule="auto"/>
        <w:jc w:val="both"/>
        <w:rPr>
          <w:rFonts w:ascii="Times New Roman" w:hAnsi="Times New Roman" w:cs="Times New Roman"/>
          <w:sz w:val="24"/>
          <w:szCs w:val="24"/>
        </w:rPr>
      </w:pPr>
    </w:p>
    <w:p w14:paraId="688CEE4F" w14:textId="1FF36252" w:rsidR="00753226" w:rsidRPr="0018654D" w:rsidRDefault="00753226" w:rsidP="0035758D">
      <w:pPr>
        <w:spacing w:line="360" w:lineRule="auto"/>
        <w:jc w:val="both"/>
        <w:rPr>
          <w:rFonts w:ascii="Times New Roman" w:hAnsi="Times New Roman" w:cs="Times New Roman"/>
          <w:sz w:val="24"/>
          <w:szCs w:val="24"/>
        </w:rPr>
      </w:pPr>
    </w:p>
    <w:p w14:paraId="570FB888" w14:textId="431C9168" w:rsidR="00753226" w:rsidRPr="0018654D" w:rsidRDefault="00753226" w:rsidP="0035758D">
      <w:pPr>
        <w:spacing w:line="360" w:lineRule="auto"/>
        <w:jc w:val="both"/>
        <w:rPr>
          <w:rFonts w:ascii="Times New Roman" w:hAnsi="Times New Roman" w:cs="Times New Roman"/>
          <w:sz w:val="24"/>
          <w:szCs w:val="24"/>
        </w:rPr>
      </w:pPr>
    </w:p>
    <w:p w14:paraId="3A03089D" w14:textId="06800397" w:rsidR="00753226" w:rsidRPr="0018654D" w:rsidRDefault="00753226" w:rsidP="0035758D">
      <w:pPr>
        <w:spacing w:line="360" w:lineRule="auto"/>
        <w:jc w:val="both"/>
        <w:rPr>
          <w:rFonts w:ascii="Times New Roman" w:hAnsi="Times New Roman" w:cs="Times New Roman"/>
          <w:sz w:val="24"/>
          <w:szCs w:val="24"/>
        </w:rPr>
      </w:pPr>
    </w:p>
    <w:p w14:paraId="78165AFE" w14:textId="4DC5E447" w:rsidR="00753226" w:rsidRPr="0018654D" w:rsidRDefault="00753226" w:rsidP="0035758D">
      <w:pPr>
        <w:spacing w:line="360" w:lineRule="auto"/>
        <w:jc w:val="both"/>
        <w:rPr>
          <w:rFonts w:ascii="Times New Roman" w:hAnsi="Times New Roman" w:cs="Times New Roman"/>
          <w:sz w:val="24"/>
          <w:szCs w:val="24"/>
        </w:rPr>
      </w:pPr>
    </w:p>
    <w:p w14:paraId="3BD3657D" w14:textId="39FE77E9" w:rsidR="00753226" w:rsidRPr="0018654D" w:rsidRDefault="00753226" w:rsidP="0035758D">
      <w:pPr>
        <w:spacing w:line="360" w:lineRule="auto"/>
        <w:jc w:val="both"/>
        <w:rPr>
          <w:rFonts w:ascii="Times New Roman" w:hAnsi="Times New Roman" w:cs="Times New Roman"/>
          <w:sz w:val="24"/>
          <w:szCs w:val="24"/>
        </w:rPr>
      </w:pPr>
    </w:p>
    <w:p w14:paraId="724AE974" w14:textId="366E8DB7" w:rsidR="00753226" w:rsidRPr="0018654D" w:rsidRDefault="00753226" w:rsidP="0035758D">
      <w:pPr>
        <w:spacing w:line="360" w:lineRule="auto"/>
        <w:jc w:val="both"/>
        <w:rPr>
          <w:rFonts w:ascii="Times New Roman" w:hAnsi="Times New Roman" w:cs="Times New Roman"/>
          <w:sz w:val="24"/>
          <w:szCs w:val="24"/>
        </w:rPr>
      </w:pPr>
    </w:p>
    <w:p w14:paraId="4A3F64CB" w14:textId="170C1EEA" w:rsidR="00753226" w:rsidRPr="0018654D" w:rsidRDefault="00753226" w:rsidP="0035758D">
      <w:pPr>
        <w:spacing w:line="360" w:lineRule="auto"/>
        <w:jc w:val="both"/>
        <w:rPr>
          <w:rFonts w:ascii="Times New Roman" w:hAnsi="Times New Roman" w:cs="Times New Roman"/>
          <w:sz w:val="24"/>
          <w:szCs w:val="24"/>
        </w:rPr>
      </w:pPr>
    </w:p>
    <w:p w14:paraId="470AC143" w14:textId="642EEAB3" w:rsidR="00753226" w:rsidRPr="0018654D" w:rsidRDefault="00753226" w:rsidP="0035758D">
      <w:pPr>
        <w:spacing w:line="360" w:lineRule="auto"/>
        <w:jc w:val="both"/>
        <w:rPr>
          <w:rFonts w:ascii="Times New Roman" w:hAnsi="Times New Roman" w:cs="Times New Roman"/>
          <w:sz w:val="24"/>
          <w:szCs w:val="24"/>
        </w:rPr>
      </w:pPr>
    </w:p>
    <w:p w14:paraId="76EEBA2D" w14:textId="2688AF0A" w:rsidR="00753226" w:rsidRPr="0018654D" w:rsidRDefault="00753226" w:rsidP="0035758D">
      <w:pPr>
        <w:spacing w:line="360" w:lineRule="auto"/>
        <w:jc w:val="both"/>
        <w:rPr>
          <w:rFonts w:ascii="Times New Roman" w:hAnsi="Times New Roman" w:cs="Times New Roman"/>
          <w:sz w:val="24"/>
          <w:szCs w:val="24"/>
        </w:rPr>
      </w:pPr>
    </w:p>
    <w:p w14:paraId="64AFE8E0" w14:textId="5ACA8D62" w:rsidR="00753226" w:rsidRPr="0018654D" w:rsidRDefault="00753226" w:rsidP="0035758D">
      <w:pPr>
        <w:spacing w:line="360" w:lineRule="auto"/>
        <w:jc w:val="both"/>
        <w:rPr>
          <w:rFonts w:ascii="Times New Roman" w:hAnsi="Times New Roman" w:cs="Times New Roman"/>
          <w:sz w:val="24"/>
          <w:szCs w:val="24"/>
        </w:rPr>
      </w:pPr>
    </w:p>
    <w:p w14:paraId="279ED9E5" w14:textId="2DB78C4B" w:rsidR="00753226" w:rsidRPr="0018654D" w:rsidRDefault="00753226" w:rsidP="0035758D">
      <w:pPr>
        <w:spacing w:line="360" w:lineRule="auto"/>
        <w:jc w:val="both"/>
        <w:rPr>
          <w:rFonts w:ascii="Times New Roman" w:hAnsi="Times New Roman" w:cs="Times New Roman"/>
          <w:sz w:val="24"/>
          <w:szCs w:val="24"/>
        </w:rPr>
      </w:pPr>
    </w:p>
    <w:p w14:paraId="758DEBD0" w14:textId="2873DD45" w:rsidR="00753226" w:rsidRPr="0018654D" w:rsidRDefault="00753226" w:rsidP="0035758D">
      <w:pPr>
        <w:spacing w:line="360" w:lineRule="auto"/>
        <w:jc w:val="both"/>
        <w:rPr>
          <w:rFonts w:ascii="Times New Roman" w:hAnsi="Times New Roman" w:cs="Times New Roman"/>
          <w:sz w:val="24"/>
          <w:szCs w:val="24"/>
        </w:rPr>
      </w:pPr>
    </w:p>
    <w:p w14:paraId="7FFC6020" w14:textId="52C172D4" w:rsidR="00753226" w:rsidRPr="0018654D" w:rsidRDefault="00753226" w:rsidP="0035758D">
      <w:pPr>
        <w:spacing w:line="360" w:lineRule="auto"/>
        <w:jc w:val="both"/>
        <w:rPr>
          <w:rFonts w:ascii="Times New Roman" w:hAnsi="Times New Roman" w:cs="Times New Roman"/>
          <w:sz w:val="24"/>
          <w:szCs w:val="24"/>
        </w:rPr>
      </w:pPr>
    </w:p>
    <w:p w14:paraId="625F0FE5" w14:textId="3329BFD2" w:rsidR="00753226" w:rsidRPr="0018654D" w:rsidRDefault="00753226" w:rsidP="0035758D">
      <w:pPr>
        <w:spacing w:line="360" w:lineRule="auto"/>
        <w:jc w:val="both"/>
        <w:rPr>
          <w:rFonts w:ascii="Times New Roman" w:hAnsi="Times New Roman" w:cs="Times New Roman"/>
          <w:sz w:val="24"/>
          <w:szCs w:val="24"/>
        </w:rPr>
      </w:pPr>
    </w:p>
    <w:p w14:paraId="63B0B9D9" w14:textId="4F93A760" w:rsidR="00753226" w:rsidRPr="0018654D" w:rsidRDefault="00753226" w:rsidP="0035758D">
      <w:pPr>
        <w:spacing w:line="360" w:lineRule="auto"/>
        <w:jc w:val="both"/>
        <w:rPr>
          <w:rFonts w:ascii="Times New Roman" w:hAnsi="Times New Roman" w:cs="Times New Roman"/>
          <w:sz w:val="24"/>
          <w:szCs w:val="24"/>
        </w:rPr>
      </w:pPr>
    </w:p>
    <w:p w14:paraId="6E88DAC0" w14:textId="4F76D1C5" w:rsidR="00753226" w:rsidRPr="0018654D" w:rsidRDefault="00753226" w:rsidP="0035758D">
      <w:pPr>
        <w:spacing w:line="360" w:lineRule="auto"/>
        <w:jc w:val="both"/>
        <w:rPr>
          <w:rFonts w:ascii="Times New Roman" w:hAnsi="Times New Roman" w:cs="Times New Roman"/>
          <w:sz w:val="24"/>
          <w:szCs w:val="24"/>
        </w:rPr>
      </w:pPr>
    </w:p>
    <w:p w14:paraId="1C5A54E0" w14:textId="493FDF75" w:rsidR="00753226" w:rsidRPr="0018654D" w:rsidRDefault="00753226" w:rsidP="0035758D">
      <w:pPr>
        <w:spacing w:line="360" w:lineRule="auto"/>
        <w:jc w:val="both"/>
        <w:rPr>
          <w:rFonts w:ascii="Times New Roman" w:hAnsi="Times New Roman" w:cs="Times New Roman"/>
          <w:sz w:val="24"/>
          <w:szCs w:val="24"/>
        </w:rPr>
      </w:pPr>
    </w:p>
    <w:p w14:paraId="326C6F3C" w14:textId="225B4505" w:rsidR="00753226" w:rsidRPr="0018654D" w:rsidRDefault="00753226" w:rsidP="0035758D">
      <w:pPr>
        <w:spacing w:line="360" w:lineRule="auto"/>
        <w:jc w:val="both"/>
        <w:rPr>
          <w:rFonts w:ascii="Times New Roman" w:hAnsi="Times New Roman" w:cs="Times New Roman"/>
          <w:sz w:val="24"/>
          <w:szCs w:val="24"/>
        </w:rPr>
      </w:pPr>
    </w:p>
    <w:p w14:paraId="22739A2C" w14:textId="19DDD3CD" w:rsidR="00753226" w:rsidRPr="0018654D" w:rsidRDefault="00753226" w:rsidP="0035758D">
      <w:pPr>
        <w:spacing w:line="360" w:lineRule="auto"/>
        <w:jc w:val="both"/>
        <w:rPr>
          <w:rFonts w:ascii="Times New Roman" w:hAnsi="Times New Roman" w:cs="Times New Roman"/>
          <w:sz w:val="24"/>
          <w:szCs w:val="24"/>
        </w:rPr>
      </w:pPr>
    </w:p>
    <w:p w14:paraId="6E13303E" w14:textId="6E9EFE74" w:rsidR="00753226" w:rsidRPr="0018654D" w:rsidRDefault="00753226" w:rsidP="0035758D">
      <w:pPr>
        <w:spacing w:line="360" w:lineRule="auto"/>
        <w:jc w:val="both"/>
        <w:rPr>
          <w:rFonts w:ascii="Times New Roman" w:hAnsi="Times New Roman" w:cs="Times New Roman"/>
          <w:sz w:val="24"/>
          <w:szCs w:val="24"/>
        </w:rPr>
      </w:pPr>
    </w:p>
    <w:p w14:paraId="6494A32C" w14:textId="66098D8F" w:rsidR="00753226" w:rsidRPr="0018654D" w:rsidRDefault="00753226" w:rsidP="0035758D">
      <w:pPr>
        <w:spacing w:line="360" w:lineRule="auto"/>
        <w:jc w:val="both"/>
        <w:rPr>
          <w:rFonts w:ascii="Times New Roman" w:hAnsi="Times New Roman" w:cs="Times New Roman"/>
          <w:sz w:val="24"/>
          <w:szCs w:val="24"/>
        </w:rPr>
      </w:pPr>
    </w:p>
    <w:p w14:paraId="178898C5" w14:textId="29330E78" w:rsidR="00753226" w:rsidRPr="0018654D" w:rsidRDefault="00753226" w:rsidP="0035758D">
      <w:pPr>
        <w:spacing w:line="360" w:lineRule="auto"/>
        <w:jc w:val="both"/>
        <w:rPr>
          <w:rFonts w:ascii="Times New Roman" w:hAnsi="Times New Roman" w:cs="Times New Roman"/>
          <w:sz w:val="24"/>
          <w:szCs w:val="24"/>
        </w:rPr>
      </w:pPr>
    </w:p>
    <w:p w14:paraId="33FB808A" w14:textId="006B0852" w:rsidR="00DA1A30" w:rsidRPr="0018654D" w:rsidRDefault="00DA1A30" w:rsidP="00753226">
      <w:pPr>
        <w:pStyle w:val="Heading1"/>
        <w:rPr>
          <w:rFonts w:cs="Times New Roman"/>
        </w:rPr>
      </w:pPr>
      <w:bookmarkStart w:id="47" w:name="_Toc170165137"/>
      <w:r w:rsidRPr="0018654D">
        <w:rPr>
          <w:rFonts w:cs="Times New Roman"/>
        </w:rPr>
        <w:t>CHAPTER FOUR</w:t>
      </w:r>
      <w:bookmarkEnd w:id="47"/>
    </w:p>
    <w:p w14:paraId="07736433" w14:textId="7F267D4E" w:rsidR="0096790D" w:rsidRPr="0018654D" w:rsidRDefault="00DA1A30" w:rsidP="00DA1A30">
      <w:pPr>
        <w:pStyle w:val="Heading2"/>
        <w:rPr>
          <w:rFonts w:cs="Times New Roman"/>
        </w:rPr>
      </w:pPr>
      <w:bookmarkStart w:id="48" w:name="_Toc170165138"/>
      <w:r w:rsidRPr="0018654D">
        <w:rPr>
          <w:rFonts w:cs="Times New Roman"/>
        </w:rPr>
        <w:t>4.0</w:t>
      </w:r>
      <w:r w:rsidRPr="0018654D">
        <w:rPr>
          <w:rFonts w:cs="Times New Roman"/>
        </w:rPr>
        <w:tab/>
      </w:r>
      <w:r w:rsidR="00B25AFF" w:rsidRPr="0018654D">
        <w:rPr>
          <w:rFonts w:cs="Times New Roman"/>
        </w:rPr>
        <w:t>RESULTS</w:t>
      </w:r>
      <w:bookmarkEnd w:id="48"/>
    </w:p>
    <w:p w14:paraId="1B75E4FB" w14:textId="77777777" w:rsidR="003164FF" w:rsidRPr="0018654D" w:rsidRDefault="00B25AFF" w:rsidP="00DA1A30">
      <w:pPr>
        <w:pStyle w:val="Heading3"/>
        <w:ind w:left="720" w:hanging="720"/>
        <w:rPr>
          <w:rFonts w:cs="Times New Roman"/>
          <w:b w:val="0"/>
        </w:rPr>
      </w:pPr>
      <w:bookmarkStart w:id="49" w:name="_Toc170165139"/>
      <w:r w:rsidRPr="0018654D">
        <w:rPr>
          <w:rFonts w:cs="Times New Roman"/>
        </w:rPr>
        <w:t>4.1</w:t>
      </w:r>
      <w:r w:rsidRPr="0018654D">
        <w:rPr>
          <w:rFonts w:cs="Times New Roman"/>
        </w:rPr>
        <w:tab/>
        <w:t>Effects of different fertilizer timing applications on days to flowering of maize (days)</w:t>
      </w:r>
      <w:bookmarkEnd w:id="49"/>
    </w:p>
    <w:p w14:paraId="14DE270F" w14:textId="77777777" w:rsidR="003164FF" w:rsidRPr="0018654D" w:rsidRDefault="00B25AFF">
      <w:p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 xml:space="preserve">The </w:t>
      </w:r>
      <w:r w:rsidR="003E7FAC" w:rsidRPr="0018654D">
        <w:rPr>
          <w:rFonts w:ascii="Times New Roman" w:hAnsi="Times New Roman" w:cs="Times New Roman"/>
          <w:sz w:val="24"/>
          <w:szCs w:val="24"/>
        </w:rPr>
        <w:t>results of this study exhibited</w:t>
      </w:r>
      <w:r w:rsidRPr="0018654D">
        <w:rPr>
          <w:rFonts w:ascii="Times New Roman" w:hAnsi="Times New Roman" w:cs="Times New Roman"/>
          <w:sz w:val="24"/>
          <w:szCs w:val="24"/>
        </w:rPr>
        <w:t xml:space="preserve"> significant (p&lt;0.001) differences on </w:t>
      </w:r>
      <w:proofErr w:type="spellStart"/>
      <w:r w:rsidRPr="0018654D">
        <w:rPr>
          <w:rFonts w:ascii="Times New Roman" w:hAnsi="Times New Roman" w:cs="Times New Roman"/>
          <w:sz w:val="24"/>
          <w:szCs w:val="24"/>
        </w:rPr>
        <w:t>anthesis</w:t>
      </w:r>
      <w:proofErr w:type="spellEnd"/>
      <w:r w:rsidRPr="0018654D">
        <w:rPr>
          <w:rFonts w:ascii="Times New Roman" w:hAnsi="Times New Roman" w:cs="Times New Roman"/>
          <w:sz w:val="24"/>
          <w:szCs w:val="24"/>
        </w:rPr>
        <w:t xml:space="preserve"> days and </w:t>
      </w:r>
      <w:proofErr w:type="spellStart"/>
      <w:r w:rsidRPr="0018654D">
        <w:rPr>
          <w:rFonts w:ascii="Times New Roman" w:hAnsi="Times New Roman" w:cs="Times New Roman"/>
          <w:sz w:val="24"/>
          <w:szCs w:val="24"/>
        </w:rPr>
        <w:t>silking</w:t>
      </w:r>
      <w:proofErr w:type="spellEnd"/>
      <w:r w:rsidRPr="0018654D">
        <w:rPr>
          <w:rFonts w:ascii="Times New Roman" w:hAnsi="Times New Roman" w:cs="Times New Roman"/>
          <w:sz w:val="24"/>
          <w:szCs w:val="24"/>
        </w:rPr>
        <w:t xml:space="preserve"> days except for the </w:t>
      </w:r>
      <w:proofErr w:type="spellStart"/>
      <w:r w:rsidRPr="0018654D">
        <w:rPr>
          <w:rFonts w:ascii="Times New Roman" w:hAnsi="Times New Roman" w:cs="Times New Roman"/>
          <w:sz w:val="24"/>
          <w:szCs w:val="24"/>
        </w:rPr>
        <w:t>anthesis-silking</w:t>
      </w:r>
      <w:proofErr w:type="spellEnd"/>
      <w:r w:rsidRPr="0018654D">
        <w:rPr>
          <w:rFonts w:ascii="Times New Roman" w:hAnsi="Times New Roman" w:cs="Times New Roman"/>
          <w:sz w:val="24"/>
          <w:szCs w:val="24"/>
        </w:rPr>
        <w:t xml:space="preserve"> interval of maize (Table 4.1). Treatment A was the earliest in terms of </w:t>
      </w:r>
      <w:proofErr w:type="spellStart"/>
      <w:r w:rsidRPr="0018654D">
        <w:rPr>
          <w:rFonts w:ascii="Times New Roman" w:hAnsi="Times New Roman" w:cs="Times New Roman"/>
          <w:sz w:val="24"/>
          <w:szCs w:val="24"/>
        </w:rPr>
        <w:t>anthesis</w:t>
      </w:r>
      <w:proofErr w:type="spellEnd"/>
      <w:r w:rsidRPr="0018654D">
        <w:rPr>
          <w:rFonts w:ascii="Times New Roman" w:hAnsi="Times New Roman" w:cs="Times New Roman"/>
          <w:sz w:val="24"/>
          <w:szCs w:val="24"/>
        </w:rPr>
        <w:t xml:space="preserve"> days (62 days) and </w:t>
      </w:r>
      <w:proofErr w:type="spellStart"/>
      <w:r w:rsidRPr="0018654D">
        <w:rPr>
          <w:rFonts w:ascii="Times New Roman" w:hAnsi="Times New Roman" w:cs="Times New Roman"/>
          <w:sz w:val="24"/>
          <w:szCs w:val="24"/>
        </w:rPr>
        <w:t>silking</w:t>
      </w:r>
      <w:proofErr w:type="spellEnd"/>
      <w:r w:rsidRPr="0018654D">
        <w:rPr>
          <w:rFonts w:ascii="Times New Roman" w:hAnsi="Times New Roman" w:cs="Times New Roman"/>
          <w:sz w:val="24"/>
          <w:szCs w:val="24"/>
        </w:rPr>
        <w:t xml:space="preserve"> days (64 days) among the treatments.  Treatment D was the latest in terms of </w:t>
      </w:r>
      <w:proofErr w:type="spellStart"/>
      <w:r w:rsidRPr="0018654D">
        <w:rPr>
          <w:rFonts w:ascii="Times New Roman" w:hAnsi="Times New Roman" w:cs="Times New Roman"/>
          <w:sz w:val="24"/>
          <w:szCs w:val="24"/>
        </w:rPr>
        <w:t>anthesis</w:t>
      </w:r>
      <w:proofErr w:type="spellEnd"/>
      <w:r w:rsidRPr="0018654D">
        <w:rPr>
          <w:rFonts w:ascii="Times New Roman" w:hAnsi="Times New Roman" w:cs="Times New Roman"/>
          <w:sz w:val="24"/>
          <w:szCs w:val="24"/>
        </w:rPr>
        <w:t xml:space="preserve"> date (76 days), and </w:t>
      </w:r>
      <w:proofErr w:type="spellStart"/>
      <w:r w:rsidRPr="0018654D">
        <w:rPr>
          <w:rFonts w:ascii="Times New Roman" w:hAnsi="Times New Roman" w:cs="Times New Roman"/>
          <w:sz w:val="24"/>
          <w:szCs w:val="24"/>
        </w:rPr>
        <w:t>silking</w:t>
      </w:r>
      <w:proofErr w:type="spellEnd"/>
      <w:r w:rsidRPr="0018654D">
        <w:rPr>
          <w:rFonts w:ascii="Times New Roman" w:hAnsi="Times New Roman" w:cs="Times New Roman"/>
          <w:sz w:val="24"/>
          <w:szCs w:val="24"/>
        </w:rPr>
        <w:t xml:space="preserve"> date (83 days). </w:t>
      </w:r>
    </w:p>
    <w:p w14:paraId="298D34EE" w14:textId="1BF13F1D" w:rsidR="003164FF" w:rsidRPr="0018654D" w:rsidRDefault="003164FF">
      <w:pPr>
        <w:jc w:val="both"/>
        <w:rPr>
          <w:rFonts w:ascii="Times New Roman" w:hAnsi="Times New Roman" w:cs="Times New Roman"/>
          <w:b/>
          <w:sz w:val="24"/>
          <w:szCs w:val="24"/>
        </w:rPr>
      </w:pPr>
    </w:p>
    <w:p w14:paraId="29345711" w14:textId="067BBC29" w:rsidR="003164FF" w:rsidRPr="0018654D" w:rsidRDefault="007D0553" w:rsidP="00CA66CE">
      <w:pPr>
        <w:pStyle w:val="Caption"/>
        <w:rPr>
          <w:rFonts w:cs="Times New Roman"/>
          <w:b/>
        </w:rPr>
      </w:pPr>
      <w:bookmarkStart w:id="50" w:name="_Toc170161920"/>
      <w:r w:rsidRPr="0018654D">
        <w:rPr>
          <w:rFonts w:cs="Times New Roman"/>
          <w:b/>
        </w:rPr>
        <w:t xml:space="preserve">Table </w:t>
      </w:r>
      <w:r w:rsidRPr="0018654D">
        <w:rPr>
          <w:rFonts w:cs="Times New Roman"/>
          <w:b/>
        </w:rPr>
        <w:fldChar w:fldCharType="begin"/>
      </w:r>
      <w:r w:rsidRPr="0018654D">
        <w:rPr>
          <w:rFonts w:cs="Times New Roman"/>
          <w:b/>
        </w:rPr>
        <w:instrText xml:space="preserve"> SEQ Table \* ARABIC </w:instrText>
      </w:r>
      <w:r w:rsidRPr="0018654D">
        <w:rPr>
          <w:rFonts w:cs="Times New Roman"/>
          <w:b/>
        </w:rPr>
        <w:fldChar w:fldCharType="separate"/>
      </w:r>
      <w:r w:rsidRPr="0018654D">
        <w:rPr>
          <w:rFonts w:cs="Times New Roman"/>
          <w:b/>
          <w:noProof/>
        </w:rPr>
        <w:t>1</w:t>
      </w:r>
      <w:r w:rsidRPr="0018654D">
        <w:rPr>
          <w:rFonts w:cs="Times New Roman"/>
          <w:b/>
        </w:rPr>
        <w:fldChar w:fldCharType="end"/>
      </w:r>
      <w:r w:rsidR="00941E88" w:rsidRPr="0018654D">
        <w:rPr>
          <w:rFonts w:cs="Times New Roman"/>
          <w:b/>
        </w:rPr>
        <w:t xml:space="preserve">: </w:t>
      </w:r>
      <w:r w:rsidR="00B25AFF" w:rsidRPr="0018654D">
        <w:rPr>
          <w:rFonts w:cs="Times New Roman"/>
          <w:b/>
        </w:rPr>
        <w:t>Effects of different fertilizer timing applications on days to flowering of maize</w:t>
      </w:r>
      <w:bookmarkEnd w:id="50"/>
    </w:p>
    <w:tbl>
      <w:tblPr>
        <w:tblW w:w="8849" w:type="dxa"/>
        <w:tblLook w:val="04A0" w:firstRow="1" w:lastRow="0" w:firstColumn="1" w:lastColumn="0" w:noHBand="0" w:noVBand="1"/>
      </w:tblPr>
      <w:tblGrid>
        <w:gridCol w:w="2942"/>
        <w:gridCol w:w="1351"/>
        <w:gridCol w:w="1577"/>
        <w:gridCol w:w="2979"/>
      </w:tblGrid>
      <w:tr w:rsidR="00EA1E71" w:rsidRPr="0018654D" w14:paraId="64EEF3CE" w14:textId="77777777" w:rsidTr="001E0141">
        <w:trPr>
          <w:trHeight w:val="274"/>
        </w:trPr>
        <w:tc>
          <w:tcPr>
            <w:tcW w:w="2942" w:type="dxa"/>
            <w:tcBorders>
              <w:top w:val="single" w:sz="4" w:space="0" w:color="auto"/>
              <w:left w:val="nil"/>
              <w:bottom w:val="single" w:sz="4" w:space="0" w:color="auto"/>
              <w:right w:val="nil"/>
            </w:tcBorders>
          </w:tcPr>
          <w:p w14:paraId="57FD0163" w14:textId="77777777" w:rsidR="001E0141" w:rsidRPr="0018654D" w:rsidRDefault="00B25AFF">
            <w:pPr>
              <w:spacing w:after="0" w:line="240" w:lineRule="auto"/>
              <w:rPr>
                <w:rFonts w:ascii="Times New Roman" w:eastAsia="Times New Roman" w:hAnsi="Times New Roman" w:cs="Times New Roman"/>
                <w:b/>
                <w:color w:val="000000"/>
                <w:sz w:val="24"/>
                <w:szCs w:val="24"/>
                <w:lang w:eastAsia="en-GB"/>
              </w:rPr>
            </w:pPr>
            <w:r w:rsidRPr="0018654D">
              <w:rPr>
                <w:rFonts w:ascii="Times New Roman" w:eastAsia="Times New Roman" w:hAnsi="Times New Roman" w:cs="Times New Roman"/>
                <w:b/>
                <w:color w:val="000000"/>
                <w:sz w:val="24"/>
                <w:szCs w:val="24"/>
                <w:lang w:eastAsia="en-GB"/>
              </w:rPr>
              <w:t>Fertilizer timing applications</w:t>
            </w:r>
          </w:p>
        </w:tc>
        <w:tc>
          <w:tcPr>
            <w:tcW w:w="1351" w:type="dxa"/>
            <w:tcBorders>
              <w:top w:val="single" w:sz="4" w:space="0" w:color="auto"/>
              <w:left w:val="nil"/>
              <w:bottom w:val="single" w:sz="4" w:space="0" w:color="auto"/>
              <w:right w:val="nil"/>
            </w:tcBorders>
            <w:shd w:val="clear" w:color="auto" w:fill="auto"/>
            <w:noWrap/>
            <w:vAlign w:val="bottom"/>
            <w:hideMark/>
          </w:tcPr>
          <w:p w14:paraId="202B277B" w14:textId="77777777" w:rsidR="001E0141" w:rsidRPr="0018654D" w:rsidRDefault="00B25AFF">
            <w:pPr>
              <w:spacing w:after="0" w:line="240" w:lineRule="auto"/>
              <w:rPr>
                <w:rFonts w:ascii="Times New Roman" w:eastAsia="Times New Roman" w:hAnsi="Times New Roman" w:cs="Times New Roman"/>
                <w:b/>
                <w:color w:val="000000"/>
                <w:sz w:val="24"/>
                <w:szCs w:val="24"/>
                <w:lang w:eastAsia="en-GB"/>
              </w:rPr>
            </w:pPr>
            <w:proofErr w:type="spellStart"/>
            <w:r w:rsidRPr="0018654D">
              <w:rPr>
                <w:rFonts w:ascii="Times New Roman" w:eastAsia="Times New Roman" w:hAnsi="Times New Roman" w:cs="Times New Roman"/>
                <w:b/>
                <w:color w:val="000000"/>
                <w:sz w:val="24"/>
                <w:szCs w:val="24"/>
                <w:lang w:eastAsia="en-GB"/>
              </w:rPr>
              <w:t>Anthesis</w:t>
            </w:r>
            <w:proofErr w:type="spellEnd"/>
            <w:r w:rsidRPr="0018654D">
              <w:rPr>
                <w:rFonts w:ascii="Times New Roman" w:eastAsia="Times New Roman" w:hAnsi="Times New Roman" w:cs="Times New Roman"/>
                <w:b/>
                <w:color w:val="000000"/>
                <w:sz w:val="24"/>
                <w:szCs w:val="24"/>
                <w:lang w:eastAsia="en-GB"/>
              </w:rPr>
              <w:t xml:space="preserve"> days</w:t>
            </w:r>
          </w:p>
        </w:tc>
        <w:tc>
          <w:tcPr>
            <w:tcW w:w="1577" w:type="dxa"/>
            <w:tcBorders>
              <w:top w:val="single" w:sz="4" w:space="0" w:color="auto"/>
              <w:left w:val="nil"/>
              <w:bottom w:val="single" w:sz="4" w:space="0" w:color="auto"/>
              <w:right w:val="nil"/>
            </w:tcBorders>
            <w:shd w:val="clear" w:color="auto" w:fill="auto"/>
            <w:noWrap/>
            <w:vAlign w:val="bottom"/>
            <w:hideMark/>
          </w:tcPr>
          <w:p w14:paraId="32965E78" w14:textId="77777777" w:rsidR="001E0141" w:rsidRPr="0018654D" w:rsidRDefault="00B25AFF">
            <w:pPr>
              <w:spacing w:after="0" w:line="240" w:lineRule="auto"/>
              <w:rPr>
                <w:rFonts w:ascii="Times New Roman" w:eastAsia="Times New Roman" w:hAnsi="Times New Roman" w:cs="Times New Roman"/>
                <w:b/>
                <w:color w:val="000000"/>
                <w:sz w:val="24"/>
                <w:szCs w:val="24"/>
                <w:lang w:eastAsia="en-GB"/>
              </w:rPr>
            </w:pPr>
            <w:proofErr w:type="spellStart"/>
            <w:r w:rsidRPr="0018654D">
              <w:rPr>
                <w:rFonts w:ascii="Times New Roman" w:eastAsia="Times New Roman" w:hAnsi="Times New Roman" w:cs="Times New Roman"/>
                <w:b/>
                <w:color w:val="000000"/>
                <w:sz w:val="24"/>
                <w:szCs w:val="24"/>
                <w:lang w:eastAsia="en-GB"/>
              </w:rPr>
              <w:t>Silking</w:t>
            </w:r>
            <w:proofErr w:type="spellEnd"/>
            <w:r w:rsidRPr="0018654D">
              <w:rPr>
                <w:rFonts w:ascii="Times New Roman" w:eastAsia="Times New Roman" w:hAnsi="Times New Roman" w:cs="Times New Roman"/>
                <w:b/>
                <w:color w:val="000000"/>
                <w:sz w:val="24"/>
                <w:szCs w:val="24"/>
                <w:lang w:eastAsia="en-GB"/>
              </w:rPr>
              <w:t xml:space="preserve"> days</w:t>
            </w:r>
          </w:p>
        </w:tc>
        <w:tc>
          <w:tcPr>
            <w:tcW w:w="2979" w:type="dxa"/>
            <w:tcBorders>
              <w:top w:val="single" w:sz="4" w:space="0" w:color="auto"/>
              <w:left w:val="nil"/>
              <w:bottom w:val="single" w:sz="4" w:space="0" w:color="auto"/>
              <w:right w:val="nil"/>
            </w:tcBorders>
            <w:shd w:val="clear" w:color="auto" w:fill="auto"/>
            <w:noWrap/>
            <w:vAlign w:val="bottom"/>
            <w:hideMark/>
          </w:tcPr>
          <w:p w14:paraId="4DB2F1B1" w14:textId="77777777" w:rsidR="001E0141" w:rsidRPr="0018654D" w:rsidRDefault="00B25AFF">
            <w:pPr>
              <w:spacing w:after="0" w:line="240" w:lineRule="auto"/>
              <w:rPr>
                <w:rFonts w:ascii="Times New Roman" w:eastAsia="Times New Roman" w:hAnsi="Times New Roman" w:cs="Times New Roman"/>
                <w:b/>
                <w:color w:val="000000"/>
                <w:sz w:val="24"/>
                <w:szCs w:val="24"/>
                <w:lang w:eastAsia="en-GB"/>
              </w:rPr>
            </w:pPr>
            <w:proofErr w:type="spellStart"/>
            <w:r w:rsidRPr="0018654D">
              <w:rPr>
                <w:rFonts w:ascii="Times New Roman" w:eastAsia="Times New Roman" w:hAnsi="Times New Roman" w:cs="Times New Roman"/>
                <w:b/>
                <w:color w:val="000000"/>
                <w:sz w:val="24"/>
                <w:szCs w:val="24"/>
                <w:lang w:eastAsia="en-GB"/>
              </w:rPr>
              <w:t>Anthesis</w:t>
            </w:r>
            <w:proofErr w:type="spellEnd"/>
            <w:r w:rsidRPr="0018654D">
              <w:rPr>
                <w:rFonts w:ascii="Times New Roman" w:eastAsia="Times New Roman" w:hAnsi="Times New Roman" w:cs="Times New Roman"/>
                <w:b/>
                <w:color w:val="000000"/>
                <w:sz w:val="24"/>
                <w:szCs w:val="24"/>
                <w:lang w:eastAsia="en-GB"/>
              </w:rPr>
              <w:t xml:space="preserve"> – </w:t>
            </w:r>
            <w:proofErr w:type="spellStart"/>
            <w:r w:rsidRPr="0018654D">
              <w:rPr>
                <w:rFonts w:ascii="Times New Roman" w:eastAsia="Times New Roman" w:hAnsi="Times New Roman" w:cs="Times New Roman"/>
                <w:b/>
                <w:color w:val="000000"/>
                <w:sz w:val="24"/>
                <w:szCs w:val="24"/>
                <w:lang w:eastAsia="en-GB"/>
              </w:rPr>
              <w:t>Silking</w:t>
            </w:r>
            <w:proofErr w:type="spellEnd"/>
            <w:r w:rsidRPr="0018654D">
              <w:rPr>
                <w:rFonts w:ascii="Times New Roman" w:eastAsia="Times New Roman" w:hAnsi="Times New Roman" w:cs="Times New Roman"/>
                <w:b/>
                <w:color w:val="000000"/>
                <w:sz w:val="24"/>
                <w:szCs w:val="24"/>
                <w:lang w:eastAsia="en-GB"/>
              </w:rPr>
              <w:t xml:space="preserve"> Interval</w:t>
            </w:r>
          </w:p>
        </w:tc>
      </w:tr>
      <w:tr w:rsidR="00EA1E71" w:rsidRPr="0018654D" w14:paraId="42BC11E0" w14:textId="77777777" w:rsidTr="001E0141">
        <w:trPr>
          <w:trHeight w:val="274"/>
        </w:trPr>
        <w:tc>
          <w:tcPr>
            <w:tcW w:w="2942" w:type="dxa"/>
            <w:tcBorders>
              <w:top w:val="nil"/>
              <w:left w:val="nil"/>
              <w:bottom w:val="nil"/>
              <w:right w:val="nil"/>
            </w:tcBorders>
          </w:tcPr>
          <w:p w14:paraId="3E0C243E"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lastRenderedPageBreak/>
              <w:t>Very early</w:t>
            </w:r>
          </w:p>
        </w:tc>
        <w:tc>
          <w:tcPr>
            <w:tcW w:w="1351" w:type="dxa"/>
            <w:tcBorders>
              <w:top w:val="nil"/>
              <w:left w:val="nil"/>
              <w:bottom w:val="nil"/>
              <w:right w:val="nil"/>
            </w:tcBorders>
            <w:shd w:val="clear" w:color="auto" w:fill="auto"/>
            <w:noWrap/>
            <w:vAlign w:val="center"/>
            <w:hideMark/>
          </w:tcPr>
          <w:p w14:paraId="72D72268"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62</w:t>
            </w:r>
            <w:r w:rsidRPr="0018654D">
              <w:rPr>
                <w:rFonts w:ascii="Times New Roman" w:eastAsia="Times New Roman" w:hAnsi="Times New Roman" w:cs="Times New Roman"/>
                <w:color w:val="000000"/>
                <w:sz w:val="24"/>
                <w:szCs w:val="24"/>
                <w:vertAlign w:val="superscript"/>
                <w:lang w:eastAsia="en-GB"/>
              </w:rPr>
              <w:t>a</w:t>
            </w:r>
          </w:p>
        </w:tc>
        <w:tc>
          <w:tcPr>
            <w:tcW w:w="1577" w:type="dxa"/>
            <w:tcBorders>
              <w:top w:val="nil"/>
              <w:left w:val="nil"/>
              <w:bottom w:val="nil"/>
              <w:right w:val="nil"/>
            </w:tcBorders>
            <w:shd w:val="clear" w:color="auto" w:fill="auto"/>
            <w:noWrap/>
            <w:vAlign w:val="bottom"/>
            <w:hideMark/>
          </w:tcPr>
          <w:p w14:paraId="424FDF5A"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64</w:t>
            </w:r>
            <w:r w:rsidRPr="0018654D">
              <w:rPr>
                <w:rFonts w:ascii="Times New Roman" w:eastAsia="Times New Roman" w:hAnsi="Times New Roman" w:cs="Times New Roman"/>
                <w:color w:val="000000"/>
                <w:sz w:val="24"/>
                <w:szCs w:val="24"/>
                <w:vertAlign w:val="superscript"/>
                <w:lang w:eastAsia="en-GB"/>
              </w:rPr>
              <w:t>a</w:t>
            </w:r>
          </w:p>
        </w:tc>
        <w:tc>
          <w:tcPr>
            <w:tcW w:w="2979" w:type="dxa"/>
            <w:tcBorders>
              <w:top w:val="nil"/>
              <w:left w:val="nil"/>
              <w:bottom w:val="nil"/>
              <w:right w:val="nil"/>
            </w:tcBorders>
            <w:shd w:val="clear" w:color="auto" w:fill="auto"/>
            <w:noWrap/>
            <w:vAlign w:val="center"/>
            <w:hideMark/>
          </w:tcPr>
          <w:p w14:paraId="0D384502"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2</w:t>
            </w:r>
            <w:r w:rsidRPr="0018654D">
              <w:rPr>
                <w:rFonts w:ascii="Times New Roman" w:eastAsia="Times New Roman" w:hAnsi="Times New Roman" w:cs="Times New Roman"/>
                <w:color w:val="000000"/>
                <w:sz w:val="24"/>
                <w:szCs w:val="24"/>
                <w:vertAlign w:val="superscript"/>
                <w:lang w:eastAsia="en-GB"/>
              </w:rPr>
              <w:t>a</w:t>
            </w:r>
          </w:p>
        </w:tc>
      </w:tr>
      <w:tr w:rsidR="00EA1E71" w:rsidRPr="0018654D" w14:paraId="330A6C4E" w14:textId="77777777" w:rsidTr="001E0141">
        <w:trPr>
          <w:trHeight w:val="274"/>
        </w:trPr>
        <w:tc>
          <w:tcPr>
            <w:tcW w:w="2942" w:type="dxa"/>
            <w:tcBorders>
              <w:top w:val="nil"/>
              <w:left w:val="nil"/>
              <w:bottom w:val="nil"/>
              <w:right w:val="nil"/>
            </w:tcBorders>
          </w:tcPr>
          <w:p w14:paraId="4406A866"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Early</w:t>
            </w:r>
          </w:p>
        </w:tc>
        <w:tc>
          <w:tcPr>
            <w:tcW w:w="1351" w:type="dxa"/>
            <w:tcBorders>
              <w:top w:val="nil"/>
              <w:left w:val="nil"/>
              <w:bottom w:val="nil"/>
              <w:right w:val="nil"/>
            </w:tcBorders>
            <w:shd w:val="clear" w:color="auto" w:fill="auto"/>
            <w:noWrap/>
            <w:vAlign w:val="center"/>
            <w:hideMark/>
          </w:tcPr>
          <w:p w14:paraId="4E772BB8"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63</w:t>
            </w:r>
            <w:r w:rsidRPr="0018654D">
              <w:rPr>
                <w:rFonts w:ascii="Times New Roman" w:eastAsia="Times New Roman" w:hAnsi="Times New Roman" w:cs="Times New Roman"/>
                <w:color w:val="000000"/>
                <w:sz w:val="24"/>
                <w:szCs w:val="24"/>
                <w:vertAlign w:val="superscript"/>
                <w:lang w:eastAsia="en-GB"/>
              </w:rPr>
              <w:t>ab</w:t>
            </w:r>
          </w:p>
        </w:tc>
        <w:tc>
          <w:tcPr>
            <w:tcW w:w="1577" w:type="dxa"/>
            <w:tcBorders>
              <w:top w:val="nil"/>
              <w:left w:val="nil"/>
              <w:bottom w:val="nil"/>
              <w:right w:val="nil"/>
            </w:tcBorders>
            <w:shd w:val="clear" w:color="auto" w:fill="auto"/>
            <w:noWrap/>
            <w:vAlign w:val="bottom"/>
            <w:hideMark/>
          </w:tcPr>
          <w:p w14:paraId="4CD50371"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66</w:t>
            </w:r>
            <w:r w:rsidRPr="0018654D">
              <w:rPr>
                <w:rFonts w:ascii="Times New Roman" w:eastAsia="Times New Roman" w:hAnsi="Times New Roman" w:cs="Times New Roman"/>
                <w:color w:val="000000"/>
                <w:sz w:val="24"/>
                <w:szCs w:val="24"/>
                <w:vertAlign w:val="superscript"/>
                <w:lang w:eastAsia="en-GB"/>
              </w:rPr>
              <w:t>ab</w:t>
            </w:r>
          </w:p>
        </w:tc>
        <w:tc>
          <w:tcPr>
            <w:tcW w:w="2979" w:type="dxa"/>
            <w:tcBorders>
              <w:top w:val="nil"/>
              <w:left w:val="nil"/>
              <w:bottom w:val="nil"/>
              <w:right w:val="nil"/>
            </w:tcBorders>
            <w:shd w:val="clear" w:color="auto" w:fill="auto"/>
            <w:noWrap/>
            <w:vAlign w:val="center"/>
            <w:hideMark/>
          </w:tcPr>
          <w:p w14:paraId="22F1D879"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3</w:t>
            </w:r>
            <w:r w:rsidRPr="0018654D">
              <w:rPr>
                <w:rFonts w:ascii="Times New Roman" w:eastAsia="Times New Roman" w:hAnsi="Times New Roman" w:cs="Times New Roman"/>
                <w:color w:val="000000"/>
                <w:sz w:val="24"/>
                <w:szCs w:val="24"/>
                <w:vertAlign w:val="superscript"/>
                <w:lang w:eastAsia="en-GB"/>
              </w:rPr>
              <w:t>a</w:t>
            </w:r>
          </w:p>
        </w:tc>
      </w:tr>
      <w:tr w:rsidR="00EA1E71" w:rsidRPr="0018654D" w14:paraId="03C8D639" w14:textId="77777777" w:rsidTr="001E0141">
        <w:trPr>
          <w:trHeight w:val="274"/>
        </w:trPr>
        <w:tc>
          <w:tcPr>
            <w:tcW w:w="2942" w:type="dxa"/>
            <w:tcBorders>
              <w:top w:val="nil"/>
              <w:left w:val="nil"/>
              <w:bottom w:val="nil"/>
              <w:right w:val="nil"/>
            </w:tcBorders>
          </w:tcPr>
          <w:p w14:paraId="31E9B7B7"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Two splits</w:t>
            </w:r>
          </w:p>
        </w:tc>
        <w:tc>
          <w:tcPr>
            <w:tcW w:w="1351" w:type="dxa"/>
            <w:tcBorders>
              <w:top w:val="nil"/>
              <w:left w:val="nil"/>
              <w:bottom w:val="nil"/>
              <w:right w:val="nil"/>
            </w:tcBorders>
            <w:shd w:val="clear" w:color="auto" w:fill="auto"/>
            <w:noWrap/>
            <w:vAlign w:val="center"/>
            <w:hideMark/>
          </w:tcPr>
          <w:p w14:paraId="6E39B6FA"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67</w:t>
            </w:r>
            <w:r w:rsidRPr="0018654D">
              <w:rPr>
                <w:rFonts w:ascii="Times New Roman" w:eastAsia="Times New Roman" w:hAnsi="Times New Roman" w:cs="Times New Roman"/>
                <w:color w:val="000000"/>
                <w:sz w:val="24"/>
                <w:szCs w:val="24"/>
                <w:vertAlign w:val="superscript"/>
                <w:lang w:eastAsia="en-GB"/>
              </w:rPr>
              <w:t>b</w:t>
            </w:r>
          </w:p>
        </w:tc>
        <w:tc>
          <w:tcPr>
            <w:tcW w:w="1577" w:type="dxa"/>
            <w:tcBorders>
              <w:top w:val="nil"/>
              <w:left w:val="nil"/>
              <w:bottom w:val="nil"/>
              <w:right w:val="nil"/>
            </w:tcBorders>
            <w:shd w:val="clear" w:color="auto" w:fill="auto"/>
            <w:noWrap/>
            <w:vAlign w:val="bottom"/>
            <w:hideMark/>
          </w:tcPr>
          <w:p w14:paraId="372D8A4F"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74</w:t>
            </w:r>
            <w:r w:rsidRPr="0018654D">
              <w:rPr>
                <w:rFonts w:ascii="Times New Roman" w:eastAsia="Times New Roman" w:hAnsi="Times New Roman" w:cs="Times New Roman"/>
                <w:color w:val="000000"/>
                <w:sz w:val="24"/>
                <w:szCs w:val="24"/>
                <w:vertAlign w:val="superscript"/>
                <w:lang w:eastAsia="en-GB"/>
              </w:rPr>
              <w:t>b</w:t>
            </w:r>
          </w:p>
        </w:tc>
        <w:tc>
          <w:tcPr>
            <w:tcW w:w="2979" w:type="dxa"/>
            <w:tcBorders>
              <w:top w:val="nil"/>
              <w:left w:val="nil"/>
              <w:bottom w:val="nil"/>
              <w:right w:val="nil"/>
            </w:tcBorders>
            <w:shd w:val="clear" w:color="auto" w:fill="auto"/>
            <w:noWrap/>
            <w:vAlign w:val="center"/>
            <w:hideMark/>
          </w:tcPr>
          <w:p w14:paraId="691FCB58"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7</w:t>
            </w:r>
            <w:r w:rsidRPr="0018654D">
              <w:rPr>
                <w:rFonts w:ascii="Times New Roman" w:eastAsia="Times New Roman" w:hAnsi="Times New Roman" w:cs="Times New Roman"/>
                <w:color w:val="000000"/>
                <w:sz w:val="24"/>
                <w:szCs w:val="24"/>
                <w:vertAlign w:val="superscript"/>
                <w:lang w:eastAsia="en-GB"/>
              </w:rPr>
              <w:t>a</w:t>
            </w:r>
          </w:p>
        </w:tc>
      </w:tr>
      <w:tr w:rsidR="00EA1E71" w:rsidRPr="0018654D" w14:paraId="7CE8A8E4" w14:textId="77777777" w:rsidTr="001E0141">
        <w:trPr>
          <w:trHeight w:val="274"/>
        </w:trPr>
        <w:tc>
          <w:tcPr>
            <w:tcW w:w="2942" w:type="dxa"/>
            <w:tcBorders>
              <w:top w:val="nil"/>
              <w:left w:val="nil"/>
              <w:bottom w:val="nil"/>
              <w:right w:val="nil"/>
            </w:tcBorders>
          </w:tcPr>
          <w:p w14:paraId="4ACF07B9"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Five splits</w:t>
            </w:r>
          </w:p>
        </w:tc>
        <w:tc>
          <w:tcPr>
            <w:tcW w:w="1351" w:type="dxa"/>
            <w:tcBorders>
              <w:top w:val="nil"/>
              <w:left w:val="nil"/>
              <w:bottom w:val="nil"/>
              <w:right w:val="nil"/>
            </w:tcBorders>
            <w:shd w:val="clear" w:color="auto" w:fill="auto"/>
            <w:noWrap/>
            <w:vAlign w:val="center"/>
            <w:hideMark/>
          </w:tcPr>
          <w:p w14:paraId="036814D5"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76</w:t>
            </w:r>
            <w:r w:rsidRPr="0018654D">
              <w:rPr>
                <w:rFonts w:ascii="Times New Roman" w:eastAsia="Times New Roman" w:hAnsi="Times New Roman" w:cs="Times New Roman"/>
                <w:color w:val="000000"/>
                <w:sz w:val="24"/>
                <w:szCs w:val="24"/>
                <w:vertAlign w:val="superscript"/>
                <w:lang w:eastAsia="en-GB"/>
              </w:rPr>
              <w:t>c</w:t>
            </w:r>
          </w:p>
        </w:tc>
        <w:tc>
          <w:tcPr>
            <w:tcW w:w="1577" w:type="dxa"/>
            <w:tcBorders>
              <w:top w:val="nil"/>
              <w:left w:val="nil"/>
              <w:bottom w:val="nil"/>
              <w:right w:val="nil"/>
            </w:tcBorders>
            <w:shd w:val="clear" w:color="auto" w:fill="auto"/>
            <w:noWrap/>
            <w:vAlign w:val="bottom"/>
            <w:hideMark/>
          </w:tcPr>
          <w:p w14:paraId="4AF3F3F0"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83</w:t>
            </w:r>
            <w:r w:rsidRPr="0018654D">
              <w:rPr>
                <w:rFonts w:ascii="Times New Roman" w:eastAsia="Times New Roman" w:hAnsi="Times New Roman" w:cs="Times New Roman"/>
                <w:color w:val="000000"/>
                <w:sz w:val="24"/>
                <w:szCs w:val="24"/>
                <w:vertAlign w:val="superscript"/>
                <w:lang w:eastAsia="en-GB"/>
              </w:rPr>
              <w:t>c</w:t>
            </w:r>
          </w:p>
        </w:tc>
        <w:tc>
          <w:tcPr>
            <w:tcW w:w="2979" w:type="dxa"/>
            <w:tcBorders>
              <w:top w:val="nil"/>
              <w:left w:val="nil"/>
              <w:bottom w:val="nil"/>
              <w:right w:val="nil"/>
            </w:tcBorders>
            <w:shd w:val="clear" w:color="auto" w:fill="auto"/>
            <w:noWrap/>
            <w:vAlign w:val="center"/>
            <w:hideMark/>
          </w:tcPr>
          <w:p w14:paraId="0BE21FBF"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8</w:t>
            </w:r>
            <w:r w:rsidRPr="0018654D">
              <w:rPr>
                <w:rFonts w:ascii="Times New Roman" w:eastAsia="Times New Roman" w:hAnsi="Times New Roman" w:cs="Times New Roman"/>
                <w:color w:val="000000"/>
                <w:sz w:val="24"/>
                <w:szCs w:val="24"/>
                <w:vertAlign w:val="superscript"/>
                <w:lang w:eastAsia="en-GB"/>
              </w:rPr>
              <w:t>a</w:t>
            </w:r>
          </w:p>
        </w:tc>
      </w:tr>
      <w:tr w:rsidR="00EA1E71" w:rsidRPr="0018654D" w14:paraId="1D6960D7" w14:textId="77777777" w:rsidTr="001E0141">
        <w:trPr>
          <w:trHeight w:val="274"/>
        </w:trPr>
        <w:tc>
          <w:tcPr>
            <w:tcW w:w="2942" w:type="dxa"/>
            <w:tcBorders>
              <w:top w:val="nil"/>
              <w:left w:val="nil"/>
              <w:bottom w:val="single" w:sz="4" w:space="0" w:color="auto"/>
              <w:right w:val="nil"/>
            </w:tcBorders>
          </w:tcPr>
          <w:p w14:paraId="04A4301D" w14:textId="77777777" w:rsidR="001E0141" w:rsidRPr="0018654D" w:rsidRDefault="0035758D">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L</w:t>
            </w:r>
            <w:r w:rsidR="00B25AFF" w:rsidRPr="0018654D">
              <w:rPr>
                <w:rFonts w:ascii="Times New Roman" w:eastAsia="Times New Roman" w:hAnsi="Times New Roman" w:cs="Times New Roman"/>
                <w:color w:val="000000"/>
                <w:sz w:val="24"/>
                <w:szCs w:val="24"/>
                <w:lang w:eastAsia="en-GB"/>
              </w:rPr>
              <w:t>ate</w:t>
            </w:r>
          </w:p>
        </w:tc>
        <w:tc>
          <w:tcPr>
            <w:tcW w:w="1351" w:type="dxa"/>
            <w:tcBorders>
              <w:top w:val="nil"/>
              <w:left w:val="nil"/>
              <w:bottom w:val="single" w:sz="4" w:space="0" w:color="auto"/>
              <w:right w:val="nil"/>
            </w:tcBorders>
            <w:shd w:val="clear" w:color="auto" w:fill="auto"/>
            <w:noWrap/>
            <w:vAlign w:val="center"/>
            <w:hideMark/>
          </w:tcPr>
          <w:p w14:paraId="29D670A0" w14:textId="77777777" w:rsidR="001E0141" w:rsidRPr="0018654D" w:rsidRDefault="00B25AFF">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64</w:t>
            </w:r>
            <w:r w:rsidRPr="0018654D">
              <w:rPr>
                <w:rFonts w:ascii="Times New Roman" w:eastAsia="Times New Roman" w:hAnsi="Times New Roman" w:cs="Times New Roman"/>
                <w:color w:val="000000"/>
                <w:sz w:val="24"/>
                <w:szCs w:val="24"/>
                <w:vertAlign w:val="superscript"/>
                <w:lang w:eastAsia="en-GB"/>
              </w:rPr>
              <w:t>ab</w:t>
            </w:r>
          </w:p>
        </w:tc>
        <w:tc>
          <w:tcPr>
            <w:tcW w:w="1577" w:type="dxa"/>
            <w:tcBorders>
              <w:top w:val="nil"/>
              <w:left w:val="nil"/>
              <w:bottom w:val="single" w:sz="4" w:space="0" w:color="auto"/>
              <w:right w:val="nil"/>
            </w:tcBorders>
            <w:shd w:val="clear" w:color="auto" w:fill="auto"/>
            <w:noWrap/>
            <w:vAlign w:val="bottom"/>
            <w:hideMark/>
          </w:tcPr>
          <w:p w14:paraId="22AB646C"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66</w:t>
            </w:r>
            <w:r w:rsidRPr="0018654D">
              <w:rPr>
                <w:rFonts w:ascii="Times New Roman" w:eastAsia="Times New Roman" w:hAnsi="Times New Roman" w:cs="Times New Roman"/>
                <w:color w:val="000000"/>
                <w:sz w:val="24"/>
                <w:szCs w:val="24"/>
                <w:vertAlign w:val="superscript"/>
                <w:lang w:eastAsia="en-GB"/>
              </w:rPr>
              <w:t>ab</w:t>
            </w:r>
          </w:p>
        </w:tc>
        <w:tc>
          <w:tcPr>
            <w:tcW w:w="2979" w:type="dxa"/>
            <w:tcBorders>
              <w:top w:val="nil"/>
              <w:left w:val="nil"/>
              <w:bottom w:val="single" w:sz="4" w:space="0" w:color="auto"/>
              <w:right w:val="nil"/>
            </w:tcBorders>
            <w:shd w:val="clear" w:color="auto" w:fill="auto"/>
            <w:noWrap/>
            <w:vAlign w:val="center"/>
            <w:hideMark/>
          </w:tcPr>
          <w:p w14:paraId="243842DA" w14:textId="77777777" w:rsidR="001E0141" w:rsidRPr="0018654D" w:rsidRDefault="00B25AFF">
            <w:pPr>
              <w:spacing w:after="0" w:line="240" w:lineRule="auto"/>
              <w:jc w:val="both"/>
              <w:rPr>
                <w:rFonts w:ascii="Times New Roman" w:eastAsia="Times New Roman" w:hAnsi="Times New Roman" w:cs="Times New Roman"/>
                <w:color w:val="000000"/>
                <w:sz w:val="24"/>
                <w:szCs w:val="24"/>
                <w:vertAlign w:val="superscript"/>
                <w:lang w:eastAsia="en-GB"/>
              </w:rPr>
            </w:pPr>
            <w:r w:rsidRPr="0018654D">
              <w:rPr>
                <w:rFonts w:ascii="Times New Roman" w:eastAsia="Times New Roman" w:hAnsi="Times New Roman" w:cs="Times New Roman"/>
                <w:color w:val="000000"/>
                <w:sz w:val="24"/>
                <w:szCs w:val="24"/>
                <w:lang w:eastAsia="en-GB"/>
              </w:rPr>
              <w:t>3</w:t>
            </w:r>
            <w:r w:rsidRPr="0018654D">
              <w:rPr>
                <w:rFonts w:ascii="Times New Roman" w:eastAsia="Times New Roman" w:hAnsi="Times New Roman" w:cs="Times New Roman"/>
                <w:color w:val="000000"/>
                <w:sz w:val="24"/>
                <w:szCs w:val="24"/>
                <w:vertAlign w:val="superscript"/>
                <w:lang w:eastAsia="en-GB"/>
              </w:rPr>
              <w:t>a</w:t>
            </w:r>
          </w:p>
        </w:tc>
      </w:tr>
      <w:tr w:rsidR="00EA1E71" w:rsidRPr="0018654D" w14:paraId="1600ACD3" w14:textId="77777777" w:rsidTr="001E0141">
        <w:trPr>
          <w:trHeight w:val="274"/>
        </w:trPr>
        <w:tc>
          <w:tcPr>
            <w:tcW w:w="2942" w:type="dxa"/>
            <w:tcBorders>
              <w:top w:val="nil"/>
              <w:left w:val="nil"/>
              <w:bottom w:val="nil"/>
              <w:right w:val="nil"/>
            </w:tcBorders>
            <w:vAlign w:val="center"/>
          </w:tcPr>
          <w:p w14:paraId="6EB4E20F"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P-value</w:t>
            </w:r>
          </w:p>
        </w:tc>
        <w:tc>
          <w:tcPr>
            <w:tcW w:w="1351" w:type="dxa"/>
            <w:tcBorders>
              <w:top w:val="nil"/>
              <w:left w:val="nil"/>
              <w:bottom w:val="nil"/>
              <w:right w:val="nil"/>
            </w:tcBorders>
            <w:shd w:val="clear" w:color="auto" w:fill="auto"/>
            <w:noWrap/>
            <w:vAlign w:val="bottom"/>
            <w:hideMark/>
          </w:tcPr>
          <w:p w14:paraId="2C513E01"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0.001</w:t>
            </w:r>
          </w:p>
        </w:tc>
        <w:tc>
          <w:tcPr>
            <w:tcW w:w="1577" w:type="dxa"/>
            <w:tcBorders>
              <w:top w:val="nil"/>
              <w:left w:val="nil"/>
              <w:bottom w:val="nil"/>
              <w:right w:val="nil"/>
            </w:tcBorders>
            <w:shd w:val="clear" w:color="auto" w:fill="auto"/>
            <w:noWrap/>
            <w:vAlign w:val="bottom"/>
            <w:hideMark/>
          </w:tcPr>
          <w:p w14:paraId="43C47D36"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0.004</w:t>
            </w:r>
          </w:p>
        </w:tc>
        <w:tc>
          <w:tcPr>
            <w:tcW w:w="2979" w:type="dxa"/>
            <w:tcBorders>
              <w:top w:val="nil"/>
              <w:left w:val="nil"/>
              <w:bottom w:val="nil"/>
              <w:right w:val="nil"/>
            </w:tcBorders>
            <w:shd w:val="clear" w:color="auto" w:fill="auto"/>
            <w:noWrap/>
            <w:vAlign w:val="bottom"/>
            <w:hideMark/>
          </w:tcPr>
          <w:p w14:paraId="64045A14"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0.203</w:t>
            </w:r>
          </w:p>
        </w:tc>
      </w:tr>
      <w:tr w:rsidR="00EA1E71" w:rsidRPr="0018654D" w14:paraId="4D202CE6" w14:textId="77777777" w:rsidTr="001E0141">
        <w:trPr>
          <w:trHeight w:val="274"/>
        </w:trPr>
        <w:tc>
          <w:tcPr>
            <w:tcW w:w="2942" w:type="dxa"/>
            <w:tcBorders>
              <w:top w:val="nil"/>
              <w:left w:val="nil"/>
              <w:bottom w:val="nil"/>
              <w:right w:val="nil"/>
            </w:tcBorders>
            <w:vAlign w:val="center"/>
          </w:tcPr>
          <w:p w14:paraId="32F2E249"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LSD</w:t>
            </w:r>
          </w:p>
        </w:tc>
        <w:tc>
          <w:tcPr>
            <w:tcW w:w="1351" w:type="dxa"/>
            <w:tcBorders>
              <w:top w:val="nil"/>
              <w:left w:val="nil"/>
              <w:bottom w:val="nil"/>
              <w:right w:val="nil"/>
            </w:tcBorders>
            <w:shd w:val="clear" w:color="auto" w:fill="auto"/>
            <w:noWrap/>
            <w:vAlign w:val="bottom"/>
            <w:hideMark/>
          </w:tcPr>
          <w:p w14:paraId="2ADFD6E0"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4.76</w:t>
            </w:r>
          </w:p>
        </w:tc>
        <w:tc>
          <w:tcPr>
            <w:tcW w:w="1577" w:type="dxa"/>
            <w:tcBorders>
              <w:top w:val="nil"/>
              <w:left w:val="nil"/>
              <w:bottom w:val="nil"/>
              <w:right w:val="nil"/>
            </w:tcBorders>
            <w:shd w:val="clear" w:color="auto" w:fill="auto"/>
            <w:noWrap/>
            <w:vAlign w:val="bottom"/>
            <w:hideMark/>
          </w:tcPr>
          <w:p w14:paraId="6843065F"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8.57</w:t>
            </w:r>
          </w:p>
        </w:tc>
        <w:tc>
          <w:tcPr>
            <w:tcW w:w="2979" w:type="dxa"/>
            <w:tcBorders>
              <w:top w:val="nil"/>
              <w:left w:val="nil"/>
              <w:bottom w:val="nil"/>
              <w:right w:val="nil"/>
            </w:tcBorders>
            <w:shd w:val="clear" w:color="auto" w:fill="auto"/>
            <w:noWrap/>
            <w:vAlign w:val="bottom"/>
            <w:hideMark/>
          </w:tcPr>
          <w:p w14:paraId="6E5850C9"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6.09</w:t>
            </w:r>
          </w:p>
        </w:tc>
      </w:tr>
      <w:tr w:rsidR="00EA1E71" w:rsidRPr="0018654D" w14:paraId="34316EAD" w14:textId="77777777" w:rsidTr="001E0141">
        <w:trPr>
          <w:trHeight w:val="274"/>
        </w:trPr>
        <w:tc>
          <w:tcPr>
            <w:tcW w:w="2942" w:type="dxa"/>
            <w:tcBorders>
              <w:top w:val="nil"/>
              <w:left w:val="nil"/>
              <w:bottom w:val="single" w:sz="4" w:space="0" w:color="auto"/>
              <w:right w:val="nil"/>
            </w:tcBorders>
            <w:vAlign w:val="center"/>
          </w:tcPr>
          <w:p w14:paraId="66675363"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CV%</w:t>
            </w:r>
          </w:p>
        </w:tc>
        <w:tc>
          <w:tcPr>
            <w:tcW w:w="1351" w:type="dxa"/>
            <w:tcBorders>
              <w:top w:val="nil"/>
              <w:left w:val="nil"/>
              <w:bottom w:val="single" w:sz="4" w:space="0" w:color="auto"/>
              <w:right w:val="nil"/>
            </w:tcBorders>
            <w:shd w:val="clear" w:color="auto" w:fill="auto"/>
            <w:noWrap/>
            <w:vAlign w:val="bottom"/>
            <w:hideMark/>
          </w:tcPr>
          <w:p w14:paraId="24F6E305"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3.8</w:t>
            </w:r>
          </w:p>
        </w:tc>
        <w:tc>
          <w:tcPr>
            <w:tcW w:w="1577" w:type="dxa"/>
            <w:tcBorders>
              <w:top w:val="nil"/>
              <w:left w:val="nil"/>
              <w:bottom w:val="single" w:sz="4" w:space="0" w:color="auto"/>
              <w:right w:val="nil"/>
            </w:tcBorders>
            <w:shd w:val="clear" w:color="auto" w:fill="auto"/>
            <w:noWrap/>
            <w:vAlign w:val="bottom"/>
            <w:hideMark/>
          </w:tcPr>
          <w:p w14:paraId="2E6FF96E"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6.40</w:t>
            </w:r>
          </w:p>
        </w:tc>
        <w:tc>
          <w:tcPr>
            <w:tcW w:w="2979" w:type="dxa"/>
            <w:tcBorders>
              <w:top w:val="nil"/>
              <w:left w:val="nil"/>
              <w:bottom w:val="single" w:sz="4" w:space="0" w:color="auto"/>
              <w:right w:val="nil"/>
            </w:tcBorders>
            <w:shd w:val="clear" w:color="auto" w:fill="auto"/>
            <w:noWrap/>
            <w:vAlign w:val="bottom"/>
            <w:hideMark/>
          </w:tcPr>
          <w:p w14:paraId="18C0B6CC" w14:textId="77777777" w:rsidR="001E0141" w:rsidRPr="0018654D" w:rsidRDefault="00B25AFF" w:rsidP="001E0141">
            <w:pPr>
              <w:spacing w:after="0" w:line="240" w:lineRule="auto"/>
              <w:jc w:val="both"/>
              <w:rPr>
                <w:rFonts w:ascii="Times New Roman" w:eastAsia="Times New Roman" w:hAnsi="Times New Roman" w:cs="Times New Roman"/>
                <w:color w:val="000000"/>
                <w:sz w:val="24"/>
                <w:szCs w:val="24"/>
                <w:lang w:eastAsia="en-GB"/>
              </w:rPr>
            </w:pPr>
            <w:r w:rsidRPr="0018654D">
              <w:rPr>
                <w:rFonts w:ascii="Times New Roman" w:eastAsia="Times New Roman" w:hAnsi="Times New Roman" w:cs="Times New Roman"/>
                <w:color w:val="000000"/>
                <w:sz w:val="24"/>
                <w:szCs w:val="24"/>
                <w:lang w:eastAsia="en-GB"/>
              </w:rPr>
              <w:t>73.5</w:t>
            </w:r>
          </w:p>
        </w:tc>
      </w:tr>
    </w:tbl>
    <w:p w14:paraId="42C0B377" w14:textId="72E9E910" w:rsidR="003164FF" w:rsidRPr="0018654D" w:rsidRDefault="00B25AFF" w:rsidP="007D0553">
      <w:pPr>
        <w:rPr>
          <w:rFonts w:ascii="Times New Roman" w:hAnsi="Times New Roman" w:cs="Times New Roman"/>
          <w:sz w:val="24"/>
          <w:szCs w:val="20"/>
        </w:rPr>
      </w:pPr>
      <w:r w:rsidRPr="0018654D">
        <w:rPr>
          <w:rFonts w:ascii="Times New Roman" w:hAnsi="Times New Roman" w:cs="Times New Roman"/>
          <w:sz w:val="24"/>
          <w:szCs w:val="20"/>
        </w:rPr>
        <w:t>NB: Means followed by different letters are significantly different at p&lt;0.05.</w:t>
      </w:r>
    </w:p>
    <w:p w14:paraId="75B1BB89" w14:textId="77777777" w:rsidR="003164FF" w:rsidRPr="0018654D" w:rsidRDefault="003164FF">
      <w:pPr>
        <w:jc w:val="both"/>
        <w:rPr>
          <w:rFonts w:ascii="Times New Roman" w:hAnsi="Times New Roman" w:cs="Times New Roman"/>
          <w:b/>
          <w:sz w:val="24"/>
          <w:szCs w:val="24"/>
        </w:rPr>
      </w:pPr>
    </w:p>
    <w:p w14:paraId="3E7478C5" w14:textId="77777777" w:rsidR="003164FF" w:rsidRPr="0018654D" w:rsidRDefault="003164FF">
      <w:pPr>
        <w:jc w:val="both"/>
        <w:rPr>
          <w:rFonts w:ascii="Times New Roman" w:hAnsi="Times New Roman" w:cs="Times New Roman"/>
          <w:b/>
          <w:sz w:val="24"/>
          <w:szCs w:val="24"/>
        </w:rPr>
      </w:pPr>
    </w:p>
    <w:p w14:paraId="1549FD1A" w14:textId="77777777" w:rsidR="003164FF" w:rsidRPr="0018654D" w:rsidRDefault="003164FF">
      <w:pPr>
        <w:jc w:val="both"/>
        <w:rPr>
          <w:rFonts w:ascii="Times New Roman" w:hAnsi="Times New Roman" w:cs="Times New Roman"/>
          <w:b/>
          <w:sz w:val="24"/>
          <w:szCs w:val="24"/>
        </w:rPr>
      </w:pPr>
    </w:p>
    <w:p w14:paraId="527F98A0" w14:textId="77777777" w:rsidR="003164FF" w:rsidRPr="0018654D" w:rsidRDefault="003164FF">
      <w:pPr>
        <w:jc w:val="both"/>
        <w:rPr>
          <w:rFonts w:ascii="Times New Roman" w:hAnsi="Times New Roman" w:cs="Times New Roman"/>
          <w:b/>
          <w:sz w:val="24"/>
          <w:szCs w:val="24"/>
        </w:rPr>
      </w:pPr>
    </w:p>
    <w:p w14:paraId="040F0539" w14:textId="77777777" w:rsidR="003164FF" w:rsidRPr="0018654D" w:rsidRDefault="003164FF">
      <w:pPr>
        <w:jc w:val="both"/>
        <w:rPr>
          <w:rFonts w:ascii="Times New Roman" w:hAnsi="Times New Roman" w:cs="Times New Roman"/>
          <w:b/>
          <w:sz w:val="24"/>
          <w:szCs w:val="24"/>
        </w:rPr>
      </w:pPr>
    </w:p>
    <w:p w14:paraId="4F48200B" w14:textId="77777777" w:rsidR="003164FF" w:rsidRPr="0018654D" w:rsidRDefault="003164FF">
      <w:pPr>
        <w:jc w:val="both"/>
        <w:rPr>
          <w:rFonts w:ascii="Times New Roman" w:hAnsi="Times New Roman" w:cs="Times New Roman"/>
          <w:b/>
          <w:sz w:val="24"/>
          <w:szCs w:val="24"/>
        </w:rPr>
      </w:pPr>
    </w:p>
    <w:p w14:paraId="1D0212A6" w14:textId="77777777" w:rsidR="003164FF" w:rsidRPr="0018654D" w:rsidRDefault="003164FF">
      <w:pPr>
        <w:jc w:val="both"/>
        <w:rPr>
          <w:rFonts w:ascii="Times New Roman" w:hAnsi="Times New Roman" w:cs="Times New Roman"/>
          <w:b/>
          <w:sz w:val="24"/>
          <w:szCs w:val="24"/>
        </w:rPr>
      </w:pPr>
    </w:p>
    <w:p w14:paraId="73923D2C" w14:textId="77777777" w:rsidR="003164FF" w:rsidRPr="0018654D" w:rsidRDefault="003164FF">
      <w:pPr>
        <w:jc w:val="both"/>
        <w:rPr>
          <w:rFonts w:ascii="Times New Roman" w:hAnsi="Times New Roman" w:cs="Times New Roman"/>
          <w:b/>
          <w:sz w:val="24"/>
          <w:szCs w:val="24"/>
        </w:rPr>
      </w:pPr>
    </w:p>
    <w:p w14:paraId="4C41BD24" w14:textId="77777777" w:rsidR="003164FF" w:rsidRPr="0018654D" w:rsidRDefault="003164FF">
      <w:pPr>
        <w:jc w:val="both"/>
        <w:rPr>
          <w:rFonts w:ascii="Times New Roman" w:hAnsi="Times New Roman" w:cs="Times New Roman"/>
          <w:b/>
          <w:sz w:val="24"/>
          <w:szCs w:val="24"/>
        </w:rPr>
      </w:pPr>
    </w:p>
    <w:p w14:paraId="1101E72C" w14:textId="77777777" w:rsidR="003164FF" w:rsidRPr="0018654D" w:rsidRDefault="003164FF">
      <w:pPr>
        <w:jc w:val="both"/>
        <w:rPr>
          <w:rFonts w:ascii="Times New Roman" w:hAnsi="Times New Roman" w:cs="Times New Roman"/>
          <w:b/>
          <w:sz w:val="24"/>
          <w:szCs w:val="24"/>
        </w:rPr>
      </w:pPr>
    </w:p>
    <w:p w14:paraId="110E3557" w14:textId="77777777" w:rsidR="003164FF" w:rsidRPr="0018654D" w:rsidRDefault="003164FF">
      <w:pPr>
        <w:jc w:val="both"/>
        <w:rPr>
          <w:rFonts w:ascii="Times New Roman" w:hAnsi="Times New Roman" w:cs="Times New Roman"/>
          <w:b/>
          <w:sz w:val="24"/>
          <w:szCs w:val="24"/>
        </w:rPr>
      </w:pPr>
    </w:p>
    <w:p w14:paraId="6921007A" w14:textId="77777777" w:rsidR="003164FF" w:rsidRPr="0018654D" w:rsidRDefault="003164FF">
      <w:pPr>
        <w:jc w:val="both"/>
        <w:rPr>
          <w:rFonts w:ascii="Times New Roman" w:hAnsi="Times New Roman" w:cs="Times New Roman"/>
          <w:b/>
          <w:sz w:val="24"/>
          <w:szCs w:val="24"/>
        </w:rPr>
      </w:pPr>
    </w:p>
    <w:p w14:paraId="1F714939" w14:textId="77777777" w:rsidR="00941E88" w:rsidRPr="0018654D" w:rsidRDefault="00941E88">
      <w:pPr>
        <w:jc w:val="both"/>
        <w:rPr>
          <w:rFonts w:ascii="Times New Roman" w:hAnsi="Times New Roman" w:cs="Times New Roman"/>
          <w:b/>
          <w:sz w:val="24"/>
          <w:szCs w:val="24"/>
        </w:rPr>
      </w:pPr>
    </w:p>
    <w:p w14:paraId="5812D697" w14:textId="77777777" w:rsidR="00941E88" w:rsidRPr="0018654D" w:rsidRDefault="00941E88">
      <w:pPr>
        <w:jc w:val="both"/>
        <w:rPr>
          <w:rFonts w:ascii="Times New Roman" w:hAnsi="Times New Roman" w:cs="Times New Roman"/>
          <w:b/>
          <w:sz w:val="24"/>
          <w:szCs w:val="24"/>
        </w:rPr>
      </w:pPr>
    </w:p>
    <w:p w14:paraId="321C392A" w14:textId="342680B4" w:rsidR="003164FF" w:rsidRPr="0018654D" w:rsidRDefault="00B25AFF" w:rsidP="0096790D">
      <w:pPr>
        <w:pStyle w:val="Heading3"/>
        <w:rPr>
          <w:rFonts w:cs="Times New Roman"/>
          <w:b w:val="0"/>
        </w:rPr>
      </w:pPr>
      <w:bookmarkStart w:id="51" w:name="_Toc170165140"/>
      <w:r w:rsidRPr="0018654D">
        <w:rPr>
          <w:rFonts w:cs="Times New Roman"/>
        </w:rPr>
        <w:t>4.2</w:t>
      </w:r>
      <w:r w:rsidR="00DA1A30" w:rsidRPr="0018654D">
        <w:rPr>
          <w:rFonts w:cs="Times New Roman"/>
        </w:rPr>
        <w:tab/>
      </w:r>
      <w:r w:rsidR="002D34C5" w:rsidRPr="0018654D">
        <w:rPr>
          <w:rFonts w:cs="Times New Roman"/>
        </w:rPr>
        <w:t>Effects of different fertilizer timing applications on plant height of maize (cm)</w:t>
      </w:r>
      <w:bookmarkEnd w:id="51"/>
      <w:r w:rsidRPr="0018654D">
        <w:rPr>
          <w:rFonts w:cs="Times New Roman"/>
        </w:rPr>
        <w:t xml:space="preserve"> </w:t>
      </w:r>
    </w:p>
    <w:p w14:paraId="7B2BA07F" w14:textId="77777777" w:rsidR="003164FF" w:rsidRPr="0018654D" w:rsidRDefault="00B25AFF">
      <w:p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There was a significant (p&lt;0.05) difference in plant height for all the treatments (Figure 4.1). The highest mean plant height was observed in this study, Treatment D followed by Treatment E, Treatment C, and Treatment A with mean heights of 313.33cm, 288.30cm, 265cm, and 258.3cm respectively. The least mean height was observed at Treatment B at 245cm.</w:t>
      </w:r>
    </w:p>
    <w:p w14:paraId="53B91CA6" w14:textId="77777777" w:rsidR="00090BA4" w:rsidRPr="0018654D" w:rsidRDefault="00090BA4">
      <w:pPr>
        <w:spacing w:line="360" w:lineRule="auto"/>
        <w:jc w:val="both"/>
        <w:rPr>
          <w:rFonts w:ascii="Times New Roman" w:hAnsi="Times New Roman" w:cs="Times New Roman"/>
          <w:sz w:val="24"/>
          <w:szCs w:val="24"/>
        </w:rPr>
      </w:pPr>
    </w:p>
    <w:p w14:paraId="7F8CF786" w14:textId="77777777" w:rsidR="00090BA4" w:rsidRPr="0018654D" w:rsidRDefault="00090BA4">
      <w:pPr>
        <w:spacing w:line="360" w:lineRule="auto"/>
        <w:jc w:val="both"/>
        <w:rPr>
          <w:rFonts w:ascii="Times New Roman" w:hAnsi="Times New Roman" w:cs="Times New Roman"/>
          <w:sz w:val="24"/>
          <w:szCs w:val="24"/>
        </w:rPr>
      </w:pPr>
    </w:p>
    <w:p w14:paraId="5E00CD1C" w14:textId="77777777" w:rsidR="003164FF" w:rsidRPr="0018654D" w:rsidRDefault="003164FF">
      <w:pPr>
        <w:spacing w:line="360" w:lineRule="auto"/>
        <w:jc w:val="both"/>
        <w:rPr>
          <w:rFonts w:ascii="Times New Roman" w:hAnsi="Times New Roman" w:cs="Times New Roman"/>
          <w:sz w:val="24"/>
          <w:szCs w:val="24"/>
        </w:rPr>
      </w:pPr>
    </w:p>
    <w:p w14:paraId="25C6BBCB" w14:textId="77777777" w:rsidR="007D0553" w:rsidRPr="0018654D" w:rsidRDefault="00B25AFF" w:rsidP="007D0553">
      <w:pPr>
        <w:keepNext/>
        <w:spacing w:line="360" w:lineRule="auto"/>
        <w:jc w:val="both"/>
        <w:rPr>
          <w:rFonts w:ascii="Times New Roman" w:hAnsi="Times New Roman" w:cs="Times New Roman"/>
        </w:rPr>
      </w:pPr>
      <w:r w:rsidRPr="0018654D">
        <w:rPr>
          <w:rFonts w:ascii="Times New Roman" w:hAnsi="Times New Roman" w:cs="Times New Roman"/>
          <w:noProof/>
          <w:lang w:val="en-US"/>
        </w:rPr>
        <w:lastRenderedPageBreak/>
        <w:drawing>
          <wp:inline distT="0" distB="0" distL="114300" distR="114300" wp14:anchorId="669AA263" wp14:editId="55548F1F">
            <wp:extent cx="5934075" cy="2819400"/>
            <wp:effectExtent l="0" t="0" r="9525" b="0"/>
            <wp:docPr id="1027"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68111B" w14:textId="4CE14FFC" w:rsidR="003164FF" w:rsidRPr="0018654D" w:rsidRDefault="007D0553" w:rsidP="00CA66CE">
      <w:pPr>
        <w:pStyle w:val="Caption"/>
        <w:rPr>
          <w:rFonts w:cs="Times New Roman"/>
          <w:b/>
        </w:rPr>
      </w:pPr>
      <w:bookmarkStart w:id="52" w:name="_Toc170161934"/>
      <w:r w:rsidRPr="0018654D">
        <w:rPr>
          <w:rFonts w:cs="Times New Roman"/>
          <w:b/>
        </w:rPr>
        <w:t xml:space="preserve">Figure </w:t>
      </w:r>
      <w:r w:rsidRPr="0018654D">
        <w:rPr>
          <w:rFonts w:cs="Times New Roman"/>
          <w:b/>
        </w:rPr>
        <w:fldChar w:fldCharType="begin"/>
      </w:r>
      <w:r w:rsidRPr="0018654D">
        <w:rPr>
          <w:rFonts w:cs="Times New Roman"/>
          <w:b/>
        </w:rPr>
        <w:instrText xml:space="preserve"> SEQ Figure \* ARABIC </w:instrText>
      </w:r>
      <w:r w:rsidRPr="0018654D">
        <w:rPr>
          <w:rFonts w:cs="Times New Roman"/>
          <w:b/>
        </w:rPr>
        <w:fldChar w:fldCharType="separate"/>
      </w:r>
      <w:r w:rsidRPr="0018654D">
        <w:rPr>
          <w:rFonts w:cs="Times New Roman"/>
          <w:b/>
          <w:noProof/>
        </w:rPr>
        <w:t>1</w:t>
      </w:r>
      <w:r w:rsidRPr="0018654D">
        <w:rPr>
          <w:rFonts w:cs="Times New Roman"/>
          <w:b/>
        </w:rPr>
        <w:fldChar w:fldCharType="end"/>
      </w:r>
      <w:r w:rsidR="00BF7E1C" w:rsidRPr="0018654D">
        <w:rPr>
          <w:rFonts w:cs="Times New Roman"/>
          <w:b/>
        </w:rPr>
        <w:t xml:space="preserve"> </w:t>
      </w:r>
      <w:r w:rsidR="00B25AFF" w:rsidRPr="0018654D">
        <w:rPr>
          <w:rStyle w:val="Heading4Char"/>
          <w:rFonts w:ascii="Times New Roman" w:hAnsi="Times New Roman" w:cs="Times New Roman"/>
          <w:i w:val="0"/>
          <w:color w:val="auto"/>
          <w:szCs w:val="24"/>
        </w:rPr>
        <w:t>Effects of different fertilizer timing applications on plant height of maize (</w:t>
      </w:r>
      <w:proofErr w:type="spellStart"/>
      <w:r w:rsidR="00B25AFF" w:rsidRPr="0018654D">
        <w:rPr>
          <w:rStyle w:val="Heading4Char"/>
          <w:rFonts w:ascii="Times New Roman" w:hAnsi="Times New Roman" w:cs="Times New Roman"/>
          <w:i w:val="0"/>
          <w:color w:val="auto"/>
          <w:szCs w:val="24"/>
        </w:rPr>
        <w:t>Zea</w:t>
      </w:r>
      <w:proofErr w:type="spellEnd"/>
      <w:r w:rsidR="00B25AFF" w:rsidRPr="0018654D">
        <w:rPr>
          <w:rStyle w:val="Heading4Char"/>
          <w:rFonts w:ascii="Times New Roman" w:hAnsi="Times New Roman" w:cs="Times New Roman"/>
          <w:i w:val="0"/>
          <w:color w:val="auto"/>
          <w:szCs w:val="24"/>
        </w:rPr>
        <w:t xml:space="preserve"> mays L.)</w:t>
      </w:r>
      <w:r w:rsidR="00B25AFF" w:rsidRPr="0018654D">
        <w:rPr>
          <w:rFonts w:cs="Times New Roman"/>
        </w:rPr>
        <w:t>. Error bars represent the least significant difference (LSD</w:t>
      </w:r>
      <w:r w:rsidR="00B25AFF" w:rsidRPr="0018654D">
        <w:rPr>
          <w:rFonts w:cs="Times New Roman"/>
          <w:vertAlign w:val="subscript"/>
        </w:rPr>
        <w:t>0.05</w:t>
      </w:r>
      <w:r w:rsidR="00B25AFF" w:rsidRPr="0018654D">
        <w:rPr>
          <w:rFonts w:cs="Times New Roman"/>
        </w:rPr>
        <w:t>).</w:t>
      </w:r>
      <w:bookmarkEnd w:id="52"/>
      <w:r w:rsidR="00B25AFF" w:rsidRPr="0018654D">
        <w:rPr>
          <w:rFonts w:cs="Times New Roman"/>
        </w:rPr>
        <w:t xml:space="preserve"> </w:t>
      </w:r>
    </w:p>
    <w:p w14:paraId="2065174C" w14:textId="77777777" w:rsidR="003164FF" w:rsidRPr="0018654D" w:rsidRDefault="003164FF">
      <w:pPr>
        <w:spacing w:line="360" w:lineRule="auto"/>
        <w:jc w:val="both"/>
        <w:rPr>
          <w:rFonts w:ascii="Times New Roman" w:hAnsi="Times New Roman" w:cs="Times New Roman"/>
          <w:sz w:val="24"/>
          <w:szCs w:val="24"/>
        </w:rPr>
      </w:pPr>
    </w:p>
    <w:p w14:paraId="613B73F5" w14:textId="77777777" w:rsidR="003164FF" w:rsidRPr="0018654D" w:rsidRDefault="003164FF">
      <w:pPr>
        <w:spacing w:line="360" w:lineRule="auto"/>
        <w:jc w:val="both"/>
        <w:rPr>
          <w:rFonts w:ascii="Times New Roman" w:hAnsi="Times New Roman" w:cs="Times New Roman"/>
          <w:sz w:val="24"/>
          <w:szCs w:val="24"/>
        </w:rPr>
      </w:pPr>
    </w:p>
    <w:p w14:paraId="40DC646E" w14:textId="77777777" w:rsidR="003164FF" w:rsidRPr="0018654D" w:rsidRDefault="003164FF">
      <w:pPr>
        <w:spacing w:line="360" w:lineRule="auto"/>
        <w:jc w:val="both"/>
        <w:rPr>
          <w:rFonts w:ascii="Times New Roman" w:hAnsi="Times New Roman" w:cs="Times New Roman"/>
          <w:sz w:val="24"/>
          <w:szCs w:val="24"/>
        </w:rPr>
      </w:pPr>
    </w:p>
    <w:p w14:paraId="6205B569" w14:textId="77777777" w:rsidR="003164FF" w:rsidRPr="0018654D" w:rsidRDefault="003164FF">
      <w:pPr>
        <w:spacing w:line="360" w:lineRule="auto"/>
        <w:jc w:val="both"/>
        <w:rPr>
          <w:rFonts w:ascii="Times New Roman" w:hAnsi="Times New Roman" w:cs="Times New Roman"/>
          <w:sz w:val="24"/>
          <w:szCs w:val="24"/>
        </w:rPr>
      </w:pPr>
    </w:p>
    <w:p w14:paraId="100D7B1A" w14:textId="77777777" w:rsidR="003164FF" w:rsidRPr="0018654D" w:rsidRDefault="003164FF">
      <w:pPr>
        <w:spacing w:line="360" w:lineRule="auto"/>
        <w:jc w:val="both"/>
        <w:rPr>
          <w:rFonts w:ascii="Times New Roman" w:hAnsi="Times New Roman" w:cs="Times New Roman"/>
          <w:sz w:val="24"/>
          <w:szCs w:val="24"/>
        </w:rPr>
      </w:pPr>
    </w:p>
    <w:p w14:paraId="703854E2" w14:textId="77777777" w:rsidR="003164FF" w:rsidRPr="0018654D" w:rsidRDefault="003164FF">
      <w:pPr>
        <w:spacing w:line="360" w:lineRule="auto"/>
        <w:jc w:val="both"/>
        <w:rPr>
          <w:rFonts w:ascii="Times New Roman" w:hAnsi="Times New Roman" w:cs="Times New Roman"/>
          <w:sz w:val="24"/>
          <w:szCs w:val="24"/>
        </w:rPr>
      </w:pPr>
    </w:p>
    <w:p w14:paraId="3C1D4409" w14:textId="21D3F0C0" w:rsidR="003164FF" w:rsidRPr="0018654D" w:rsidRDefault="003164FF">
      <w:pPr>
        <w:spacing w:line="360" w:lineRule="auto"/>
        <w:jc w:val="both"/>
        <w:rPr>
          <w:rFonts w:ascii="Times New Roman" w:hAnsi="Times New Roman" w:cs="Times New Roman"/>
          <w:sz w:val="24"/>
          <w:szCs w:val="24"/>
        </w:rPr>
      </w:pPr>
    </w:p>
    <w:p w14:paraId="5AC7B4FD" w14:textId="77777777" w:rsidR="00753226" w:rsidRPr="0018654D" w:rsidRDefault="00753226">
      <w:pPr>
        <w:spacing w:line="360" w:lineRule="auto"/>
        <w:jc w:val="both"/>
        <w:rPr>
          <w:rFonts w:ascii="Times New Roman" w:hAnsi="Times New Roman" w:cs="Times New Roman"/>
          <w:sz w:val="24"/>
          <w:szCs w:val="24"/>
        </w:rPr>
      </w:pPr>
    </w:p>
    <w:p w14:paraId="49C7D055" w14:textId="77777777" w:rsidR="003164FF" w:rsidRPr="0018654D" w:rsidRDefault="003164FF">
      <w:pPr>
        <w:spacing w:line="360" w:lineRule="auto"/>
        <w:jc w:val="both"/>
        <w:rPr>
          <w:rFonts w:ascii="Times New Roman" w:hAnsi="Times New Roman" w:cs="Times New Roman"/>
          <w:sz w:val="24"/>
          <w:szCs w:val="24"/>
        </w:rPr>
      </w:pPr>
    </w:p>
    <w:p w14:paraId="767C5D89" w14:textId="77777777" w:rsidR="007D0553" w:rsidRPr="0018654D" w:rsidRDefault="007D0553">
      <w:pPr>
        <w:spacing w:line="360" w:lineRule="auto"/>
        <w:ind w:left="720" w:hanging="720"/>
        <w:jc w:val="both"/>
        <w:rPr>
          <w:rStyle w:val="Heading3Char"/>
          <w:rFonts w:cs="Times New Roman"/>
        </w:rPr>
      </w:pPr>
    </w:p>
    <w:p w14:paraId="5FAEEF18" w14:textId="0D13E619" w:rsidR="003164FF" w:rsidRPr="0018654D" w:rsidRDefault="00DA1A30" w:rsidP="006727F0">
      <w:pPr>
        <w:pStyle w:val="Heading3"/>
        <w:rPr>
          <w:rFonts w:cs="Times New Roman"/>
          <w:b w:val="0"/>
        </w:rPr>
      </w:pPr>
      <w:bookmarkStart w:id="53" w:name="_Toc170165141"/>
      <w:r w:rsidRPr="0018654D">
        <w:rPr>
          <w:rStyle w:val="Heading3Char"/>
          <w:rFonts w:cs="Times New Roman"/>
          <w:b/>
        </w:rPr>
        <w:t>4.3</w:t>
      </w:r>
      <w:r w:rsidRPr="0018654D">
        <w:rPr>
          <w:rStyle w:val="Heading3Char"/>
          <w:rFonts w:cs="Times New Roman"/>
          <w:b/>
        </w:rPr>
        <w:tab/>
      </w:r>
      <w:r w:rsidR="002D34C5" w:rsidRPr="0018654D">
        <w:rPr>
          <w:rStyle w:val="Heading3Char"/>
          <w:rFonts w:cs="Times New Roman"/>
          <w:b/>
        </w:rPr>
        <w:t xml:space="preserve">Effect of different fertilizer timing applications in response to grey leaf spot disease </w:t>
      </w:r>
      <w:r w:rsidR="002D34C5" w:rsidRPr="0018654D">
        <w:rPr>
          <w:rFonts w:cs="Times New Roman"/>
          <w:b w:val="0"/>
        </w:rPr>
        <w:t>(scores)</w:t>
      </w:r>
      <w:bookmarkEnd w:id="53"/>
    </w:p>
    <w:p w14:paraId="55176181" w14:textId="77777777" w:rsidR="003164FF" w:rsidRPr="0018654D" w:rsidRDefault="00B25AFF">
      <w:p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 xml:space="preserve">There was no significant (p&gt;0.05) difference in grey leaf spot disease among all the treatments studied (Figure 4.2). Treatment A with a mean score of 1 was found to be more tolerant to grey leaf spots followed by Treatment B, Treatment C, and Treatment E all with the same mean score of 1.33. The least tolerant amongst all the five treatments was observed on Treatment D with a mean score of 1.67. </w:t>
      </w:r>
    </w:p>
    <w:p w14:paraId="742D6E62" w14:textId="77777777" w:rsidR="007D0553" w:rsidRPr="0018654D" w:rsidRDefault="00B25AFF" w:rsidP="007D0553">
      <w:pPr>
        <w:keepNext/>
        <w:spacing w:line="360" w:lineRule="auto"/>
        <w:jc w:val="both"/>
        <w:rPr>
          <w:rFonts w:ascii="Times New Roman" w:hAnsi="Times New Roman" w:cs="Times New Roman"/>
        </w:rPr>
      </w:pPr>
      <w:r w:rsidRPr="0018654D">
        <w:rPr>
          <w:rFonts w:ascii="Times New Roman" w:hAnsi="Times New Roman" w:cs="Times New Roman"/>
          <w:noProof/>
          <w:lang w:val="en-US"/>
        </w:rPr>
        <w:lastRenderedPageBreak/>
        <w:drawing>
          <wp:inline distT="0" distB="0" distL="114300" distR="114300" wp14:anchorId="28038C54" wp14:editId="2B2B33DB">
            <wp:extent cx="5805377" cy="3242930"/>
            <wp:effectExtent l="0" t="0" r="0" b="0"/>
            <wp:docPr id="1029"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7315DA5" w14:textId="4757B3BE" w:rsidR="00BF7E1C" w:rsidRPr="0018654D" w:rsidRDefault="007D0553" w:rsidP="00CA66CE">
      <w:pPr>
        <w:pStyle w:val="Caption"/>
        <w:rPr>
          <w:rFonts w:cs="Times New Roman"/>
        </w:rPr>
      </w:pPr>
      <w:bookmarkStart w:id="54" w:name="_Toc170161935"/>
      <w:r w:rsidRPr="0018654D">
        <w:rPr>
          <w:rFonts w:cs="Times New Roman"/>
          <w:b/>
        </w:rPr>
        <w:t xml:space="preserve">Figure </w:t>
      </w:r>
      <w:r w:rsidR="00E20231" w:rsidRPr="0018654D">
        <w:rPr>
          <w:rFonts w:cs="Times New Roman"/>
          <w:b/>
        </w:rPr>
        <w:fldChar w:fldCharType="begin"/>
      </w:r>
      <w:r w:rsidR="00E20231" w:rsidRPr="0018654D">
        <w:rPr>
          <w:rFonts w:cs="Times New Roman"/>
          <w:b/>
        </w:rPr>
        <w:instrText xml:space="preserve"> SEQ Figure \* ARABIC </w:instrText>
      </w:r>
      <w:r w:rsidR="00E20231" w:rsidRPr="0018654D">
        <w:rPr>
          <w:rFonts w:cs="Times New Roman"/>
          <w:b/>
        </w:rPr>
        <w:fldChar w:fldCharType="separate"/>
      </w:r>
      <w:r w:rsidRPr="0018654D">
        <w:rPr>
          <w:rFonts w:cs="Times New Roman"/>
          <w:b/>
          <w:noProof/>
        </w:rPr>
        <w:t>2</w:t>
      </w:r>
      <w:r w:rsidR="00E20231" w:rsidRPr="0018654D">
        <w:rPr>
          <w:rFonts w:cs="Times New Roman"/>
          <w:b/>
          <w:noProof/>
        </w:rPr>
        <w:fldChar w:fldCharType="end"/>
      </w:r>
      <w:r w:rsidR="00BF7E1C" w:rsidRPr="0018654D">
        <w:rPr>
          <w:rFonts w:cs="Times New Roman"/>
          <w:b/>
          <w:noProof/>
        </w:rPr>
        <w:t xml:space="preserve"> </w:t>
      </w:r>
      <w:r w:rsidR="00B25AFF" w:rsidRPr="0018654D">
        <w:rPr>
          <w:rStyle w:val="Heading4Char"/>
          <w:rFonts w:ascii="Times New Roman" w:hAnsi="Times New Roman" w:cs="Times New Roman"/>
          <w:i w:val="0"/>
          <w:color w:val="auto"/>
          <w:szCs w:val="24"/>
        </w:rPr>
        <w:t>Effect of different fertilizer timing applications in response to grey leaf spot disease of maize (</w:t>
      </w:r>
      <w:proofErr w:type="spellStart"/>
      <w:r w:rsidR="00B25AFF" w:rsidRPr="0018654D">
        <w:rPr>
          <w:rStyle w:val="Heading4Char"/>
          <w:rFonts w:ascii="Times New Roman" w:hAnsi="Times New Roman" w:cs="Times New Roman"/>
          <w:i w:val="0"/>
          <w:color w:val="auto"/>
          <w:szCs w:val="24"/>
        </w:rPr>
        <w:t>Zea</w:t>
      </w:r>
      <w:proofErr w:type="spellEnd"/>
      <w:r w:rsidR="00B25AFF" w:rsidRPr="0018654D">
        <w:rPr>
          <w:rStyle w:val="Heading4Char"/>
          <w:rFonts w:ascii="Times New Roman" w:hAnsi="Times New Roman" w:cs="Times New Roman"/>
          <w:i w:val="0"/>
          <w:color w:val="auto"/>
          <w:szCs w:val="24"/>
        </w:rPr>
        <w:t xml:space="preserve"> mays L.)</w:t>
      </w:r>
      <w:r w:rsidR="00B25AFF" w:rsidRPr="0018654D">
        <w:rPr>
          <w:rFonts w:cs="Times New Roman"/>
        </w:rPr>
        <w:t>. Error bars represent the least significant difference (LSD</w:t>
      </w:r>
      <w:r w:rsidR="00B25AFF" w:rsidRPr="0018654D">
        <w:rPr>
          <w:rFonts w:cs="Times New Roman"/>
          <w:vertAlign w:val="subscript"/>
        </w:rPr>
        <w:t>0.05</w:t>
      </w:r>
      <w:r w:rsidR="00941E88" w:rsidRPr="0018654D">
        <w:rPr>
          <w:rFonts w:cs="Times New Roman"/>
        </w:rPr>
        <w:t>)</w:t>
      </w:r>
      <w:bookmarkEnd w:id="54"/>
    </w:p>
    <w:p w14:paraId="0A97663B" w14:textId="657E2EEA" w:rsidR="00BF7E1C" w:rsidRPr="0018654D" w:rsidRDefault="00BF7E1C" w:rsidP="00BF7E1C">
      <w:pPr>
        <w:rPr>
          <w:rFonts w:ascii="Times New Roman" w:hAnsi="Times New Roman" w:cs="Times New Roman"/>
        </w:rPr>
      </w:pPr>
    </w:p>
    <w:p w14:paraId="34DAB71A" w14:textId="6D7E4492" w:rsidR="00BF7E1C" w:rsidRPr="0018654D" w:rsidRDefault="00BF7E1C" w:rsidP="00BF7E1C">
      <w:pPr>
        <w:rPr>
          <w:rFonts w:ascii="Times New Roman" w:hAnsi="Times New Roman" w:cs="Times New Roman"/>
        </w:rPr>
      </w:pPr>
    </w:p>
    <w:p w14:paraId="20197639" w14:textId="681FD8F0" w:rsidR="00BF7E1C" w:rsidRPr="0018654D" w:rsidRDefault="00BF7E1C" w:rsidP="00BF7E1C">
      <w:pPr>
        <w:rPr>
          <w:rFonts w:ascii="Times New Roman" w:hAnsi="Times New Roman" w:cs="Times New Roman"/>
        </w:rPr>
      </w:pPr>
    </w:p>
    <w:p w14:paraId="28D26AAC" w14:textId="69DA8464" w:rsidR="00BF7E1C" w:rsidRPr="0018654D" w:rsidRDefault="00BF7E1C" w:rsidP="00BF7E1C">
      <w:pPr>
        <w:rPr>
          <w:rFonts w:ascii="Times New Roman" w:hAnsi="Times New Roman" w:cs="Times New Roman"/>
        </w:rPr>
      </w:pPr>
    </w:p>
    <w:p w14:paraId="7F15F2B3" w14:textId="1BBA0D84" w:rsidR="00753226" w:rsidRPr="0018654D" w:rsidRDefault="00753226" w:rsidP="00BF7E1C">
      <w:pPr>
        <w:rPr>
          <w:rFonts w:ascii="Times New Roman" w:hAnsi="Times New Roman" w:cs="Times New Roman"/>
        </w:rPr>
      </w:pPr>
    </w:p>
    <w:p w14:paraId="4BA54882" w14:textId="503E4DDF" w:rsidR="00753226" w:rsidRPr="0018654D" w:rsidRDefault="00753226" w:rsidP="00BF7E1C">
      <w:pPr>
        <w:rPr>
          <w:rFonts w:ascii="Times New Roman" w:hAnsi="Times New Roman" w:cs="Times New Roman"/>
        </w:rPr>
      </w:pPr>
    </w:p>
    <w:p w14:paraId="013E438D" w14:textId="6B26D252" w:rsidR="00753226" w:rsidRPr="0018654D" w:rsidRDefault="00753226" w:rsidP="00BF7E1C">
      <w:pPr>
        <w:rPr>
          <w:rFonts w:ascii="Times New Roman" w:hAnsi="Times New Roman" w:cs="Times New Roman"/>
        </w:rPr>
      </w:pPr>
    </w:p>
    <w:p w14:paraId="4B5F7891" w14:textId="6A49296B" w:rsidR="00753226" w:rsidRPr="0018654D" w:rsidRDefault="00753226" w:rsidP="00BF7E1C">
      <w:pPr>
        <w:rPr>
          <w:rFonts w:ascii="Times New Roman" w:hAnsi="Times New Roman" w:cs="Times New Roman"/>
        </w:rPr>
      </w:pPr>
    </w:p>
    <w:p w14:paraId="13C6CEFB" w14:textId="60182266" w:rsidR="00753226" w:rsidRPr="0018654D" w:rsidRDefault="00753226" w:rsidP="00BF7E1C">
      <w:pPr>
        <w:rPr>
          <w:rFonts w:ascii="Times New Roman" w:hAnsi="Times New Roman" w:cs="Times New Roman"/>
        </w:rPr>
      </w:pPr>
    </w:p>
    <w:p w14:paraId="18EC7ACC" w14:textId="68017AF4" w:rsidR="00753226" w:rsidRPr="0018654D" w:rsidRDefault="00753226" w:rsidP="00BF7E1C">
      <w:pPr>
        <w:rPr>
          <w:rFonts w:ascii="Times New Roman" w:hAnsi="Times New Roman" w:cs="Times New Roman"/>
        </w:rPr>
      </w:pPr>
    </w:p>
    <w:p w14:paraId="1BD6C1E1" w14:textId="77777777" w:rsidR="00753226" w:rsidRPr="0018654D" w:rsidRDefault="00753226" w:rsidP="00BF7E1C">
      <w:pPr>
        <w:rPr>
          <w:rFonts w:ascii="Times New Roman" w:hAnsi="Times New Roman" w:cs="Times New Roman"/>
        </w:rPr>
      </w:pPr>
    </w:p>
    <w:p w14:paraId="202A3BC9" w14:textId="690BDD61" w:rsidR="00BF7E1C" w:rsidRPr="0018654D" w:rsidRDefault="00BF7E1C" w:rsidP="00BF7E1C">
      <w:pPr>
        <w:rPr>
          <w:rFonts w:ascii="Times New Roman" w:hAnsi="Times New Roman" w:cs="Times New Roman"/>
        </w:rPr>
      </w:pPr>
    </w:p>
    <w:p w14:paraId="0738AF3A" w14:textId="31FF2F2D" w:rsidR="00BF7E1C" w:rsidRPr="0018654D" w:rsidRDefault="00BF7E1C" w:rsidP="00BF7E1C">
      <w:pPr>
        <w:rPr>
          <w:rFonts w:ascii="Times New Roman" w:hAnsi="Times New Roman" w:cs="Times New Roman"/>
        </w:rPr>
      </w:pPr>
    </w:p>
    <w:p w14:paraId="25C1AB43" w14:textId="47515E9E" w:rsidR="00BF7E1C" w:rsidRPr="0018654D" w:rsidRDefault="00BF7E1C" w:rsidP="00BF7E1C">
      <w:pPr>
        <w:rPr>
          <w:rFonts w:ascii="Times New Roman" w:hAnsi="Times New Roman" w:cs="Times New Roman"/>
        </w:rPr>
      </w:pPr>
    </w:p>
    <w:p w14:paraId="1CEB8611" w14:textId="288165F6" w:rsidR="003164FF" w:rsidRPr="0018654D" w:rsidRDefault="00B25AFF" w:rsidP="00DA1A30">
      <w:pPr>
        <w:pStyle w:val="Heading3"/>
        <w:ind w:left="720" w:hanging="720"/>
        <w:rPr>
          <w:rFonts w:cs="Times New Roman"/>
          <w:b w:val="0"/>
        </w:rPr>
      </w:pPr>
      <w:bookmarkStart w:id="55" w:name="_Toc170165142"/>
      <w:r w:rsidRPr="0018654D">
        <w:rPr>
          <w:rFonts w:cs="Times New Roman"/>
        </w:rPr>
        <w:t>4.4</w:t>
      </w:r>
      <w:r w:rsidRPr="0018654D">
        <w:rPr>
          <w:rFonts w:cs="Times New Roman"/>
        </w:rPr>
        <w:tab/>
        <w:t>Effects of different fertilizer timing applications on total lodging percentage of maize (%)</w:t>
      </w:r>
      <w:bookmarkEnd w:id="55"/>
    </w:p>
    <w:p w14:paraId="1282EDA8" w14:textId="77777777" w:rsidR="003164FF" w:rsidRPr="0018654D" w:rsidRDefault="00B25AFF">
      <w:p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 xml:space="preserve">The results of this study exhibited a highly significance (p&lt;0.001) difference in the total lodging percentage of maize among all the treatments (Figure 4.3). The maize variety which was coupled with Treatment D showed the lowest lodging percentage with a mean of 1.67%. This was followed by Treatment C with 5.67%, and Treatment E with 13.67% in that order. Treatment A had the highest lodging percentage with a mean of 30%. </w:t>
      </w:r>
    </w:p>
    <w:p w14:paraId="43E3F157" w14:textId="77777777" w:rsidR="00090BA4" w:rsidRPr="0018654D" w:rsidRDefault="00090BA4">
      <w:pPr>
        <w:spacing w:line="360" w:lineRule="auto"/>
        <w:jc w:val="both"/>
        <w:rPr>
          <w:rFonts w:ascii="Times New Roman" w:hAnsi="Times New Roman" w:cs="Times New Roman"/>
          <w:sz w:val="24"/>
          <w:szCs w:val="24"/>
        </w:rPr>
      </w:pPr>
    </w:p>
    <w:p w14:paraId="514F9258" w14:textId="77777777" w:rsidR="007D0553" w:rsidRPr="0018654D" w:rsidRDefault="00B25AFF" w:rsidP="007D0553">
      <w:pPr>
        <w:keepNext/>
        <w:spacing w:line="360" w:lineRule="auto"/>
        <w:jc w:val="both"/>
        <w:rPr>
          <w:rFonts w:ascii="Times New Roman" w:hAnsi="Times New Roman" w:cs="Times New Roman"/>
        </w:rPr>
      </w:pPr>
      <w:r w:rsidRPr="0018654D">
        <w:rPr>
          <w:rFonts w:ascii="Times New Roman" w:hAnsi="Times New Roman" w:cs="Times New Roman"/>
          <w:noProof/>
          <w:lang w:val="en-US"/>
        </w:rPr>
        <w:drawing>
          <wp:inline distT="0" distB="0" distL="114300" distR="114300" wp14:anchorId="33711B05" wp14:editId="15266D14">
            <wp:extent cx="6007395" cy="3115340"/>
            <wp:effectExtent l="0" t="0" r="0" b="0"/>
            <wp:docPr id="1031"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AE6FFF" w14:textId="18315AC6" w:rsidR="003164FF" w:rsidRPr="0018654D" w:rsidRDefault="007D0553" w:rsidP="00CA66CE">
      <w:pPr>
        <w:pStyle w:val="Caption"/>
        <w:rPr>
          <w:rFonts w:cs="Times New Roman"/>
          <w:b/>
        </w:rPr>
      </w:pPr>
      <w:bookmarkStart w:id="56" w:name="_Toc170161936"/>
      <w:r w:rsidRPr="0018654D">
        <w:rPr>
          <w:rFonts w:cs="Times New Roman"/>
          <w:b/>
        </w:rPr>
        <w:t xml:space="preserve">Figure </w:t>
      </w:r>
      <w:r w:rsidR="00E20231" w:rsidRPr="0018654D">
        <w:rPr>
          <w:rFonts w:cs="Times New Roman"/>
          <w:b/>
        </w:rPr>
        <w:fldChar w:fldCharType="begin"/>
      </w:r>
      <w:r w:rsidR="00E20231" w:rsidRPr="0018654D">
        <w:rPr>
          <w:rFonts w:cs="Times New Roman"/>
          <w:b/>
        </w:rPr>
        <w:instrText xml:space="preserve"> SEQ Figure \* ARABIC </w:instrText>
      </w:r>
      <w:r w:rsidR="00E20231" w:rsidRPr="0018654D">
        <w:rPr>
          <w:rFonts w:cs="Times New Roman"/>
          <w:b/>
        </w:rPr>
        <w:fldChar w:fldCharType="separate"/>
      </w:r>
      <w:r w:rsidRPr="0018654D">
        <w:rPr>
          <w:rFonts w:cs="Times New Roman"/>
          <w:b/>
          <w:noProof/>
        </w:rPr>
        <w:t>3</w:t>
      </w:r>
      <w:r w:rsidR="00E20231" w:rsidRPr="0018654D">
        <w:rPr>
          <w:rFonts w:cs="Times New Roman"/>
          <w:b/>
          <w:noProof/>
        </w:rPr>
        <w:fldChar w:fldCharType="end"/>
      </w:r>
      <w:r w:rsidR="00BF7E1C" w:rsidRPr="0018654D">
        <w:rPr>
          <w:rStyle w:val="Heading4Char"/>
          <w:rFonts w:ascii="Times New Roman" w:hAnsi="Times New Roman" w:cs="Times New Roman"/>
          <w:i w:val="0"/>
          <w:color w:val="auto"/>
          <w:szCs w:val="24"/>
        </w:rPr>
        <w:t xml:space="preserve"> Effects of fertilizer timing application on total lodging percentage of maize</w:t>
      </w:r>
      <w:r w:rsidR="00BF7E1C" w:rsidRPr="0018654D">
        <w:rPr>
          <w:rFonts w:cs="Times New Roman"/>
        </w:rPr>
        <w:t xml:space="preserve"> (</w:t>
      </w:r>
      <w:proofErr w:type="spellStart"/>
      <w:r w:rsidR="00BF7E1C" w:rsidRPr="0018654D">
        <w:rPr>
          <w:rFonts w:cs="Times New Roman"/>
          <w:i/>
        </w:rPr>
        <w:t>Zea</w:t>
      </w:r>
      <w:proofErr w:type="spellEnd"/>
      <w:r w:rsidR="00BF7E1C" w:rsidRPr="0018654D">
        <w:rPr>
          <w:rFonts w:cs="Times New Roman"/>
          <w:i/>
        </w:rPr>
        <w:t xml:space="preserve"> mays</w:t>
      </w:r>
      <w:r w:rsidR="00BF7E1C" w:rsidRPr="0018654D">
        <w:rPr>
          <w:rFonts w:cs="Times New Roman"/>
        </w:rPr>
        <w:t xml:space="preserve"> L.). Error bars represent the least significant difference (LSD</w:t>
      </w:r>
      <w:r w:rsidR="00BF7E1C" w:rsidRPr="0018654D">
        <w:rPr>
          <w:rFonts w:cs="Times New Roman"/>
          <w:vertAlign w:val="subscript"/>
        </w:rPr>
        <w:t>0.05</w:t>
      </w:r>
      <w:r w:rsidR="00BF7E1C" w:rsidRPr="0018654D">
        <w:rPr>
          <w:rFonts w:cs="Times New Roman"/>
        </w:rPr>
        <w:t>).</w:t>
      </w:r>
      <w:bookmarkEnd w:id="56"/>
    </w:p>
    <w:p w14:paraId="62F62273" w14:textId="77777777" w:rsidR="003164FF" w:rsidRPr="0018654D" w:rsidRDefault="003164FF">
      <w:pPr>
        <w:spacing w:line="360" w:lineRule="auto"/>
        <w:jc w:val="both"/>
        <w:rPr>
          <w:rFonts w:ascii="Times New Roman" w:hAnsi="Times New Roman" w:cs="Times New Roman"/>
          <w:sz w:val="24"/>
          <w:szCs w:val="24"/>
        </w:rPr>
      </w:pPr>
    </w:p>
    <w:p w14:paraId="17948739" w14:textId="77777777" w:rsidR="003164FF" w:rsidRPr="0018654D" w:rsidRDefault="003164FF">
      <w:pPr>
        <w:spacing w:line="360" w:lineRule="auto"/>
        <w:jc w:val="both"/>
        <w:rPr>
          <w:rFonts w:ascii="Times New Roman" w:hAnsi="Times New Roman" w:cs="Times New Roman"/>
          <w:sz w:val="24"/>
          <w:szCs w:val="24"/>
        </w:rPr>
      </w:pPr>
    </w:p>
    <w:p w14:paraId="7C218598" w14:textId="77777777" w:rsidR="00941E88" w:rsidRPr="0018654D" w:rsidRDefault="00941E88">
      <w:pPr>
        <w:spacing w:line="360" w:lineRule="auto"/>
        <w:jc w:val="both"/>
        <w:rPr>
          <w:rFonts w:ascii="Times New Roman" w:hAnsi="Times New Roman" w:cs="Times New Roman"/>
          <w:sz w:val="24"/>
          <w:szCs w:val="24"/>
        </w:rPr>
      </w:pPr>
    </w:p>
    <w:p w14:paraId="2D0F156D" w14:textId="77777777" w:rsidR="00941E88" w:rsidRPr="0018654D" w:rsidRDefault="00941E88">
      <w:pPr>
        <w:spacing w:line="360" w:lineRule="auto"/>
        <w:jc w:val="both"/>
        <w:rPr>
          <w:rFonts w:ascii="Times New Roman" w:hAnsi="Times New Roman" w:cs="Times New Roman"/>
          <w:sz w:val="24"/>
          <w:szCs w:val="24"/>
        </w:rPr>
      </w:pPr>
    </w:p>
    <w:p w14:paraId="36B5BE28" w14:textId="77777777" w:rsidR="00941E88" w:rsidRPr="0018654D" w:rsidRDefault="00941E88">
      <w:pPr>
        <w:spacing w:line="360" w:lineRule="auto"/>
        <w:jc w:val="both"/>
        <w:rPr>
          <w:rFonts w:ascii="Times New Roman" w:hAnsi="Times New Roman" w:cs="Times New Roman"/>
          <w:sz w:val="24"/>
          <w:szCs w:val="24"/>
        </w:rPr>
      </w:pPr>
    </w:p>
    <w:p w14:paraId="38144955" w14:textId="5E2BFD19" w:rsidR="003164FF" w:rsidRPr="0018654D" w:rsidRDefault="003164FF">
      <w:pPr>
        <w:spacing w:line="360" w:lineRule="auto"/>
        <w:jc w:val="both"/>
        <w:rPr>
          <w:rFonts w:ascii="Times New Roman" w:hAnsi="Times New Roman" w:cs="Times New Roman"/>
          <w:sz w:val="24"/>
          <w:szCs w:val="24"/>
        </w:rPr>
      </w:pPr>
    </w:p>
    <w:p w14:paraId="589986DD" w14:textId="01E30F0B" w:rsidR="00753226" w:rsidRPr="0018654D" w:rsidRDefault="00753226">
      <w:pPr>
        <w:spacing w:line="360" w:lineRule="auto"/>
        <w:jc w:val="both"/>
        <w:rPr>
          <w:rFonts w:ascii="Times New Roman" w:hAnsi="Times New Roman" w:cs="Times New Roman"/>
          <w:sz w:val="24"/>
          <w:szCs w:val="24"/>
        </w:rPr>
      </w:pPr>
    </w:p>
    <w:p w14:paraId="7EC4C14E" w14:textId="10382623" w:rsidR="00753226" w:rsidRPr="0018654D" w:rsidRDefault="00753226">
      <w:pPr>
        <w:spacing w:line="360" w:lineRule="auto"/>
        <w:jc w:val="both"/>
        <w:rPr>
          <w:rFonts w:ascii="Times New Roman" w:hAnsi="Times New Roman" w:cs="Times New Roman"/>
          <w:sz w:val="24"/>
          <w:szCs w:val="24"/>
        </w:rPr>
      </w:pPr>
    </w:p>
    <w:p w14:paraId="551BBA45" w14:textId="77777777" w:rsidR="00753226" w:rsidRPr="0018654D" w:rsidRDefault="00753226">
      <w:pPr>
        <w:spacing w:line="360" w:lineRule="auto"/>
        <w:jc w:val="both"/>
        <w:rPr>
          <w:rFonts w:ascii="Times New Roman" w:hAnsi="Times New Roman" w:cs="Times New Roman"/>
          <w:sz w:val="24"/>
          <w:szCs w:val="24"/>
        </w:rPr>
      </w:pPr>
    </w:p>
    <w:p w14:paraId="7D4E217C" w14:textId="77777777" w:rsidR="003164FF" w:rsidRPr="0018654D" w:rsidRDefault="003164FF">
      <w:pPr>
        <w:spacing w:line="360" w:lineRule="auto"/>
        <w:jc w:val="both"/>
        <w:rPr>
          <w:rFonts w:ascii="Times New Roman" w:hAnsi="Times New Roman" w:cs="Times New Roman"/>
          <w:sz w:val="24"/>
          <w:szCs w:val="24"/>
        </w:rPr>
      </w:pPr>
    </w:p>
    <w:p w14:paraId="3967898F" w14:textId="652A6BBD" w:rsidR="003164FF" w:rsidRPr="0018654D" w:rsidRDefault="006727F0" w:rsidP="00DA1A30">
      <w:pPr>
        <w:pStyle w:val="Heading3"/>
        <w:ind w:left="720" w:hanging="720"/>
        <w:rPr>
          <w:rFonts w:cs="Times New Roman"/>
          <w:b w:val="0"/>
        </w:rPr>
      </w:pPr>
      <w:bookmarkStart w:id="57" w:name="_Toc170165143"/>
      <w:r w:rsidRPr="0018654D">
        <w:rPr>
          <w:rFonts w:cs="Times New Roman"/>
        </w:rPr>
        <w:t>4.5</w:t>
      </w:r>
      <w:r w:rsidR="00B25AFF" w:rsidRPr="0018654D">
        <w:rPr>
          <w:rFonts w:cs="Times New Roman"/>
        </w:rPr>
        <w:tab/>
        <w:t>Effects of different fertilizer timing applications on 1000 kernel weight of maize (grams)</w:t>
      </w:r>
      <w:bookmarkEnd w:id="57"/>
      <w:r w:rsidR="00B25AFF" w:rsidRPr="0018654D">
        <w:rPr>
          <w:rFonts w:cs="Times New Roman"/>
        </w:rPr>
        <w:t xml:space="preserve"> </w:t>
      </w:r>
    </w:p>
    <w:p w14:paraId="541501FF" w14:textId="77777777" w:rsidR="003164FF" w:rsidRPr="0018654D" w:rsidRDefault="00B25AFF">
      <w:p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 xml:space="preserve">In this study, 1000 kernel weight was not significantly (p&gt;0.05) different due to different fertilizer timing applications among all the five treatments (Figure 4.4). The highest mean kernel weight was found at Treatment E (308.3g) and Treatment D (306.70g) respectively. Treatment B was the least outstanding among all the treatments with 266.3g. </w:t>
      </w:r>
    </w:p>
    <w:p w14:paraId="5F1ECA01" w14:textId="77777777" w:rsidR="007D0553" w:rsidRPr="0018654D" w:rsidRDefault="00B25AFF" w:rsidP="007D0553">
      <w:pPr>
        <w:keepNext/>
        <w:spacing w:line="360" w:lineRule="auto"/>
        <w:jc w:val="both"/>
        <w:rPr>
          <w:rFonts w:ascii="Times New Roman" w:hAnsi="Times New Roman" w:cs="Times New Roman"/>
        </w:rPr>
      </w:pPr>
      <w:r w:rsidRPr="0018654D">
        <w:rPr>
          <w:rFonts w:ascii="Times New Roman" w:hAnsi="Times New Roman" w:cs="Times New Roman"/>
          <w:noProof/>
          <w:lang w:val="en-US"/>
        </w:rPr>
        <w:lastRenderedPageBreak/>
        <w:drawing>
          <wp:inline distT="0" distB="0" distL="114300" distR="114300" wp14:anchorId="7E335F12" wp14:editId="13D32855">
            <wp:extent cx="5476875" cy="4200525"/>
            <wp:effectExtent l="0" t="0" r="9525" b="9525"/>
            <wp:docPr id="1033"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218AF8" w14:textId="2F07A6C3" w:rsidR="00BF7E1C" w:rsidRPr="0018654D" w:rsidRDefault="007D0553" w:rsidP="00BF7E1C">
      <w:pPr>
        <w:spacing w:line="360" w:lineRule="auto"/>
        <w:ind w:left="1440" w:hanging="1440"/>
        <w:jc w:val="both"/>
        <w:rPr>
          <w:rFonts w:ascii="Times New Roman" w:hAnsi="Times New Roman" w:cs="Times New Roman"/>
          <w:sz w:val="24"/>
          <w:szCs w:val="24"/>
        </w:rPr>
      </w:pPr>
      <w:bookmarkStart w:id="58" w:name="_Toc170161937"/>
      <w:r w:rsidRPr="0018654D">
        <w:rPr>
          <w:rFonts w:ascii="Times New Roman" w:hAnsi="Times New Roman" w:cs="Times New Roman"/>
          <w:b/>
          <w:sz w:val="24"/>
          <w:szCs w:val="24"/>
        </w:rPr>
        <w:t xml:space="preserve">Figure </w:t>
      </w:r>
      <w:r w:rsidR="00E20231" w:rsidRPr="0018654D">
        <w:rPr>
          <w:rFonts w:ascii="Times New Roman" w:hAnsi="Times New Roman" w:cs="Times New Roman"/>
          <w:b/>
          <w:sz w:val="24"/>
          <w:szCs w:val="24"/>
        </w:rPr>
        <w:fldChar w:fldCharType="begin"/>
      </w:r>
      <w:r w:rsidR="00E20231" w:rsidRPr="0018654D">
        <w:rPr>
          <w:rFonts w:ascii="Times New Roman" w:hAnsi="Times New Roman" w:cs="Times New Roman"/>
          <w:b/>
          <w:sz w:val="24"/>
          <w:szCs w:val="24"/>
        </w:rPr>
        <w:instrText xml:space="preserve"> SEQ Figure \* ARABIC </w:instrText>
      </w:r>
      <w:r w:rsidR="00E20231" w:rsidRPr="0018654D">
        <w:rPr>
          <w:rFonts w:ascii="Times New Roman" w:hAnsi="Times New Roman" w:cs="Times New Roman"/>
          <w:b/>
          <w:sz w:val="24"/>
          <w:szCs w:val="24"/>
        </w:rPr>
        <w:fldChar w:fldCharType="separate"/>
      </w:r>
      <w:r w:rsidRPr="0018654D">
        <w:rPr>
          <w:rFonts w:ascii="Times New Roman" w:hAnsi="Times New Roman" w:cs="Times New Roman"/>
          <w:b/>
          <w:noProof/>
          <w:sz w:val="24"/>
          <w:szCs w:val="24"/>
        </w:rPr>
        <w:t>4</w:t>
      </w:r>
      <w:r w:rsidR="00E20231" w:rsidRPr="0018654D">
        <w:rPr>
          <w:rFonts w:ascii="Times New Roman" w:hAnsi="Times New Roman" w:cs="Times New Roman"/>
          <w:b/>
          <w:noProof/>
          <w:sz w:val="24"/>
          <w:szCs w:val="24"/>
        </w:rPr>
        <w:fldChar w:fldCharType="end"/>
      </w:r>
      <w:r w:rsidR="00BF7E1C" w:rsidRPr="0018654D">
        <w:rPr>
          <w:rStyle w:val="Heading4Char"/>
          <w:rFonts w:ascii="Times New Roman" w:hAnsi="Times New Roman" w:cs="Times New Roman"/>
          <w:b/>
          <w:i w:val="0"/>
          <w:color w:val="auto"/>
          <w:sz w:val="24"/>
          <w:szCs w:val="24"/>
        </w:rPr>
        <w:tab/>
      </w:r>
      <w:r w:rsidR="00BF7E1C" w:rsidRPr="0018654D">
        <w:rPr>
          <w:rStyle w:val="Heading4Char"/>
          <w:rFonts w:ascii="Times New Roman" w:hAnsi="Times New Roman" w:cs="Times New Roman"/>
          <w:i w:val="0"/>
          <w:color w:val="auto"/>
          <w:sz w:val="24"/>
          <w:szCs w:val="24"/>
        </w:rPr>
        <w:t>Different fertilizer timing application effects on 1000 kernel weight of maize (</w:t>
      </w:r>
      <w:proofErr w:type="spellStart"/>
      <w:r w:rsidR="00BF7E1C" w:rsidRPr="0018654D">
        <w:rPr>
          <w:rStyle w:val="Heading4Char"/>
          <w:rFonts w:ascii="Times New Roman" w:hAnsi="Times New Roman" w:cs="Times New Roman"/>
          <w:i w:val="0"/>
          <w:color w:val="auto"/>
          <w:sz w:val="24"/>
          <w:szCs w:val="24"/>
        </w:rPr>
        <w:t>Zea</w:t>
      </w:r>
      <w:proofErr w:type="spellEnd"/>
      <w:r w:rsidR="00BF7E1C" w:rsidRPr="0018654D">
        <w:rPr>
          <w:rStyle w:val="Heading4Char"/>
          <w:rFonts w:ascii="Times New Roman" w:hAnsi="Times New Roman" w:cs="Times New Roman"/>
          <w:i w:val="0"/>
          <w:color w:val="auto"/>
          <w:sz w:val="24"/>
          <w:szCs w:val="24"/>
        </w:rPr>
        <w:t xml:space="preserve"> mays L.)</w:t>
      </w:r>
      <w:r w:rsidR="00BF7E1C" w:rsidRPr="0018654D">
        <w:rPr>
          <w:rFonts w:ascii="Times New Roman" w:hAnsi="Times New Roman" w:cs="Times New Roman"/>
          <w:i/>
          <w:sz w:val="24"/>
          <w:szCs w:val="24"/>
        </w:rPr>
        <w:t xml:space="preserve">. </w:t>
      </w:r>
      <w:r w:rsidR="00BF7E1C" w:rsidRPr="0018654D">
        <w:rPr>
          <w:rFonts w:ascii="Times New Roman" w:hAnsi="Times New Roman" w:cs="Times New Roman"/>
          <w:sz w:val="24"/>
          <w:szCs w:val="24"/>
        </w:rPr>
        <w:t>Error bars represent the least significant difference (LSD</w:t>
      </w:r>
      <w:r w:rsidR="00BF7E1C" w:rsidRPr="0018654D">
        <w:rPr>
          <w:rFonts w:ascii="Times New Roman" w:hAnsi="Times New Roman" w:cs="Times New Roman"/>
          <w:sz w:val="24"/>
          <w:szCs w:val="24"/>
          <w:vertAlign w:val="subscript"/>
        </w:rPr>
        <w:t>0.05</w:t>
      </w:r>
      <w:r w:rsidR="00BF7E1C" w:rsidRPr="0018654D">
        <w:rPr>
          <w:rFonts w:ascii="Times New Roman" w:hAnsi="Times New Roman" w:cs="Times New Roman"/>
          <w:sz w:val="24"/>
          <w:szCs w:val="24"/>
        </w:rPr>
        <w:t>).</w:t>
      </w:r>
      <w:bookmarkEnd w:id="58"/>
    </w:p>
    <w:p w14:paraId="44FA85AD" w14:textId="4B8FD8EA" w:rsidR="003164FF" w:rsidRPr="0018654D" w:rsidRDefault="003164FF" w:rsidP="00CA66CE">
      <w:pPr>
        <w:pStyle w:val="Caption"/>
        <w:rPr>
          <w:rFonts w:cs="Times New Roman"/>
        </w:rPr>
      </w:pPr>
    </w:p>
    <w:p w14:paraId="14252E5A" w14:textId="77777777" w:rsidR="003164FF" w:rsidRPr="0018654D" w:rsidRDefault="003164FF">
      <w:pPr>
        <w:spacing w:line="360" w:lineRule="auto"/>
        <w:jc w:val="both"/>
        <w:rPr>
          <w:rFonts w:ascii="Times New Roman" w:hAnsi="Times New Roman" w:cs="Times New Roman"/>
          <w:sz w:val="24"/>
          <w:szCs w:val="24"/>
        </w:rPr>
      </w:pPr>
    </w:p>
    <w:p w14:paraId="6BA08E29" w14:textId="77777777" w:rsidR="008C2E7B" w:rsidRPr="0018654D" w:rsidRDefault="008C2E7B">
      <w:pPr>
        <w:spacing w:line="360" w:lineRule="auto"/>
        <w:jc w:val="both"/>
        <w:rPr>
          <w:rFonts w:ascii="Times New Roman" w:hAnsi="Times New Roman" w:cs="Times New Roman"/>
          <w:sz w:val="24"/>
          <w:szCs w:val="24"/>
        </w:rPr>
      </w:pPr>
    </w:p>
    <w:p w14:paraId="229AB03B" w14:textId="77777777" w:rsidR="0007327D" w:rsidRPr="0018654D" w:rsidRDefault="0007327D">
      <w:pPr>
        <w:spacing w:line="360" w:lineRule="auto"/>
        <w:jc w:val="both"/>
        <w:rPr>
          <w:rFonts w:ascii="Times New Roman" w:hAnsi="Times New Roman" w:cs="Times New Roman"/>
          <w:b/>
          <w:sz w:val="24"/>
          <w:szCs w:val="24"/>
        </w:rPr>
      </w:pPr>
    </w:p>
    <w:p w14:paraId="0A741D7A" w14:textId="77777777" w:rsidR="00941E88" w:rsidRPr="0018654D" w:rsidRDefault="00941E88">
      <w:pPr>
        <w:spacing w:line="360" w:lineRule="auto"/>
        <w:jc w:val="both"/>
        <w:rPr>
          <w:rFonts w:ascii="Times New Roman" w:hAnsi="Times New Roman" w:cs="Times New Roman"/>
          <w:b/>
          <w:sz w:val="24"/>
          <w:szCs w:val="24"/>
        </w:rPr>
      </w:pPr>
    </w:p>
    <w:p w14:paraId="754CC9E9" w14:textId="77777777" w:rsidR="00941E88" w:rsidRPr="0018654D" w:rsidRDefault="00941E88">
      <w:pPr>
        <w:spacing w:line="360" w:lineRule="auto"/>
        <w:jc w:val="both"/>
        <w:rPr>
          <w:rFonts w:ascii="Times New Roman" w:hAnsi="Times New Roman" w:cs="Times New Roman"/>
          <w:b/>
          <w:sz w:val="24"/>
          <w:szCs w:val="24"/>
        </w:rPr>
      </w:pPr>
    </w:p>
    <w:p w14:paraId="1DEAF77E" w14:textId="77777777" w:rsidR="00941E88" w:rsidRPr="0018654D" w:rsidRDefault="00941E88">
      <w:pPr>
        <w:spacing w:line="360" w:lineRule="auto"/>
        <w:jc w:val="both"/>
        <w:rPr>
          <w:rFonts w:ascii="Times New Roman" w:hAnsi="Times New Roman" w:cs="Times New Roman"/>
          <w:b/>
          <w:sz w:val="24"/>
          <w:szCs w:val="24"/>
        </w:rPr>
      </w:pPr>
    </w:p>
    <w:p w14:paraId="23678926" w14:textId="77777777" w:rsidR="003164FF" w:rsidRPr="0018654D" w:rsidRDefault="00B25AFF" w:rsidP="0007327D">
      <w:pPr>
        <w:pStyle w:val="Heading3"/>
        <w:rPr>
          <w:rFonts w:cs="Times New Roman"/>
          <w:b w:val="0"/>
        </w:rPr>
      </w:pPr>
      <w:bookmarkStart w:id="59" w:name="_Toc170165144"/>
      <w:r w:rsidRPr="0018654D">
        <w:rPr>
          <w:rFonts w:cs="Times New Roman"/>
        </w:rPr>
        <w:t>4.6</w:t>
      </w:r>
      <w:r w:rsidRPr="0018654D">
        <w:rPr>
          <w:rFonts w:cs="Times New Roman"/>
        </w:rPr>
        <w:tab/>
        <w:t>Effects of different fertilizer timing applications on grain yield of maize (t ha</w:t>
      </w:r>
      <w:r w:rsidRPr="0018654D">
        <w:rPr>
          <w:rFonts w:cs="Times New Roman"/>
          <w:vertAlign w:val="superscript"/>
        </w:rPr>
        <w:t>-1</w:t>
      </w:r>
      <w:r w:rsidRPr="0018654D">
        <w:rPr>
          <w:rFonts w:cs="Times New Roman"/>
        </w:rPr>
        <w:t>).</w:t>
      </w:r>
      <w:bookmarkEnd w:id="59"/>
    </w:p>
    <w:p w14:paraId="560535BE" w14:textId="77777777" w:rsidR="00090BA4" w:rsidRPr="0018654D" w:rsidRDefault="00B25AFF">
      <w:pPr>
        <w:spacing w:line="360" w:lineRule="auto"/>
        <w:jc w:val="both"/>
        <w:rPr>
          <w:rFonts w:ascii="Times New Roman" w:hAnsi="Times New Roman" w:cs="Times New Roman"/>
          <w:sz w:val="24"/>
          <w:szCs w:val="24"/>
        </w:rPr>
      </w:pPr>
      <w:r w:rsidRPr="0018654D">
        <w:rPr>
          <w:rFonts w:ascii="Times New Roman" w:hAnsi="Times New Roman" w:cs="Times New Roman"/>
          <w:sz w:val="24"/>
          <w:szCs w:val="24"/>
        </w:rPr>
        <w:t>There was a significant (p&lt;0.05) difference in the grain yield of maize across all treatments (Figure 4.5). Treatment D had the highest grain yield of 8.87t ha</w:t>
      </w:r>
      <w:r w:rsidRPr="0018654D">
        <w:rPr>
          <w:rFonts w:ascii="Times New Roman" w:hAnsi="Times New Roman" w:cs="Times New Roman"/>
          <w:sz w:val="24"/>
          <w:szCs w:val="24"/>
          <w:vertAlign w:val="superscript"/>
        </w:rPr>
        <w:t>-1</w:t>
      </w:r>
      <w:r w:rsidRPr="0018654D">
        <w:rPr>
          <w:rFonts w:ascii="Times New Roman" w:hAnsi="Times New Roman" w:cs="Times New Roman"/>
          <w:sz w:val="24"/>
          <w:szCs w:val="24"/>
        </w:rPr>
        <w:t xml:space="preserve">, followed by Treatment C (7.40t ha </w:t>
      </w:r>
      <w:r w:rsidRPr="0018654D">
        <w:rPr>
          <w:rFonts w:ascii="Times New Roman" w:hAnsi="Times New Roman" w:cs="Times New Roman"/>
          <w:sz w:val="24"/>
          <w:szCs w:val="24"/>
          <w:vertAlign w:val="superscript"/>
        </w:rPr>
        <w:t>-1</w:t>
      </w:r>
      <w:r w:rsidRPr="0018654D">
        <w:rPr>
          <w:rFonts w:ascii="Times New Roman" w:hAnsi="Times New Roman" w:cs="Times New Roman"/>
          <w:sz w:val="24"/>
          <w:szCs w:val="24"/>
        </w:rPr>
        <w:t xml:space="preserve">), Treatment B (5.31t ha </w:t>
      </w:r>
      <w:r w:rsidRPr="0018654D">
        <w:rPr>
          <w:rFonts w:ascii="Times New Roman" w:hAnsi="Times New Roman" w:cs="Times New Roman"/>
          <w:sz w:val="24"/>
          <w:szCs w:val="24"/>
          <w:vertAlign w:val="superscript"/>
        </w:rPr>
        <w:t>-1</w:t>
      </w:r>
      <w:r w:rsidRPr="0018654D">
        <w:rPr>
          <w:rFonts w:ascii="Times New Roman" w:hAnsi="Times New Roman" w:cs="Times New Roman"/>
          <w:sz w:val="24"/>
          <w:szCs w:val="24"/>
        </w:rPr>
        <w:t xml:space="preserve">), and Treatment E (5.17 t ha </w:t>
      </w:r>
      <w:r w:rsidRPr="0018654D">
        <w:rPr>
          <w:rFonts w:ascii="Times New Roman" w:hAnsi="Times New Roman" w:cs="Times New Roman"/>
          <w:sz w:val="24"/>
          <w:szCs w:val="24"/>
          <w:vertAlign w:val="superscript"/>
        </w:rPr>
        <w:t>-1</w:t>
      </w:r>
      <w:r w:rsidRPr="0018654D">
        <w:rPr>
          <w:rFonts w:ascii="Times New Roman" w:hAnsi="Times New Roman" w:cs="Times New Roman"/>
          <w:sz w:val="24"/>
          <w:szCs w:val="24"/>
        </w:rPr>
        <w:t xml:space="preserve">) in that order. Treatment A had the least mean grain yield (4.72t ha </w:t>
      </w:r>
      <w:r w:rsidRPr="0018654D">
        <w:rPr>
          <w:rFonts w:ascii="Times New Roman" w:hAnsi="Times New Roman" w:cs="Times New Roman"/>
          <w:sz w:val="24"/>
          <w:szCs w:val="24"/>
          <w:vertAlign w:val="superscript"/>
        </w:rPr>
        <w:t>-1</w:t>
      </w:r>
      <w:r w:rsidRPr="0018654D">
        <w:rPr>
          <w:rFonts w:ascii="Times New Roman" w:hAnsi="Times New Roman" w:cs="Times New Roman"/>
          <w:sz w:val="24"/>
          <w:szCs w:val="24"/>
        </w:rPr>
        <w:t xml:space="preserve">) of maize. </w:t>
      </w:r>
    </w:p>
    <w:p w14:paraId="20EBAA0B" w14:textId="77777777" w:rsidR="003164FF" w:rsidRPr="0018654D" w:rsidRDefault="003164FF">
      <w:pPr>
        <w:spacing w:line="360" w:lineRule="auto"/>
        <w:ind w:left="1440" w:hanging="1440"/>
        <w:rPr>
          <w:rFonts w:ascii="Times New Roman" w:hAnsi="Times New Roman" w:cs="Times New Roman"/>
          <w:sz w:val="24"/>
          <w:szCs w:val="24"/>
        </w:rPr>
      </w:pPr>
    </w:p>
    <w:p w14:paraId="2A54BDBF" w14:textId="77777777" w:rsidR="007D0553" w:rsidRPr="0018654D" w:rsidRDefault="00B25AFF" w:rsidP="007D0553">
      <w:pPr>
        <w:keepNext/>
        <w:ind w:left="1440" w:hanging="1440"/>
        <w:rPr>
          <w:rFonts w:ascii="Times New Roman" w:hAnsi="Times New Roman" w:cs="Times New Roman"/>
        </w:rPr>
      </w:pPr>
      <w:r w:rsidRPr="0018654D">
        <w:rPr>
          <w:rFonts w:ascii="Times New Roman" w:hAnsi="Times New Roman" w:cs="Times New Roman"/>
          <w:noProof/>
          <w:lang w:val="en-US"/>
        </w:rPr>
        <w:lastRenderedPageBreak/>
        <w:drawing>
          <wp:inline distT="0" distB="0" distL="114300" distR="114300" wp14:anchorId="26BF02D9" wp14:editId="08DCFAA1">
            <wp:extent cx="5895975" cy="3619500"/>
            <wp:effectExtent l="0" t="0" r="0" b="0"/>
            <wp:docPr id="1035"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33B0C7" w14:textId="4475BEDF" w:rsidR="00BF7E1C" w:rsidRPr="0018654D" w:rsidRDefault="007D0553" w:rsidP="00BF7E1C">
      <w:pPr>
        <w:ind w:left="1440" w:hanging="1440"/>
        <w:rPr>
          <w:rFonts w:ascii="Times New Roman" w:hAnsi="Times New Roman" w:cs="Times New Roman"/>
          <w:sz w:val="24"/>
          <w:szCs w:val="24"/>
        </w:rPr>
      </w:pPr>
      <w:bookmarkStart w:id="60" w:name="_Toc170161938"/>
      <w:r w:rsidRPr="0018654D">
        <w:rPr>
          <w:rFonts w:ascii="Times New Roman" w:hAnsi="Times New Roman" w:cs="Times New Roman"/>
          <w:b/>
          <w:sz w:val="24"/>
          <w:szCs w:val="24"/>
        </w:rPr>
        <w:t xml:space="preserve">Figure </w:t>
      </w:r>
      <w:r w:rsidR="00E20231" w:rsidRPr="0018654D">
        <w:rPr>
          <w:rFonts w:ascii="Times New Roman" w:hAnsi="Times New Roman" w:cs="Times New Roman"/>
          <w:b/>
          <w:sz w:val="24"/>
          <w:szCs w:val="24"/>
        </w:rPr>
        <w:fldChar w:fldCharType="begin"/>
      </w:r>
      <w:r w:rsidR="00E20231" w:rsidRPr="0018654D">
        <w:rPr>
          <w:rFonts w:ascii="Times New Roman" w:hAnsi="Times New Roman" w:cs="Times New Roman"/>
          <w:b/>
          <w:sz w:val="24"/>
          <w:szCs w:val="24"/>
        </w:rPr>
        <w:instrText xml:space="preserve"> SEQ Figure \* ARABIC </w:instrText>
      </w:r>
      <w:r w:rsidR="00E20231" w:rsidRPr="0018654D">
        <w:rPr>
          <w:rFonts w:ascii="Times New Roman" w:hAnsi="Times New Roman" w:cs="Times New Roman"/>
          <w:b/>
          <w:sz w:val="24"/>
          <w:szCs w:val="24"/>
        </w:rPr>
        <w:fldChar w:fldCharType="separate"/>
      </w:r>
      <w:r w:rsidRPr="0018654D">
        <w:rPr>
          <w:rFonts w:ascii="Times New Roman" w:hAnsi="Times New Roman" w:cs="Times New Roman"/>
          <w:b/>
          <w:noProof/>
          <w:sz w:val="24"/>
          <w:szCs w:val="24"/>
        </w:rPr>
        <w:t>5</w:t>
      </w:r>
      <w:r w:rsidR="00E20231" w:rsidRPr="0018654D">
        <w:rPr>
          <w:rFonts w:ascii="Times New Roman" w:hAnsi="Times New Roman" w:cs="Times New Roman"/>
          <w:b/>
          <w:noProof/>
          <w:sz w:val="24"/>
          <w:szCs w:val="24"/>
        </w:rPr>
        <w:fldChar w:fldCharType="end"/>
      </w:r>
      <w:r w:rsidR="00BF7E1C" w:rsidRPr="0018654D">
        <w:rPr>
          <w:rStyle w:val="Heading4Char"/>
          <w:rFonts w:ascii="Times New Roman" w:hAnsi="Times New Roman" w:cs="Times New Roman"/>
          <w:b/>
          <w:i w:val="0"/>
          <w:color w:val="auto"/>
          <w:sz w:val="24"/>
          <w:szCs w:val="24"/>
        </w:rPr>
        <w:tab/>
      </w:r>
      <w:r w:rsidR="00BF7E1C" w:rsidRPr="0018654D">
        <w:rPr>
          <w:rStyle w:val="Heading4Char"/>
          <w:rFonts w:ascii="Times New Roman" w:hAnsi="Times New Roman" w:cs="Times New Roman"/>
          <w:i w:val="0"/>
          <w:color w:val="auto"/>
          <w:sz w:val="24"/>
          <w:szCs w:val="24"/>
        </w:rPr>
        <w:t>Effects of different fertilizer timing applications in response to grain yield of maize (</w:t>
      </w:r>
      <w:proofErr w:type="spellStart"/>
      <w:r w:rsidR="00BF7E1C" w:rsidRPr="0018654D">
        <w:rPr>
          <w:rStyle w:val="Heading4Char"/>
          <w:rFonts w:ascii="Times New Roman" w:hAnsi="Times New Roman" w:cs="Times New Roman"/>
          <w:i w:val="0"/>
          <w:color w:val="auto"/>
          <w:sz w:val="24"/>
          <w:szCs w:val="24"/>
        </w:rPr>
        <w:t>Zea</w:t>
      </w:r>
      <w:proofErr w:type="spellEnd"/>
      <w:r w:rsidR="00BF7E1C" w:rsidRPr="0018654D">
        <w:rPr>
          <w:rStyle w:val="Heading4Char"/>
          <w:rFonts w:ascii="Times New Roman" w:hAnsi="Times New Roman" w:cs="Times New Roman"/>
          <w:i w:val="0"/>
          <w:color w:val="auto"/>
          <w:sz w:val="24"/>
          <w:szCs w:val="24"/>
        </w:rPr>
        <w:t xml:space="preserve"> mays L.)</w:t>
      </w:r>
      <w:r w:rsidR="00BF7E1C" w:rsidRPr="0018654D">
        <w:rPr>
          <w:rFonts w:ascii="Times New Roman" w:hAnsi="Times New Roman" w:cs="Times New Roman"/>
          <w:sz w:val="24"/>
          <w:szCs w:val="24"/>
        </w:rPr>
        <w:t xml:space="preserve">. </w:t>
      </w:r>
      <w:r w:rsidR="00BF7E1C" w:rsidRPr="0018654D">
        <w:rPr>
          <w:rFonts w:ascii="Times New Roman" w:hAnsi="Times New Roman" w:cs="Times New Roman"/>
          <w:sz w:val="24"/>
        </w:rPr>
        <w:t>Error bars represent the least significant difference (LSD</w:t>
      </w:r>
      <w:r w:rsidR="00BF7E1C" w:rsidRPr="0018654D">
        <w:rPr>
          <w:rFonts w:ascii="Times New Roman" w:hAnsi="Times New Roman" w:cs="Times New Roman"/>
          <w:sz w:val="24"/>
          <w:vertAlign w:val="subscript"/>
        </w:rPr>
        <w:t>0.05</w:t>
      </w:r>
      <w:r w:rsidR="00BF7E1C" w:rsidRPr="0018654D">
        <w:rPr>
          <w:rFonts w:ascii="Times New Roman" w:hAnsi="Times New Roman" w:cs="Times New Roman"/>
          <w:sz w:val="24"/>
        </w:rPr>
        <w:t>).</w:t>
      </w:r>
      <w:bookmarkEnd w:id="60"/>
    </w:p>
    <w:p w14:paraId="0BE730AE" w14:textId="00D355AE" w:rsidR="003164FF" w:rsidRPr="0018654D" w:rsidRDefault="003164FF" w:rsidP="00CA66CE">
      <w:pPr>
        <w:pStyle w:val="Caption"/>
        <w:rPr>
          <w:rFonts w:cs="Times New Roman"/>
        </w:rPr>
      </w:pPr>
    </w:p>
    <w:p w14:paraId="11AF82F0" w14:textId="77777777" w:rsidR="003164FF" w:rsidRPr="0018654D" w:rsidRDefault="003164FF">
      <w:pPr>
        <w:ind w:left="1440" w:hanging="1440"/>
        <w:rPr>
          <w:rFonts w:ascii="Times New Roman" w:hAnsi="Times New Roman" w:cs="Times New Roman"/>
          <w:sz w:val="24"/>
          <w:szCs w:val="24"/>
        </w:rPr>
      </w:pPr>
    </w:p>
    <w:p w14:paraId="153EF659" w14:textId="77777777" w:rsidR="003164FF" w:rsidRPr="0018654D" w:rsidRDefault="003164FF">
      <w:pPr>
        <w:ind w:left="1440" w:hanging="1440"/>
        <w:rPr>
          <w:rFonts w:ascii="Times New Roman" w:hAnsi="Times New Roman" w:cs="Times New Roman"/>
          <w:sz w:val="24"/>
          <w:szCs w:val="24"/>
        </w:rPr>
      </w:pPr>
    </w:p>
    <w:p w14:paraId="2B7D80E9" w14:textId="77777777" w:rsidR="003164FF" w:rsidRPr="0018654D" w:rsidRDefault="003164FF">
      <w:pPr>
        <w:ind w:left="1440" w:hanging="1440"/>
        <w:rPr>
          <w:rFonts w:ascii="Times New Roman" w:hAnsi="Times New Roman" w:cs="Times New Roman"/>
          <w:sz w:val="24"/>
          <w:szCs w:val="24"/>
        </w:rPr>
      </w:pPr>
    </w:p>
    <w:p w14:paraId="08C7368D" w14:textId="77777777" w:rsidR="003164FF" w:rsidRPr="0018654D" w:rsidRDefault="003164FF">
      <w:pPr>
        <w:rPr>
          <w:rFonts w:ascii="Times New Roman" w:hAnsi="Times New Roman" w:cs="Times New Roman"/>
          <w:sz w:val="24"/>
          <w:szCs w:val="24"/>
        </w:rPr>
      </w:pPr>
    </w:p>
    <w:p w14:paraId="5D8472C6" w14:textId="77777777" w:rsidR="007840F2" w:rsidRPr="0018654D" w:rsidRDefault="007840F2">
      <w:pPr>
        <w:rPr>
          <w:rFonts w:ascii="Times New Roman" w:hAnsi="Times New Roman" w:cs="Times New Roman"/>
          <w:sz w:val="24"/>
          <w:szCs w:val="24"/>
        </w:rPr>
      </w:pPr>
    </w:p>
    <w:p w14:paraId="3D33EE92" w14:textId="77777777" w:rsidR="007840F2" w:rsidRPr="0018654D" w:rsidRDefault="007840F2">
      <w:pPr>
        <w:rPr>
          <w:rFonts w:ascii="Times New Roman" w:hAnsi="Times New Roman" w:cs="Times New Roman"/>
          <w:sz w:val="24"/>
          <w:szCs w:val="24"/>
        </w:rPr>
      </w:pPr>
    </w:p>
    <w:p w14:paraId="0C542C50" w14:textId="77777777" w:rsidR="007840F2" w:rsidRPr="0018654D" w:rsidRDefault="007840F2">
      <w:pPr>
        <w:rPr>
          <w:rFonts w:ascii="Times New Roman" w:hAnsi="Times New Roman" w:cs="Times New Roman"/>
          <w:sz w:val="24"/>
          <w:szCs w:val="24"/>
        </w:rPr>
      </w:pPr>
    </w:p>
    <w:p w14:paraId="1434A14D" w14:textId="77777777" w:rsidR="007840F2" w:rsidRPr="0018654D" w:rsidRDefault="007840F2">
      <w:pPr>
        <w:rPr>
          <w:rFonts w:ascii="Times New Roman" w:hAnsi="Times New Roman" w:cs="Times New Roman"/>
          <w:sz w:val="24"/>
          <w:szCs w:val="24"/>
        </w:rPr>
      </w:pPr>
    </w:p>
    <w:p w14:paraId="421CCF34" w14:textId="77777777" w:rsidR="007840F2" w:rsidRPr="0018654D" w:rsidRDefault="007840F2">
      <w:pPr>
        <w:rPr>
          <w:rFonts w:ascii="Times New Roman" w:hAnsi="Times New Roman" w:cs="Times New Roman"/>
          <w:sz w:val="24"/>
          <w:szCs w:val="24"/>
        </w:rPr>
      </w:pPr>
    </w:p>
    <w:p w14:paraId="0045A198" w14:textId="77777777" w:rsidR="008C2E7B" w:rsidRPr="0018654D" w:rsidRDefault="008C2E7B">
      <w:pPr>
        <w:rPr>
          <w:rFonts w:ascii="Times New Roman" w:hAnsi="Times New Roman" w:cs="Times New Roman"/>
          <w:sz w:val="24"/>
          <w:szCs w:val="24"/>
        </w:rPr>
      </w:pPr>
    </w:p>
    <w:p w14:paraId="0A54EA83" w14:textId="77777777" w:rsidR="008C2E7B" w:rsidRPr="0018654D" w:rsidRDefault="008C2E7B">
      <w:pPr>
        <w:rPr>
          <w:rFonts w:ascii="Times New Roman" w:hAnsi="Times New Roman" w:cs="Times New Roman"/>
          <w:sz w:val="24"/>
          <w:szCs w:val="24"/>
        </w:rPr>
      </w:pPr>
    </w:p>
    <w:p w14:paraId="6645DBA0" w14:textId="75CEBD62" w:rsidR="007840F2" w:rsidRPr="0018654D" w:rsidRDefault="00DA1A30" w:rsidP="00753226">
      <w:pPr>
        <w:pStyle w:val="Heading1"/>
        <w:rPr>
          <w:rFonts w:cs="Times New Roman"/>
        </w:rPr>
      </w:pPr>
      <w:bookmarkStart w:id="61" w:name="_Toc170165145"/>
      <w:r w:rsidRPr="0018654D">
        <w:rPr>
          <w:rFonts w:cs="Times New Roman"/>
        </w:rPr>
        <w:t>CHAPTER FIVE</w:t>
      </w:r>
      <w:bookmarkEnd w:id="61"/>
    </w:p>
    <w:p w14:paraId="34C28003" w14:textId="55ABA3E0" w:rsidR="007840F2" w:rsidRPr="0018654D" w:rsidRDefault="0035758D" w:rsidP="00DA1A30">
      <w:pPr>
        <w:pStyle w:val="Heading2"/>
        <w:rPr>
          <w:rFonts w:cs="Times New Roman"/>
        </w:rPr>
      </w:pPr>
      <w:bookmarkStart w:id="62" w:name="_Toc170165146"/>
      <w:r w:rsidRPr="0018654D">
        <w:rPr>
          <w:rFonts w:cs="Times New Roman"/>
        </w:rPr>
        <w:t xml:space="preserve">5.0 </w:t>
      </w:r>
      <w:r w:rsidR="00DA1A30" w:rsidRPr="0018654D">
        <w:rPr>
          <w:rFonts w:cs="Times New Roman"/>
        </w:rPr>
        <w:t>DISCUSSIONS</w:t>
      </w:r>
      <w:bookmarkEnd w:id="62"/>
      <w:r w:rsidR="00DA1A30" w:rsidRPr="0018654D">
        <w:rPr>
          <w:rFonts w:cs="Times New Roman"/>
        </w:rPr>
        <w:t xml:space="preserve"> </w:t>
      </w:r>
    </w:p>
    <w:p w14:paraId="24B5D4CC" w14:textId="77777777" w:rsidR="007840F2" w:rsidRPr="0018654D" w:rsidRDefault="0035758D" w:rsidP="00286873">
      <w:pPr>
        <w:pStyle w:val="Heading3"/>
        <w:rPr>
          <w:rFonts w:cs="Times New Roman"/>
        </w:rPr>
      </w:pPr>
      <w:bookmarkStart w:id="63" w:name="_Toc170165147"/>
      <w:r w:rsidRPr="0018654D">
        <w:rPr>
          <w:rFonts w:cs="Times New Roman"/>
        </w:rPr>
        <w:t xml:space="preserve">5.1 </w:t>
      </w:r>
      <w:r w:rsidR="00B25AFF" w:rsidRPr="0018654D">
        <w:rPr>
          <w:rFonts w:cs="Times New Roman"/>
        </w:rPr>
        <w:t>Effects of application timing on days to flowering of maize (days)</w:t>
      </w:r>
      <w:bookmarkEnd w:id="63"/>
    </w:p>
    <w:p w14:paraId="6EB16A8D" w14:textId="01F48CCC"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The </w:t>
      </w:r>
      <w:proofErr w:type="spellStart"/>
      <w:r w:rsidRPr="003D77FF">
        <w:rPr>
          <w:rFonts w:ascii="Times New Roman" w:hAnsi="Times New Roman" w:cs="Times New Roman"/>
          <w:sz w:val="24"/>
          <w:szCs w:val="24"/>
        </w:rPr>
        <w:t>anthesis</w:t>
      </w:r>
      <w:proofErr w:type="spellEnd"/>
      <w:r w:rsidRPr="003D77FF">
        <w:rPr>
          <w:rFonts w:ascii="Times New Roman" w:hAnsi="Times New Roman" w:cs="Times New Roman"/>
          <w:sz w:val="24"/>
          <w:szCs w:val="24"/>
        </w:rPr>
        <w:t xml:space="preserve"> stage is a crucial reproductive stage in the life cycle of maize. The results of this study displayed significant differences in </w:t>
      </w:r>
      <w:proofErr w:type="spellStart"/>
      <w:r w:rsidRPr="003D77FF">
        <w:rPr>
          <w:rFonts w:ascii="Times New Roman" w:hAnsi="Times New Roman" w:cs="Times New Roman"/>
          <w:sz w:val="24"/>
          <w:szCs w:val="24"/>
        </w:rPr>
        <w:t>anthesis</w:t>
      </w:r>
      <w:proofErr w:type="spellEnd"/>
      <w:r w:rsidRPr="003D77FF">
        <w:rPr>
          <w:rFonts w:ascii="Times New Roman" w:hAnsi="Times New Roman" w:cs="Times New Roman"/>
          <w:sz w:val="24"/>
          <w:szCs w:val="24"/>
        </w:rPr>
        <w:t xml:space="preserve"> days and </w:t>
      </w:r>
      <w:proofErr w:type="spellStart"/>
      <w:r w:rsidRPr="003D77FF">
        <w:rPr>
          <w:rFonts w:ascii="Times New Roman" w:hAnsi="Times New Roman" w:cs="Times New Roman"/>
          <w:sz w:val="24"/>
          <w:szCs w:val="24"/>
        </w:rPr>
        <w:t>silking</w:t>
      </w:r>
      <w:proofErr w:type="spellEnd"/>
      <w:r w:rsidRPr="003D77FF">
        <w:rPr>
          <w:rFonts w:ascii="Times New Roman" w:hAnsi="Times New Roman" w:cs="Times New Roman"/>
          <w:sz w:val="24"/>
          <w:szCs w:val="24"/>
        </w:rPr>
        <w:t xml:space="preserve"> days except for the </w:t>
      </w:r>
      <w:proofErr w:type="spellStart"/>
      <w:r w:rsidRPr="003D77FF">
        <w:rPr>
          <w:rFonts w:ascii="Times New Roman" w:hAnsi="Times New Roman" w:cs="Times New Roman"/>
          <w:sz w:val="24"/>
          <w:szCs w:val="24"/>
        </w:rPr>
        <w:t>anthesis-silking</w:t>
      </w:r>
      <w:proofErr w:type="spellEnd"/>
      <w:r w:rsidRPr="003D77FF">
        <w:rPr>
          <w:rFonts w:ascii="Times New Roman" w:hAnsi="Times New Roman" w:cs="Times New Roman"/>
          <w:sz w:val="24"/>
          <w:szCs w:val="24"/>
        </w:rPr>
        <w:t xml:space="preserve"> interval of maize. The </w:t>
      </w:r>
      <w:r w:rsidRPr="003D77FF">
        <w:rPr>
          <w:rFonts w:ascii="Times New Roman" w:hAnsi="Times New Roman" w:cs="Times New Roman"/>
          <w:sz w:val="24"/>
          <w:szCs w:val="24"/>
        </w:rPr>
        <w:lastRenderedPageBreak/>
        <w:t xml:space="preserve">precise number of </w:t>
      </w:r>
      <w:proofErr w:type="spellStart"/>
      <w:r w:rsidRPr="003D77FF">
        <w:rPr>
          <w:rFonts w:ascii="Times New Roman" w:hAnsi="Times New Roman" w:cs="Times New Roman"/>
          <w:sz w:val="24"/>
          <w:szCs w:val="24"/>
        </w:rPr>
        <w:t>anthesis</w:t>
      </w:r>
      <w:proofErr w:type="spellEnd"/>
      <w:r w:rsidRPr="003D77FF">
        <w:rPr>
          <w:rFonts w:ascii="Times New Roman" w:hAnsi="Times New Roman" w:cs="Times New Roman"/>
          <w:sz w:val="24"/>
          <w:szCs w:val="24"/>
        </w:rPr>
        <w:t xml:space="preserve"> days can vary about the environmental conditions in which it is grown (</w:t>
      </w:r>
      <w:proofErr w:type="spellStart"/>
      <w:r w:rsidRPr="003D77FF">
        <w:rPr>
          <w:rFonts w:ascii="Times New Roman" w:hAnsi="Times New Roman" w:cs="Times New Roman"/>
          <w:sz w:val="24"/>
          <w:szCs w:val="24"/>
        </w:rPr>
        <w:t>Gasura</w:t>
      </w:r>
      <w:proofErr w:type="spellEnd"/>
      <w:r w:rsidRPr="003D77FF">
        <w:rPr>
          <w:rFonts w:ascii="Times New Roman" w:hAnsi="Times New Roman" w:cs="Times New Roman"/>
          <w:sz w:val="24"/>
          <w:szCs w:val="24"/>
        </w:rPr>
        <w:t xml:space="preserve"> 2013). Treatment A was the earliest in terms of </w:t>
      </w:r>
      <w:proofErr w:type="spellStart"/>
      <w:r w:rsidRPr="003D77FF">
        <w:rPr>
          <w:rFonts w:ascii="Times New Roman" w:hAnsi="Times New Roman" w:cs="Times New Roman"/>
          <w:sz w:val="24"/>
          <w:szCs w:val="24"/>
        </w:rPr>
        <w:t>anthesis</w:t>
      </w:r>
      <w:proofErr w:type="spellEnd"/>
      <w:r w:rsidRPr="003D77FF">
        <w:rPr>
          <w:rFonts w:ascii="Times New Roman" w:hAnsi="Times New Roman" w:cs="Times New Roman"/>
          <w:sz w:val="24"/>
          <w:szCs w:val="24"/>
        </w:rPr>
        <w:t xml:space="preserve"> days (62 days) and </w:t>
      </w:r>
      <w:proofErr w:type="spellStart"/>
      <w:r w:rsidRPr="003D77FF">
        <w:rPr>
          <w:rFonts w:ascii="Times New Roman" w:hAnsi="Times New Roman" w:cs="Times New Roman"/>
          <w:sz w:val="24"/>
          <w:szCs w:val="24"/>
        </w:rPr>
        <w:t>silking</w:t>
      </w:r>
      <w:proofErr w:type="spellEnd"/>
      <w:r w:rsidRPr="003D77FF">
        <w:rPr>
          <w:rFonts w:ascii="Times New Roman" w:hAnsi="Times New Roman" w:cs="Times New Roman"/>
          <w:sz w:val="24"/>
          <w:szCs w:val="24"/>
        </w:rPr>
        <w:t xml:space="preserve"> days (64 days) among the treatments.  Treatment D was the latest in terms of </w:t>
      </w:r>
      <w:proofErr w:type="spellStart"/>
      <w:r w:rsidRPr="003D77FF">
        <w:rPr>
          <w:rFonts w:ascii="Times New Roman" w:hAnsi="Times New Roman" w:cs="Times New Roman"/>
          <w:sz w:val="24"/>
          <w:szCs w:val="24"/>
        </w:rPr>
        <w:t>anthesis</w:t>
      </w:r>
      <w:proofErr w:type="spellEnd"/>
      <w:r w:rsidRPr="003D77FF">
        <w:rPr>
          <w:rFonts w:ascii="Times New Roman" w:hAnsi="Times New Roman" w:cs="Times New Roman"/>
          <w:sz w:val="24"/>
          <w:szCs w:val="24"/>
        </w:rPr>
        <w:t xml:space="preserve"> date (76 days), and </w:t>
      </w:r>
      <w:proofErr w:type="spellStart"/>
      <w:r w:rsidRPr="003D77FF">
        <w:rPr>
          <w:rFonts w:ascii="Times New Roman" w:hAnsi="Times New Roman" w:cs="Times New Roman"/>
          <w:sz w:val="24"/>
          <w:szCs w:val="24"/>
        </w:rPr>
        <w:t>silking</w:t>
      </w:r>
      <w:proofErr w:type="spellEnd"/>
      <w:r w:rsidRPr="003D77FF">
        <w:rPr>
          <w:rFonts w:ascii="Times New Roman" w:hAnsi="Times New Roman" w:cs="Times New Roman"/>
          <w:sz w:val="24"/>
          <w:szCs w:val="24"/>
        </w:rPr>
        <w:t xml:space="preserve"> date (83 days). Environmental factors for instance temperature, humidity, and essential nutrients have proved to affect the synchronization.</w:t>
      </w:r>
      <w:r w:rsidR="007A7F0E" w:rsidRPr="003D77FF">
        <w:rPr>
          <w:rFonts w:ascii="Times New Roman" w:hAnsi="Times New Roman" w:cs="Times New Roman"/>
          <w:sz w:val="24"/>
          <w:szCs w:val="24"/>
        </w:rPr>
        <w:t xml:space="preserve"> This </w:t>
      </w:r>
      <w:r w:rsidR="004F6A58" w:rsidRPr="003D77FF">
        <w:rPr>
          <w:rFonts w:ascii="Times New Roman" w:hAnsi="Times New Roman" w:cs="Times New Roman"/>
          <w:sz w:val="24"/>
          <w:szCs w:val="24"/>
        </w:rPr>
        <w:t>colla</w:t>
      </w:r>
      <w:r w:rsidR="007A7F0E" w:rsidRPr="003D77FF">
        <w:rPr>
          <w:rFonts w:ascii="Times New Roman" w:hAnsi="Times New Roman" w:cs="Times New Roman"/>
          <w:sz w:val="24"/>
          <w:szCs w:val="24"/>
        </w:rPr>
        <w:t>borates</w:t>
      </w:r>
      <w:r w:rsidR="004F6A58" w:rsidRPr="003D77FF">
        <w:rPr>
          <w:rFonts w:ascii="Times New Roman" w:hAnsi="Times New Roman" w:cs="Times New Roman"/>
          <w:sz w:val="24"/>
          <w:szCs w:val="24"/>
        </w:rPr>
        <w:t xml:space="preserve"> with the findings of </w:t>
      </w:r>
      <w:proofErr w:type="spellStart"/>
      <w:r w:rsidR="004F6A58" w:rsidRPr="003D77FF">
        <w:rPr>
          <w:rFonts w:ascii="Times New Roman" w:hAnsi="Times New Roman" w:cs="Times New Roman"/>
          <w:sz w:val="24"/>
          <w:szCs w:val="24"/>
        </w:rPr>
        <w:t>Struik</w:t>
      </w:r>
      <w:proofErr w:type="spellEnd"/>
      <w:r w:rsidR="004F6A58" w:rsidRPr="003D77FF">
        <w:rPr>
          <w:rFonts w:ascii="Times New Roman" w:hAnsi="Times New Roman" w:cs="Times New Roman"/>
          <w:sz w:val="24"/>
          <w:szCs w:val="24"/>
        </w:rPr>
        <w:t xml:space="preserve"> (1998) who found that high temperatures increase the rate of tassel initiation but shorten period of pollen shedding</w:t>
      </w:r>
      <w:r w:rsidR="00921266" w:rsidRPr="003D77FF">
        <w:rPr>
          <w:rFonts w:ascii="Times New Roman" w:hAnsi="Times New Roman" w:cs="Times New Roman"/>
          <w:sz w:val="24"/>
          <w:szCs w:val="24"/>
        </w:rPr>
        <w:t xml:space="preserve">. </w:t>
      </w:r>
      <w:proofErr w:type="spellStart"/>
      <w:r w:rsidR="00921266" w:rsidRPr="003D77FF">
        <w:rPr>
          <w:rFonts w:ascii="Times New Roman" w:hAnsi="Times New Roman" w:cs="Times New Roman"/>
          <w:sz w:val="24"/>
          <w:szCs w:val="24"/>
        </w:rPr>
        <w:t>Sharifi</w:t>
      </w:r>
      <w:proofErr w:type="spellEnd"/>
      <w:r w:rsidR="00644C4C" w:rsidRPr="003D77FF">
        <w:rPr>
          <w:rFonts w:ascii="Times New Roman" w:hAnsi="Times New Roman" w:cs="Times New Roman"/>
          <w:sz w:val="24"/>
          <w:szCs w:val="24"/>
        </w:rPr>
        <w:t xml:space="preserve"> (2016</w:t>
      </w:r>
      <w:r w:rsidR="00BB4845" w:rsidRPr="003D77FF">
        <w:rPr>
          <w:rFonts w:ascii="Times New Roman" w:hAnsi="Times New Roman" w:cs="Times New Roman"/>
          <w:sz w:val="24"/>
          <w:szCs w:val="24"/>
        </w:rPr>
        <w:t>) also</w:t>
      </w:r>
      <w:r w:rsidR="005F05CB" w:rsidRPr="003D77FF">
        <w:rPr>
          <w:rFonts w:ascii="Times New Roman" w:hAnsi="Times New Roman" w:cs="Times New Roman"/>
          <w:sz w:val="24"/>
          <w:szCs w:val="24"/>
        </w:rPr>
        <w:t xml:space="preserve"> concluded that time and rate of nitrogen fertilizers applied </w:t>
      </w:r>
      <w:r w:rsidR="00644C4C" w:rsidRPr="003D77FF">
        <w:rPr>
          <w:rFonts w:ascii="Times New Roman" w:hAnsi="Times New Roman" w:cs="Times New Roman"/>
          <w:sz w:val="24"/>
          <w:szCs w:val="24"/>
        </w:rPr>
        <w:t>results in varying</w:t>
      </w:r>
      <w:r w:rsidR="00BB4845" w:rsidRPr="003D77FF">
        <w:rPr>
          <w:rFonts w:ascii="Times New Roman" w:hAnsi="Times New Roman" w:cs="Times New Roman"/>
          <w:sz w:val="24"/>
          <w:szCs w:val="24"/>
        </w:rPr>
        <w:t xml:space="preserve"> days to flowering. </w:t>
      </w:r>
      <w:r w:rsidRPr="003D77FF">
        <w:rPr>
          <w:rFonts w:ascii="Times New Roman" w:hAnsi="Times New Roman" w:cs="Times New Roman"/>
          <w:sz w:val="24"/>
          <w:szCs w:val="24"/>
        </w:rPr>
        <w:t xml:space="preserve">Timing of tassel and silk emergence influence the effectiveness of pollination thus affecting final grain yield and grain weight. Nitrogen has proved to have a contribution to maize </w:t>
      </w:r>
      <w:proofErr w:type="spellStart"/>
      <w:r w:rsidRPr="003D77FF">
        <w:rPr>
          <w:rFonts w:ascii="Times New Roman" w:hAnsi="Times New Roman" w:cs="Times New Roman"/>
          <w:sz w:val="24"/>
          <w:szCs w:val="24"/>
        </w:rPr>
        <w:t>anthesis</w:t>
      </w:r>
      <w:proofErr w:type="spellEnd"/>
      <w:r w:rsidRPr="003D77FF">
        <w:rPr>
          <w:rFonts w:ascii="Times New Roman" w:hAnsi="Times New Roman" w:cs="Times New Roman"/>
          <w:sz w:val="24"/>
          <w:szCs w:val="24"/>
        </w:rPr>
        <w:t xml:space="preserve"> days as it affects how silk and tassel growth is coordinated (</w:t>
      </w:r>
      <w:proofErr w:type="spellStart"/>
      <w:r w:rsidRPr="003D77FF">
        <w:rPr>
          <w:rFonts w:ascii="Times New Roman" w:hAnsi="Times New Roman" w:cs="Times New Roman"/>
          <w:sz w:val="24"/>
          <w:szCs w:val="24"/>
        </w:rPr>
        <w:t>Demari</w:t>
      </w:r>
      <w:proofErr w:type="spellEnd"/>
      <w:r w:rsidRPr="003D77FF">
        <w:rPr>
          <w:rFonts w:ascii="Times New Roman" w:hAnsi="Times New Roman" w:cs="Times New Roman"/>
          <w:sz w:val="24"/>
          <w:szCs w:val="24"/>
        </w:rPr>
        <w:t xml:space="preserve">, 2016). This means the availability of nitrogen earlier in plants can influence or modify day to </w:t>
      </w:r>
      <w:proofErr w:type="spellStart"/>
      <w:r w:rsidRPr="003D77FF">
        <w:rPr>
          <w:rFonts w:ascii="Times New Roman" w:hAnsi="Times New Roman" w:cs="Times New Roman"/>
          <w:sz w:val="24"/>
          <w:szCs w:val="24"/>
        </w:rPr>
        <w:t>anthesis</w:t>
      </w:r>
      <w:proofErr w:type="spellEnd"/>
      <w:r w:rsidRPr="003D77FF">
        <w:rPr>
          <w:rFonts w:ascii="Times New Roman" w:hAnsi="Times New Roman" w:cs="Times New Roman"/>
          <w:sz w:val="24"/>
          <w:szCs w:val="24"/>
        </w:rPr>
        <w:t xml:space="preserve"> and </w:t>
      </w:r>
      <w:proofErr w:type="spellStart"/>
      <w:r w:rsidRPr="003D77FF">
        <w:rPr>
          <w:rFonts w:ascii="Times New Roman" w:hAnsi="Times New Roman" w:cs="Times New Roman"/>
          <w:sz w:val="24"/>
          <w:szCs w:val="24"/>
        </w:rPr>
        <w:t>silking</w:t>
      </w:r>
      <w:proofErr w:type="spellEnd"/>
      <w:r w:rsidRPr="003D77FF">
        <w:rPr>
          <w:rFonts w:ascii="Times New Roman" w:hAnsi="Times New Roman" w:cs="Times New Roman"/>
          <w:sz w:val="24"/>
          <w:szCs w:val="24"/>
        </w:rPr>
        <w:t xml:space="preserve"> explaining why treatment A was the earliest in days to flowering. The availability of enough nitrogen during the reproductive stage encourages tassels and silks to emerge on time, ensuring successful fertilization and pollination.</w:t>
      </w:r>
    </w:p>
    <w:p w14:paraId="27519843" w14:textId="77777777" w:rsidR="007840F2" w:rsidRPr="0018654D" w:rsidRDefault="0035758D" w:rsidP="00286873">
      <w:pPr>
        <w:pStyle w:val="Heading3"/>
        <w:rPr>
          <w:rFonts w:cs="Times New Roman"/>
        </w:rPr>
      </w:pPr>
      <w:bookmarkStart w:id="64" w:name="_Toc170165148"/>
      <w:r w:rsidRPr="0018654D">
        <w:rPr>
          <w:rFonts w:cs="Times New Roman"/>
        </w:rPr>
        <w:t xml:space="preserve">5.2 </w:t>
      </w:r>
      <w:r w:rsidR="00B25AFF" w:rsidRPr="0018654D">
        <w:rPr>
          <w:rFonts w:cs="Times New Roman"/>
        </w:rPr>
        <w:t>Effects of different fertilizer timing applications on plant height of maize (cm)</w:t>
      </w:r>
      <w:bookmarkEnd w:id="64"/>
    </w:p>
    <w:p w14:paraId="004B11B1" w14:textId="3B3195E0"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Analysis of field data showed that there is a relationship between plant height and the timing by which urea or topdressing is applied. The highest mean plant height observed in this study was from Treatment D. The least mean height was observed at Treatment B at 245cm. Treatment D because of the splitting of urea application had nitrogen available at all times thereby cell elongation was quickened and plant height exceeded all other timings. This is evident enough to show that macronutrients should always be readily available and the best way to do so is by splitting the applications so that availability is guaranteed at all times.</w:t>
      </w:r>
      <w:r w:rsidR="00BD3F9F">
        <w:rPr>
          <w:rFonts w:ascii="Times New Roman" w:hAnsi="Times New Roman" w:cs="Times New Roman"/>
          <w:sz w:val="24"/>
          <w:szCs w:val="24"/>
        </w:rPr>
        <w:t xml:space="preserve"> N</w:t>
      </w:r>
      <w:r w:rsidRPr="003D77FF">
        <w:rPr>
          <w:rFonts w:ascii="Times New Roman" w:hAnsi="Times New Roman" w:cs="Times New Roman"/>
          <w:sz w:val="24"/>
          <w:szCs w:val="24"/>
        </w:rPr>
        <w:t>itrogen as a macronutrient is essential for plant growth and development (cell division and elongation). The height of the plants gives it an advantage in the leaf arrangement and makes it easy to accommodate the cob without easy lodging</w:t>
      </w:r>
      <w:r w:rsidRPr="00BD3F9F">
        <w:rPr>
          <w:rFonts w:ascii="Times New Roman" w:hAnsi="Times New Roman" w:cs="Times New Roman"/>
          <w:sz w:val="24"/>
          <w:szCs w:val="24"/>
        </w:rPr>
        <w:t xml:space="preserve">. </w:t>
      </w:r>
      <w:proofErr w:type="spellStart"/>
      <w:r w:rsidRPr="00BD3F9F">
        <w:rPr>
          <w:rFonts w:ascii="Times New Roman" w:hAnsi="Times New Roman" w:cs="Times New Roman"/>
          <w:sz w:val="24"/>
          <w:szCs w:val="24"/>
        </w:rPr>
        <w:t>Vos</w:t>
      </w:r>
      <w:proofErr w:type="spellEnd"/>
      <w:r w:rsidRPr="00BD3F9F">
        <w:rPr>
          <w:rFonts w:ascii="Times New Roman" w:hAnsi="Times New Roman" w:cs="Times New Roman"/>
          <w:sz w:val="24"/>
          <w:szCs w:val="24"/>
        </w:rPr>
        <w:t xml:space="preserve"> </w:t>
      </w:r>
      <w:r w:rsidR="00BD3F9F">
        <w:rPr>
          <w:rFonts w:ascii="Times New Roman" w:hAnsi="Times New Roman" w:cs="Times New Roman"/>
          <w:sz w:val="24"/>
          <w:szCs w:val="24"/>
        </w:rPr>
        <w:t>(2009</w:t>
      </w:r>
      <w:r w:rsidRPr="003D77FF">
        <w:rPr>
          <w:rFonts w:ascii="Times New Roman" w:hAnsi="Times New Roman" w:cs="Times New Roman"/>
          <w:sz w:val="24"/>
          <w:szCs w:val="24"/>
        </w:rPr>
        <w:t>) in his studies discovered that nitrogen availability impacts leaf characteristics and stem branching in plants.</w:t>
      </w:r>
    </w:p>
    <w:p w14:paraId="5AF2747D" w14:textId="77777777" w:rsidR="007840F2" w:rsidRPr="0018654D" w:rsidRDefault="0035758D" w:rsidP="00753226">
      <w:pPr>
        <w:pStyle w:val="Heading3"/>
        <w:rPr>
          <w:rFonts w:cs="Times New Roman"/>
        </w:rPr>
      </w:pPr>
      <w:bookmarkStart w:id="65" w:name="_Toc170165149"/>
      <w:r w:rsidRPr="0018654D">
        <w:rPr>
          <w:rFonts w:cs="Times New Roman"/>
        </w:rPr>
        <w:t xml:space="preserve">5.3 </w:t>
      </w:r>
      <w:r w:rsidR="00B25AFF" w:rsidRPr="0018654D">
        <w:rPr>
          <w:rFonts w:cs="Times New Roman"/>
        </w:rPr>
        <w:t>Effect of different fertilizer timing applications in response to grey leaf spot disease (scores)</w:t>
      </w:r>
      <w:bookmarkEnd w:id="65"/>
    </w:p>
    <w:p w14:paraId="226BBA4D" w14:textId="77777777" w:rsidR="007840F2" w:rsidRPr="003D77FF" w:rsidRDefault="00B25AFF" w:rsidP="003D77FF">
      <w:pPr>
        <w:spacing w:line="360" w:lineRule="auto"/>
        <w:jc w:val="both"/>
        <w:rPr>
          <w:rFonts w:ascii="Times New Roman" w:hAnsi="Times New Roman" w:cs="Times New Roman"/>
          <w:sz w:val="24"/>
          <w:szCs w:val="24"/>
        </w:rPr>
      </w:pPr>
      <w:r w:rsidRPr="003D77FF">
        <w:rPr>
          <w:rFonts w:ascii="Times New Roman" w:hAnsi="Times New Roman" w:cs="Times New Roman"/>
          <w:sz w:val="24"/>
          <w:szCs w:val="24"/>
        </w:rPr>
        <w:t xml:space="preserve">All treatments showed no significant difference in grey leaf spot disease. Treatment A with a mean score of 1 was found to be more tolerant to grey leaf spot followed by Treatment B, Treatment C, and Treatment E all with the same mean score of 1.33. The least tolerant amongst all the five treatments was observed on Treatment D with a mean score of 1.67. Some factors might influence the response of maize to grey leaf spot or diseases that is not maize. Some of these factors can include temperatures, humidity, and area. All those factors can affect the response of maize to grey leaf spot despite the timing of fertilizer application. </w:t>
      </w:r>
    </w:p>
    <w:p w14:paraId="19D6EA80" w14:textId="77777777" w:rsidR="007840F2" w:rsidRPr="0018654D" w:rsidRDefault="0035758D" w:rsidP="00753226">
      <w:pPr>
        <w:pStyle w:val="Heading3"/>
        <w:rPr>
          <w:rFonts w:cs="Times New Roman"/>
        </w:rPr>
      </w:pPr>
      <w:bookmarkStart w:id="66" w:name="_Toc170165150"/>
      <w:r w:rsidRPr="0018654D">
        <w:rPr>
          <w:rFonts w:cs="Times New Roman"/>
        </w:rPr>
        <w:t xml:space="preserve">5.4 </w:t>
      </w:r>
      <w:r w:rsidR="00B25AFF" w:rsidRPr="0018654D">
        <w:rPr>
          <w:rFonts w:cs="Times New Roman"/>
        </w:rPr>
        <w:t>Effects of different fertilizer timing applications on total lodging percentage of maize (%)</w:t>
      </w:r>
      <w:bookmarkEnd w:id="66"/>
    </w:p>
    <w:p w14:paraId="64EEF1C3" w14:textId="77777777" w:rsidR="007840F2" w:rsidRPr="001E25F0" w:rsidRDefault="00B25AFF" w:rsidP="001E25F0">
      <w:pPr>
        <w:spacing w:line="360" w:lineRule="auto"/>
        <w:jc w:val="both"/>
        <w:rPr>
          <w:rFonts w:ascii="Times New Roman" w:hAnsi="Times New Roman" w:cs="Times New Roman"/>
          <w:sz w:val="24"/>
          <w:szCs w:val="24"/>
        </w:rPr>
      </w:pPr>
      <w:r w:rsidRPr="001E25F0">
        <w:rPr>
          <w:rFonts w:ascii="Times New Roman" w:hAnsi="Times New Roman" w:cs="Times New Roman"/>
          <w:sz w:val="24"/>
          <w:szCs w:val="24"/>
        </w:rPr>
        <w:t xml:space="preserve">The application timing of top dressing exhibited a high significance difference in the total lodging percentage of maize among all the treatments. The maize variety which was coupled with Treatment D showed the lowest lodging percentage with a mean of 1.67%. This was followed by Treatment C with 5.67%, and Treatment E </w:t>
      </w:r>
      <w:r w:rsidRPr="001E25F0">
        <w:rPr>
          <w:rFonts w:ascii="Times New Roman" w:hAnsi="Times New Roman" w:cs="Times New Roman"/>
          <w:sz w:val="24"/>
          <w:szCs w:val="24"/>
        </w:rPr>
        <w:lastRenderedPageBreak/>
        <w:t xml:space="preserve">with 13.67% in that order. Treatment A had the highest lodging percentage with a mean of 30%. When a plant receives sufficient nutrition its growth and elongation are uniform meaning that cob won't be too heavy for the stem or the plant height overwhelming the roots. Treatment A due to the very early application of top dressing its growth pattern was affected thereby exposing the plants to stem lodging. Nitrogen availability can affect root development by influencing </w:t>
      </w:r>
      <w:proofErr w:type="spellStart"/>
      <w:r w:rsidRPr="001E25F0">
        <w:rPr>
          <w:rFonts w:ascii="Times New Roman" w:hAnsi="Times New Roman" w:cs="Times New Roman"/>
          <w:sz w:val="24"/>
          <w:szCs w:val="24"/>
        </w:rPr>
        <w:t>auxin</w:t>
      </w:r>
      <w:proofErr w:type="spellEnd"/>
      <w:r w:rsidRPr="001E25F0">
        <w:rPr>
          <w:rFonts w:ascii="Times New Roman" w:hAnsi="Times New Roman" w:cs="Times New Roman"/>
          <w:sz w:val="24"/>
          <w:szCs w:val="24"/>
        </w:rPr>
        <w:t xml:space="preserve"> transport (</w:t>
      </w:r>
      <w:proofErr w:type="spellStart"/>
      <w:r w:rsidRPr="001E25F0">
        <w:rPr>
          <w:rFonts w:ascii="Times New Roman" w:hAnsi="Times New Roman" w:cs="Times New Roman"/>
          <w:sz w:val="24"/>
          <w:szCs w:val="24"/>
        </w:rPr>
        <w:t>Ötvös</w:t>
      </w:r>
      <w:proofErr w:type="spellEnd"/>
      <w:r w:rsidRPr="001E25F0">
        <w:rPr>
          <w:rFonts w:ascii="Times New Roman" w:hAnsi="Times New Roman" w:cs="Times New Roman"/>
          <w:sz w:val="24"/>
          <w:szCs w:val="24"/>
        </w:rPr>
        <w:t xml:space="preserve">, 2021). Crop plant's root elongation is regulated by several hormones and nitric oxide. If nitrogen lacks root development might be poor which might explain why root lodging was high in treatments A and B. At a time when macronutrients were essential to keep the roots well anchored the nutrients had been exhausted due to the very early and early application of top dressing. </w:t>
      </w:r>
    </w:p>
    <w:p w14:paraId="3DBDA7B2" w14:textId="77777777" w:rsidR="007840F2" w:rsidRPr="0018654D" w:rsidRDefault="0035758D" w:rsidP="00753226">
      <w:pPr>
        <w:pStyle w:val="Heading3"/>
        <w:rPr>
          <w:rFonts w:cs="Times New Roman"/>
        </w:rPr>
      </w:pPr>
      <w:bookmarkStart w:id="67" w:name="_Toc170165151"/>
      <w:r w:rsidRPr="0018654D">
        <w:rPr>
          <w:rFonts w:cs="Times New Roman"/>
        </w:rPr>
        <w:t xml:space="preserve">5.5 </w:t>
      </w:r>
      <w:r w:rsidR="00B25AFF" w:rsidRPr="0018654D">
        <w:rPr>
          <w:rFonts w:cs="Times New Roman"/>
        </w:rPr>
        <w:t>Effects of different fertilizer timing applications on 1000 kernel weight of maize (grams)</w:t>
      </w:r>
      <w:bookmarkEnd w:id="67"/>
      <w:r w:rsidR="00B25AFF" w:rsidRPr="0018654D">
        <w:rPr>
          <w:rFonts w:cs="Times New Roman"/>
        </w:rPr>
        <w:t xml:space="preserve"> </w:t>
      </w:r>
    </w:p>
    <w:p w14:paraId="2FD73A0C" w14:textId="77777777" w:rsidR="007840F2" w:rsidRPr="001E25F0" w:rsidRDefault="00B25AFF" w:rsidP="001E25F0">
      <w:pPr>
        <w:spacing w:line="360" w:lineRule="auto"/>
        <w:jc w:val="both"/>
        <w:rPr>
          <w:rFonts w:ascii="Times New Roman" w:hAnsi="Times New Roman" w:cs="Times New Roman"/>
          <w:sz w:val="24"/>
          <w:szCs w:val="24"/>
        </w:rPr>
      </w:pPr>
      <w:r w:rsidRPr="001E25F0">
        <w:rPr>
          <w:rFonts w:ascii="Times New Roman" w:hAnsi="Times New Roman" w:cs="Times New Roman"/>
          <w:sz w:val="24"/>
          <w:szCs w:val="24"/>
        </w:rPr>
        <w:t xml:space="preserve">In this study, 1000 kernel weight was not significantly different due to different fertilizer timing applications among all the five treatments. The highest mean kernel weight was found at Treatment E (308.3g) and Treatment D (306.70g) respectively. Treatment B was the least outstanding among all the treatments with 266.3g. </w:t>
      </w:r>
      <w:proofErr w:type="spellStart"/>
      <w:r w:rsidRPr="001E25F0">
        <w:rPr>
          <w:rFonts w:ascii="Times New Roman" w:hAnsi="Times New Roman" w:cs="Times New Roman"/>
          <w:sz w:val="24"/>
          <w:szCs w:val="24"/>
        </w:rPr>
        <w:t>Oikeh</w:t>
      </w:r>
      <w:proofErr w:type="spellEnd"/>
      <w:r w:rsidRPr="001E25F0">
        <w:rPr>
          <w:rFonts w:ascii="Times New Roman" w:hAnsi="Times New Roman" w:cs="Times New Roman"/>
          <w:sz w:val="24"/>
          <w:szCs w:val="24"/>
        </w:rPr>
        <w:t xml:space="preserve"> (1998) highlighted that raising nitrogen levels in maize can enhance grain production, while nitrogen fertilizer did not directly address the influence on grain quality. This supports the fact that treatments E and D may have had high grain production through the influence timing of fertiliser application but it however did not pose a significant difference in the grain quality which is why the results showed no significance</w:t>
      </w:r>
    </w:p>
    <w:p w14:paraId="6EDAA4CA" w14:textId="77777777" w:rsidR="007840F2" w:rsidRPr="0018654D" w:rsidRDefault="00B25AFF" w:rsidP="00753226">
      <w:pPr>
        <w:pStyle w:val="Heading3"/>
        <w:rPr>
          <w:rFonts w:cs="Times New Roman"/>
        </w:rPr>
      </w:pPr>
      <w:r w:rsidRPr="0018654D">
        <w:rPr>
          <w:rFonts w:cs="Times New Roman"/>
        </w:rPr>
        <w:t xml:space="preserve"> </w:t>
      </w:r>
      <w:bookmarkStart w:id="68" w:name="_Toc170165152"/>
      <w:r w:rsidR="0035758D" w:rsidRPr="0018654D">
        <w:rPr>
          <w:rFonts w:cs="Times New Roman"/>
        </w:rPr>
        <w:t xml:space="preserve">5.6 </w:t>
      </w:r>
      <w:r w:rsidRPr="0018654D">
        <w:rPr>
          <w:rFonts w:cs="Times New Roman"/>
        </w:rPr>
        <w:t>Effects of different fertilizer timing applications on grain yield of maize (t ha</w:t>
      </w:r>
      <w:r w:rsidRPr="0018654D">
        <w:rPr>
          <w:rFonts w:cs="Times New Roman"/>
          <w:vertAlign w:val="superscript"/>
        </w:rPr>
        <w:t>-1</w:t>
      </w:r>
      <w:r w:rsidRPr="0018654D">
        <w:rPr>
          <w:rFonts w:cs="Times New Roman"/>
        </w:rPr>
        <w:t>).</w:t>
      </w:r>
      <w:bookmarkEnd w:id="68"/>
    </w:p>
    <w:p w14:paraId="54F0CFB2" w14:textId="77777777" w:rsidR="007840F2" w:rsidRPr="001E25F0" w:rsidRDefault="00B25AFF" w:rsidP="001E25F0">
      <w:pPr>
        <w:spacing w:line="360" w:lineRule="auto"/>
        <w:jc w:val="both"/>
        <w:rPr>
          <w:rFonts w:ascii="Times New Roman" w:hAnsi="Times New Roman" w:cs="Times New Roman"/>
          <w:sz w:val="24"/>
          <w:szCs w:val="24"/>
        </w:rPr>
      </w:pPr>
      <w:r w:rsidRPr="001E25F0">
        <w:rPr>
          <w:rFonts w:ascii="Times New Roman" w:hAnsi="Times New Roman" w:cs="Times New Roman"/>
          <w:sz w:val="24"/>
          <w:szCs w:val="24"/>
        </w:rPr>
        <w:t xml:space="preserve">Grain yield was noticed to be high on treatments in which top dressing was applied in splits. Treatment D had the highest grain yield of 8.87t ha-1, followed by Treatment C (7.40t ha -1). Treatment A had the least mean grain yield (4.72t ha -1) of maize. This could have been attributed to the fact that nitrogen levels influence maize production therefore if applied at the correct time it improves grain yield in maize. This agrees with </w:t>
      </w:r>
      <w:proofErr w:type="spellStart"/>
      <w:r w:rsidRPr="001E25F0">
        <w:rPr>
          <w:rFonts w:ascii="Times New Roman" w:hAnsi="Times New Roman" w:cs="Times New Roman"/>
          <w:sz w:val="24"/>
          <w:szCs w:val="24"/>
        </w:rPr>
        <w:t>Ariraman</w:t>
      </w:r>
      <w:proofErr w:type="spellEnd"/>
      <w:r w:rsidRPr="001E25F0">
        <w:rPr>
          <w:rFonts w:ascii="Times New Roman" w:hAnsi="Times New Roman" w:cs="Times New Roman"/>
          <w:sz w:val="24"/>
          <w:szCs w:val="24"/>
        </w:rPr>
        <w:t xml:space="preserve"> (2020) in that greater nitrogen levels result in increased growth and yield. To have a better nitrogen use efficiency and improved yields split application of urea has proved to be the way to go. On the contrary low nitrogen levels can ruin photosynthesis in maize, resulting in lower crop output (Wei 2016)</w:t>
      </w:r>
      <w:r w:rsidR="0062474A" w:rsidRPr="001E25F0">
        <w:rPr>
          <w:rFonts w:ascii="Times New Roman" w:hAnsi="Times New Roman" w:cs="Times New Roman"/>
          <w:sz w:val="24"/>
          <w:szCs w:val="24"/>
        </w:rPr>
        <w:t>.</w:t>
      </w:r>
    </w:p>
    <w:p w14:paraId="43123BFE" w14:textId="77777777" w:rsidR="009C7F5E" w:rsidRPr="001E25F0" w:rsidRDefault="009C7F5E" w:rsidP="001E25F0">
      <w:pPr>
        <w:spacing w:line="360" w:lineRule="auto"/>
        <w:jc w:val="both"/>
        <w:rPr>
          <w:rFonts w:ascii="Times New Roman" w:hAnsi="Times New Roman" w:cs="Times New Roman"/>
          <w:sz w:val="24"/>
          <w:szCs w:val="24"/>
        </w:rPr>
      </w:pPr>
    </w:p>
    <w:p w14:paraId="56CAB68E" w14:textId="77777777" w:rsidR="0062474A" w:rsidRPr="0018654D" w:rsidRDefault="004F0CF1" w:rsidP="006727F0">
      <w:pPr>
        <w:pStyle w:val="Heading1"/>
        <w:rPr>
          <w:rFonts w:cs="Times New Roman"/>
        </w:rPr>
      </w:pPr>
      <w:bookmarkStart w:id="69" w:name="_Toc170165153"/>
      <w:r w:rsidRPr="0018654D">
        <w:rPr>
          <w:rFonts w:cs="Times New Roman"/>
        </w:rPr>
        <w:t>CHAPTER SIX</w:t>
      </w:r>
      <w:bookmarkEnd w:id="69"/>
    </w:p>
    <w:p w14:paraId="228DA0A1" w14:textId="77777777" w:rsidR="007840F2" w:rsidRPr="0018654D" w:rsidRDefault="004F0CF1" w:rsidP="004F0CF1">
      <w:pPr>
        <w:pStyle w:val="Heading2"/>
        <w:rPr>
          <w:rFonts w:cs="Times New Roman"/>
          <w:b w:val="0"/>
          <w:szCs w:val="24"/>
        </w:rPr>
      </w:pPr>
      <w:bookmarkStart w:id="70" w:name="_Toc170165154"/>
      <w:r w:rsidRPr="0018654D">
        <w:rPr>
          <w:rFonts w:cs="Times New Roman"/>
          <w:szCs w:val="24"/>
        </w:rPr>
        <w:t>6.0 Conclusion</w:t>
      </w:r>
      <w:bookmarkEnd w:id="70"/>
    </w:p>
    <w:p w14:paraId="01818206" w14:textId="24427B73" w:rsidR="00E25BC5" w:rsidRPr="001E25F0" w:rsidRDefault="00D733A2" w:rsidP="001E25F0">
      <w:pPr>
        <w:spacing w:line="360" w:lineRule="auto"/>
        <w:rPr>
          <w:rFonts w:ascii="Times New Roman" w:hAnsi="Times New Roman" w:cs="Times New Roman"/>
          <w:sz w:val="24"/>
          <w:szCs w:val="24"/>
        </w:rPr>
      </w:pPr>
      <w:r w:rsidRPr="001E25F0">
        <w:rPr>
          <w:rFonts w:ascii="Times New Roman" w:hAnsi="Times New Roman" w:cs="Times New Roman"/>
          <w:sz w:val="24"/>
          <w:szCs w:val="24"/>
        </w:rPr>
        <w:t>This study showed that the selected fertiliser timing application have value for use in maize cultivation. The significant variation observed in maize for most of the traits studied indicated that selection for an effective fertiliser timing application would be effective.</w:t>
      </w:r>
      <w:r w:rsidR="00537A7F" w:rsidRPr="001E25F0">
        <w:rPr>
          <w:rFonts w:ascii="Times New Roman" w:hAnsi="Times New Roman" w:cs="Times New Roman"/>
          <w:sz w:val="24"/>
          <w:szCs w:val="24"/>
        </w:rPr>
        <w:t xml:space="preserve"> </w:t>
      </w:r>
      <w:r w:rsidR="00C52FEA" w:rsidRPr="001E25F0">
        <w:rPr>
          <w:rFonts w:ascii="Times New Roman" w:hAnsi="Times New Roman" w:cs="Times New Roman"/>
          <w:sz w:val="24"/>
          <w:szCs w:val="24"/>
        </w:rPr>
        <w:t xml:space="preserve">Plots in </w:t>
      </w:r>
      <w:r w:rsidR="00CE41DF" w:rsidRPr="001E25F0">
        <w:rPr>
          <w:rFonts w:ascii="Times New Roman" w:hAnsi="Times New Roman" w:cs="Times New Roman"/>
          <w:sz w:val="24"/>
          <w:szCs w:val="24"/>
        </w:rPr>
        <w:t>which fertilizer was</w:t>
      </w:r>
      <w:r w:rsidR="00C52FEA" w:rsidRPr="001E25F0">
        <w:rPr>
          <w:rFonts w:ascii="Times New Roman" w:hAnsi="Times New Roman" w:cs="Times New Roman"/>
          <w:sz w:val="24"/>
          <w:szCs w:val="24"/>
        </w:rPr>
        <w:t xml:space="preserve"> applied</w:t>
      </w:r>
      <w:r w:rsidR="00CE41DF" w:rsidRPr="001E25F0">
        <w:rPr>
          <w:rFonts w:ascii="Times New Roman" w:hAnsi="Times New Roman" w:cs="Times New Roman"/>
          <w:sz w:val="24"/>
          <w:szCs w:val="24"/>
        </w:rPr>
        <w:t xml:space="preserve"> in</w:t>
      </w:r>
      <w:r w:rsidR="00C52FEA" w:rsidRPr="001E25F0">
        <w:rPr>
          <w:rFonts w:ascii="Times New Roman" w:hAnsi="Times New Roman" w:cs="Times New Roman"/>
          <w:sz w:val="24"/>
          <w:szCs w:val="24"/>
        </w:rPr>
        <w:t xml:space="preserve"> </w:t>
      </w:r>
      <w:r w:rsidR="00CE41DF" w:rsidRPr="001E25F0">
        <w:rPr>
          <w:rFonts w:ascii="Times New Roman" w:hAnsi="Times New Roman" w:cs="Times New Roman"/>
          <w:sz w:val="24"/>
          <w:szCs w:val="24"/>
        </w:rPr>
        <w:t xml:space="preserve">splits were effective in improving the growth, grain yield and nitrogen use </w:t>
      </w:r>
      <w:r w:rsidR="004F0CF1" w:rsidRPr="001E25F0">
        <w:rPr>
          <w:rFonts w:ascii="Times New Roman" w:hAnsi="Times New Roman" w:cs="Times New Roman"/>
          <w:sz w:val="24"/>
          <w:szCs w:val="24"/>
        </w:rPr>
        <w:t>efficiency</w:t>
      </w:r>
      <w:r w:rsidR="00CE41DF" w:rsidRPr="001E25F0">
        <w:rPr>
          <w:rFonts w:ascii="Times New Roman" w:hAnsi="Times New Roman" w:cs="Times New Roman"/>
          <w:sz w:val="24"/>
          <w:szCs w:val="24"/>
        </w:rPr>
        <w:t xml:space="preserve"> </w:t>
      </w:r>
      <w:r w:rsidR="00E25BC5" w:rsidRPr="001E25F0">
        <w:rPr>
          <w:rFonts w:ascii="Times New Roman" w:hAnsi="Times New Roman" w:cs="Times New Roman"/>
          <w:sz w:val="24"/>
          <w:szCs w:val="24"/>
        </w:rPr>
        <w:t>compared to</w:t>
      </w:r>
      <w:r w:rsidR="00CE41DF" w:rsidRPr="001E25F0">
        <w:rPr>
          <w:rFonts w:ascii="Times New Roman" w:hAnsi="Times New Roman" w:cs="Times New Roman"/>
          <w:sz w:val="24"/>
          <w:szCs w:val="24"/>
        </w:rPr>
        <w:t xml:space="preserve"> very early and delayed </w:t>
      </w:r>
      <w:r w:rsidR="00CE41DF" w:rsidRPr="001E25F0">
        <w:rPr>
          <w:rFonts w:ascii="Times New Roman" w:hAnsi="Times New Roman" w:cs="Times New Roman"/>
          <w:sz w:val="24"/>
          <w:szCs w:val="24"/>
        </w:rPr>
        <w:lastRenderedPageBreak/>
        <w:t>fertilizer application</w:t>
      </w:r>
      <w:r w:rsidR="00E25BC5" w:rsidRPr="001E25F0">
        <w:rPr>
          <w:rFonts w:ascii="Times New Roman" w:hAnsi="Times New Roman" w:cs="Times New Roman"/>
          <w:sz w:val="24"/>
          <w:szCs w:val="24"/>
        </w:rPr>
        <w:t>.</w:t>
      </w:r>
      <w:r w:rsidR="00CE41DF" w:rsidRPr="001E25F0">
        <w:rPr>
          <w:rFonts w:ascii="Times New Roman" w:hAnsi="Times New Roman" w:cs="Times New Roman"/>
          <w:sz w:val="24"/>
          <w:szCs w:val="24"/>
        </w:rPr>
        <w:t xml:space="preserve"> </w:t>
      </w:r>
      <w:r w:rsidR="004F0CF1" w:rsidRPr="001E25F0">
        <w:rPr>
          <w:rFonts w:ascii="Times New Roman" w:hAnsi="Times New Roman" w:cs="Times New Roman"/>
          <w:sz w:val="24"/>
          <w:szCs w:val="24"/>
        </w:rPr>
        <w:t>This can then</w:t>
      </w:r>
      <w:r w:rsidR="00CE41DF" w:rsidRPr="001E25F0">
        <w:rPr>
          <w:rFonts w:ascii="Times New Roman" w:hAnsi="Times New Roman" w:cs="Times New Roman"/>
          <w:sz w:val="24"/>
          <w:szCs w:val="24"/>
        </w:rPr>
        <w:t xml:space="preserve"> conclude that split</w:t>
      </w:r>
      <w:r w:rsidR="004F0CF1" w:rsidRPr="001E25F0">
        <w:rPr>
          <w:rFonts w:ascii="Times New Roman" w:hAnsi="Times New Roman" w:cs="Times New Roman"/>
          <w:sz w:val="24"/>
          <w:szCs w:val="24"/>
        </w:rPr>
        <w:t xml:space="preserve"> fertilizer</w:t>
      </w:r>
      <w:r w:rsidR="00CE41DF" w:rsidRPr="001E25F0">
        <w:rPr>
          <w:rFonts w:ascii="Times New Roman" w:hAnsi="Times New Roman" w:cs="Times New Roman"/>
          <w:sz w:val="24"/>
          <w:szCs w:val="24"/>
        </w:rPr>
        <w:t xml:space="preserve"> application best synchronized with</w:t>
      </w:r>
      <w:r w:rsidR="004F0CF1" w:rsidRPr="001E25F0">
        <w:rPr>
          <w:rFonts w:ascii="Times New Roman" w:hAnsi="Times New Roman" w:cs="Times New Roman"/>
          <w:sz w:val="24"/>
          <w:szCs w:val="24"/>
        </w:rPr>
        <w:t xml:space="preserve"> nutrient</w:t>
      </w:r>
      <w:r w:rsidR="00CE41DF" w:rsidRPr="001E25F0">
        <w:rPr>
          <w:rFonts w:ascii="Times New Roman" w:hAnsi="Times New Roman" w:cs="Times New Roman"/>
          <w:sz w:val="24"/>
          <w:szCs w:val="24"/>
        </w:rPr>
        <w:t xml:space="preserve"> demand</w:t>
      </w:r>
      <w:r w:rsidR="004F0CF1" w:rsidRPr="001E25F0">
        <w:rPr>
          <w:rFonts w:ascii="Times New Roman" w:hAnsi="Times New Roman" w:cs="Times New Roman"/>
          <w:sz w:val="24"/>
          <w:szCs w:val="24"/>
        </w:rPr>
        <w:t xml:space="preserve"> periods</w:t>
      </w:r>
      <w:r w:rsidR="00CE41DF" w:rsidRPr="001E25F0">
        <w:rPr>
          <w:rFonts w:ascii="Times New Roman" w:hAnsi="Times New Roman" w:cs="Times New Roman"/>
          <w:sz w:val="24"/>
          <w:szCs w:val="24"/>
        </w:rPr>
        <w:t xml:space="preserve"> thereby covering the gap of low yields, lodging and others.</w:t>
      </w:r>
      <w:r w:rsidR="00E25BC5" w:rsidRPr="001E25F0">
        <w:rPr>
          <w:rFonts w:ascii="Times New Roman" w:hAnsi="Times New Roman" w:cs="Times New Roman"/>
          <w:sz w:val="24"/>
          <w:szCs w:val="24"/>
        </w:rPr>
        <w:t xml:space="preserve"> </w:t>
      </w:r>
      <w:r w:rsidR="00A03F2B" w:rsidRPr="001E25F0">
        <w:rPr>
          <w:rFonts w:ascii="Times New Roman" w:hAnsi="Times New Roman" w:cs="Times New Roman"/>
          <w:sz w:val="24"/>
          <w:szCs w:val="24"/>
        </w:rPr>
        <w:t xml:space="preserve"> </w:t>
      </w:r>
    </w:p>
    <w:p w14:paraId="2803E231" w14:textId="77777777" w:rsidR="006727F0" w:rsidRPr="0018654D" w:rsidRDefault="004F0CF1" w:rsidP="00062ACC">
      <w:pPr>
        <w:pStyle w:val="Heading2"/>
        <w:rPr>
          <w:rFonts w:cs="Times New Roman"/>
          <w:b w:val="0"/>
          <w:szCs w:val="24"/>
        </w:rPr>
      </w:pPr>
      <w:bookmarkStart w:id="71" w:name="_Toc170165155"/>
      <w:r w:rsidRPr="0018654D">
        <w:rPr>
          <w:rFonts w:cs="Times New Roman"/>
          <w:szCs w:val="24"/>
        </w:rPr>
        <w:t>6.1 Recommendation</w:t>
      </w:r>
      <w:bookmarkStart w:id="72" w:name="_Toc170100689"/>
      <w:bookmarkStart w:id="73" w:name="_Toc170100896"/>
      <w:bookmarkEnd w:id="71"/>
    </w:p>
    <w:p w14:paraId="43D68717" w14:textId="3FECEDDE" w:rsidR="004F0CF1" w:rsidRPr="001E25F0" w:rsidRDefault="007903C2" w:rsidP="001E25F0">
      <w:pPr>
        <w:spacing w:line="360" w:lineRule="auto"/>
        <w:jc w:val="both"/>
        <w:rPr>
          <w:rFonts w:ascii="Times New Roman" w:hAnsi="Times New Roman" w:cs="Times New Roman"/>
          <w:sz w:val="24"/>
          <w:szCs w:val="24"/>
        </w:rPr>
      </w:pPr>
      <w:r w:rsidRPr="001E25F0">
        <w:rPr>
          <w:rFonts w:ascii="Times New Roman" w:hAnsi="Times New Roman" w:cs="Times New Roman"/>
          <w:sz w:val="24"/>
          <w:szCs w:val="24"/>
        </w:rPr>
        <w:t>In this study farmers are recommended</w:t>
      </w:r>
      <w:r w:rsidR="004F0CF1" w:rsidRPr="001E25F0">
        <w:rPr>
          <w:rFonts w:ascii="Times New Roman" w:hAnsi="Times New Roman" w:cs="Times New Roman"/>
          <w:sz w:val="24"/>
          <w:szCs w:val="24"/>
        </w:rPr>
        <w:t xml:space="preserve"> to increase the number of fertilizer or top dressing splits from the traditional 2 splits also depending with the soil type but an average of four splits and above. This will help the synchronization of supply and demand also nitrogen use </w:t>
      </w:r>
      <w:r w:rsidRPr="001E25F0">
        <w:rPr>
          <w:rFonts w:ascii="Times New Roman" w:hAnsi="Times New Roman" w:cs="Times New Roman"/>
          <w:sz w:val="24"/>
          <w:szCs w:val="24"/>
        </w:rPr>
        <w:t>efficiency</w:t>
      </w:r>
      <w:r w:rsidR="004F0CF1" w:rsidRPr="001E25F0">
        <w:rPr>
          <w:rFonts w:ascii="Times New Roman" w:hAnsi="Times New Roman" w:cs="Times New Roman"/>
          <w:sz w:val="24"/>
          <w:szCs w:val="24"/>
        </w:rPr>
        <w:t xml:space="preserve"> (NUE).</w:t>
      </w:r>
      <w:bookmarkEnd w:id="72"/>
      <w:bookmarkEnd w:id="73"/>
      <w:r w:rsidR="00DC7206">
        <w:rPr>
          <w:rFonts w:ascii="Times New Roman" w:hAnsi="Times New Roman" w:cs="Times New Roman"/>
          <w:sz w:val="24"/>
          <w:szCs w:val="24"/>
        </w:rPr>
        <w:t xml:space="preserve"> I would also recommend </w:t>
      </w:r>
      <w:proofErr w:type="spellStart"/>
      <w:r w:rsidR="00DC7206">
        <w:rPr>
          <w:rFonts w:ascii="Times New Roman" w:hAnsi="Times New Roman" w:cs="Times New Roman"/>
          <w:sz w:val="24"/>
          <w:szCs w:val="24"/>
        </w:rPr>
        <w:t>multilocational</w:t>
      </w:r>
      <w:proofErr w:type="spellEnd"/>
      <w:r w:rsidR="00DC7206">
        <w:rPr>
          <w:rFonts w:ascii="Times New Roman" w:hAnsi="Times New Roman" w:cs="Times New Roman"/>
          <w:sz w:val="24"/>
          <w:szCs w:val="24"/>
        </w:rPr>
        <w:t xml:space="preserve"> trials to evaluate the response of different top dressing timings in different areas with different soil types. </w:t>
      </w:r>
    </w:p>
    <w:p w14:paraId="180951CD" w14:textId="77777777" w:rsidR="004F0CF1" w:rsidRPr="0018654D" w:rsidRDefault="004F0CF1" w:rsidP="004F0CF1">
      <w:pPr>
        <w:spacing w:line="360" w:lineRule="auto"/>
        <w:jc w:val="both"/>
        <w:rPr>
          <w:rFonts w:ascii="Times New Roman" w:hAnsi="Times New Roman" w:cs="Times New Roman"/>
          <w:sz w:val="24"/>
          <w:szCs w:val="24"/>
        </w:rPr>
      </w:pPr>
    </w:p>
    <w:p w14:paraId="3893F426" w14:textId="77777777" w:rsidR="004F0CF1" w:rsidRPr="0018654D" w:rsidRDefault="004F0CF1" w:rsidP="004F0CF1">
      <w:pPr>
        <w:spacing w:line="360" w:lineRule="auto"/>
        <w:jc w:val="both"/>
        <w:rPr>
          <w:rFonts w:ascii="Times New Roman" w:hAnsi="Times New Roman" w:cs="Times New Roman"/>
          <w:sz w:val="24"/>
          <w:szCs w:val="24"/>
        </w:rPr>
      </w:pPr>
    </w:p>
    <w:p w14:paraId="1F0A2502" w14:textId="77777777" w:rsidR="004F0CF1" w:rsidRPr="0018654D" w:rsidRDefault="004F0CF1" w:rsidP="004F0CF1">
      <w:pPr>
        <w:spacing w:line="360" w:lineRule="auto"/>
        <w:jc w:val="both"/>
        <w:rPr>
          <w:rFonts w:ascii="Times New Roman" w:hAnsi="Times New Roman" w:cs="Times New Roman"/>
          <w:sz w:val="24"/>
          <w:szCs w:val="24"/>
          <w:lang w:val="en-US"/>
        </w:rPr>
      </w:pPr>
    </w:p>
    <w:p w14:paraId="633A70FA" w14:textId="77777777" w:rsidR="004F0CF1" w:rsidRPr="0018654D" w:rsidRDefault="004F0CF1" w:rsidP="004F0CF1">
      <w:pPr>
        <w:spacing w:line="360" w:lineRule="auto"/>
        <w:jc w:val="both"/>
        <w:rPr>
          <w:rFonts w:ascii="Times New Roman" w:hAnsi="Times New Roman" w:cs="Times New Roman"/>
          <w:sz w:val="24"/>
          <w:szCs w:val="24"/>
          <w:lang w:val="en-US"/>
        </w:rPr>
      </w:pPr>
    </w:p>
    <w:p w14:paraId="540D09F3" w14:textId="77777777" w:rsidR="004F0CF1" w:rsidRPr="0018654D" w:rsidRDefault="004F0CF1" w:rsidP="004F0CF1">
      <w:pPr>
        <w:spacing w:line="360" w:lineRule="auto"/>
        <w:jc w:val="both"/>
        <w:rPr>
          <w:rFonts w:ascii="Times New Roman" w:hAnsi="Times New Roman" w:cs="Times New Roman"/>
          <w:sz w:val="24"/>
          <w:szCs w:val="24"/>
          <w:lang w:val="en-US"/>
        </w:rPr>
      </w:pPr>
    </w:p>
    <w:p w14:paraId="13439508" w14:textId="77777777" w:rsidR="004F0CF1" w:rsidRPr="0018654D" w:rsidRDefault="004F0CF1" w:rsidP="004F0CF1">
      <w:pPr>
        <w:spacing w:line="360" w:lineRule="auto"/>
        <w:jc w:val="both"/>
        <w:rPr>
          <w:rFonts w:ascii="Times New Roman" w:hAnsi="Times New Roman" w:cs="Times New Roman"/>
          <w:sz w:val="24"/>
          <w:szCs w:val="24"/>
          <w:lang w:val="en-US"/>
        </w:rPr>
      </w:pPr>
    </w:p>
    <w:p w14:paraId="22B92102" w14:textId="77777777" w:rsidR="004F0CF1" w:rsidRPr="0018654D" w:rsidRDefault="004F0CF1" w:rsidP="004F0CF1">
      <w:pPr>
        <w:spacing w:line="360" w:lineRule="auto"/>
        <w:jc w:val="both"/>
        <w:rPr>
          <w:rFonts w:ascii="Times New Roman" w:hAnsi="Times New Roman" w:cs="Times New Roman"/>
          <w:sz w:val="24"/>
          <w:szCs w:val="24"/>
          <w:lang w:val="en-US"/>
        </w:rPr>
      </w:pPr>
    </w:p>
    <w:p w14:paraId="2D9453CB" w14:textId="77777777" w:rsidR="009C7F5E" w:rsidRPr="0018654D" w:rsidRDefault="009C7F5E" w:rsidP="004F0CF1">
      <w:pPr>
        <w:spacing w:line="360" w:lineRule="auto"/>
        <w:jc w:val="both"/>
        <w:rPr>
          <w:rFonts w:ascii="Times New Roman" w:hAnsi="Times New Roman" w:cs="Times New Roman"/>
          <w:sz w:val="24"/>
          <w:szCs w:val="24"/>
          <w:lang w:val="en-US"/>
        </w:rPr>
      </w:pPr>
    </w:p>
    <w:p w14:paraId="046E62C6" w14:textId="77777777" w:rsidR="009C7F5E" w:rsidRPr="0018654D" w:rsidRDefault="009C7F5E" w:rsidP="004F0CF1">
      <w:pPr>
        <w:spacing w:line="360" w:lineRule="auto"/>
        <w:jc w:val="both"/>
        <w:rPr>
          <w:rFonts w:ascii="Times New Roman" w:hAnsi="Times New Roman" w:cs="Times New Roman"/>
          <w:sz w:val="24"/>
          <w:szCs w:val="24"/>
          <w:lang w:val="en-US"/>
        </w:rPr>
      </w:pPr>
    </w:p>
    <w:p w14:paraId="19CFFF2D" w14:textId="77777777" w:rsidR="009C7F5E" w:rsidRPr="0018654D" w:rsidRDefault="009C7F5E" w:rsidP="004F0CF1">
      <w:pPr>
        <w:spacing w:line="360" w:lineRule="auto"/>
        <w:jc w:val="both"/>
        <w:rPr>
          <w:rFonts w:ascii="Times New Roman" w:hAnsi="Times New Roman" w:cs="Times New Roman"/>
          <w:sz w:val="24"/>
          <w:szCs w:val="24"/>
          <w:lang w:val="en-US"/>
        </w:rPr>
      </w:pPr>
    </w:p>
    <w:p w14:paraId="5B7D327E" w14:textId="77777777" w:rsidR="009C7F5E" w:rsidRPr="0018654D" w:rsidRDefault="009C7F5E" w:rsidP="004F0CF1">
      <w:pPr>
        <w:spacing w:line="360" w:lineRule="auto"/>
        <w:jc w:val="both"/>
        <w:rPr>
          <w:rFonts w:ascii="Times New Roman" w:hAnsi="Times New Roman" w:cs="Times New Roman"/>
          <w:sz w:val="24"/>
          <w:szCs w:val="24"/>
          <w:lang w:val="en-US"/>
        </w:rPr>
      </w:pPr>
    </w:p>
    <w:p w14:paraId="6D07011C" w14:textId="722DC1AE" w:rsidR="009C7F5E" w:rsidRPr="0018654D" w:rsidRDefault="009C7F5E" w:rsidP="004F0CF1">
      <w:pPr>
        <w:spacing w:line="360" w:lineRule="auto"/>
        <w:jc w:val="both"/>
        <w:rPr>
          <w:rFonts w:ascii="Times New Roman" w:hAnsi="Times New Roman" w:cs="Times New Roman"/>
          <w:sz w:val="24"/>
          <w:szCs w:val="24"/>
          <w:lang w:val="en-US"/>
        </w:rPr>
      </w:pPr>
    </w:p>
    <w:p w14:paraId="606C2373" w14:textId="77777777" w:rsidR="0018654D" w:rsidRPr="0018654D" w:rsidRDefault="0018654D" w:rsidP="004F0CF1">
      <w:pPr>
        <w:spacing w:line="360" w:lineRule="auto"/>
        <w:jc w:val="both"/>
        <w:rPr>
          <w:rFonts w:ascii="Times New Roman" w:hAnsi="Times New Roman" w:cs="Times New Roman"/>
          <w:sz w:val="24"/>
          <w:szCs w:val="24"/>
          <w:lang w:val="en-US"/>
        </w:rPr>
      </w:pPr>
    </w:p>
    <w:p w14:paraId="7FD88C17" w14:textId="7515706E" w:rsidR="009C7F5E" w:rsidRPr="0018654D" w:rsidRDefault="009C7F5E" w:rsidP="004F0CF1">
      <w:pPr>
        <w:spacing w:line="360" w:lineRule="auto"/>
        <w:jc w:val="both"/>
        <w:rPr>
          <w:rFonts w:ascii="Times New Roman" w:hAnsi="Times New Roman" w:cs="Times New Roman"/>
          <w:sz w:val="24"/>
          <w:szCs w:val="24"/>
          <w:lang w:val="en-US"/>
        </w:rPr>
      </w:pPr>
    </w:p>
    <w:p w14:paraId="7CEEAA8D" w14:textId="43ED4AD1" w:rsidR="007840F2" w:rsidRPr="0018654D" w:rsidRDefault="0062474A" w:rsidP="00CA66CE">
      <w:pPr>
        <w:pStyle w:val="Heading1"/>
        <w:rPr>
          <w:rFonts w:cs="Times New Roman"/>
          <w:lang w:val="en-US"/>
        </w:rPr>
      </w:pPr>
      <w:bookmarkStart w:id="74" w:name="_Toc170165156"/>
      <w:r w:rsidRPr="0018654D">
        <w:rPr>
          <w:rFonts w:cs="Times New Roman"/>
        </w:rPr>
        <w:t>REFERENCES</w:t>
      </w:r>
      <w:bookmarkEnd w:id="74"/>
    </w:p>
    <w:p w14:paraId="3691B413"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Abebe</w:t>
      </w:r>
      <w:proofErr w:type="spellEnd"/>
      <w:r w:rsidRPr="0018654D">
        <w:rPr>
          <w:rFonts w:ascii="Times New Roman" w:eastAsia="Times New Roman" w:hAnsi="Times New Roman" w:cs="Times New Roman"/>
          <w:kern w:val="2"/>
          <w:sz w:val="24"/>
          <w:szCs w:val="24"/>
          <w:lang w:val="en-ZW"/>
          <w14:ligatures w14:val="standardContextual"/>
        </w:rPr>
        <w:t xml:space="preserve">, Z. and </w:t>
      </w:r>
      <w:proofErr w:type="spellStart"/>
      <w:r w:rsidRPr="0018654D">
        <w:rPr>
          <w:rFonts w:ascii="Times New Roman" w:eastAsia="Times New Roman" w:hAnsi="Times New Roman" w:cs="Times New Roman"/>
          <w:kern w:val="2"/>
          <w:sz w:val="24"/>
          <w:szCs w:val="24"/>
          <w:lang w:val="en-ZW"/>
          <w14:ligatures w14:val="standardContextual"/>
        </w:rPr>
        <w:t>Feyisa</w:t>
      </w:r>
      <w:proofErr w:type="spellEnd"/>
      <w:r w:rsidRPr="0018654D">
        <w:rPr>
          <w:rFonts w:ascii="Times New Roman" w:eastAsia="Times New Roman" w:hAnsi="Times New Roman" w:cs="Times New Roman"/>
          <w:kern w:val="2"/>
          <w:sz w:val="24"/>
          <w:szCs w:val="24"/>
          <w:lang w:val="en-ZW"/>
          <w14:ligatures w14:val="standardContextual"/>
        </w:rPr>
        <w:t>, H., 2017. Effects of nitrogen rates and time of application on yield of maize: rainfall variability influenced time of N application. International Journal of Agronomy, 2017.</w:t>
      </w:r>
    </w:p>
    <w:p w14:paraId="0EB620DC"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US"/>
          <w14:ligatures w14:val="standardContextual"/>
        </w:rPr>
      </w:pPr>
      <w:proofErr w:type="spellStart"/>
      <w:r w:rsidRPr="0018654D">
        <w:rPr>
          <w:rFonts w:ascii="Times New Roman" w:eastAsia="Times New Roman" w:hAnsi="Times New Roman" w:cs="Times New Roman"/>
          <w:kern w:val="2"/>
          <w:sz w:val="24"/>
          <w:szCs w:val="24"/>
          <w:lang w:val="en-US"/>
          <w14:ligatures w14:val="standardContextual"/>
        </w:rPr>
        <w:t>Abera</w:t>
      </w:r>
      <w:proofErr w:type="spellEnd"/>
      <w:r w:rsidRPr="0018654D">
        <w:rPr>
          <w:rFonts w:ascii="Times New Roman" w:eastAsia="Times New Roman" w:hAnsi="Times New Roman" w:cs="Times New Roman"/>
          <w:kern w:val="2"/>
          <w:sz w:val="24"/>
          <w:szCs w:val="24"/>
          <w:lang w:val="en-US"/>
          <w14:ligatures w14:val="standardContextual"/>
        </w:rPr>
        <w:t xml:space="preserve">, W., Hussein, S., </w:t>
      </w:r>
      <w:proofErr w:type="spellStart"/>
      <w:r w:rsidRPr="0018654D">
        <w:rPr>
          <w:rFonts w:ascii="Times New Roman" w:eastAsia="Times New Roman" w:hAnsi="Times New Roman" w:cs="Times New Roman"/>
          <w:kern w:val="2"/>
          <w:sz w:val="24"/>
          <w:szCs w:val="24"/>
          <w:lang w:val="en-US"/>
          <w14:ligatures w14:val="standardContextual"/>
        </w:rPr>
        <w:t>Derera</w:t>
      </w:r>
      <w:proofErr w:type="spellEnd"/>
      <w:r w:rsidRPr="0018654D">
        <w:rPr>
          <w:rFonts w:ascii="Times New Roman" w:eastAsia="Times New Roman" w:hAnsi="Times New Roman" w:cs="Times New Roman"/>
          <w:kern w:val="2"/>
          <w:sz w:val="24"/>
          <w:szCs w:val="24"/>
          <w:lang w:val="en-US"/>
          <w14:ligatures w14:val="standardContextual"/>
        </w:rPr>
        <w:t xml:space="preserve">, J., </w:t>
      </w:r>
      <w:proofErr w:type="spellStart"/>
      <w:r w:rsidRPr="0018654D">
        <w:rPr>
          <w:rFonts w:ascii="Times New Roman" w:eastAsia="Times New Roman" w:hAnsi="Times New Roman" w:cs="Times New Roman"/>
          <w:kern w:val="2"/>
          <w:sz w:val="24"/>
          <w:szCs w:val="24"/>
          <w:lang w:val="en-US"/>
          <w14:ligatures w14:val="standardContextual"/>
        </w:rPr>
        <w:t>Worku</w:t>
      </w:r>
      <w:proofErr w:type="spellEnd"/>
      <w:r w:rsidRPr="0018654D">
        <w:rPr>
          <w:rFonts w:ascii="Times New Roman" w:eastAsia="Times New Roman" w:hAnsi="Times New Roman" w:cs="Times New Roman"/>
          <w:kern w:val="2"/>
          <w:sz w:val="24"/>
          <w:szCs w:val="24"/>
          <w:lang w:val="en-US"/>
          <w14:ligatures w14:val="standardContextual"/>
        </w:rPr>
        <w:t>, M., &amp; Laing, M.D. (2013). Preferences and constraints of maize farmers in the development and adoption of improved varieties in the mid-altitude, sub-humid agro-ecology of Western Ethiopia. African Journal of Agricultural Research, 8, 1245-1254.</w:t>
      </w:r>
    </w:p>
    <w:p w14:paraId="3E51E48E" w14:textId="2FE37946" w:rsidR="006F5DB3" w:rsidRPr="0018654D" w:rsidRDefault="00FF7A8C"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lastRenderedPageBreak/>
        <w:t>Abera</w:t>
      </w:r>
      <w:proofErr w:type="spellEnd"/>
      <w:r w:rsidRPr="0018654D">
        <w:rPr>
          <w:rFonts w:ascii="Times New Roman" w:eastAsia="Times New Roman" w:hAnsi="Times New Roman" w:cs="Times New Roman"/>
          <w:kern w:val="2"/>
          <w:sz w:val="24"/>
          <w:szCs w:val="24"/>
          <w14:ligatures w14:val="standardContextual"/>
        </w:rPr>
        <w:t xml:space="preserve">, G., </w:t>
      </w:r>
      <w:proofErr w:type="spellStart"/>
      <w:r w:rsidRPr="0018654D">
        <w:rPr>
          <w:rFonts w:ascii="Times New Roman" w:eastAsia="Times New Roman" w:hAnsi="Times New Roman" w:cs="Times New Roman"/>
          <w:kern w:val="2"/>
          <w:sz w:val="24"/>
          <w:szCs w:val="24"/>
          <w14:ligatures w14:val="standardContextual"/>
        </w:rPr>
        <w:t>Debele</w:t>
      </w:r>
      <w:proofErr w:type="spellEnd"/>
      <w:r w:rsidRPr="0018654D">
        <w:rPr>
          <w:rFonts w:ascii="Times New Roman" w:eastAsia="Times New Roman" w:hAnsi="Times New Roman" w:cs="Times New Roman"/>
          <w:kern w:val="2"/>
          <w:sz w:val="24"/>
          <w:szCs w:val="24"/>
          <w14:ligatures w14:val="standardContextual"/>
        </w:rPr>
        <w:t xml:space="preserve">, T., &amp; </w:t>
      </w:r>
      <w:proofErr w:type="spellStart"/>
      <w:r w:rsidRPr="0018654D">
        <w:rPr>
          <w:rFonts w:ascii="Times New Roman" w:eastAsia="Times New Roman" w:hAnsi="Times New Roman" w:cs="Times New Roman"/>
          <w:kern w:val="2"/>
          <w:sz w:val="24"/>
          <w:szCs w:val="24"/>
          <w14:ligatures w14:val="standardContextual"/>
        </w:rPr>
        <w:t>Wegary</w:t>
      </w:r>
      <w:proofErr w:type="spellEnd"/>
      <w:r w:rsidRPr="0018654D">
        <w:rPr>
          <w:rFonts w:ascii="Times New Roman" w:eastAsia="Times New Roman" w:hAnsi="Times New Roman" w:cs="Times New Roman"/>
          <w:kern w:val="2"/>
          <w:sz w:val="24"/>
          <w:szCs w:val="24"/>
          <w14:ligatures w14:val="standardContextual"/>
        </w:rPr>
        <w:t>, D. (2016). Influence of nitrogen fertilizer levels on grain yield and nitrogen use efficiency of maize varieties in central rift valley of Ethiopia. East African Journal of Sciences, 10(1), 37-48.</w:t>
      </w:r>
    </w:p>
    <w:p w14:paraId="7C17573C" w14:textId="77777777" w:rsidR="007903C2" w:rsidRPr="0018654D" w:rsidRDefault="007903C2"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Alley, M., Martz, M., Davis, P., and Hammons, J. 2019. Nitrogen and phosphorus fertilization of corn. Virginia </w:t>
      </w:r>
      <w:proofErr w:type="spellStart"/>
      <w:r w:rsidRPr="0018654D">
        <w:rPr>
          <w:rFonts w:ascii="Times New Roman" w:eastAsia="Times New Roman" w:hAnsi="Times New Roman" w:cs="Times New Roman"/>
          <w:kern w:val="2"/>
          <w:sz w:val="24"/>
          <w:szCs w:val="24"/>
          <w14:ligatures w14:val="standardContextual"/>
        </w:rPr>
        <w:t>Cooperativ</w:t>
      </w:r>
      <w:proofErr w:type="spellEnd"/>
      <w:r w:rsidRPr="0018654D">
        <w:rPr>
          <w:rFonts w:ascii="Times New Roman" w:eastAsia="Times New Roman" w:hAnsi="Times New Roman" w:cs="Times New Roman"/>
          <w:kern w:val="2"/>
          <w:sz w:val="24"/>
          <w:szCs w:val="24"/>
          <w14:ligatures w14:val="standardContextual"/>
        </w:rPr>
        <w:t xml:space="preserve"> Extension publication 424-027. Virginia Tech University.</w:t>
      </w:r>
    </w:p>
    <w:p w14:paraId="267A854C" w14:textId="77777777" w:rsidR="007903C2" w:rsidRPr="0018654D" w:rsidRDefault="007903C2"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Ariraman</w:t>
      </w:r>
      <w:proofErr w:type="spellEnd"/>
      <w:r w:rsidRPr="0018654D">
        <w:rPr>
          <w:rFonts w:ascii="Times New Roman" w:eastAsia="Times New Roman" w:hAnsi="Times New Roman" w:cs="Times New Roman"/>
          <w:kern w:val="2"/>
          <w:sz w:val="24"/>
          <w:szCs w:val="24"/>
          <w14:ligatures w14:val="standardContextual"/>
        </w:rPr>
        <w:t xml:space="preserve">, R., </w:t>
      </w:r>
      <w:proofErr w:type="spellStart"/>
      <w:r w:rsidRPr="0018654D">
        <w:rPr>
          <w:rFonts w:ascii="Times New Roman" w:eastAsia="Times New Roman" w:hAnsi="Times New Roman" w:cs="Times New Roman"/>
          <w:kern w:val="2"/>
          <w:sz w:val="24"/>
          <w:szCs w:val="24"/>
          <w14:ligatures w14:val="standardContextual"/>
        </w:rPr>
        <w:t>Prabhaharan</w:t>
      </w:r>
      <w:proofErr w:type="spellEnd"/>
      <w:r w:rsidRPr="0018654D">
        <w:rPr>
          <w:rFonts w:ascii="Times New Roman" w:eastAsia="Times New Roman" w:hAnsi="Times New Roman" w:cs="Times New Roman"/>
          <w:kern w:val="2"/>
          <w:sz w:val="24"/>
          <w:szCs w:val="24"/>
          <w14:ligatures w14:val="standardContextual"/>
        </w:rPr>
        <w:t xml:space="preserve">, J., </w:t>
      </w:r>
      <w:proofErr w:type="spellStart"/>
      <w:r w:rsidRPr="0018654D">
        <w:rPr>
          <w:rFonts w:ascii="Times New Roman" w:eastAsia="Times New Roman" w:hAnsi="Times New Roman" w:cs="Times New Roman"/>
          <w:kern w:val="2"/>
          <w:sz w:val="24"/>
          <w:szCs w:val="24"/>
          <w14:ligatures w14:val="standardContextual"/>
        </w:rPr>
        <w:t>Selvakumar</w:t>
      </w:r>
      <w:proofErr w:type="spellEnd"/>
      <w:r w:rsidRPr="0018654D">
        <w:rPr>
          <w:rFonts w:ascii="Times New Roman" w:eastAsia="Times New Roman" w:hAnsi="Times New Roman" w:cs="Times New Roman"/>
          <w:kern w:val="2"/>
          <w:sz w:val="24"/>
          <w:szCs w:val="24"/>
          <w14:ligatures w14:val="standardContextual"/>
        </w:rPr>
        <w:t xml:space="preserve">, S., </w:t>
      </w:r>
      <w:proofErr w:type="spellStart"/>
      <w:r w:rsidRPr="0018654D">
        <w:rPr>
          <w:rFonts w:ascii="Times New Roman" w:eastAsia="Times New Roman" w:hAnsi="Times New Roman" w:cs="Times New Roman"/>
          <w:kern w:val="2"/>
          <w:sz w:val="24"/>
          <w:szCs w:val="24"/>
          <w14:ligatures w14:val="standardContextual"/>
        </w:rPr>
        <w:t>Sowmya</w:t>
      </w:r>
      <w:proofErr w:type="spellEnd"/>
      <w:r w:rsidRPr="0018654D">
        <w:rPr>
          <w:rFonts w:ascii="Times New Roman" w:eastAsia="Times New Roman" w:hAnsi="Times New Roman" w:cs="Times New Roman"/>
          <w:kern w:val="2"/>
          <w:sz w:val="24"/>
          <w:szCs w:val="24"/>
          <w14:ligatures w14:val="standardContextual"/>
        </w:rPr>
        <w:t xml:space="preserve">, S., David, M.M., &amp; </w:t>
      </w:r>
      <w:proofErr w:type="spellStart"/>
      <w:r w:rsidRPr="0018654D">
        <w:rPr>
          <w:rFonts w:ascii="Times New Roman" w:eastAsia="Times New Roman" w:hAnsi="Times New Roman" w:cs="Times New Roman"/>
          <w:kern w:val="2"/>
          <w:sz w:val="24"/>
          <w:szCs w:val="24"/>
          <w14:ligatures w14:val="standardContextual"/>
        </w:rPr>
        <w:t>Mansingh</w:t>
      </w:r>
      <w:proofErr w:type="spellEnd"/>
      <w:r w:rsidRPr="0018654D">
        <w:rPr>
          <w:rFonts w:ascii="Times New Roman" w:eastAsia="Times New Roman" w:hAnsi="Times New Roman" w:cs="Times New Roman"/>
          <w:kern w:val="2"/>
          <w:sz w:val="24"/>
          <w:szCs w:val="24"/>
          <w14:ligatures w14:val="standardContextual"/>
        </w:rPr>
        <w:t>, I. (2020). Effect of nitrogen levels on growth parameters, yield parameters, yield, quality and economics of maize: A review. </w:t>
      </w:r>
      <w:r w:rsidRPr="0018654D">
        <w:rPr>
          <w:rFonts w:ascii="Times New Roman" w:eastAsia="Times New Roman" w:hAnsi="Times New Roman" w:cs="Times New Roman"/>
          <w:i/>
          <w:iCs/>
          <w:kern w:val="2"/>
          <w:sz w:val="24"/>
          <w:szCs w:val="24"/>
          <w14:ligatures w14:val="standardContextual"/>
        </w:rPr>
        <w:t xml:space="preserve">Journal of </w:t>
      </w:r>
      <w:proofErr w:type="spellStart"/>
      <w:r w:rsidRPr="0018654D">
        <w:rPr>
          <w:rFonts w:ascii="Times New Roman" w:eastAsia="Times New Roman" w:hAnsi="Times New Roman" w:cs="Times New Roman"/>
          <w:i/>
          <w:iCs/>
          <w:kern w:val="2"/>
          <w:sz w:val="24"/>
          <w:szCs w:val="24"/>
          <w14:ligatures w14:val="standardContextual"/>
        </w:rPr>
        <w:t>Pharmacognosy</w:t>
      </w:r>
      <w:proofErr w:type="spellEnd"/>
      <w:r w:rsidRPr="0018654D">
        <w:rPr>
          <w:rFonts w:ascii="Times New Roman" w:eastAsia="Times New Roman" w:hAnsi="Times New Roman" w:cs="Times New Roman"/>
          <w:i/>
          <w:iCs/>
          <w:kern w:val="2"/>
          <w:sz w:val="24"/>
          <w:szCs w:val="24"/>
          <w14:ligatures w14:val="standardContextual"/>
        </w:rPr>
        <w:t xml:space="preserve"> and </w:t>
      </w:r>
      <w:proofErr w:type="spellStart"/>
      <w:r w:rsidRPr="0018654D">
        <w:rPr>
          <w:rFonts w:ascii="Times New Roman" w:eastAsia="Times New Roman" w:hAnsi="Times New Roman" w:cs="Times New Roman"/>
          <w:i/>
          <w:iCs/>
          <w:kern w:val="2"/>
          <w:sz w:val="24"/>
          <w:szCs w:val="24"/>
          <w14:ligatures w14:val="standardContextual"/>
        </w:rPr>
        <w:t>Phytochemistry</w:t>
      </w:r>
      <w:proofErr w:type="spellEnd"/>
      <w:r w:rsidRPr="0018654D">
        <w:rPr>
          <w:rFonts w:ascii="Times New Roman" w:eastAsia="Times New Roman" w:hAnsi="Times New Roman" w:cs="Times New Roman"/>
          <w:kern w:val="2"/>
          <w:sz w:val="24"/>
          <w:szCs w:val="24"/>
          <w14:ligatures w14:val="standardContextual"/>
        </w:rPr>
        <w:t>.</w:t>
      </w:r>
    </w:p>
    <w:p w14:paraId="455868AF" w14:textId="77777777" w:rsidR="007903C2" w:rsidRPr="0018654D" w:rsidRDefault="007903C2"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Below, F. 2014. Understanding nutrient requirements for high-yielding corn. </w:t>
      </w:r>
      <w:proofErr w:type="spellStart"/>
      <w:r w:rsidRPr="0018654D">
        <w:rPr>
          <w:rFonts w:ascii="Times New Roman" w:eastAsia="Times New Roman" w:hAnsi="Times New Roman" w:cs="Times New Roman"/>
          <w:kern w:val="2"/>
          <w:sz w:val="24"/>
          <w:szCs w:val="24"/>
          <w14:ligatures w14:val="standardContextual"/>
        </w:rPr>
        <w:t>Agricen</w:t>
      </w:r>
      <w:proofErr w:type="spellEnd"/>
      <w:r w:rsidRPr="0018654D">
        <w:rPr>
          <w:rFonts w:ascii="Times New Roman" w:eastAsia="Times New Roman" w:hAnsi="Times New Roman" w:cs="Times New Roman"/>
          <w:kern w:val="2"/>
          <w:sz w:val="24"/>
          <w:szCs w:val="24"/>
          <w14:ligatures w14:val="standardContextual"/>
        </w:rPr>
        <w:t>. https://blog.agrien.com.</w:t>
      </w:r>
    </w:p>
    <w:p w14:paraId="6BB4E4A1" w14:textId="77777777" w:rsidR="007903C2" w:rsidRPr="0018654D" w:rsidRDefault="007903C2" w:rsidP="007903C2">
      <w:pPr>
        <w:spacing w:line="360" w:lineRule="auto"/>
        <w:jc w:val="both"/>
        <w:rPr>
          <w:rStyle w:val="Hyperlink"/>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Berge, H. F. M., </w:t>
      </w:r>
      <w:proofErr w:type="spellStart"/>
      <w:r w:rsidRPr="0018654D">
        <w:rPr>
          <w:rFonts w:ascii="Times New Roman" w:eastAsia="Times New Roman" w:hAnsi="Times New Roman" w:cs="Times New Roman"/>
          <w:kern w:val="2"/>
          <w:sz w:val="24"/>
          <w:szCs w:val="24"/>
          <w14:ligatures w14:val="standardContextual"/>
        </w:rPr>
        <w:t>Hijbeek</w:t>
      </w:r>
      <w:proofErr w:type="spellEnd"/>
      <w:r w:rsidRPr="0018654D">
        <w:rPr>
          <w:rFonts w:ascii="Times New Roman" w:eastAsia="Times New Roman" w:hAnsi="Times New Roman" w:cs="Times New Roman"/>
          <w:kern w:val="2"/>
          <w:sz w:val="24"/>
          <w:szCs w:val="24"/>
          <w14:ligatures w14:val="standardContextual"/>
        </w:rPr>
        <w:t xml:space="preserve">, R., Loon, M. P. Van, </w:t>
      </w:r>
      <w:proofErr w:type="spellStart"/>
      <w:r w:rsidRPr="0018654D">
        <w:rPr>
          <w:rFonts w:ascii="Times New Roman" w:eastAsia="Times New Roman" w:hAnsi="Times New Roman" w:cs="Times New Roman"/>
          <w:kern w:val="2"/>
          <w:sz w:val="24"/>
          <w:szCs w:val="24"/>
          <w14:ligatures w14:val="standardContextual"/>
        </w:rPr>
        <w:t>Rurinda</w:t>
      </w:r>
      <w:proofErr w:type="spellEnd"/>
      <w:r w:rsidRPr="0018654D">
        <w:rPr>
          <w:rFonts w:ascii="Times New Roman" w:eastAsia="Times New Roman" w:hAnsi="Times New Roman" w:cs="Times New Roman"/>
          <w:kern w:val="2"/>
          <w:sz w:val="24"/>
          <w:szCs w:val="24"/>
          <w14:ligatures w14:val="standardContextual"/>
        </w:rPr>
        <w:t xml:space="preserve">, J., </w:t>
      </w:r>
      <w:proofErr w:type="spellStart"/>
      <w:r w:rsidRPr="0018654D">
        <w:rPr>
          <w:rFonts w:ascii="Times New Roman" w:eastAsia="Times New Roman" w:hAnsi="Times New Roman" w:cs="Times New Roman"/>
          <w:kern w:val="2"/>
          <w:sz w:val="24"/>
          <w:szCs w:val="24"/>
          <w14:ligatures w14:val="standardContextual"/>
        </w:rPr>
        <w:t>Tesfaye</w:t>
      </w:r>
      <w:proofErr w:type="spellEnd"/>
      <w:r w:rsidRPr="0018654D">
        <w:rPr>
          <w:rFonts w:ascii="Times New Roman" w:eastAsia="Times New Roman" w:hAnsi="Times New Roman" w:cs="Times New Roman"/>
          <w:kern w:val="2"/>
          <w:sz w:val="24"/>
          <w:szCs w:val="24"/>
          <w14:ligatures w14:val="standardContextual"/>
        </w:rPr>
        <w:t xml:space="preserve">, K., </w:t>
      </w:r>
      <w:proofErr w:type="spellStart"/>
      <w:r w:rsidRPr="0018654D">
        <w:rPr>
          <w:rFonts w:ascii="Times New Roman" w:eastAsia="Times New Roman" w:hAnsi="Times New Roman" w:cs="Times New Roman"/>
          <w:kern w:val="2"/>
          <w:sz w:val="24"/>
          <w:szCs w:val="24"/>
          <w14:ligatures w14:val="standardContextual"/>
        </w:rPr>
        <w:t>Zingore</w:t>
      </w:r>
      <w:proofErr w:type="spellEnd"/>
      <w:r w:rsidRPr="0018654D">
        <w:rPr>
          <w:rFonts w:ascii="Times New Roman" w:eastAsia="Times New Roman" w:hAnsi="Times New Roman" w:cs="Times New Roman"/>
          <w:kern w:val="2"/>
          <w:sz w:val="24"/>
          <w:szCs w:val="24"/>
          <w14:ligatures w14:val="standardContextual"/>
        </w:rPr>
        <w:t xml:space="preserve">, S., </w:t>
      </w:r>
      <w:proofErr w:type="spellStart"/>
      <w:r w:rsidRPr="0018654D">
        <w:rPr>
          <w:rFonts w:ascii="Times New Roman" w:eastAsia="Times New Roman" w:hAnsi="Times New Roman" w:cs="Times New Roman"/>
          <w:kern w:val="2"/>
          <w:sz w:val="24"/>
          <w:szCs w:val="24"/>
          <w14:ligatures w14:val="standardContextual"/>
        </w:rPr>
        <w:t>Craufurd</w:t>
      </w:r>
      <w:proofErr w:type="spellEnd"/>
      <w:r w:rsidRPr="0018654D">
        <w:rPr>
          <w:rFonts w:ascii="Times New Roman" w:eastAsia="Times New Roman" w:hAnsi="Times New Roman" w:cs="Times New Roman"/>
          <w:kern w:val="2"/>
          <w:sz w:val="24"/>
          <w:szCs w:val="24"/>
          <w14:ligatures w14:val="standardContextual"/>
        </w:rPr>
        <w:t xml:space="preserve">, P., </w:t>
      </w:r>
      <w:proofErr w:type="spellStart"/>
      <w:r w:rsidRPr="0018654D">
        <w:rPr>
          <w:rFonts w:ascii="Times New Roman" w:eastAsia="Times New Roman" w:hAnsi="Times New Roman" w:cs="Times New Roman"/>
          <w:kern w:val="2"/>
          <w:sz w:val="24"/>
          <w:szCs w:val="24"/>
          <w14:ligatures w14:val="standardContextual"/>
        </w:rPr>
        <w:t>Heerwaarden</w:t>
      </w:r>
      <w:proofErr w:type="spellEnd"/>
      <w:r w:rsidRPr="0018654D">
        <w:rPr>
          <w:rFonts w:ascii="Times New Roman" w:eastAsia="Times New Roman" w:hAnsi="Times New Roman" w:cs="Times New Roman"/>
          <w:kern w:val="2"/>
          <w:sz w:val="24"/>
          <w:szCs w:val="24"/>
          <w14:ligatures w14:val="standardContextual"/>
        </w:rPr>
        <w:t xml:space="preserve">, J. Van, </w:t>
      </w:r>
      <w:proofErr w:type="spellStart"/>
      <w:r w:rsidRPr="0018654D">
        <w:rPr>
          <w:rFonts w:ascii="Times New Roman" w:eastAsia="Times New Roman" w:hAnsi="Times New Roman" w:cs="Times New Roman"/>
          <w:kern w:val="2"/>
          <w:sz w:val="24"/>
          <w:szCs w:val="24"/>
          <w14:ligatures w14:val="standardContextual"/>
        </w:rPr>
        <w:t>Brentrup</w:t>
      </w:r>
      <w:proofErr w:type="spellEnd"/>
      <w:r w:rsidRPr="0018654D">
        <w:rPr>
          <w:rFonts w:ascii="Times New Roman" w:eastAsia="Times New Roman" w:hAnsi="Times New Roman" w:cs="Times New Roman"/>
          <w:kern w:val="2"/>
          <w:sz w:val="24"/>
          <w:szCs w:val="24"/>
          <w14:ligatures w14:val="standardContextual"/>
        </w:rPr>
        <w:t xml:space="preserve">, F., </w:t>
      </w:r>
      <w:proofErr w:type="spellStart"/>
      <w:r w:rsidRPr="0018654D">
        <w:rPr>
          <w:rFonts w:ascii="Times New Roman" w:eastAsia="Times New Roman" w:hAnsi="Times New Roman" w:cs="Times New Roman"/>
          <w:kern w:val="2"/>
          <w:sz w:val="24"/>
          <w:szCs w:val="24"/>
          <w14:ligatures w14:val="standardContextual"/>
        </w:rPr>
        <w:t>Schröder</w:t>
      </w:r>
      <w:proofErr w:type="spellEnd"/>
      <w:r w:rsidRPr="0018654D">
        <w:rPr>
          <w:rFonts w:ascii="Times New Roman" w:eastAsia="Times New Roman" w:hAnsi="Times New Roman" w:cs="Times New Roman"/>
          <w:kern w:val="2"/>
          <w:sz w:val="24"/>
          <w:szCs w:val="24"/>
          <w14:ligatures w14:val="standardContextual"/>
        </w:rPr>
        <w:t xml:space="preserve">, J. J., </w:t>
      </w:r>
      <w:proofErr w:type="spellStart"/>
      <w:r w:rsidRPr="0018654D">
        <w:rPr>
          <w:rFonts w:ascii="Times New Roman" w:eastAsia="Times New Roman" w:hAnsi="Times New Roman" w:cs="Times New Roman"/>
          <w:kern w:val="2"/>
          <w:sz w:val="24"/>
          <w:szCs w:val="24"/>
          <w14:ligatures w14:val="standardContextual"/>
        </w:rPr>
        <w:t>Boogaard</w:t>
      </w:r>
      <w:proofErr w:type="spellEnd"/>
      <w:r w:rsidRPr="0018654D">
        <w:rPr>
          <w:rFonts w:ascii="Times New Roman" w:eastAsia="Times New Roman" w:hAnsi="Times New Roman" w:cs="Times New Roman"/>
          <w:kern w:val="2"/>
          <w:sz w:val="24"/>
          <w:szCs w:val="24"/>
          <w14:ligatures w14:val="standardContextual"/>
        </w:rPr>
        <w:t xml:space="preserve">, H. L., Groot, H. L. E. De, &amp; </w:t>
      </w:r>
      <w:proofErr w:type="spellStart"/>
      <w:r w:rsidRPr="0018654D">
        <w:rPr>
          <w:rFonts w:ascii="Times New Roman" w:eastAsia="Times New Roman" w:hAnsi="Times New Roman" w:cs="Times New Roman"/>
          <w:kern w:val="2"/>
          <w:sz w:val="24"/>
          <w:szCs w:val="24"/>
          <w14:ligatures w14:val="standardContextual"/>
        </w:rPr>
        <w:t>Ittersum</w:t>
      </w:r>
      <w:proofErr w:type="spellEnd"/>
      <w:r w:rsidRPr="0018654D">
        <w:rPr>
          <w:rFonts w:ascii="Times New Roman" w:eastAsia="Times New Roman" w:hAnsi="Times New Roman" w:cs="Times New Roman"/>
          <w:kern w:val="2"/>
          <w:sz w:val="24"/>
          <w:szCs w:val="24"/>
          <w14:ligatures w14:val="standardContextual"/>
        </w:rPr>
        <w:t xml:space="preserve">, M. K. Van. (2019). Maize crop nutrient input requirements for food security in sub-Saharan Africa. </w:t>
      </w:r>
      <w:r w:rsidRPr="0018654D">
        <w:rPr>
          <w:rFonts w:ascii="Times New Roman" w:eastAsia="Times New Roman" w:hAnsi="Times New Roman" w:cs="Times New Roman"/>
          <w:i/>
          <w:iCs/>
          <w:kern w:val="2"/>
          <w:sz w:val="24"/>
          <w:szCs w:val="24"/>
          <w14:ligatures w14:val="standardContextual"/>
        </w:rPr>
        <w:t>Global Food Security</w:t>
      </w:r>
      <w:r w:rsidRPr="0018654D">
        <w:rPr>
          <w:rFonts w:ascii="Times New Roman" w:eastAsia="Times New Roman" w:hAnsi="Times New Roman" w:cs="Times New Roman"/>
          <w:kern w:val="2"/>
          <w:sz w:val="24"/>
          <w:szCs w:val="24"/>
          <w14:ligatures w14:val="standardContextual"/>
        </w:rPr>
        <w:t xml:space="preserve">, </w:t>
      </w:r>
      <w:r w:rsidRPr="0018654D">
        <w:rPr>
          <w:rFonts w:ascii="Times New Roman" w:eastAsia="Times New Roman" w:hAnsi="Times New Roman" w:cs="Times New Roman"/>
          <w:i/>
          <w:iCs/>
          <w:kern w:val="2"/>
          <w:sz w:val="24"/>
          <w:szCs w:val="24"/>
          <w14:ligatures w14:val="standardContextual"/>
        </w:rPr>
        <w:t>23</w:t>
      </w:r>
      <w:r w:rsidRPr="0018654D">
        <w:rPr>
          <w:rFonts w:ascii="Times New Roman" w:eastAsia="Times New Roman" w:hAnsi="Times New Roman" w:cs="Times New Roman"/>
          <w:kern w:val="2"/>
          <w:sz w:val="24"/>
          <w:szCs w:val="24"/>
          <w14:ligatures w14:val="standardContextual"/>
        </w:rPr>
        <w:t xml:space="preserve">(February), 9–21. </w:t>
      </w:r>
      <w:hyperlink r:id="rId19" w:history="1">
        <w:r w:rsidRPr="0018654D">
          <w:rPr>
            <w:rStyle w:val="Hyperlink"/>
            <w:rFonts w:ascii="Times New Roman" w:eastAsia="Times New Roman" w:hAnsi="Times New Roman" w:cs="Times New Roman"/>
            <w:kern w:val="2"/>
            <w:sz w:val="24"/>
            <w:szCs w:val="24"/>
            <w14:ligatures w14:val="standardContextual"/>
          </w:rPr>
          <w:t>https://doi.org/10.1016/j.gfs.2019.02.001</w:t>
        </w:r>
      </w:hyperlink>
    </w:p>
    <w:p w14:paraId="0532237A" w14:textId="77777777" w:rsidR="009C7F5E" w:rsidRPr="0018654D" w:rsidRDefault="009C7F5E"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Benson, D. M., &amp; Hooker, A. L. (1990). Effect of </w:t>
      </w:r>
      <w:proofErr w:type="spellStart"/>
      <w:r w:rsidRPr="0018654D">
        <w:rPr>
          <w:rFonts w:ascii="Times New Roman" w:eastAsia="Times New Roman" w:hAnsi="Times New Roman" w:cs="Times New Roman"/>
          <w:kern w:val="2"/>
          <w:sz w:val="24"/>
          <w:szCs w:val="24"/>
          <w14:ligatures w14:val="standardContextual"/>
        </w:rPr>
        <w:t>gray</w:t>
      </w:r>
      <w:proofErr w:type="spellEnd"/>
      <w:r w:rsidRPr="0018654D">
        <w:rPr>
          <w:rFonts w:ascii="Times New Roman" w:eastAsia="Times New Roman" w:hAnsi="Times New Roman" w:cs="Times New Roman"/>
          <w:kern w:val="2"/>
          <w:sz w:val="24"/>
          <w:szCs w:val="24"/>
          <w14:ligatures w14:val="standardContextual"/>
        </w:rPr>
        <w:t xml:space="preserve"> leaf spot on yield of hybrid corn. Plant Disease, 74(9), 685-687.</w:t>
      </w:r>
    </w:p>
    <w:p w14:paraId="6815E081" w14:textId="2A529346" w:rsidR="00256954" w:rsidRPr="0018654D" w:rsidRDefault="00256954"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Bender, R. R., </w:t>
      </w:r>
      <w:proofErr w:type="spellStart"/>
      <w:r w:rsidRPr="0018654D">
        <w:rPr>
          <w:rFonts w:ascii="Times New Roman" w:eastAsia="Times New Roman" w:hAnsi="Times New Roman" w:cs="Times New Roman"/>
          <w:kern w:val="2"/>
          <w:sz w:val="24"/>
          <w:szCs w:val="24"/>
          <w14:ligatures w14:val="standardContextual"/>
        </w:rPr>
        <w:t>Haegele</w:t>
      </w:r>
      <w:proofErr w:type="spellEnd"/>
      <w:r w:rsidRPr="0018654D">
        <w:rPr>
          <w:rFonts w:ascii="Times New Roman" w:eastAsia="Times New Roman" w:hAnsi="Times New Roman" w:cs="Times New Roman"/>
          <w:kern w:val="2"/>
          <w:sz w:val="24"/>
          <w:szCs w:val="24"/>
          <w14:ligatures w14:val="standardContextual"/>
        </w:rPr>
        <w:t xml:space="preserve">, J. W., </w:t>
      </w:r>
      <w:proofErr w:type="spellStart"/>
      <w:r w:rsidRPr="0018654D">
        <w:rPr>
          <w:rFonts w:ascii="Times New Roman" w:eastAsia="Times New Roman" w:hAnsi="Times New Roman" w:cs="Times New Roman"/>
          <w:kern w:val="2"/>
          <w:sz w:val="24"/>
          <w:szCs w:val="24"/>
          <w14:ligatures w14:val="standardContextual"/>
        </w:rPr>
        <w:t>Ruffo</w:t>
      </w:r>
      <w:proofErr w:type="spellEnd"/>
      <w:r w:rsidRPr="0018654D">
        <w:rPr>
          <w:rFonts w:ascii="Times New Roman" w:eastAsia="Times New Roman" w:hAnsi="Times New Roman" w:cs="Times New Roman"/>
          <w:kern w:val="2"/>
          <w:sz w:val="24"/>
          <w:szCs w:val="24"/>
          <w14:ligatures w14:val="standardContextual"/>
        </w:rPr>
        <w:t>, M. L., &amp; Below, F. E. (2013). Nutrient uptake, partitioning, and remobilization in modern, transgenic insect-protected maize hybrids. Agronomy Journal, 105(1), 161-170</w:t>
      </w:r>
    </w:p>
    <w:p w14:paraId="3BB6A656" w14:textId="5AD16185" w:rsidR="00FF7A8C" w:rsidRPr="0018654D" w:rsidRDefault="00FF7A8C"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Binder, D. L., Sander, D. H., &amp; Walters, D. T. (2000). Maize response to time of nitrogen application as affected by level of nitrogen deficiency. Agronomy Journal, 92(6), 1228-1236.</w:t>
      </w:r>
    </w:p>
    <w:p w14:paraId="15B3D347" w14:textId="6F87A695" w:rsidR="007903C2" w:rsidRPr="0018654D" w:rsidRDefault="007903C2"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Bonea</w:t>
      </w:r>
      <w:proofErr w:type="spellEnd"/>
      <w:r w:rsidRPr="0018654D">
        <w:rPr>
          <w:rFonts w:ascii="Times New Roman" w:eastAsia="Times New Roman" w:hAnsi="Times New Roman" w:cs="Times New Roman"/>
          <w:kern w:val="2"/>
          <w:sz w:val="24"/>
          <w:szCs w:val="24"/>
          <w:lang w:val="en-ZW"/>
          <w14:ligatures w14:val="standardContextual"/>
        </w:rPr>
        <w:t xml:space="preserve">, D. and </w:t>
      </w:r>
      <w:proofErr w:type="spellStart"/>
      <w:r w:rsidRPr="0018654D">
        <w:rPr>
          <w:rFonts w:ascii="Times New Roman" w:eastAsia="Times New Roman" w:hAnsi="Times New Roman" w:cs="Times New Roman"/>
          <w:kern w:val="2"/>
          <w:sz w:val="24"/>
          <w:szCs w:val="24"/>
          <w:lang w:val="en-ZW"/>
          <w14:ligatures w14:val="standardContextual"/>
        </w:rPr>
        <w:t>Urechean</w:t>
      </w:r>
      <w:proofErr w:type="spellEnd"/>
      <w:r w:rsidRPr="0018654D">
        <w:rPr>
          <w:rFonts w:ascii="Times New Roman" w:eastAsia="Times New Roman" w:hAnsi="Times New Roman" w:cs="Times New Roman"/>
          <w:kern w:val="2"/>
          <w:sz w:val="24"/>
          <w:szCs w:val="24"/>
          <w:lang w:val="en-ZW"/>
          <w14:ligatures w14:val="standardContextual"/>
        </w:rPr>
        <w:t xml:space="preserve">, V., 2020. Response of maize yield to variation in rainfall and average temperature in central part of </w:t>
      </w:r>
      <w:proofErr w:type="spellStart"/>
      <w:r w:rsidRPr="0018654D">
        <w:rPr>
          <w:rFonts w:ascii="Times New Roman" w:eastAsia="Times New Roman" w:hAnsi="Times New Roman" w:cs="Times New Roman"/>
          <w:kern w:val="2"/>
          <w:sz w:val="24"/>
          <w:szCs w:val="24"/>
          <w:lang w:val="en-ZW"/>
          <w14:ligatures w14:val="standardContextual"/>
        </w:rPr>
        <w:t>Oltenia</w:t>
      </w:r>
      <w:proofErr w:type="spellEnd"/>
      <w:r w:rsidRPr="0018654D">
        <w:rPr>
          <w:rFonts w:ascii="Times New Roman" w:eastAsia="Times New Roman" w:hAnsi="Times New Roman" w:cs="Times New Roman"/>
          <w:kern w:val="2"/>
          <w:sz w:val="24"/>
          <w:szCs w:val="24"/>
          <w:lang w:val="en-ZW"/>
          <w14:ligatures w14:val="standardContextual"/>
        </w:rPr>
        <w:t>. Romanian Agricultural Research, (37).</w:t>
      </w:r>
    </w:p>
    <w:p w14:paraId="2EBCF5BA"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Bozkurt</w:t>
      </w:r>
      <w:proofErr w:type="spellEnd"/>
      <w:r w:rsidRPr="0018654D">
        <w:rPr>
          <w:rFonts w:ascii="Times New Roman" w:eastAsia="Times New Roman" w:hAnsi="Times New Roman" w:cs="Times New Roman"/>
          <w:kern w:val="2"/>
          <w:sz w:val="24"/>
          <w:szCs w:val="24"/>
          <w:lang w:val="en-ZW"/>
          <w14:ligatures w14:val="standardContextual"/>
        </w:rPr>
        <w:t xml:space="preserve">, M.A., </w:t>
      </w:r>
      <w:proofErr w:type="spellStart"/>
      <w:r w:rsidRPr="0018654D">
        <w:rPr>
          <w:rFonts w:ascii="Times New Roman" w:eastAsia="Times New Roman" w:hAnsi="Times New Roman" w:cs="Times New Roman"/>
          <w:kern w:val="2"/>
          <w:sz w:val="24"/>
          <w:szCs w:val="24"/>
          <w:lang w:val="en-ZW"/>
          <w14:ligatures w14:val="standardContextual"/>
        </w:rPr>
        <w:t>Akdeniz</w:t>
      </w:r>
      <w:proofErr w:type="spellEnd"/>
      <w:r w:rsidRPr="0018654D">
        <w:rPr>
          <w:rFonts w:ascii="Times New Roman" w:eastAsia="Times New Roman" w:hAnsi="Times New Roman" w:cs="Times New Roman"/>
          <w:kern w:val="2"/>
          <w:sz w:val="24"/>
          <w:szCs w:val="24"/>
          <w:lang w:val="en-ZW"/>
          <w14:ligatures w14:val="standardContextual"/>
        </w:rPr>
        <w:t xml:space="preserve">, H., </w:t>
      </w:r>
      <w:proofErr w:type="spellStart"/>
      <w:r w:rsidRPr="0018654D">
        <w:rPr>
          <w:rFonts w:ascii="Times New Roman" w:eastAsia="Times New Roman" w:hAnsi="Times New Roman" w:cs="Times New Roman"/>
          <w:kern w:val="2"/>
          <w:sz w:val="24"/>
          <w:szCs w:val="24"/>
          <w:lang w:val="en-ZW"/>
          <w14:ligatures w14:val="standardContextual"/>
        </w:rPr>
        <w:t>Keskin</w:t>
      </w:r>
      <w:proofErr w:type="spellEnd"/>
      <w:r w:rsidRPr="0018654D">
        <w:rPr>
          <w:rFonts w:ascii="Times New Roman" w:eastAsia="Times New Roman" w:hAnsi="Times New Roman" w:cs="Times New Roman"/>
          <w:kern w:val="2"/>
          <w:sz w:val="24"/>
          <w:szCs w:val="24"/>
          <w:lang w:val="en-ZW"/>
          <w14:ligatures w14:val="standardContextual"/>
        </w:rPr>
        <w:t xml:space="preserve">, B. and </w:t>
      </w:r>
      <w:proofErr w:type="spellStart"/>
      <w:r w:rsidRPr="0018654D">
        <w:rPr>
          <w:rFonts w:ascii="Times New Roman" w:eastAsia="Times New Roman" w:hAnsi="Times New Roman" w:cs="Times New Roman"/>
          <w:kern w:val="2"/>
          <w:sz w:val="24"/>
          <w:szCs w:val="24"/>
          <w:lang w:val="en-ZW"/>
          <w14:ligatures w14:val="standardContextual"/>
        </w:rPr>
        <w:t>Yilmaz</w:t>
      </w:r>
      <w:proofErr w:type="spellEnd"/>
      <w:r w:rsidRPr="0018654D">
        <w:rPr>
          <w:rFonts w:ascii="Times New Roman" w:eastAsia="Times New Roman" w:hAnsi="Times New Roman" w:cs="Times New Roman"/>
          <w:kern w:val="2"/>
          <w:sz w:val="24"/>
          <w:szCs w:val="24"/>
          <w:lang w:val="en-ZW"/>
          <w14:ligatures w14:val="standardContextual"/>
        </w:rPr>
        <w:t xml:space="preserve">, I.H., 2006. Possibilities of using sewage sludge as nitrogen fertilizer for maize. </w:t>
      </w:r>
      <w:proofErr w:type="spellStart"/>
      <w:r w:rsidRPr="0018654D">
        <w:rPr>
          <w:rFonts w:ascii="Times New Roman" w:eastAsia="Times New Roman" w:hAnsi="Times New Roman" w:cs="Times New Roman"/>
          <w:kern w:val="2"/>
          <w:sz w:val="24"/>
          <w:szCs w:val="24"/>
          <w:lang w:val="en-ZW"/>
          <w14:ligatures w14:val="standardContextual"/>
        </w:rPr>
        <w:t>Acta</w:t>
      </w:r>
      <w:proofErr w:type="spellEnd"/>
      <w:r w:rsidRPr="0018654D">
        <w:rPr>
          <w:rFonts w:ascii="Times New Roman" w:eastAsia="Times New Roman" w:hAnsi="Times New Roman" w:cs="Times New Roman"/>
          <w:kern w:val="2"/>
          <w:sz w:val="24"/>
          <w:szCs w:val="24"/>
          <w:lang w:val="en-ZW"/>
          <w14:ligatures w14:val="standardContextual"/>
        </w:rPr>
        <w:t xml:space="preserve"> </w:t>
      </w:r>
      <w:proofErr w:type="spellStart"/>
      <w:r w:rsidRPr="0018654D">
        <w:rPr>
          <w:rFonts w:ascii="Times New Roman" w:eastAsia="Times New Roman" w:hAnsi="Times New Roman" w:cs="Times New Roman"/>
          <w:kern w:val="2"/>
          <w:sz w:val="24"/>
          <w:szCs w:val="24"/>
          <w:lang w:val="en-ZW"/>
          <w14:ligatures w14:val="standardContextual"/>
        </w:rPr>
        <w:t>Agriculturae</w:t>
      </w:r>
      <w:proofErr w:type="spellEnd"/>
      <w:r w:rsidRPr="0018654D">
        <w:rPr>
          <w:rFonts w:ascii="Times New Roman" w:eastAsia="Times New Roman" w:hAnsi="Times New Roman" w:cs="Times New Roman"/>
          <w:kern w:val="2"/>
          <w:sz w:val="24"/>
          <w:szCs w:val="24"/>
          <w:lang w:val="en-ZW"/>
          <w14:ligatures w14:val="standardContextual"/>
        </w:rPr>
        <w:t xml:space="preserve"> </w:t>
      </w:r>
      <w:proofErr w:type="spellStart"/>
      <w:r w:rsidRPr="0018654D">
        <w:rPr>
          <w:rFonts w:ascii="Times New Roman" w:eastAsia="Times New Roman" w:hAnsi="Times New Roman" w:cs="Times New Roman"/>
          <w:kern w:val="2"/>
          <w:sz w:val="24"/>
          <w:szCs w:val="24"/>
          <w:lang w:val="en-ZW"/>
          <w14:ligatures w14:val="standardContextual"/>
        </w:rPr>
        <w:t>Scandinavica</w:t>
      </w:r>
      <w:proofErr w:type="spellEnd"/>
      <w:r w:rsidRPr="0018654D">
        <w:rPr>
          <w:rFonts w:ascii="Times New Roman" w:eastAsia="Times New Roman" w:hAnsi="Times New Roman" w:cs="Times New Roman"/>
          <w:kern w:val="2"/>
          <w:sz w:val="24"/>
          <w:szCs w:val="24"/>
          <w:lang w:val="en-ZW"/>
          <w14:ligatures w14:val="standardContextual"/>
        </w:rPr>
        <w:t xml:space="preserve"> Section B-Soil and Plant Science, 56(2), pp.143-149.</w:t>
      </w:r>
    </w:p>
    <w:p w14:paraId="3A6EC2BD" w14:textId="46319EA2" w:rsidR="00F735E9" w:rsidRPr="0018654D" w:rsidRDefault="00F735E9"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Cairns, J. E., </w:t>
      </w:r>
      <w:proofErr w:type="spellStart"/>
      <w:r w:rsidRPr="0018654D">
        <w:rPr>
          <w:rFonts w:ascii="Times New Roman" w:eastAsia="Times New Roman" w:hAnsi="Times New Roman" w:cs="Times New Roman"/>
          <w:kern w:val="2"/>
          <w:sz w:val="24"/>
          <w:szCs w:val="24"/>
          <w14:ligatures w14:val="standardContextual"/>
        </w:rPr>
        <w:t>Hellin</w:t>
      </w:r>
      <w:proofErr w:type="spellEnd"/>
      <w:r w:rsidRPr="0018654D">
        <w:rPr>
          <w:rFonts w:ascii="Times New Roman" w:eastAsia="Times New Roman" w:hAnsi="Times New Roman" w:cs="Times New Roman"/>
          <w:kern w:val="2"/>
          <w:sz w:val="24"/>
          <w:szCs w:val="24"/>
          <w14:ligatures w14:val="standardContextual"/>
        </w:rPr>
        <w:t xml:space="preserve">, J., </w:t>
      </w:r>
      <w:proofErr w:type="spellStart"/>
      <w:r w:rsidRPr="0018654D">
        <w:rPr>
          <w:rFonts w:ascii="Times New Roman" w:eastAsia="Times New Roman" w:hAnsi="Times New Roman" w:cs="Times New Roman"/>
          <w:kern w:val="2"/>
          <w:sz w:val="24"/>
          <w:szCs w:val="24"/>
          <w14:ligatures w14:val="standardContextual"/>
        </w:rPr>
        <w:t>Sonder</w:t>
      </w:r>
      <w:proofErr w:type="spellEnd"/>
      <w:r w:rsidRPr="0018654D">
        <w:rPr>
          <w:rFonts w:ascii="Times New Roman" w:eastAsia="Times New Roman" w:hAnsi="Times New Roman" w:cs="Times New Roman"/>
          <w:kern w:val="2"/>
          <w:sz w:val="24"/>
          <w:szCs w:val="24"/>
          <w14:ligatures w14:val="standardContextual"/>
        </w:rPr>
        <w:t xml:space="preserve">, K., </w:t>
      </w:r>
      <w:proofErr w:type="spellStart"/>
      <w:r w:rsidRPr="0018654D">
        <w:rPr>
          <w:rFonts w:ascii="Times New Roman" w:eastAsia="Times New Roman" w:hAnsi="Times New Roman" w:cs="Times New Roman"/>
          <w:kern w:val="2"/>
          <w:sz w:val="24"/>
          <w:szCs w:val="24"/>
          <w14:ligatures w14:val="standardContextual"/>
        </w:rPr>
        <w:t>Araus</w:t>
      </w:r>
      <w:proofErr w:type="spellEnd"/>
      <w:r w:rsidRPr="0018654D">
        <w:rPr>
          <w:rFonts w:ascii="Times New Roman" w:eastAsia="Times New Roman" w:hAnsi="Times New Roman" w:cs="Times New Roman"/>
          <w:kern w:val="2"/>
          <w:sz w:val="24"/>
          <w:szCs w:val="24"/>
          <w14:ligatures w14:val="standardContextual"/>
        </w:rPr>
        <w:t xml:space="preserve">, J. L., </w:t>
      </w:r>
      <w:proofErr w:type="spellStart"/>
      <w:r w:rsidRPr="0018654D">
        <w:rPr>
          <w:rFonts w:ascii="Times New Roman" w:eastAsia="Times New Roman" w:hAnsi="Times New Roman" w:cs="Times New Roman"/>
          <w:kern w:val="2"/>
          <w:sz w:val="24"/>
          <w:szCs w:val="24"/>
          <w14:ligatures w14:val="standardContextual"/>
        </w:rPr>
        <w:t>MacRobert</w:t>
      </w:r>
      <w:proofErr w:type="spellEnd"/>
      <w:r w:rsidRPr="0018654D">
        <w:rPr>
          <w:rFonts w:ascii="Times New Roman" w:eastAsia="Times New Roman" w:hAnsi="Times New Roman" w:cs="Times New Roman"/>
          <w:kern w:val="2"/>
          <w:sz w:val="24"/>
          <w:szCs w:val="24"/>
          <w14:ligatures w14:val="standardContextual"/>
        </w:rPr>
        <w:t xml:space="preserve">, J. F., </w:t>
      </w:r>
      <w:proofErr w:type="spellStart"/>
      <w:r w:rsidRPr="0018654D">
        <w:rPr>
          <w:rFonts w:ascii="Times New Roman" w:eastAsia="Times New Roman" w:hAnsi="Times New Roman" w:cs="Times New Roman"/>
          <w:kern w:val="2"/>
          <w:sz w:val="24"/>
          <w:szCs w:val="24"/>
          <w14:ligatures w14:val="standardContextual"/>
        </w:rPr>
        <w:t>Thierfelder</w:t>
      </w:r>
      <w:proofErr w:type="spellEnd"/>
      <w:r w:rsidRPr="0018654D">
        <w:rPr>
          <w:rFonts w:ascii="Times New Roman" w:eastAsia="Times New Roman" w:hAnsi="Times New Roman" w:cs="Times New Roman"/>
          <w:kern w:val="2"/>
          <w:sz w:val="24"/>
          <w:szCs w:val="24"/>
          <w14:ligatures w14:val="standardContextual"/>
        </w:rPr>
        <w:t xml:space="preserve">, C., &amp; </w:t>
      </w:r>
      <w:proofErr w:type="spellStart"/>
      <w:r w:rsidRPr="0018654D">
        <w:rPr>
          <w:rFonts w:ascii="Times New Roman" w:eastAsia="Times New Roman" w:hAnsi="Times New Roman" w:cs="Times New Roman"/>
          <w:kern w:val="2"/>
          <w:sz w:val="24"/>
          <w:szCs w:val="24"/>
          <w14:ligatures w14:val="standardContextual"/>
        </w:rPr>
        <w:t>Prasanna</w:t>
      </w:r>
      <w:proofErr w:type="spellEnd"/>
      <w:r w:rsidRPr="0018654D">
        <w:rPr>
          <w:rFonts w:ascii="Times New Roman" w:eastAsia="Times New Roman" w:hAnsi="Times New Roman" w:cs="Times New Roman"/>
          <w:kern w:val="2"/>
          <w:sz w:val="24"/>
          <w:szCs w:val="24"/>
          <w14:ligatures w14:val="standardContextual"/>
        </w:rPr>
        <w:t>, B. M. (2013). Adapting maize production to climate change in sub-Saharan Africa. Food Security, 5(3), 345-360.</w:t>
      </w:r>
    </w:p>
    <w:p w14:paraId="399BCE0D" w14:textId="770717AD" w:rsidR="006F5DB3" w:rsidRPr="0018654D" w:rsidRDefault="006F5DB3"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Cassman</w:t>
      </w:r>
      <w:proofErr w:type="spellEnd"/>
      <w:r w:rsidRPr="0018654D">
        <w:rPr>
          <w:rFonts w:ascii="Times New Roman" w:eastAsia="Times New Roman" w:hAnsi="Times New Roman" w:cs="Times New Roman"/>
          <w:kern w:val="2"/>
          <w:sz w:val="24"/>
          <w:szCs w:val="24"/>
          <w14:ligatures w14:val="standardContextual"/>
        </w:rPr>
        <w:t xml:space="preserve">, K. G., </w:t>
      </w:r>
      <w:proofErr w:type="spellStart"/>
      <w:r w:rsidRPr="0018654D">
        <w:rPr>
          <w:rFonts w:ascii="Times New Roman" w:eastAsia="Times New Roman" w:hAnsi="Times New Roman" w:cs="Times New Roman"/>
          <w:kern w:val="2"/>
          <w:sz w:val="24"/>
          <w:szCs w:val="24"/>
          <w14:ligatures w14:val="standardContextual"/>
        </w:rPr>
        <w:t>Dobermann</w:t>
      </w:r>
      <w:proofErr w:type="spellEnd"/>
      <w:r w:rsidRPr="0018654D">
        <w:rPr>
          <w:rFonts w:ascii="Times New Roman" w:eastAsia="Times New Roman" w:hAnsi="Times New Roman" w:cs="Times New Roman"/>
          <w:kern w:val="2"/>
          <w:sz w:val="24"/>
          <w:szCs w:val="24"/>
          <w14:ligatures w14:val="standardContextual"/>
        </w:rPr>
        <w:t>, A., Walters, D. T., &amp; Yang, H. (2002). Meeting cereal demand while protecting natural resources and improving environmental quality. Annual Review of Environment and Resources, 27(1), 315-358.</w:t>
      </w:r>
    </w:p>
    <w:p w14:paraId="222BBD7C"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lastRenderedPageBreak/>
        <w:t>Chiweta</w:t>
      </w:r>
      <w:proofErr w:type="spellEnd"/>
      <w:r w:rsidRPr="0018654D">
        <w:rPr>
          <w:rFonts w:ascii="Times New Roman" w:eastAsia="Times New Roman" w:hAnsi="Times New Roman" w:cs="Times New Roman"/>
          <w:kern w:val="2"/>
          <w:sz w:val="24"/>
          <w:szCs w:val="24"/>
          <w:lang w:val="en-ZW"/>
          <w14:ligatures w14:val="standardContextual"/>
        </w:rPr>
        <w:t xml:space="preserve">, C. and </w:t>
      </w:r>
      <w:proofErr w:type="spellStart"/>
      <w:r w:rsidRPr="0018654D">
        <w:rPr>
          <w:rFonts w:ascii="Times New Roman" w:eastAsia="Times New Roman" w:hAnsi="Times New Roman" w:cs="Times New Roman"/>
          <w:kern w:val="2"/>
          <w:sz w:val="24"/>
          <w:szCs w:val="24"/>
          <w:lang w:val="en-ZW"/>
          <w14:ligatures w14:val="standardContextual"/>
        </w:rPr>
        <w:t>Mushunje</w:t>
      </w:r>
      <w:proofErr w:type="spellEnd"/>
      <w:r w:rsidRPr="0018654D">
        <w:rPr>
          <w:rFonts w:ascii="Times New Roman" w:eastAsia="Times New Roman" w:hAnsi="Times New Roman" w:cs="Times New Roman"/>
          <w:kern w:val="2"/>
          <w:sz w:val="24"/>
          <w:szCs w:val="24"/>
          <w:lang w:val="en-ZW"/>
          <w14:ligatures w14:val="standardContextual"/>
        </w:rPr>
        <w:t xml:space="preserve">, A., 2012. Maize market reforms: a case study of the implications on maize production viability and house hold food security of smallholder farmers in </w:t>
      </w:r>
      <w:proofErr w:type="spellStart"/>
      <w:r w:rsidRPr="0018654D">
        <w:rPr>
          <w:rFonts w:ascii="Times New Roman" w:eastAsia="Times New Roman" w:hAnsi="Times New Roman" w:cs="Times New Roman"/>
          <w:kern w:val="2"/>
          <w:sz w:val="24"/>
          <w:szCs w:val="24"/>
          <w:lang w:val="en-ZW"/>
          <w14:ligatures w14:val="standardContextual"/>
        </w:rPr>
        <w:t>Mazowe</w:t>
      </w:r>
      <w:proofErr w:type="spellEnd"/>
      <w:r w:rsidRPr="0018654D">
        <w:rPr>
          <w:rFonts w:ascii="Times New Roman" w:eastAsia="Times New Roman" w:hAnsi="Times New Roman" w:cs="Times New Roman"/>
          <w:kern w:val="2"/>
          <w:sz w:val="24"/>
          <w:szCs w:val="24"/>
          <w:lang w:val="en-ZW"/>
          <w14:ligatures w14:val="standardContextual"/>
        </w:rPr>
        <w:t xml:space="preserve"> District, </w:t>
      </w:r>
      <w:proofErr w:type="spellStart"/>
      <w:r w:rsidRPr="0018654D">
        <w:rPr>
          <w:rFonts w:ascii="Times New Roman" w:eastAsia="Times New Roman" w:hAnsi="Times New Roman" w:cs="Times New Roman"/>
          <w:kern w:val="2"/>
          <w:sz w:val="24"/>
          <w:szCs w:val="24"/>
          <w:lang w:val="en-ZW"/>
          <w14:ligatures w14:val="standardContextual"/>
        </w:rPr>
        <w:t>Mashonaland</w:t>
      </w:r>
      <w:proofErr w:type="spellEnd"/>
      <w:r w:rsidRPr="0018654D">
        <w:rPr>
          <w:rFonts w:ascii="Times New Roman" w:eastAsia="Times New Roman" w:hAnsi="Times New Roman" w:cs="Times New Roman"/>
          <w:kern w:val="2"/>
          <w:sz w:val="24"/>
          <w:szCs w:val="24"/>
          <w:lang w:val="en-ZW"/>
          <w14:ligatures w14:val="standardContextual"/>
        </w:rPr>
        <w:t xml:space="preserve"> Central Province, Zimbabwe. African Journal of Agricultural Research, 7(47), pp. 6254-6264.</w:t>
      </w:r>
    </w:p>
    <w:p w14:paraId="1631980D" w14:textId="6D122C39" w:rsidR="00FF7A8C" w:rsidRPr="0018654D" w:rsidRDefault="00FF7A8C"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Ciampitti</w:t>
      </w:r>
      <w:proofErr w:type="spellEnd"/>
      <w:r w:rsidRPr="0018654D">
        <w:rPr>
          <w:rFonts w:ascii="Times New Roman" w:eastAsia="Times New Roman" w:hAnsi="Times New Roman" w:cs="Times New Roman"/>
          <w:kern w:val="2"/>
          <w:sz w:val="24"/>
          <w:szCs w:val="24"/>
          <w14:ligatures w14:val="standardContextual"/>
        </w:rPr>
        <w:t xml:space="preserve">, I. A., &amp; </w:t>
      </w:r>
      <w:proofErr w:type="spellStart"/>
      <w:r w:rsidRPr="0018654D">
        <w:rPr>
          <w:rFonts w:ascii="Times New Roman" w:eastAsia="Times New Roman" w:hAnsi="Times New Roman" w:cs="Times New Roman"/>
          <w:kern w:val="2"/>
          <w:sz w:val="24"/>
          <w:szCs w:val="24"/>
          <w14:ligatures w14:val="standardContextual"/>
        </w:rPr>
        <w:t>Vyn</w:t>
      </w:r>
      <w:proofErr w:type="spellEnd"/>
      <w:r w:rsidRPr="0018654D">
        <w:rPr>
          <w:rFonts w:ascii="Times New Roman" w:eastAsia="Times New Roman" w:hAnsi="Times New Roman" w:cs="Times New Roman"/>
          <w:kern w:val="2"/>
          <w:sz w:val="24"/>
          <w:szCs w:val="24"/>
          <w14:ligatures w14:val="standardContextual"/>
        </w:rPr>
        <w:t>, T. J. (2013). Grain nitrogen source changes over time in maize: a review. Crop Science, 53(2), 366-377.</w:t>
      </w:r>
    </w:p>
    <w:p w14:paraId="0310FA85"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 xml:space="preserve">de </w:t>
      </w:r>
      <w:proofErr w:type="spellStart"/>
      <w:r w:rsidRPr="0018654D">
        <w:rPr>
          <w:rFonts w:ascii="Times New Roman" w:eastAsia="Times New Roman" w:hAnsi="Times New Roman" w:cs="Times New Roman"/>
          <w:kern w:val="2"/>
          <w:sz w:val="24"/>
          <w:szCs w:val="24"/>
          <w:lang w:val="en-ZW"/>
          <w14:ligatures w14:val="standardContextual"/>
        </w:rPr>
        <w:t>Morais</w:t>
      </w:r>
      <w:proofErr w:type="spellEnd"/>
      <w:r w:rsidRPr="0018654D">
        <w:rPr>
          <w:rFonts w:ascii="Times New Roman" w:eastAsia="Times New Roman" w:hAnsi="Times New Roman" w:cs="Times New Roman"/>
          <w:kern w:val="2"/>
          <w:sz w:val="24"/>
          <w:szCs w:val="24"/>
          <w:lang w:val="en-ZW"/>
          <w14:ligatures w14:val="standardContextual"/>
        </w:rPr>
        <w:t xml:space="preserve"> Oliveira, J.P., </w:t>
      </w:r>
      <w:proofErr w:type="spellStart"/>
      <w:r w:rsidRPr="0018654D">
        <w:rPr>
          <w:rFonts w:ascii="Times New Roman" w:eastAsia="Times New Roman" w:hAnsi="Times New Roman" w:cs="Times New Roman"/>
          <w:kern w:val="2"/>
          <w:sz w:val="24"/>
          <w:szCs w:val="24"/>
          <w:lang w:val="en-ZW"/>
          <w14:ligatures w14:val="standardContextual"/>
        </w:rPr>
        <w:t>Pelá</w:t>
      </w:r>
      <w:proofErr w:type="spellEnd"/>
      <w:r w:rsidRPr="0018654D">
        <w:rPr>
          <w:rFonts w:ascii="Times New Roman" w:eastAsia="Times New Roman" w:hAnsi="Times New Roman" w:cs="Times New Roman"/>
          <w:kern w:val="2"/>
          <w:sz w:val="24"/>
          <w:szCs w:val="24"/>
          <w:lang w:val="en-ZW"/>
          <w14:ligatures w14:val="standardContextual"/>
        </w:rPr>
        <w:t xml:space="preserve">, A., </w:t>
      </w:r>
      <w:proofErr w:type="spellStart"/>
      <w:r w:rsidRPr="0018654D">
        <w:rPr>
          <w:rFonts w:ascii="Times New Roman" w:eastAsia="Times New Roman" w:hAnsi="Times New Roman" w:cs="Times New Roman"/>
          <w:kern w:val="2"/>
          <w:sz w:val="24"/>
          <w:szCs w:val="24"/>
          <w:lang w:val="en-ZW"/>
          <w14:ligatures w14:val="standardContextual"/>
        </w:rPr>
        <w:t>Ribeiro</w:t>
      </w:r>
      <w:proofErr w:type="spellEnd"/>
      <w:r w:rsidRPr="0018654D">
        <w:rPr>
          <w:rFonts w:ascii="Times New Roman" w:eastAsia="Times New Roman" w:hAnsi="Times New Roman" w:cs="Times New Roman"/>
          <w:kern w:val="2"/>
          <w:sz w:val="24"/>
          <w:szCs w:val="24"/>
          <w:lang w:val="en-ZW"/>
          <w14:ligatures w14:val="standardContextual"/>
        </w:rPr>
        <w:t xml:space="preserve">, D., de Oliveira, B.S., da Silva, L.M., Silva, J.F. and da </w:t>
      </w:r>
      <w:proofErr w:type="spellStart"/>
      <w:r w:rsidRPr="0018654D">
        <w:rPr>
          <w:rFonts w:ascii="Times New Roman" w:eastAsia="Times New Roman" w:hAnsi="Times New Roman" w:cs="Times New Roman"/>
          <w:kern w:val="2"/>
          <w:sz w:val="24"/>
          <w:szCs w:val="24"/>
          <w:lang w:val="en-ZW"/>
          <w14:ligatures w14:val="standardContextual"/>
        </w:rPr>
        <w:t>Silveira</w:t>
      </w:r>
      <w:proofErr w:type="spellEnd"/>
      <w:r w:rsidRPr="0018654D">
        <w:rPr>
          <w:rFonts w:ascii="Times New Roman" w:eastAsia="Times New Roman" w:hAnsi="Times New Roman" w:cs="Times New Roman"/>
          <w:kern w:val="2"/>
          <w:sz w:val="24"/>
          <w:szCs w:val="24"/>
          <w:lang w:val="en-ZW"/>
          <w14:ligatures w14:val="standardContextual"/>
        </w:rPr>
        <w:t>, P.S., 2016. Nitrogen accumulation and productivity of green corn in function of ways and seasons of top-dressing nitrogen fertilizer application. African Journal of Agricultural Research, 11(35), pp.3293-3298.</w:t>
      </w:r>
    </w:p>
    <w:p w14:paraId="3D6763D5"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Demari</w:t>
      </w:r>
      <w:proofErr w:type="spellEnd"/>
      <w:r w:rsidRPr="0018654D">
        <w:rPr>
          <w:rFonts w:ascii="Times New Roman" w:eastAsia="Times New Roman" w:hAnsi="Times New Roman" w:cs="Times New Roman"/>
          <w:kern w:val="2"/>
          <w:sz w:val="24"/>
          <w:szCs w:val="24"/>
          <w:lang w:val="en-ZW"/>
          <w14:ligatures w14:val="standardContextual"/>
        </w:rPr>
        <w:t xml:space="preserve">, G.H., </w:t>
      </w:r>
      <w:proofErr w:type="spellStart"/>
      <w:r w:rsidRPr="0018654D">
        <w:rPr>
          <w:rFonts w:ascii="Times New Roman" w:eastAsia="Times New Roman" w:hAnsi="Times New Roman" w:cs="Times New Roman"/>
          <w:kern w:val="2"/>
          <w:sz w:val="24"/>
          <w:szCs w:val="24"/>
          <w:lang w:val="en-ZW"/>
          <w14:ligatures w14:val="standardContextual"/>
        </w:rPr>
        <w:t>Ca</w:t>
      </w:r>
      <w:proofErr w:type="spellEnd"/>
      <w:r w:rsidRPr="0018654D">
        <w:rPr>
          <w:rFonts w:ascii="Times New Roman" w:eastAsia="Times New Roman" w:hAnsi="Times New Roman" w:cs="Times New Roman"/>
          <w:kern w:val="2"/>
          <w:sz w:val="24"/>
          <w:szCs w:val="24"/>
          <w:lang w:val="en-ZW"/>
          <w14:ligatures w14:val="standardContextual"/>
        </w:rPr>
        <w:t xml:space="preserve">, I.R., </w:t>
      </w:r>
      <w:proofErr w:type="spellStart"/>
      <w:r w:rsidRPr="0018654D">
        <w:rPr>
          <w:rFonts w:ascii="Times New Roman" w:eastAsia="Times New Roman" w:hAnsi="Times New Roman" w:cs="Times New Roman"/>
          <w:kern w:val="2"/>
          <w:sz w:val="24"/>
          <w:szCs w:val="24"/>
          <w:lang w:val="en-ZW"/>
          <w14:ligatures w14:val="standardContextual"/>
        </w:rPr>
        <w:t>Monteiro</w:t>
      </w:r>
      <w:proofErr w:type="spellEnd"/>
      <w:r w:rsidRPr="0018654D">
        <w:rPr>
          <w:rFonts w:ascii="Times New Roman" w:eastAsia="Times New Roman" w:hAnsi="Times New Roman" w:cs="Times New Roman"/>
          <w:kern w:val="2"/>
          <w:sz w:val="24"/>
          <w:szCs w:val="24"/>
          <w:lang w:val="en-ZW"/>
          <w14:ligatures w14:val="standardContextual"/>
        </w:rPr>
        <w:t xml:space="preserve">, C.J.B. and T </w:t>
      </w:r>
      <w:proofErr w:type="spellStart"/>
      <w:r w:rsidRPr="0018654D">
        <w:rPr>
          <w:rFonts w:ascii="Times New Roman" w:eastAsia="Times New Roman" w:hAnsi="Times New Roman" w:cs="Times New Roman"/>
          <w:kern w:val="2"/>
          <w:sz w:val="24"/>
          <w:szCs w:val="24"/>
          <w:lang w:val="en-ZW"/>
          <w14:ligatures w14:val="standardContextual"/>
        </w:rPr>
        <w:t>Pedó</w:t>
      </w:r>
      <w:proofErr w:type="spellEnd"/>
      <w:r w:rsidRPr="0018654D">
        <w:rPr>
          <w:rFonts w:ascii="Times New Roman" w:eastAsia="Times New Roman" w:hAnsi="Times New Roman" w:cs="Times New Roman"/>
          <w:kern w:val="2"/>
          <w:sz w:val="24"/>
          <w:szCs w:val="24"/>
          <w:lang w:val="en-ZW"/>
          <w14:ligatures w14:val="standardContextual"/>
        </w:rPr>
        <w:t>, T., 2016. Importance of NITR. Journal of Current Research, 8(08), pp.36629-36634.</w:t>
      </w:r>
    </w:p>
    <w:p w14:paraId="7B141554" w14:textId="77777777" w:rsidR="00FF7A8C" w:rsidRPr="0018654D" w:rsidRDefault="00FF7A8C" w:rsidP="00FF7A8C">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Fageria</w:t>
      </w:r>
      <w:proofErr w:type="spellEnd"/>
      <w:r w:rsidRPr="0018654D">
        <w:rPr>
          <w:rFonts w:ascii="Times New Roman" w:eastAsia="Times New Roman" w:hAnsi="Times New Roman" w:cs="Times New Roman"/>
          <w:kern w:val="2"/>
          <w:sz w:val="24"/>
          <w:szCs w:val="24"/>
          <w14:ligatures w14:val="standardContextual"/>
        </w:rPr>
        <w:t xml:space="preserve">, N. K., &amp; </w:t>
      </w:r>
      <w:proofErr w:type="spellStart"/>
      <w:r w:rsidRPr="0018654D">
        <w:rPr>
          <w:rFonts w:ascii="Times New Roman" w:eastAsia="Times New Roman" w:hAnsi="Times New Roman" w:cs="Times New Roman"/>
          <w:kern w:val="2"/>
          <w:sz w:val="24"/>
          <w:szCs w:val="24"/>
          <w14:ligatures w14:val="standardContextual"/>
        </w:rPr>
        <w:t>Baligar</w:t>
      </w:r>
      <w:proofErr w:type="spellEnd"/>
      <w:r w:rsidRPr="0018654D">
        <w:rPr>
          <w:rFonts w:ascii="Times New Roman" w:eastAsia="Times New Roman" w:hAnsi="Times New Roman" w:cs="Times New Roman"/>
          <w:kern w:val="2"/>
          <w:sz w:val="24"/>
          <w:szCs w:val="24"/>
          <w14:ligatures w14:val="standardContextual"/>
        </w:rPr>
        <w:t>, V. C. (2005). Enhancing nitrogen use efficiency in crop plants. Advances in Agronomy, 88, 97-185.</w:t>
      </w:r>
    </w:p>
    <w:p w14:paraId="426DBFF8" w14:textId="77777777" w:rsidR="007903C2" w:rsidRPr="0018654D" w:rsidRDefault="007903C2" w:rsidP="007903C2">
      <w:pPr>
        <w:suppressAutoHyphens/>
        <w:autoSpaceDN w:val="0"/>
        <w:spacing w:line="360" w:lineRule="auto"/>
        <w:jc w:val="both"/>
        <w:textAlignment w:val="baseline"/>
        <w:rPr>
          <w:rFonts w:ascii="Times New Roman" w:hAnsi="Times New Roman" w:cs="Times New Roman"/>
          <w:sz w:val="24"/>
          <w:szCs w:val="24"/>
        </w:rPr>
      </w:pPr>
      <w:proofErr w:type="spellStart"/>
      <w:r w:rsidRPr="0018654D">
        <w:rPr>
          <w:rFonts w:ascii="Times New Roman" w:hAnsi="Times New Roman" w:cs="Times New Roman"/>
          <w:sz w:val="24"/>
          <w:szCs w:val="24"/>
        </w:rPr>
        <w:t>Gasura</w:t>
      </w:r>
      <w:proofErr w:type="spellEnd"/>
      <w:r w:rsidRPr="0018654D">
        <w:rPr>
          <w:rFonts w:ascii="Times New Roman" w:hAnsi="Times New Roman" w:cs="Times New Roman"/>
          <w:sz w:val="24"/>
          <w:szCs w:val="24"/>
        </w:rPr>
        <w:t xml:space="preserve">, E., </w:t>
      </w:r>
      <w:proofErr w:type="spellStart"/>
      <w:r w:rsidRPr="0018654D">
        <w:rPr>
          <w:rFonts w:ascii="Times New Roman" w:hAnsi="Times New Roman" w:cs="Times New Roman"/>
          <w:sz w:val="24"/>
          <w:szCs w:val="24"/>
        </w:rPr>
        <w:t>Setimela</w:t>
      </w:r>
      <w:proofErr w:type="spellEnd"/>
      <w:r w:rsidRPr="0018654D">
        <w:rPr>
          <w:rFonts w:ascii="Times New Roman" w:hAnsi="Times New Roman" w:cs="Times New Roman"/>
          <w:sz w:val="24"/>
          <w:szCs w:val="24"/>
        </w:rPr>
        <w:t xml:space="preserve">, P., </w:t>
      </w:r>
      <w:proofErr w:type="spellStart"/>
      <w:r w:rsidRPr="0018654D">
        <w:rPr>
          <w:rFonts w:ascii="Times New Roman" w:hAnsi="Times New Roman" w:cs="Times New Roman"/>
          <w:sz w:val="24"/>
          <w:szCs w:val="24"/>
        </w:rPr>
        <w:t>Tarekegne</w:t>
      </w:r>
      <w:proofErr w:type="spellEnd"/>
      <w:r w:rsidRPr="0018654D">
        <w:rPr>
          <w:rFonts w:ascii="Times New Roman" w:hAnsi="Times New Roman" w:cs="Times New Roman"/>
          <w:sz w:val="24"/>
          <w:szCs w:val="24"/>
        </w:rPr>
        <w:t>, A., P. (2013). Variability of Grain-Filling Traits in Early Maturing CIMMYT Tropical Maize Inbred Lines. </w:t>
      </w:r>
      <w:r w:rsidRPr="0018654D">
        <w:rPr>
          <w:rFonts w:ascii="Times New Roman" w:hAnsi="Times New Roman" w:cs="Times New Roman"/>
          <w:i/>
          <w:iCs/>
          <w:sz w:val="24"/>
          <w:szCs w:val="24"/>
        </w:rPr>
        <w:t>Crop Science, 54</w:t>
      </w:r>
      <w:r w:rsidRPr="0018654D">
        <w:rPr>
          <w:rFonts w:ascii="Times New Roman" w:hAnsi="Times New Roman" w:cs="Times New Roman"/>
          <w:sz w:val="24"/>
          <w:szCs w:val="24"/>
        </w:rPr>
        <w:t>, 530-536.</w:t>
      </w:r>
    </w:p>
    <w:p w14:paraId="076A528E" w14:textId="77777777" w:rsidR="007903C2" w:rsidRPr="0018654D" w:rsidRDefault="007903C2" w:rsidP="007903C2">
      <w:pPr>
        <w:suppressAutoHyphens/>
        <w:autoSpaceDN w:val="0"/>
        <w:spacing w:line="360" w:lineRule="auto"/>
        <w:jc w:val="both"/>
        <w:textAlignment w:val="baseline"/>
        <w:rPr>
          <w:rFonts w:ascii="Times New Roman" w:hAnsi="Times New Roman" w:cs="Times New Roman"/>
          <w:sz w:val="24"/>
          <w:szCs w:val="24"/>
        </w:rPr>
      </w:pPr>
      <w:r w:rsidRPr="0018654D">
        <w:rPr>
          <w:rFonts w:ascii="Times New Roman" w:hAnsi="Times New Roman" w:cs="Times New Roman"/>
          <w:sz w:val="24"/>
          <w:szCs w:val="24"/>
        </w:rPr>
        <w:t xml:space="preserve">Grant, C., </w:t>
      </w:r>
      <w:proofErr w:type="spellStart"/>
      <w:r w:rsidRPr="0018654D">
        <w:rPr>
          <w:rFonts w:ascii="Times New Roman" w:hAnsi="Times New Roman" w:cs="Times New Roman"/>
          <w:sz w:val="24"/>
          <w:szCs w:val="24"/>
        </w:rPr>
        <w:t>Flanten</w:t>
      </w:r>
      <w:proofErr w:type="spellEnd"/>
      <w:r w:rsidRPr="0018654D">
        <w:rPr>
          <w:rFonts w:ascii="Times New Roman" w:hAnsi="Times New Roman" w:cs="Times New Roman"/>
          <w:sz w:val="24"/>
          <w:szCs w:val="24"/>
        </w:rPr>
        <w:t xml:space="preserve">, D., </w:t>
      </w:r>
      <w:proofErr w:type="spellStart"/>
      <w:r w:rsidRPr="0018654D">
        <w:rPr>
          <w:rFonts w:ascii="Times New Roman" w:hAnsi="Times New Roman" w:cs="Times New Roman"/>
          <w:sz w:val="24"/>
          <w:szCs w:val="24"/>
        </w:rPr>
        <w:t>Tomasiewcz</w:t>
      </w:r>
      <w:proofErr w:type="spellEnd"/>
      <w:r w:rsidRPr="0018654D">
        <w:rPr>
          <w:rFonts w:ascii="Times New Roman" w:hAnsi="Times New Roman" w:cs="Times New Roman"/>
          <w:sz w:val="24"/>
          <w:szCs w:val="24"/>
        </w:rPr>
        <w:t xml:space="preserve">, D., and Sheppard, S. 2001. The </w:t>
      </w:r>
      <w:proofErr w:type="spellStart"/>
      <w:r w:rsidRPr="0018654D">
        <w:rPr>
          <w:rFonts w:ascii="Times New Roman" w:hAnsi="Times New Roman" w:cs="Times New Roman"/>
          <w:sz w:val="24"/>
          <w:szCs w:val="24"/>
        </w:rPr>
        <w:t>importances</w:t>
      </w:r>
      <w:proofErr w:type="spellEnd"/>
      <w:r w:rsidRPr="0018654D">
        <w:rPr>
          <w:rFonts w:ascii="Times New Roman" w:hAnsi="Times New Roman" w:cs="Times New Roman"/>
          <w:sz w:val="24"/>
          <w:szCs w:val="24"/>
        </w:rPr>
        <w:t xml:space="preserve"> of early season phosphorous nutrition. Canadian Journal of Plant Science 81: 211-224.</w:t>
      </w:r>
    </w:p>
    <w:p w14:paraId="3AABD114" w14:textId="05CFF3F5" w:rsidR="00FF7A8C" w:rsidRPr="0018654D" w:rsidRDefault="00FF7A8C" w:rsidP="007903C2">
      <w:pPr>
        <w:suppressAutoHyphens/>
        <w:autoSpaceDN w:val="0"/>
        <w:spacing w:line="360" w:lineRule="auto"/>
        <w:jc w:val="both"/>
        <w:textAlignment w:val="baseline"/>
        <w:rPr>
          <w:rFonts w:ascii="Times New Roman" w:hAnsi="Times New Roman" w:cs="Times New Roman"/>
          <w:sz w:val="24"/>
          <w:szCs w:val="24"/>
        </w:rPr>
      </w:pPr>
      <w:proofErr w:type="spellStart"/>
      <w:r w:rsidRPr="0018654D">
        <w:rPr>
          <w:rFonts w:ascii="Times New Roman" w:hAnsi="Times New Roman" w:cs="Times New Roman"/>
          <w:sz w:val="24"/>
          <w:szCs w:val="24"/>
        </w:rPr>
        <w:t>Gungula</w:t>
      </w:r>
      <w:proofErr w:type="spellEnd"/>
      <w:r w:rsidRPr="0018654D">
        <w:rPr>
          <w:rFonts w:ascii="Times New Roman" w:hAnsi="Times New Roman" w:cs="Times New Roman"/>
          <w:sz w:val="24"/>
          <w:szCs w:val="24"/>
        </w:rPr>
        <w:t xml:space="preserve">, D. T., Kling, J. G., &amp; </w:t>
      </w:r>
      <w:proofErr w:type="spellStart"/>
      <w:r w:rsidRPr="0018654D">
        <w:rPr>
          <w:rFonts w:ascii="Times New Roman" w:hAnsi="Times New Roman" w:cs="Times New Roman"/>
          <w:sz w:val="24"/>
          <w:szCs w:val="24"/>
        </w:rPr>
        <w:t>Togun</w:t>
      </w:r>
      <w:proofErr w:type="spellEnd"/>
      <w:r w:rsidRPr="0018654D">
        <w:rPr>
          <w:rFonts w:ascii="Times New Roman" w:hAnsi="Times New Roman" w:cs="Times New Roman"/>
          <w:sz w:val="24"/>
          <w:szCs w:val="24"/>
        </w:rPr>
        <w:t>, A. O. (2005). CERES-Maize predictions of maize phenology under nitrogen-stressed conditions in Nigeria. Agronomy Journal, 97(3), 744-751.</w:t>
      </w:r>
    </w:p>
    <w:p w14:paraId="302FF230" w14:textId="318DFCC7" w:rsidR="006F5DB3" w:rsidRPr="0018654D" w:rsidRDefault="006F5DB3" w:rsidP="007903C2">
      <w:pPr>
        <w:suppressAutoHyphens/>
        <w:autoSpaceDN w:val="0"/>
        <w:spacing w:line="360" w:lineRule="auto"/>
        <w:jc w:val="both"/>
        <w:textAlignment w:val="baseline"/>
        <w:rPr>
          <w:rFonts w:ascii="Times New Roman" w:hAnsi="Times New Roman" w:cs="Times New Roman"/>
          <w:sz w:val="24"/>
          <w:szCs w:val="24"/>
        </w:rPr>
      </w:pPr>
      <w:proofErr w:type="spellStart"/>
      <w:r w:rsidRPr="0018654D">
        <w:rPr>
          <w:rFonts w:ascii="Times New Roman" w:hAnsi="Times New Roman" w:cs="Times New Roman"/>
          <w:sz w:val="24"/>
          <w:szCs w:val="24"/>
        </w:rPr>
        <w:t>Gokmen</w:t>
      </w:r>
      <w:proofErr w:type="spellEnd"/>
      <w:r w:rsidRPr="0018654D">
        <w:rPr>
          <w:rFonts w:ascii="Times New Roman" w:hAnsi="Times New Roman" w:cs="Times New Roman"/>
          <w:sz w:val="24"/>
          <w:szCs w:val="24"/>
        </w:rPr>
        <w:t xml:space="preserve">, S., </w:t>
      </w:r>
      <w:proofErr w:type="spellStart"/>
      <w:r w:rsidRPr="0018654D">
        <w:rPr>
          <w:rFonts w:ascii="Times New Roman" w:hAnsi="Times New Roman" w:cs="Times New Roman"/>
          <w:sz w:val="24"/>
          <w:szCs w:val="24"/>
        </w:rPr>
        <w:t>Sencar</w:t>
      </w:r>
      <w:proofErr w:type="spellEnd"/>
      <w:r w:rsidRPr="0018654D">
        <w:rPr>
          <w:rFonts w:ascii="Times New Roman" w:hAnsi="Times New Roman" w:cs="Times New Roman"/>
          <w:sz w:val="24"/>
          <w:szCs w:val="24"/>
        </w:rPr>
        <w:t xml:space="preserve">, O., &amp; </w:t>
      </w:r>
      <w:proofErr w:type="spellStart"/>
      <w:r w:rsidRPr="0018654D">
        <w:rPr>
          <w:rFonts w:ascii="Times New Roman" w:hAnsi="Times New Roman" w:cs="Times New Roman"/>
          <w:sz w:val="24"/>
          <w:szCs w:val="24"/>
        </w:rPr>
        <w:t>Sakin</w:t>
      </w:r>
      <w:proofErr w:type="spellEnd"/>
      <w:r w:rsidRPr="0018654D">
        <w:rPr>
          <w:rFonts w:ascii="Times New Roman" w:hAnsi="Times New Roman" w:cs="Times New Roman"/>
          <w:sz w:val="24"/>
          <w:szCs w:val="24"/>
        </w:rPr>
        <w:t xml:space="preserve">, M. A. (2001). Response of winter wheat to nitrogen fertilization with regard to climatic conditions. Nutrient Cycling in </w:t>
      </w:r>
      <w:proofErr w:type="spellStart"/>
      <w:r w:rsidRPr="0018654D">
        <w:rPr>
          <w:rFonts w:ascii="Times New Roman" w:hAnsi="Times New Roman" w:cs="Times New Roman"/>
          <w:sz w:val="24"/>
          <w:szCs w:val="24"/>
        </w:rPr>
        <w:t>Agroecosystems</w:t>
      </w:r>
      <w:proofErr w:type="spellEnd"/>
      <w:r w:rsidRPr="0018654D">
        <w:rPr>
          <w:rFonts w:ascii="Times New Roman" w:hAnsi="Times New Roman" w:cs="Times New Roman"/>
          <w:sz w:val="24"/>
          <w:szCs w:val="24"/>
        </w:rPr>
        <w:t>, 61(3), 209-215.</w:t>
      </w:r>
    </w:p>
    <w:p w14:paraId="14EDD3AD"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 xml:space="preserve">Han, Y.L., Song, H.X., Liao, Q., Yu, Y., </w:t>
      </w:r>
      <w:proofErr w:type="spellStart"/>
      <w:r w:rsidRPr="0018654D">
        <w:rPr>
          <w:rFonts w:ascii="Times New Roman" w:eastAsia="Times New Roman" w:hAnsi="Times New Roman" w:cs="Times New Roman"/>
          <w:kern w:val="2"/>
          <w:sz w:val="24"/>
          <w:szCs w:val="24"/>
          <w:lang w:val="en-ZW"/>
          <w14:ligatures w14:val="standardContextual"/>
        </w:rPr>
        <w:t>Jian</w:t>
      </w:r>
      <w:proofErr w:type="spellEnd"/>
      <w:r w:rsidRPr="0018654D">
        <w:rPr>
          <w:rFonts w:ascii="Times New Roman" w:eastAsia="Times New Roman" w:hAnsi="Times New Roman" w:cs="Times New Roman"/>
          <w:kern w:val="2"/>
          <w:sz w:val="24"/>
          <w:szCs w:val="24"/>
          <w:lang w:val="en-ZW"/>
          <w14:ligatures w14:val="standardContextual"/>
        </w:rPr>
        <w:t xml:space="preserve">, S.F., </w:t>
      </w:r>
      <w:proofErr w:type="spellStart"/>
      <w:r w:rsidRPr="0018654D">
        <w:rPr>
          <w:rFonts w:ascii="Times New Roman" w:eastAsia="Times New Roman" w:hAnsi="Times New Roman" w:cs="Times New Roman"/>
          <w:kern w:val="2"/>
          <w:sz w:val="24"/>
          <w:szCs w:val="24"/>
          <w:lang w:val="en-ZW"/>
          <w14:ligatures w14:val="standardContextual"/>
        </w:rPr>
        <w:t>Lepo</w:t>
      </w:r>
      <w:proofErr w:type="spellEnd"/>
      <w:r w:rsidRPr="0018654D">
        <w:rPr>
          <w:rFonts w:ascii="Times New Roman" w:eastAsia="Times New Roman" w:hAnsi="Times New Roman" w:cs="Times New Roman"/>
          <w:kern w:val="2"/>
          <w:sz w:val="24"/>
          <w:szCs w:val="24"/>
          <w:lang w:val="en-ZW"/>
          <w14:ligatures w14:val="standardContextual"/>
        </w:rPr>
        <w:t xml:space="preserve">, J.E., Liu, Q., </w:t>
      </w:r>
      <w:proofErr w:type="spellStart"/>
      <w:r w:rsidRPr="0018654D">
        <w:rPr>
          <w:rFonts w:ascii="Times New Roman" w:eastAsia="Times New Roman" w:hAnsi="Times New Roman" w:cs="Times New Roman"/>
          <w:kern w:val="2"/>
          <w:sz w:val="24"/>
          <w:szCs w:val="24"/>
          <w:lang w:val="en-ZW"/>
          <w14:ligatures w14:val="standardContextual"/>
        </w:rPr>
        <w:t>Rong</w:t>
      </w:r>
      <w:proofErr w:type="spellEnd"/>
      <w:r w:rsidRPr="0018654D">
        <w:rPr>
          <w:rFonts w:ascii="Times New Roman" w:eastAsia="Times New Roman" w:hAnsi="Times New Roman" w:cs="Times New Roman"/>
          <w:kern w:val="2"/>
          <w:sz w:val="24"/>
          <w:szCs w:val="24"/>
          <w:lang w:val="en-ZW"/>
          <w14:ligatures w14:val="standardContextual"/>
        </w:rPr>
        <w:t xml:space="preserve">, X.M., </w:t>
      </w:r>
      <w:proofErr w:type="spellStart"/>
      <w:r w:rsidRPr="0018654D">
        <w:rPr>
          <w:rFonts w:ascii="Times New Roman" w:eastAsia="Times New Roman" w:hAnsi="Times New Roman" w:cs="Times New Roman"/>
          <w:kern w:val="2"/>
          <w:sz w:val="24"/>
          <w:szCs w:val="24"/>
          <w:lang w:val="en-ZW"/>
          <w14:ligatures w14:val="standardContextual"/>
        </w:rPr>
        <w:t>Tian</w:t>
      </w:r>
      <w:proofErr w:type="spellEnd"/>
      <w:r w:rsidRPr="0018654D">
        <w:rPr>
          <w:rFonts w:ascii="Times New Roman" w:eastAsia="Times New Roman" w:hAnsi="Times New Roman" w:cs="Times New Roman"/>
          <w:kern w:val="2"/>
          <w:sz w:val="24"/>
          <w:szCs w:val="24"/>
          <w:lang w:val="en-ZW"/>
          <w14:ligatures w14:val="standardContextual"/>
        </w:rPr>
        <w:t xml:space="preserve">, C., Zeng, J. and Guan, C.Y., 2016. Nitrogen use efficiency is mediated by </w:t>
      </w:r>
      <w:proofErr w:type="spellStart"/>
      <w:r w:rsidRPr="0018654D">
        <w:rPr>
          <w:rFonts w:ascii="Times New Roman" w:eastAsia="Times New Roman" w:hAnsi="Times New Roman" w:cs="Times New Roman"/>
          <w:kern w:val="2"/>
          <w:sz w:val="24"/>
          <w:szCs w:val="24"/>
          <w:lang w:val="en-ZW"/>
          <w14:ligatures w14:val="standardContextual"/>
        </w:rPr>
        <w:t>vacuolar</w:t>
      </w:r>
      <w:proofErr w:type="spellEnd"/>
      <w:r w:rsidRPr="0018654D">
        <w:rPr>
          <w:rFonts w:ascii="Times New Roman" w:eastAsia="Times New Roman" w:hAnsi="Times New Roman" w:cs="Times New Roman"/>
          <w:kern w:val="2"/>
          <w:sz w:val="24"/>
          <w:szCs w:val="24"/>
          <w:lang w:val="en-ZW"/>
          <w14:ligatures w14:val="standardContextual"/>
        </w:rPr>
        <w:t xml:space="preserve"> nitrate sequestration capacity in roots of Brassica </w:t>
      </w:r>
      <w:proofErr w:type="spellStart"/>
      <w:r w:rsidRPr="0018654D">
        <w:rPr>
          <w:rFonts w:ascii="Times New Roman" w:eastAsia="Times New Roman" w:hAnsi="Times New Roman" w:cs="Times New Roman"/>
          <w:kern w:val="2"/>
          <w:sz w:val="24"/>
          <w:szCs w:val="24"/>
          <w:lang w:val="en-ZW"/>
          <w14:ligatures w14:val="standardContextual"/>
        </w:rPr>
        <w:t>napus</w:t>
      </w:r>
      <w:proofErr w:type="spellEnd"/>
      <w:r w:rsidRPr="0018654D">
        <w:rPr>
          <w:rFonts w:ascii="Times New Roman" w:eastAsia="Times New Roman" w:hAnsi="Times New Roman" w:cs="Times New Roman"/>
          <w:kern w:val="2"/>
          <w:sz w:val="24"/>
          <w:szCs w:val="24"/>
          <w:lang w:val="en-ZW"/>
          <w14:ligatures w14:val="standardContextual"/>
        </w:rPr>
        <w:t>. Plant Physiology, 170(3), pp.1684-1698.</w:t>
      </w:r>
    </w:p>
    <w:p w14:paraId="02DE4F45" w14:textId="77777777" w:rsidR="007903C2" w:rsidRPr="0018654D" w:rsidRDefault="007903C2"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Hossain, F., </w:t>
      </w:r>
      <w:proofErr w:type="spellStart"/>
      <w:r w:rsidRPr="0018654D">
        <w:rPr>
          <w:rFonts w:ascii="Times New Roman" w:eastAsia="Times New Roman" w:hAnsi="Times New Roman" w:cs="Times New Roman"/>
          <w:kern w:val="2"/>
          <w:sz w:val="24"/>
          <w:szCs w:val="24"/>
          <w14:ligatures w14:val="standardContextual"/>
        </w:rPr>
        <w:t>Muthusamy</w:t>
      </w:r>
      <w:proofErr w:type="spellEnd"/>
      <w:r w:rsidRPr="0018654D">
        <w:rPr>
          <w:rFonts w:ascii="Times New Roman" w:eastAsia="Times New Roman" w:hAnsi="Times New Roman" w:cs="Times New Roman"/>
          <w:kern w:val="2"/>
          <w:sz w:val="24"/>
          <w:szCs w:val="24"/>
          <w14:ligatures w14:val="standardContextual"/>
        </w:rPr>
        <w:t xml:space="preserve">, V., </w:t>
      </w:r>
      <w:proofErr w:type="spellStart"/>
      <w:r w:rsidRPr="0018654D">
        <w:rPr>
          <w:rFonts w:ascii="Times New Roman" w:eastAsia="Times New Roman" w:hAnsi="Times New Roman" w:cs="Times New Roman"/>
          <w:kern w:val="2"/>
          <w:sz w:val="24"/>
          <w:szCs w:val="24"/>
          <w14:ligatures w14:val="standardContextual"/>
        </w:rPr>
        <w:t>Bhat</w:t>
      </w:r>
      <w:proofErr w:type="spellEnd"/>
      <w:r w:rsidRPr="0018654D">
        <w:rPr>
          <w:rFonts w:ascii="Times New Roman" w:eastAsia="Times New Roman" w:hAnsi="Times New Roman" w:cs="Times New Roman"/>
          <w:kern w:val="2"/>
          <w:sz w:val="24"/>
          <w:szCs w:val="24"/>
          <w14:ligatures w14:val="standardContextual"/>
        </w:rPr>
        <w:t xml:space="preserve">, J., &amp; </w:t>
      </w:r>
      <w:proofErr w:type="spellStart"/>
      <w:r w:rsidRPr="0018654D">
        <w:rPr>
          <w:rFonts w:ascii="Times New Roman" w:eastAsia="Times New Roman" w:hAnsi="Times New Roman" w:cs="Times New Roman"/>
          <w:kern w:val="2"/>
          <w:sz w:val="24"/>
          <w:szCs w:val="24"/>
          <w14:ligatures w14:val="standardContextual"/>
        </w:rPr>
        <w:t>Jha</w:t>
      </w:r>
      <w:proofErr w:type="spellEnd"/>
      <w:r w:rsidRPr="0018654D">
        <w:rPr>
          <w:rFonts w:ascii="Times New Roman" w:eastAsia="Times New Roman" w:hAnsi="Times New Roman" w:cs="Times New Roman"/>
          <w:kern w:val="2"/>
          <w:sz w:val="24"/>
          <w:szCs w:val="24"/>
          <w14:ligatures w14:val="standardContextual"/>
        </w:rPr>
        <w:t xml:space="preserve">, S. (2016). </w:t>
      </w:r>
      <w:r w:rsidRPr="0018654D">
        <w:rPr>
          <w:rFonts w:ascii="Times New Roman" w:eastAsia="Times New Roman" w:hAnsi="Times New Roman" w:cs="Times New Roman"/>
          <w:i/>
          <w:iCs/>
          <w:kern w:val="2"/>
          <w:sz w:val="24"/>
          <w:szCs w:val="24"/>
          <w14:ligatures w14:val="standardContextual"/>
        </w:rPr>
        <w:t>36,897</w:t>
      </w:r>
      <w:r w:rsidRPr="0018654D">
        <w:rPr>
          <w:rFonts w:ascii="Times New Roman" w:eastAsia="Times New Roman" w:hAnsi="Times New Roman" w:cs="Times New Roman"/>
          <w:kern w:val="2"/>
          <w:sz w:val="24"/>
          <w:szCs w:val="24"/>
          <w14:ligatures w14:val="standardContextual"/>
        </w:rPr>
        <w:t xml:space="preserve">. </w:t>
      </w:r>
      <w:r w:rsidRPr="0018654D">
        <w:rPr>
          <w:rFonts w:ascii="Times New Roman" w:eastAsia="Times New Roman" w:hAnsi="Times New Roman" w:cs="Times New Roman"/>
          <w:i/>
          <w:iCs/>
          <w:kern w:val="2"/>
          <w:sz w:val="24"/>
          <w:szCs w:val="24"/>
          <w14:ligatures w14:val="standardContextual"/>
        </w:rPr>
        <w:t>September</w:t>
      </w:r>
      <w:r w:rsidRPr="0018654D">
        <w:rPr>
          <w:rFonts w:ascii="Times New Roman" w:eastAsia="Times New Roman" w:hAnsi="Times New Roman" w:cs="Times New Roman"/>
          <w:kern w:val="2"/>
          <w:sz w:val="24"/>
          <w:szCs w:val="24"/>
          <w14:ligatures w14:val="standardContextual"/>
        </w:rPr>
        <w:t xml:space="preserve">. </w:t>
      </w:r>
      <w:hyperlink r:id="rId20" w:history="1">
        <w:r w:rsidRPr="0018654D">
          <w:rPr>
            <w:rStyle w:val="Hyperlink"/>
            <w:rFonts w:ascii="Times New Roman" w:eastAsia="Times New Roman" w:hAnsi="Times New Roman" w:cs="Times New Roman"/>
            <w:kern w:val="2"/>
            <w:sz w:val="24"/>
            <w:szCs w:val="24"/>
            <w14:ligatures w14:val="standardContextual"/>
          </w:rPr>
          <w:t>https://doi.org/10.1007/978-81-322-3613-9</w:t>
        </w:r>
      </w:hyperlink>
    </w:p>
    <w:p w14:paraId="2593BF1E" w14:textId="77777777" w:rsidR="007903C2" w:rsidRPr="0018654D" w:rsidRDefault="007903C2"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Hussain</w:t>
      </w:r>
      <w:proofErr w:type="spellEnd"/>
      <w:r w:rsidRPr="0018654D">
        <w:rPr>
          <w:rFonts w:ascii="Times New Roman" w:eastAsia="Times New Roman" w:hAnsi="Times New Roman" w:cs="Times New Roman"/>
          <w:kern w:val="2"/>
          <w:sz w:val="24"/>
          <w:szCs w:val="24"/>
          <w14:ligatures w14:val="standardContextual"/>
        </w:rPr>
        <w:t xml:space="preserve">, N., Khan, A. Z., Akbar, H., </w:t>
      </w:r>
      <w:proofErr w:type="spellStart"/>
      <w:r w:rsidRPr="0018654D">
        <w:rPr>
          <w:rFonts w:ascii="Times New Roman" w:eastAsia="Times New Roman" w:hAnsi="Times New Roman" w:cs="Times New Roman"/>
          <w:kern w:val="2"/>
          <w:sz w:val="24"/>
          <w:szCs w:val="24"/>
          <w14:ligatures w14:val="standardContextual"/>
        </w:rPr>
        <w:t>Bangash</w:t>
      </w:r>
      <w:proofErr w:type="spellEnd"/>
      <w:r w:rsidRPr="0018654D">
        <w:rPr>
          <w:rFonts w:ascii="Times New Roman" w:eastAsia="Times New Roman" w:hAnsi="Times New Roman" w:cs="Times New Roman"/>
          <w:kern w:val="2"/>
          <w:sz w:val="24"/>
          <w:szCs w:val="24"/>
          <w14:ligatures w14:val="standardContextual"/>
        </w:rPr>
        <w:t xml:space="preserve">, N. G., Khan, Z. H., &amp; </w:t>
      </w:r>
      <w:proofErr w:type="spellStart"/>
      <w:r w:rsidRPr="0018654D">
        <w:rPr>
          <w:rFonts w:ascii="Times New Roman" w:eastAsia="Times New Roman" w:hAnsi="Times New Roman" w:cs="Times New Roman"/>
          <w:kern w:val="2"/>
          <w:sz w:val="24"/>
          <w:szCs w:val="24"/>
          <w14:ligatures w14:val="standardContextual"/>
        </w:rPr>
        <w:t>Idrees</w:t>
      </w:r>
      <w:proofErr w:type="spellEnd"/>
      <w:r w:rsidRPr="0018654D">
        <w:rPr>
          <w:rFonts w:ascii="Times New Roman" w:eastAsia="Times New Roman" w:hAnsi="Times New Roman" w:cs="Times New Roman"/>
          <w:kern w:val="2"/>
          <w:sz w:val="24"/>
          <w:szCs w:val="24"/>
          <w14:ligatures w14:val="standardContextual"/>
        </w:rPr>
        <w:t xml:space="preserve">, M. (2007). </w:t>
      </w:r>
      <w:r w:rsidRPr="0018654D">
        <w:rPr>
          <w:rFonts w:ascii="Times New Roman" w:eastAsia="Times New Roman" w:hAnsi="Times New Roman" w:cs="Times New Roman"/>
          <w:i/>
          <w:iCs/>
          <w:kern w:val="2"/>
          <w:sz w:val="24"/>
          <w:szCs w:val="24"/>
          <w14:ligatures w14:val="standardContextual"/>
        </w:rPr>
        <w:t>RESPONSE OF MAIZE VARIETIES TO</w:t>
      </w:r>
      <w:r w:rsidRPr="0018654D">
        <w:rPr>
          <w:rFonts w:ascii="Times New Roman" w:eastAsia="Times New Roman" w:hAnsi="Times New Roman" w:cs="Times New Roman"/>
          <w:kern w:val="2"/>
          <w:sz w:val="24"/>
          <w:szCs w:val="24"/>
          <w14:ligatures w14:val="standardContextual"/>
        </w:rPr>
        <w:t xml:space="preserve">. </w:t>
      </w:r>
      <w:r w:rsidRPr="0018654D">
        <w:rPr>
          <w:rFonts w:ascii="Times New Roman" w:eastAsia="Times New Roman" w:hAnsi="Times New Roman" w:cs="Times New Roman"/>
          <w:i/>
          <w:iCs/>
          <w:kern w:val="2"/>
          <w:sz w:val="24"/>
          <w:szCs w:val="24"/>
          <w14:ligatures w14:val="standardContextual"/>
        </w:rPr>
        <w:t>23</w:t>
      </w:r>
      <w:r w:rsidRPr="0018654D">
        <w:rPr>
          <w:rFonts w:ascii="Times New Roman" w:eastAsia="Times New Roman" w:hAnsi="Times New Roman" w:cs="Times New Roman"/>
          <w:kern w:val="2"/>
          <w:sz w:val="24"/>
          <w:szCs w:val="24"/>
          <w14:ligatures w14:val="standardContextual"/>
        </w:rPr>
        <w:t>(4).</w:t>
      </w:r>
    </w:p>
    <w:p w14:paraId="3017AC75"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J. Cook et al., "Consensus on consensus: a synthesis of consensus estimates on human-caused global warming", Environmental Research Letters Vol. 11 No. 4, (13 April 2016); DOI:10.1088/1748-9326/11/4/048002</w:t>
      </w:r>
    </w:p>
    <w:p w14:paraId="173FC4B8"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lastRenderedPageBreak/>
        <w:t>Jipa</w:t>
      </w:r>
      <w:proofErr w:type="spellEnd"/>
      <w:r w:rsidRPr="0018654D">
        <w:rPr>
          <w:rFonts w:ascii="Times New Roman" w:eastAsia="Times New Roman" w:hAnsi="Times New Roman" w:cs="Times New Roman"/>
          <w:kern w:val="2"/>
          <w:sz w:val="24"/>
          <w:szCs w:val="24"/>
          <w:lang w:val="en-ZW"/>
          <w14:ligatures w14:val="standardContextual"/>
        </w:rPr>
        <w:t xml:space="preserve">, A.P. and </w:t>
      </w:r>
      <w:proofErr w:type="spellStart"/>
      <w:r w:rsidRPr="0018654D">
        <w:rPr>
          <w:rFonts w:ascii="Times New Roman" w:eastAsia="Times New Roman" w:hAnsi="Times New Roman" w:cs="Times New Roman"/>
          <w:kern w:val="2"/>
          <w:sz w:val="24"/>
          <w:szCs w:val="24"/>
          <w:lang w:val="en-ZW"/>
          <w14:ligatures w14:val="standardContextual"/>
        </w:rPr>
        <w:t>Murariu</w:t>
      </w:r>
      <w:proofErr w:type="spellEnd"/>
      <w:r w:rsidRPr="0018654D">
        <w:rPr>
          <w:rFonts w:ascii="Times New Roman" w:eastAsia="Times New Roman" w:hAnsi="Times New Roman" w:cs="Times New Roman"/>
          <w:kern w:val="2"/>
          <w:sz w:val="24"/>
          <w:szCs w:val="24"/>
          <w:lang w:val="en-ZW"/>
          <w14:ligatures w14:val="standardContextual"/>
        </w:rPr>
        <w:t>, D., 2019. Researches of the influence of nitrate contents on main morphological traits of maize plants.</w:t>
      </w:r>
    </w:p>
    <w:p w14:paraId="1BCC3B81" w14:textId="77777777" w:rsidR="009C7F5E" w:rsidRPr="0018654D" w:rsidRDefault="009C7F5E" w:rsidP="009C7F5E">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Kumela</w:t>
      </w:r>
      <w:proofErr w:type="spellEnd"/>
      <w:r w:rsidRPr="0018654D">
        <w:rPr>
          <w:rFonts w:ascii="Times New Roman" w:eastAsia="Times New Roman" w:hAnsi="Times New Roman" w:cs="Times New Roman"/>
          <w:kern w:val="2"/>
          <w:sz w:val="24"/>
          <w:szCs w:val="24"/>
          <w14:ligatures w14:val="standardContextual"/>
        </w:rPr>
        <w:t xml:space="preserve">, T., </w:t>
      </w:r>
      <w:proofErr w:type="spellStart"/>
      <w:r w:rsidRPr="0018654D">
        <w:rPr>
          <w:rFonts w:ascii="Times New Roman" w:eastAsia="Times New Roman" w:hAnsi="Times New Roman" w:cs="Times New Roman"/>
          <w:kern w:val="2"/>
          <w:sz w:val="24"/>
          <w:szCs w:val="24"/>
          <w14:ligatures w14:val="standardContextual"/>
        </w:rPr>
        <w:t>Simiyu</w:t>
      </w:r>
      <w:proofErr w:type="spellEnd"/>
      <w:r w:rsidRPr="0018654D">
        <w:rPr>
          <w:rFonts w:ascii="Times New Roman" w:eastAsia="Times New Roman" w:hAnsi="Times New Roman" w:cs="Times New Roman"/>
          <w:kern w:val="2"/>
          <w:sz w:val="24"/>
          <w:szCs w:val="24"/>
          <w14:ligatures w14:val="standardContextual"/>
        </w:rPr>
        <w:t xml:space="preserve">, J., </w:t>
      </w:r>
      <w:proofErr w:type="spellStart"/>
      <w:r w:rsidRPr="0018654D">
        <w:rPr>
          <w:rFonts w:ascii="Times New Roman" w:eastAsia="Times New Roman" w:hAnsi="Times New Roman" w:cs="Times New Roman"/>
          <w:kern w:val="2"/>
          <w:sz w:val="24"/>
          <w:szCs w:val="24"/>
          <w14:ligatures w14:val="standardContextual"/>
        </w:rPr>
        <w:t>Sisay</w:t>
      </w:r>
      <w:proofErr w:type="spellEnd"/>
      <w:r w:rsidRPr="0018654D">
        <w:rPr>
          <w:rFonts w:ascii="Times New Roman" w:eastAsia="Times New Roman" w:hAnsi="Times New Roman" w:cs="Times New Roman"/>
          <w:kern w:val="2"/>
          <w:sz w:val="24"/>
          <w:szCs w:val="24"/>
          <w14:ligatures w14:val="standardContextual"/>
        </w:rPr>
        <w:t xml:space="preserve">, B., </w:t>
      </w:r>
      <w:proofErr w:type="spellStart"/>
      <w:r w:rsidRPr="0018654D">
        <w:rPr>
          <w:rFonts w:ascii="Times New Roman" w:eastAsia="Times New Roman" w:hAnsi="Times New Roman" w:cs="Times New Roman"/>
          <w:kern w:val="2"/>
          <w:sz w:val="24"/>
          <w:szCs w:val="24"/>
          <w14:ligatures w14:val="standardContextual"/>
        </w:rPr>
        <w:t>Likhayo</w:t>
      </w:r>
      <w:proofErr w:type="spellEnd"/>
      <w:r w:rsidRPr="0018654D">
        <w:rPr>
          <w:rFonts w:ascii="Times New Roman" w:eastAsia="Times New Roman" w:hAnsi="Times New Roman" w:cs="Times New Roman"/>
          <w:kern w:val="2"/>
          <w:sz w:val="24"/>
          <w:szCs w:val="24"/>
          <w14:ligatures w14:val="standardContextual"/>
        </w:rPr>
        <w:t xml:space="preserve">, P., </w:t>
      </w:r>
      <w:proofErr w:type="spellStart"/>
      <w:r w:rsidRPr="0018654D">
        <w:rPr>
          <w:rFonts w:ascii="Times New Roman" w:eastAsia="Times New Roman" w:hAnsi="Times New Roman" w:cs="Times New Roman"/>
          <w:kern w:val="2"/>
          <w:sz w:val="24"/>
          <w:szCs w:val="24"/>
          <w14:ligatures w14:val="standardContextual"/>
        </w:rPr>
        <w:t>Mendesil</w:t>
      </w:r>
      <w:proofErr w:type="spellEnd"/>
      <w:r w:rsidRPr="0018654D">
        <w:rPr>
          <w:rFonts w:ascii="Times New Roman" w:eastAsia="Times New Roman" w:hAnsi="Times New Roman" w:cs="Times New Roman"/>
          <w:kern w:val="2"/>
          <w:sz w:val="24"/>
          <w:szCs w:val="24"/>
          <w14:ligatures w14:val="standardContextual"/>
        </w:rPr>
        <w:t xml:space="preserve">, E., </w:t>
      </w:r>
      <w:proofErr w:type="spellStart"/>
      <w:r w:rsidRPr="0018654D">
        <w:rPr>
          <w:rFonts w:ascii="Times New Roman" w:eastAsia="Times New Roman" w:hAnsi="Times New Roman" w:cs="Times New Roman"/>
          <w:kern w:val="2"/>
          <w:sz w:val="24"/>
          <w:szCs w:val="24"/>
          <w14:ligatures w14:val="standardContextual"/>
        </w:rPr>
        <w:t>Gohole</w:t>
      </w:r>
      <w:proofErr w:type="spellEnd"/>
      <w:r w:rsidRPr="0018654D">
        <w:rPr>
          <w:rFonts w:ascii="Times New Roman" w:eastAsia="Times New Roman" w:hAnsi="Times New Roman" w:cs="Times New Roman"/>
          <w:kern w:val="2"/>
          <w:sz w:val="24"/>
          <w:szCs w:val="24"/>
          <w14:ligatures w14:val="standardContextual"/>
        </w:rPr>
        <w:t xml:space="preserve">, L., &amp; </w:t>
      </w:r>
      <w:proofErr w:type="spellStart"/>
      <w:r w:rsidRPr="0018654D">
        <w:rPr>
          <w:rFonts w:ascii="Times New Roman" w:eastAsia="Times New Roman" w:hAnsi="Times New Roman" w:cs="Times New Roman"/>
          <w:kern w:val="2"/>
          <w:sz w:val="24"/>
          <w:szCs w:val="24"/>
          <w14:ligatures w14:val="standardContextual"/>
        </w:rPr>
        <w:t>Tefera</w:t>
      </w:r>
      <w:proofErr w:type="spellEnd"/>
      <w:r w:rsidRPr="0018654D">
        <w:rPr>
          <w:rFonts w:ascii="Times New Roman" w:eastAsia="Times New Roman" w:hAnsi="Times New Roman" w:cs="Times New Roman"/>
          <w:kern w:val="2"/>
          <w:sz w:val="24"/>
          <w:szCs w:val="24"/>
          <w14:ligatures w14:val="standardContextual"/>
        </w:rPr>
        <w:t>, T. (2019). Farmers' knowledge, perceptions, and management practices of the new invasive pest, fall armyworm (</w:t>
      </w:r>
      <w:proofErr w:type="spellStart"/>
      <w:r w:rsidRPr="0018654D">
        <w:rPr>
          <w:rFonts w:ascii="Times New Roman" w:eastAsia="Times New Roman" w:hAnsi="Times New Roman" w:cs="Times New Roman"/>
          <w:kern w:val="2"/>
          <w:sz w:val="24"/>
          <w:szCs w:val="24"/>
          <w14:ligatures w14:val="standardContextual"/>
        </w:rPr>
        <w:t>Spodoptera</w:t>
      </w:r>
      <w:proofErr w:type="spell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frugiperda</w:t>
      </w:r>
      <w:proofErr w:type="spellEnd"/>
      <w:r w:rsidRPr="0018654D">
        <w:rPr>
          <w:rFonts w:ascii="Times New Roman" w:eastAsia="Times New Roman" w:hAnsi="Times New Roman" w:cs="Times New Roman"/>
          <w:kern w:val="2"/>
          <w:sz w:val="24"/>
          <w:szCs w:val="24"/>
          <w14:ligatures w14:val="standardContextual"/>
        </w:rPr>
        <w:t>) in Ethiopia and Kenya. International Journal of Pest Management, 65(1), 1-9.</w:t>
      </w:r>
    </w:p>
    <w:p w14:paraId="046A93E0"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Kirirah</w:t>
      </w:r>
      <w:proofErr w:type="spellEnd"/>
      <w:r w:rsidRPr="0018654D">
        <w:rPr>
          <w:rFonts w:ascii="Times New Roman" w:eastAsia="Times New Roman" w:hAnsi="Times New Roman" w:cs="Times New Roman"/>
          <w:kern w:val="2"/>
          <w:sz w:val="24"/>
          <w:szCs w:val="24"/>
          <w:lang w:val="en-ZW"/>
          <w14:ligatures w14:val="standardContextual"/>
        </w:rPr>
        <w:t xml:space="preserve">, F.K., 2014. Green Gram population and arrangement effect on Striga </w:t>
      </w:r>
      <w:proofErr w:type="spellStart"/>
      <w:r w:rsidRPr="0018654D">
        <w:rPr>
          <w:rFonts w:ascii="Times New Roman" w:eastAsia="Times New Roman" w:hAnsi="Times New Roman" w:cs="Times New Roman"/>
          <w:kern w:val="2"/>
          <w:sz w:val="24"/>
          <w:szCs w:val="24"/>
          <w:lang w:val="en-ZW"/>
          <w14:ligatures w14:val="standardContextual"/>
        </w:rPr>
        <w:t>Hermonthica</w:t>
      </w:r>
      <w:proofErr w:type="spellEnd"/>
      <w:r w:rsidRPr="0018654D">
        <w:rPr>
          <w:rFonts w:ascii="Times New Roman" w:eastAsia="Times New Roman" w:hAnsi="Times New Roman" w:cs="Times New Roman"/>
          <w:kern w:val="2"/>
          <w:sz w:val="24"/>
          <w:szCs w:val="24"/>
          <w:lang w:val="en-ZW"/>
          <w14:ligatures w14:val="standardContextual"/>
        </w:rPr>
        <w:t xml:space="preserve"> Parasitism under intercropping with </w:t>
      </w:r>
      <w:proofErr w:type="spellStart"/>
      <w:r w:rsidRPr="0018654D">
        <w:rPr>
          <w:rFonts w:ascii="Times New Roman" w:eastAsia="Times New Roman" w:hAnsi="Times New Roman" w:cs="Times New Roman"/>
          <w:kern w:val="2"/>
          <w:sz w:val="24"/>
          <w:szCs w:val="24"/>
          <w:lang w:val="en-ZW"/>
          <w14:ligatures w14:val="standardContextual"/>
        </w:rPr>
        <w:t>Zea</w:t>
      </w:r>
      <w:proofErr w:type="spellEnd"/>
      <w:r w:rsidRPr="0018654D">
        <w:rPr>
          <w:rFonts w:ascii="Times New Roman" w:eastAsia="Times New Roman" w:hAnsi="Times New Roman" w:cs="Times New Roman"/>
          <w:kern w:val="2"/>
          <w:sz w:val="24"/>
          <w:szCs w:val="24"/>
          <w:lang w:val="en-ZW"/>
          <w14:ligatures w14:val="standardContextual"/>
        </w:rPr>
        <w:t xml:space="preserve"> Mays (Doctoral dissertation).</w:t>
      </w:r>
    </w:p>
    <w:p w14:paraId="442B99E2" w14:textId="77777777" w:rsidR="006F5DB3" w:rsidRPr="0018654D" w:rsidRDefault="006F5DB3" w:rsidP="006F5DB3">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Ladha</w:t>
      </w:r>
      <w:proofErr w:type="spellEnd"/>
      <w:r w:rsidRPr="0018654D">
        <w:rPr>
          <w:rFonts w:ascii="Times New Roman" w:eastAsia="Times New Roman" w:hAnsi="Times New Roman" w:cs="Times New Roman"/>
          <w:kern w:val="2"/>
          <w:sz w:val="24"/>
          <w:szCs w:val="24"/>
          <w14:ligatures w14:val="standardContextual"/>
        </w:rPr>
        <w:t xml:space="preserve">, J. K., Pathak, H., </w:t>
      </w:r>
      <w:proofErr w:type="spellStart"/>
      <w:r w:rsidRPr="0018654D">
        <w:rPr>
          <w:rFonts w:ascii="Times New Roman" w:eastAsia="Times New Roman" w:hAnsi="Times New Roman" w:cs="Times New Roman"/>
          <w:kern w:val="2"/>
          <w:sz w:val="24"/>
          <w:szCs w:val="24"/>
          <w14:ligatures w14:val="standardContextual"/>
        </w:rPr>
        <w:t>Krupnik</w:t>
      </w:r>
      <w:proofErr w:type="spellEnd"/>
      <w:r w:rsidRPr="0018654D">
        <w:rPr>
          <w:rFonts w:ascii="Times New Roman" w:eastAsia="Times New Roman" w:hAnsi="Times New Roman" w:cs="Times New Roman"/>
          <w:kern w:val="2"/>
          <w:sz w:val="24"/>
          <w:szCs w:val="24"/>
          <w14:ligatures w14:val="standardContextual"/>
        </w:rPr>
        <w:t xml:space="preserve">, T. J., Six, J., &amp; van </w:t>
      </w:r>
      <w:proofErr w:type="spellStart"/>
      <w:r w:rsidRPr="0018654D">
        <w:rPr>
          <w:rFonts w:ascii="Times New Roman" w:eastAsia="Times New Roman" w:hAnsi="Times New Roman" w:cs="Times New Roman"/>
          <w:kern w:val="2"/>
          <w:sz w:val="24"/>
          <w:szCs w:val="24"/>
          <w14:ligatures w14:val="standardContextual"/>
        </w:rPr>
        <w:t>Kessel</w:t>
      </w:r>
      <w:proofErr w:type="spellEnd"/>
      <w:r w:rsidRPr="0018654D">
        <w:rPr>
          <w:rFonts w:ascii="Times New Roman" w:eastAsia="Times New Roman" w:hAnsi="Times New Roman" w:cs="Times New Roman"/>
          <w:kern w:val="2"/>
          <w:sz w:val="24"/>
          <w:szCs w:val="24"/>
          <w14:ligatures w14:val="standardContextual"/>
        </w:rPr>
        <w:t xml:space="preserve">, C. (2005). Efficiency of fertilizer nitrogen in cereal production: </w:t>
      </w:r>
      <w:proofErr w:type="spellStart"/>
      <w:r w:rsidRPr="0018654D">
        <w:rPr>
          <w:rFonts w:ascii="Times New Roman" w:eastAsia="Times New Roman" w:hAnsi="Times New Roman" w:cs="Times New Roman"/>
          <w:kern w:val="2"/>
          <w:sz w:val="24"/>
          <w:szCs w:val="24"/>
          <w14:ligatures w14:val="standardContextual"/>
        </w:rPr>
        <w:t>retrospects</w:t>
      </w:r>
      <w:proofErr w:type="spellEnd"/>
      <w:r w:rsidRPr="0018654D">
        <w:rPr>
          <w:rFonts w:ascii="Times New Roman" w:eastAsia="Times New Roman" w:hAnsi="Times New Roman" w:cs="Times New Roman"/>
          <w:kern w:val="2"/>
          <w:sz w:val="24"/>
          <w:szCs w:val="24"/>
          <w14:ligatures w14:val="standardContextual"/>
        </w:rPr>
        <w:t xml:space="preserve"> and prospects. Advances in Agronomy, 87, 85-156.</w:t>
      </w:r>
    </w:p>
    <w:p w14:paraId="57BB5089" w14:textId="77777777" w:rsidR="006F5DB3" w:rsidRPr="0018654D" w:rsidRDefault="006F5DB3" w:rsidP="006F5DB3">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Lemaire</w:t>
      </w:r>
      <w:proofErr w:type="spellEnd"/>
      <w:r w:rsidRPr="0018654D">
        <w:rPr>
          <w:rFonts w:ascii="Times New Roman" w:eastAsia="Times New Roman" w:hAnsi="Times New Roman" w:cs="Times New Roman"/>
          <w:kern w:val="2"/>
          <w:sz w:val="24"/>
          <w:szCs w:val="24"/>
          <w14:ligatures w14:val="standardContextual"/>
        </w:rPr>
        <w:t xml:space="preserve">, G., </w:t>
      </w:r>
      <w:proofErr w:type="spellStart"/>
      <w:r w:rsidRPr="0018654D">
        <w:rPr>
          <w:rFonts w:ascii="Times New Roman" w:eastAsia="Times New Roman" w:hAnsi="Times New Roman" w:cs="Times New Roman"/>
          <w:kern w:val="2"/>
          <w:sz w:val="24"/>
          <w:szCs w:val="24"/>
          <w14:ligatures w14:val="standardContextual"/>
        </w:rPr>
        <w:t>Gastal</w:t>
      </w:r>
      <w:proofErr w:type="spellEnd"/>
      <w:r w:rsidRPr="0018654D">
        <w:rPr>
          <w:rFonts w:ascii="Times New Roman" w:eastAsia="Times New Roman" w:hAnsi="Times New Roman" w:cs="Times New Roman"/>
          <w:kern w:val="2"/>
          <w:sz w:val="24"/>
          <w:szCs w:val="24"/>
          <w14:ligatures w14:val="standardContextual"/>
        </w:rPr>
        <w:t xml:space="preserve">, F., </w:t>
      </w:r>
      <w:proofErr w:type="spellStart"/>
      <w:r w:rsidRPr="0018654D">
        <w:rPr>
          <w:rFonts w:ascii="Times New Roman" w:eastAsia="Times New Roman" w:hAnsi="Times New Roman" w:cs="Times New Roman"/>
          <w:kern w:val="2"/>
          <w:sz w:val="24"/>
          <w:szCs w:val="24"/>
          <w14:ligatures w14:val="standardContextual"/>
        </w:rPr>
        <w:t>Plenet</w:t>
      </w:r>
      <w:proofErr w:type="spellEnd"/>
      <w:r w:rsidRPr="0018654D">
        <w:rPr>
          <w:rFonts w:ascii="Times New Roman" w:eastAsia="Times New Roman" w:hAnsi="Times New Roman" w:cs="Times New Roman"/>
          <w:kern w:val="2"/>
          <w:sz w:val="24"/>
          <w:szCs w:val="24"/>
          <w14:ligatures w14:val="standardContextual"/>
        </w:rPr>
        <w:t xml:space="preserve">, D., &amp; </w:t>
      </w:r>
      <w:proofErr w:type="spellStart"/>
      <w:r w:rsidRPr="0018654D">
        <w:rPr>
          <w:rFonts w:ascii="Times New Roman" w:eastAsia="Times New Roman" w:hAnsi="Times New Roman" w:cs="Times New Roman"/>
          <w:kern w:val="2"/>
          <w:sz w:val="24"/>
          <w:szCs w:val="24"/>
          <w14:ligatures w14:val="standardContextual"/>
        </w:rPr>
        <w:t>Prioul</w:t>
      </w:r>
      <w:proofErr w:type="spellEnd"/>
      <w:r w:rsidRPr="0018654D">
        <w:rPr>
          <w:rFonts w:ascii="Times New Roman" w:eastAsia="Times New Roman" w:hAnsi="Times New Roman" w:cs="Times New Roman"/>
          <w:kern w:val="2"/>
          <w:sz w:val="24"/>
          <w:szCs w:val="24"/>
          <w14:ligatures w14:val="standardContextual"/>
        </w:rPr>
        <w:t xml:space="preserve">, J. L. (2008). Crop nitrogen, plant growth and senescence. In J. E. </w:t>
      </w:r>
      <w:proofErr w:type="spellStart"/>
      <w:r w:rsidRPr="0018654D">
        <w:rPr>
          <w:rFonts w:ascii="Times New Roman" w:eastAsia="Times New Roman" w:hAnsi="Times New Roman" w:cs="Times New Roman"/>
          <w:kern w:val="2"/>
          <w:sz w:val="24"/>
          <w:szCs w:val="24"/>
          <w14:ligatures w14:val="standardContextual"/>
        </w:rPr>
        <w:t>Palladin</w:t>
      </w:r>
      <w:proofErr w:type="spellEnd"/>
      <w:r w:rsidRPr="0018654D">
        <w:rPr>
          <w:rFonts w:ascii="Times New Roman" w:eastAsia="Times New Roman" w:hAnsi="Times New Roman" w:cs="Times New Roman"/>
          <w:kern w:val="2"/>
          <w:sz w:val="24"/>
          <w:szCs w:val="24"/>
          <w14:ligatures w14:val="standardContextual"/>
        </w:rPr>
        <w:t xml:space="preserve"> (Ed.), Nitrogen Metabolism in Plants (pp. 101-133). </w:t>
      </w:r>
      <w:proofErr w:type="spellStart"/>
      <w:r w:rsidRPr="0018654D">
        <w:rPr>
          <w:rFonts w:ascii="Times New Roman" w:eastAsia="Times New Roman" w:hAnsi="Times New Roman" w:cs="Times New Roman"/>
          <w:kern w:val="2"/>
          <w:sz w:val="24"/>
          <w:szCs w:val="24"/>
          <w14:ligatures w14:val="standardContextual"/>
        </w:rPr>
        <w:t>Pergamon</w:t>
      </w:r>
      <w:proofErr w:type="spellEnd"/>
      <w:r w:rsidRPr="0018654D">
        <w:rPr>
          <w:rFonts w:ascii="Times New Roman" w:eastAsia="Times New Roman" w:hAnsi="Times New Roman" w:cs="Times New Roman"/>
          <w:kern w:val="2"/>
          <w:sz w:val="24"/>
          <w:szCs w:val="24"/>
          <w14:ligatures w14:val="standardContextual"/>
        </w:rPr>
        <w:t>.</w:t>
      </w:r>
    </w:p>
    <w:p w14:paraId="24C99678" w14:textId="3D4ABD45" w:rsidR="00F735E9" w:rsidRPr="0018654D" w:rsidRDefault="00F735E9"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Lukeba</w:t>
      </w:r>
      <w:proofErr w:type="spellEnd"/>
      <w:r w:rsidRPr="0018654D">
        <w:rPr>
          <w:rFonts w:ascii="Times New Roman" w:eastAsia="Times New Roman" w:hAnsi="Times New Roman" w:cs="Times New Roman"/>
          <w:kern w:val="2"/>
          <w:sz w:val="24"/>
          <w:szCs w:val="24"/>
          <w14:ligatures w14:val="standardContextual"/>
        </w:rPr>
        <w:t xml:space="preserve">, J. C., </w:t>
      </w:r>
      <w:proofErr w:type="spellStart"/>
      <w:r w:rsidRPr="0018654D">
        <w:rPr>
          <w:rFonts w:ascii="Times New Roman" w:eastAsia="Times New Roman" w:hAnsi="Times New Roman" w:cs="Times New Roman"/>
          <w:kern w:val="2"/>
          <w:sz w:val="24"/>
          <w:szCs w:val="24"/>
          <w14:ligatures w14:val="standardContextual"/>
        </w:rPr>
        <w:t>Nkongolo</w:t>
      </w:r>
      <w:proofErr w:type="spellEnd"/>
      <w:r w:rsidRPr="0018654D">
        <w:rPr>
          <w:rFonts w:ascii="Times New Roman" w:eastAsia="Times New Roman" w:hAnsi="Times New Roman" w:cs="Times New Roman"/>
          <w:kern w:val="2"/>
          <w:sz w:val="24"/>
          <w:szCs w:val="24"/>
          <w14:ligatures w14:val="standardContextual"/>
        </w:rPr>
        <w:t xml:space="preserve">, K. K., </w:t>
      </w:r>
      <w:proofErr w:type="spellStart"/>
      <w:r w:rsidRPr="0018654D">
        <w:rPr>
          <w:rFonts w:ascii="Times New Roman" w:eastAsia="Times New Roman" w:hAnsi="Times New Roman" w:cs="Times New Roman"/>
          <w:kern w:val="2"/>
          <w:sz w:val="24"/>
          <w:szCs w:val="24"/>
          <w14:ligatures w14:val="standardContextual"/>
        </w:rPr>
        <w:t>Mwabila</w:t>
      </w:r>
      <w:proofErr w:type="spellEnd"/>
      <w:r w:rsidRPr="0018654D">
        <w:rPr>
          <w:rFonts w:ascii="Times New Roman" w:eastAsia="Times New Roman" w:hAnsi="Times New Roman" w:cs="Times New Roman"/>
          <w:kern w:val="2"/>
          <w:sz w:val="24"/>
          <w:szCs w:val="24"/>
          <w14:ligatures w14:val="standardContextual"/>
        </w:rPr>
        <w:t xml:space="preserve">, M. L., &amp; </w:t>
      </w:r>
      <w:proofErr w:type="spellStart"/>
      <w:r w:rsidRPr="0018654D">
        <w:rPr>
          <w:rFonts w:ascii="Times New Roman" w:eastAsia="Times New Roman" w:hAnsi="Times New Roman" w:cs="Times New Roman"/>
          <w:kern w:val="2"/>
          <w:sz w:val="24"/>
          <w:szCs w:val="24"/>
          <w14:ligatures w14:val="standardContextual"/>
        </w:rPr>
        <w:t>Fuseki</w:t>
      </w:r>
      <w:proofErr w:type="spellEnd"/>
      <w:r w:rsidRPr="0018654D">
        <w:rPr>
          <w:rFonts w:ascii="Times New Roman" w:eastAsia="Times New Roman" w:hAnsi="Times New Roman" w:cs="Times New Roman"/>
          <w:kern w:val="2"/>
          <w:sz w:val="24"/>
          <w:szCs w:val="24"/>
          <w14:ligatures w14:val="standardContextual"/>
        </w:rPr>
        <w:t>, A. (2013). Maize production challenges and soil nutrient depletion in sub-Saharan Africa. OIDA International Journal of Sustainable Development, 6(01), 49-62.</w:t>
      </w:r>
    </w:p>
    <w:p w14:paraId="4109B71B" w14:textId="7602458E" w:rsidR="00F735E9" w:rsidRPr="0018654D" w:rsidRDefault="00F735E9" w:rsidP="00F735E9">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Lobell</w:t>
      </w:r>
      <w:proofErr w:type="spellEnd"/>
      <w:r w:rsidRPr="0018654D">
        <w:rPr>
          <w:rFonts w:ascii="Times New Roman" w:eastAsia="Times New Roman" w:hAnsi="Times New Roman" w:cs="Times New Roman"/>
          <w:kern w:val="2"/>
          <w:sz w:val="24"/>
          <w:szCs w:val="24"/>
          <w14:ligatures w14:val="standardContextual"/>
        </w:rPr>
        <w:t xml:space="preserve">, D. B., </w:t>
      </w:r>
      <w:proofErr w:type="spellStart"/>
      <w:r w:rsidRPr="0018654D">
        <w:rPr>
          <w:rFonts w:ascii="Times New Roman" w:eastAsia="Times New Roman" w:hAnsi="Times New Roman" w:cs="Times New Roman"/>
          <w:kern w:val="2"/>
          <w:sz w:val="24"/>
          <w:szCs w:val="24"/>
          <w14:ligatures w14:val="standardContextual"/>
        </w:rPr>
        <w:t>Bänziger</w:t>
      </w:r>
      <w:proofErr w:type="spellEnd"/>
      <w:r w:rsidRPr="0018654D">
        <w:rPr>
          <w:rFonts w:ascii="Times New Roman" w:eastAsia="Times New Roman" w:hAnsi="Times New Roman" w:cs="Times New Roman"/>
          <w:kern w:val="2"/>
          <w:sz w:val="24"/>
          <w:szCs w:val="24"/>
          <w14:ligatures w14:val="standardContextual"/>
        </w:rPr>
        <w:t xml:space="preserve">, M., </w:t>
      </w:r>
      <w:proofErr w:type="spellStart"/>
      <w:r w:rsidRPr="0018654D">
        <w:rPr>
          <w:rFonts w:ascii="Times New Roman" w:eastAsia="Times New Roman" w:hAnsi="Times New Roman" w:cs="Times New Roman"/>
          <w:kern w:val="2"/>
          <w:sz w:val="24"/>
          <w:szCs w:val="24"/>
          <w14:ligatures w14:val="standardContextual"/>
        </w:rPr>
        <w:t>Magorokosho</w:t>
      </w:r>
      <w:proofErr w:type="spellEnd"/>
      <w:r w:rsidRPr="0018654D">
        <w:rPr>
          <w:rFonts w:ascii="Times New Roman" w:eastAsia="Times New Roman" w:hAnsi="Times New Roman" w:cs="Times New Roman"/>
          <w:kern w:val="2"/>
          <w:sz w:val="24"/>
          <w:szCs w:val="24"/>
          <w14:ligatures w14:val="standardContextual"/>
        </w:rPr>
        <w:t xml:space="preserve">, C., &amp; </w:t>
      </w:r>
      <w:proofErr w:type="spellStart"/>
      <w:r w:rsidRPr="0018654D">
        <w:rPr>
          <w:rFonts w:ascii="Times New Roman" w:eastAsia="Times New Roman" w:hAnsi="Times New Roman" w:cs="Times New Roman"/>
          <w:kern w:val="2"/>
          <w:sz w:val="24"/>
          <w:szCs w:val="24"/>
          <w14:ligatures w14:val="standardContextual"/>
        </w:rPr>
        <w:t>Vivek</w:t>
      </w:r>
      <w:proofErr w:type="spellEnd"/>
      <w:r w:rsidRPr="0018654D">
        <w:rPr>
          <w:rFonts w:ascii="Times New Roman" w:eastAsia="Times New Roman" w:hAnsi="Times New Roman" w:cs="Times New Roman"/>
          <w:kern w:val="2"/>
          <w:sz w:val="24"/>
          <w:szCs w:val="24"/>
          <w14:ligatures w14:val="standardContextual"/>
        </w:rPr>
        <w:t>, B. (2011). Nonlinear heat effects on African maize as evidenced by historical yield trials. Nature Climate Change, 1(1), 42-45.</w:t>
      </w:r>
    </w:p>
    <w:p w14:paraId="195B58DB" w14:textId="2A1AC949" w:rsidR="00F735E9" w:rsidRPr="0018654D" w:rsidRDefault="00F735E9"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Mabhaudhi</w:t>
      </w:r>
      <w:proofErr w:type="spellEnd"/>
      <w:r w:rsidRPr="0018654D">
        <w:rPr>
          <w:rFonts w:ascii="Times New Roman" w:eastAsia="Times New Roman" w:hAnsi="Times New Roman" w:cs="Times New Roman"/>
          <w:kern w:val="2"/>
          <w:sz w:val="24"/>
          <w:szCs w:val="24"/>
          <w14:ligatures w14:val="standardContextual"/>
        </w:rPr>
        <w:t xml:space="preserve">, T., </w:t>
      </w:r>
      <w:proofErr w:type="spellStart"/>
      <w:r w:rsidRPr="0018654D">
        <w:rPr>
          <w:rFonts w:ascii="Times New Roman" w:eastAsia="Times New Roman" w:hAnsi="Times New Roman" w:cs="Times New Roman"/>
          <w:kern w:val="2"/>
          <w:sz w:val="24"/>
          <w:szCs w:val="24"/>
          <w14:ligatures w14:val="standardContextual"/>
        </w:rPr>
        <w:t>Chibarabada</w:t>
      </w:r>
      <w:proofErr w:type="spellEnd"/>
      <w:r w:rsidRPr="0018654D">
        <w:rPr>
          <w:rFonts w:ascii="Times New Roman" w:eastAsia="Times New Roman" w:hAnsi="Times New Roman" w:cs="Times New Roman"/>
          <w:kern w:val="2"/>
          <w:sz w:val="24"/>
          <w:szCs w:val="24"/>
          <w14:ligatures w14:val="standardContextual"/>
        </w:rPr>
        <w:t xml:space="preserve">, T. P., </w:t>
      </w:r>
      <w:proofErr w:type="spellStart"/>
      <w:r w:rsidRPr="0018654D">
        <w:rPr>
          <w:rFonts w:ascii="Times New Roman" w:eastAsia="Times New Roman" w:hAnsi="Times New Roman" w:cs="Times New Roman"/>
          <w:kern w:val="2"/>
          <w:sz w:val="24"/>
          <w:szCs w:val="24"/>
          <w14:ligatures w14:val="standardContextual"/>
        </w:rPr>
        <w:t>Chimonyo</w:t>
      </w:r>
      <w:proofErr w:type="spellEnd"/>
      <w:r w:rsidRPr="0018654D">
        <w:rPr>
          <w:rFonts w:ascii="Times New Roman" w:eastAsia="Times New Roman" w:hAnsi="Times New Roman" w:cs="Times New Roman"/>
          <w:kern w:val="2"/>
          <w:sz w:val="24"/>
          <w:szCs w:val="24"/>
          <w14:ligatures w14:val="standardContextual"/>
        </w:rPr>
        <w:t xml:space="preserve">, V. G., &amp; </w:t>
      </w:r>
      <w:proofErr w:type="spellStart"/>
      <w:r w:rsidRPr="0018654D">
        <w:rPr>
          <w:rFonts w:ascii="Times New Roman" w:eastAsia="Times New Roman" w:hAnsi="Times New Roman" w:cs="Times New Roman"/>
          <w:kern w:val="2"/>
          <w:sz w:val="24"/>
          <w:szCs w:val="24"/>
          <w14:ligatures w14:val="standardContextual"/>
        </w:rPr>
        <w:t>Modi</w:t>
      </w:r>
      <w:proofErr w:type="spellEnd"/>
      <w:r w:rsidRPr="0018654D">
        <w:rPr>
          <w:rFonts w:ascii="Times New Roman" w:eastAsia="Times New Roman" w:hAnsi="Times New Roman" w:cs="Times New Roman"/>
          <w:kern w:val="2"/>
          <w:sz w:val="24"/>
          <w:szCs w:val="24"/>
          <w14:ligatures w14:val="standardContextual"/>
        </w:rPr>
        <w:t xml:space="preserve">, A. T. (2018). Modelling climate change impact: A case of </w:t>
      </w:r>
      <w:proofErr w:type="spellStart"/>
      <w:proofErr w:type="gramStart"/>
      <w:r w:rsidRPr="0018654D">
        <w:rPr>
          <w:rFonts w:ascii="Times New Roman" w:eastAsia="Times New Roman" w:hAnsi="Times New Roman" w:cs="Times New Roman"/>
          <w:kern w:val="2"/>
          <w:sz w:val="24"/>
          <w:szCs w:val="24"/>
          <w14:ligatures w14:val="standardContextual"/>
        </w:rPr>
        <w:t>bambara</w:t>
      </w:r>
      <w:proofErr w:type="spellEnd"/>
      <w:proofErr w:type="gramEnd"/>
      <w:r w:rsidRPr="0018654D">
        <w:rPr>
          <w:rFonts w:ascii="Times New Roman" w:eastAsia="Times New Roman" w:hAnsi="Times New Roman" w:cs="Times New Roman"/>
          <w:kern w:val="2"/>
          <w:sz w:val="24"/>
          <w:szCs w:val="24"/>
          <w14:ligatures w14:val="standardContextual"/>
        </w:rPr>
        <w:t xml:space="preserve"> groundnut (</w:t>
      </w:r>
      <w:proofErr w:type="spellStart"/>
      <w:r w:rsidRPr="0018654D">
        <w:rPr>
          <w:rFonts w:ascii="Times New Roman" w:eastAsia="Times New Roman" w:hAnsi="Times New Roman" w:cs="Times New Roman"/>
          <w:kern w:val="2"/>
          <w:sz w:val="24"/>
          <w:szCs w:val="24"/>
          <w14:ligatures w14:val="standardContextual"/>
        </w:rPr>
        <w:t>Vigna</w:t>
      </w:r>
      <w:proofErr w:type="spell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subterranea</w:t>
      </w:r>
      <w:proofErr w:type="spellEnd"/>
      <w:r w:rsidRPr="0018654D">
        <w:rPr>
          <w:rFonts w:ascii="Times New Roman" w:eastAsia="Times New Roman" w:hAnsi="Times New Roman" w:cs="Times New Roman"/>
          <w:kern w:val="2"/>
          <w:sz w:val="24"/>
          <w:szCs w:val="24"/>
          <w14:ligatures w14:val="standardContextual"/>
        </w:rPr>
        <w:t>). Physics and Chemistry of the Earth, Parts A/B/C, 105, 25-31.</w:t>
      </w:r>
    </w:p>
    <w:p w14:paraId="07B7A15D"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 xml:space="preserve">M. </w:t>
      </w:r>
      <w:proofErr w:type="spellStart"/>
      <w:r w:rsidRPr="0018654D">
        <w:rPr>
          <w:rFonts w:ascii="Times New Roman" w:eastAsia="Times New Roman" w:hAnsi="Times New Roman" w:cs="Times New Roman"/>
          <w:kern w:val="2"/>
          <w:sz w:val="24"/>
          <w:szCs w:val="24"/>
          <w:lang w:val="en-ZW"/>
          <w14:ligatures w14:val="standardContextual"/>
        </w:rPr>
        <w:t>Lynas</w:t>
      </w:r>
      <w:proofErr w:type="spellEnd"/>
      <w:r w:rsidRPr="0018654D">
        <w:rPr>
          <w:rFonts w:ascii="Times New Roman" w:eastAsia="Times New Roman" w:hAnsi="Times New Roman" w:cs="Times New Roman"/>
          <w:kern w:val="2"/>
          <w:sz w:val="24"/>
          <w:szCs w:val="24"/>
          <w:lang w:val="en-ZW"/>
          <w14:ligatures w14:val="standardContextual"/>
        </w:rPr>
        <w:t>, et al, "Greater than 99% consensus on human caused climate change in the peer-reviewed scientific literature", Environmental Research Letters Vol.16 No. 11, 114005 (19 October 2021); DOI:10.1088/1748-9326/ac2966</w:t>
      </w:r>
    </w:p>
    <w:p w14:paraId="2AB62DF9"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Mariga</w:t>
      </w:r>
      <w:proofErr w:type="spellEnd"/>
      <w:r w:rsidRPr="0018654D">
        <w:rPr>
          <w:rFonts w:ascii="Times New Roman" w:eastAsia="Times New Roman" w:hAnsi="Times New Roman" w:cs="Times New Roman"/>
          <w:kern w:val="2"/>
          <w:sz w:val="24"/>
          <w:szCs w:val="24"/>
          <w:lang w:val="en-ZW"/>
          <w14:ligatures w14:val="standardContextual"/>
        </w:rPr>
        <w:t xml:space="preserve">, I.K., </w:t>
      </w:r>
      <w:proofErr w:type="spellStart"/>
      <w:r w:rsidRPr="0018654D">
        <w:rPr>
          <w:rFonts w:ascii="Times New Roman" w:eastAsia="Times New Roman" w:hAnsi="Times New Roman" w:cs="Times New Roman"/>
          <w:kern w:val="2"/>
          <w:sz w:val="24"/>
          <w:szCs w:val="24"/>
          <w:lang w:val="en-ZW"/>
          <w14:ligatures w14:val="standardContextual"/>
        </w:rPr>
        <w:t>Jonga</w:t>
      </w:r>
      <w:proofErr w:type="spellEnd"/>
      <w:r w:rsidRPr="0018654D">
        <w:rPr>
          <w:rFonts w:ascii="Times New Roman" w:eastAsia="Times New Roman" w:hAnsi="Times New Roman" w:cs="Times New Roman"/>
          <w:kern w:val="2"/>
          <w:sz w:val="24"/>
          <w:szCs w:val="24"/>
          <w:lang w:val="en-ZW"/>
          <w14:ligatures w14:val="standardContextual"/>
        </w:rPr>
        <w:t xml:space="preserve">, M. and </w:t>
      </w:r>
      <w:proofErr w:type="spellStart"/>
      <w:r w:rsidRPr="0018654D">
        <w:rPr>
          <w:rFonts w:ascii="Times New Roman" w:eastAsia="Times New Roman" w:hAnsi="Times New Roman" w:cs="Times New Roman"/>
          <w:kern w:val="2"/>
          <w:sz w:val="24"/>
          <w:szCs w:val="24"/>
          <w:lang w:val="en-ZW"/>
          <w14:ligatures w14:val="standardContextual"/>
        </w:rPr>
        <w:t>Chivinge</w:t>
      </w:r>
      <w:proofErr w:type="spellEnd"/>
      <w:r w:rsidRPr="0018654D">
        <w:rPr>
          <w:rFonts w:ascii="Times New Roman" w:eastAsia="Times New Roman" w:hAnsi="Times New Roman" w:cs="Times New Roman"/>
          <w:kern w:val="2"/>
          <w:sz w:val="24"/>
          <w:szCs w:val="24"/>
          <w:lang w:val="en-ZW"/>
          <w14:ligatures w14:val="standardContextual"/>
        </w:rPr>
        <w:t>, O.A., 2000. The effect of timing of application of basal and topdressing fertilizers on maize (</w:t>
      </w:r>
      <w:proofErr w:type="spellStart"/>
      <w:r w:rsidRPr="0018654D">
        <w:rPr>
          <w:rFonts w:ascii="Times New Roman" w:eastAsia="Times New Roman" w:hAnsi="Times New Roman" w:cs="Times New Roman"/>
          <w:kern w:val="2"/>
          <w:sz w:val="24"/>
          <w:szCs w:val="24"/>
          <w:lang w:val="en-ZW"/>
          <w14:ligatures w14:val="standardContextual"/>
        </w:rPr>
        <w:t>Zea</w:t>
      </w:r>
      <w:proofErr w:type="spellEnd"/>
      <w:r w:rsidRPr="0018654D">
        <w:rPr>
          <w:rFonts w:ascii="Times New Roman" w:eastAsia="Times New Roman" w:hAnsi="Times New Roman" w:cs="Times New Roman"/>
          <w:kern w:val="2"/>
          <w:sz w:val="24"/>
          <w:szCs w:val="24"/>
          <w:lang w:val="en-ZW"/>
          <w14:ligatures w14:val="standardContextual"/>
        </w:rPr>
        <w:t xml:space="preserve"> mays L.) yield at two rates of basal fertilizer. Crop Research (</w:t>
      </w:r>
      <w:proofErr w:type="spellStart"/>
      <w:r w:rsidRPr="0018654D">
        <w:rPr>
          <w:rFonts w:ascii="Times New Roman" w:eastAsia="Times New Roman" w:hAnsi="Times New Roman" w:cs="Times New Roman"/>
          <w:kern w:val="2"/>
          <w:sz w:val="24"/>
          <w:szCs w:val="24"/>
          <w:lang w:val="en-ZW"/>
          <w14:ligatures w14:val="standardContextual"/>
        </w:rPr>
        <w:t>Hisar</w:t>
      </w:r>
      <w:proofErr w:type="spellEnd"/>
      <w:r w:rsidRPr="0018654D">
        <w:rPr>
          <w:rFonts w:ascii="Times New Roman" w:eastAsia="Times New Roman" w:hAnsi="Times New Roman" w:cs="Times New Roman"/>
          <w:kern w:val="2"/>
          <w:sz w:val="24"/>
          <w:szCs w:val="24"/>
          <w:lang w:val="en-ZW"/>
          <w14:ligatures w14:val="standardContextual"/>
        </w:rPr>
        <w:t>), 20(3), pp.372-380.</w:t>
      </w:r>
    </w:p>
    <w:p w14:paraId="5C12E867" w14:textId="6293DCFB" w:rsidR="009C7F5E" w:rsidRPr="0018654D" w:rsidRDefault="009C7F5E"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Mafongoya</w:t>
      </w:r>
      <w:proofErr w:type="spellEnd"/>
      <w:r w:rsidRPr="0018654D">
        <w:rPr>
          <w:rFonts w:ascii="Times New Roman" w:eastAsia="Times New Roman" w:hAnsi="Times New Roman" w:cs="Times New Roman"/>
          <w:kern w:val="2"/>
          <w:sz w:val="24"/>
          <w:szCs w:val="24"/>
          <w14:ligatures w14:val="standardContextual"/>
        </w:rPr>
        <w:t xml:space="preserve">, P. L., </w:t>
      </w:r>
      <w:proofErr w:type="spellStart"/>
      <w:r w:rsidRPr="0018654D">
        <w:rPr>
          <w:rFonts w:ascii="Times New Roman" w:eastAsia="Times New Roman" w:hAnsi="Times New Roman" w:cs="Times New Roman"/>
          <w:kern w:val="2"/>
          <w:sz w:val="24"/>
          <w:szCs w:val="24"/>
          <w14:ligatures w14:val="standardContextual"/>
        </w:rPr>
        <w:t>Rusinamhodzi</w:t>
      </w:r>
      <w:proofErr w:type="spellEnd"/>
      <w:r w:rsidRPr="0018654D">
        <w:rPr>
          <w:rFonts w:ascii="Times New Roman" w:eastAsia="Times New Roman" w:hAnsi="Times New Roman" w:cs="Times New Roman"/>
          <w:kern w:val="2"/>
          <w:sz w:val="24"/>
          <w:szCs w:val="24"/>
          <w14:ligatures w14:val="standardContextual"/>
        </w:rPr>
        <w:t xml:space="preserve">, L., </w:t>
      </w:r>
      <w:proofErr w:type="spellStart"/>
      <w:r w:rsidRPr="0018654D">
        <w:rPr>
          <w:rFonts w:ascii="Times New Roman" w:eastAsia="Times New Roman" w:hAnsi="Times New Roman" w:cs="Times New Roman"/>
          <w:kern w:val="2"/>
          <w:sz w:val="24"/>
          <w:szCs w:val="24"/>
          <w14:ligatures w14:val="standardContextual"/>
        </w:rPr>
        <w:t>Siziba</w:t>
      </w:r>
      <w:proofErr w:type="spellEnd"/>
      <w:r w:rsidRPr="0018654D">
        <w:rPr>
          <w:rFonts w:ascii="Times New Roman" w:eastAsia="Times New Roman" w:hAnsi="Times New Roman" w:cs="Times New Roman"/>
          <w:kern w:val="2"/>
          <w:sz w:val="24"/>
          <w:szCs w:val="24"/>
          <w14:ligatures w14:val="standardContextual"/>
        </w:rPr>
        <w:t xml:space="preserve">, S., &amp; </w:t>
      </w:r>
      <w:proofErr w:type="spellStart"/>
      <w:r w:rsidRPr="0018654D">
        <w:rPr>
          <w:rFonts w:ascii="Times New Roman" w:eastAsia="Times New Roman" w:hAnsi="Times New Roman" w:cs="Times New Roman"/>
          <w:kern w:val="2"/>
          <w:sz w:val="24"/>
          <w:szCs w:val="24"/>
          <w14:ligatures w14:val="standardContextual"/>
        </w:rPr>
        <w:t>Thierfelder</w:t>
      </w:r>
      <w:proofErr w:type="spellEnd"/>
      <w:r w:rsidRPr="0018654D">
        <w:rPr>
          <w:rFonts w:ascii="Times New Roman" w:eastAsia="Times New Roman" w:hAnsi="Times New Roman" w:cs="Times New Roman"/>
          <w:kern w:val="2"/>
          <w:sz w:val="24"/>
          <w:szCs w:val="24"/>
          <w14:ligatures w14:val="standardContextual"/>
        </w:rPr>
        <w:t>, C. (2016). Maize productivity and profitability in Conservation Agriculture systems across agro-ecological regions in Zimbabwe: A review of knowledge and practice. Agriculture, Ecosystems &amp; Environment, 220, 211-225.</w:t>
      </w:r>
    </w:p>
    <w:p w14:paraId="2A0E8459" w14:textId="45E5121B"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Mashingaidze</w:t>
      </w:r>
      <w:proofErr w:type="spellEnd"/>
      <w:r w:rsidRPr="0018654D">
        <w:rPr>
          <w:rFonts w:ascii="Times New Roman" w:eastAsia="Times New Roman" w:hAnsi="Times New Roman" w:cs="Times New Roman"/>
          <w:kern w:val="2"/>
          <w:sz w:val="24"/>
          <w:szCs w:val="24"/>
          <w:lang w:val="en-ZW"/>
          <w14:ligatures w14:val="standardContextual"/>
        </w:rPr>
        <w:t>, K., 2006. Maize research and development. University of Zimbabwe (UZ) Publications/Michigan State University (MSU).</w:t>
      </w:r>
    </w:p>
    <w:p w14:paraId="7FF46F32" w14:textId="673E71D4" w:rsidR="00FF7A8C" w:rsidRPr="0018654D" w:rsidRDefault="00FF7A8C" w:rsidP="007903C2">
      <w:pPr>
        <w:spacing w:line="360" w:lineRule="auto"/>
        <w:jc w:val="both"/>
        <w:rPr>
          <w:rFonts w:ascii="Times New Roman" w:eastAsia="Times New Roman" w:hAnsi="Times New Roman" w:cs="Times New Roman"/>
          <w:iCs/>
          <w:kern w:val="2"/>
          <w:sz w:val="24"/>
          <w:szCs w:val="24"/>
          <w14:ligatures w14:val="standardContextual"/>
        </w:rPr>
      </w:pPr>
      <w:proofErr w:type="spellStart"/>
      <w:r w:rsidRPr="0018654D">
        <w:rPr>
          <w:rFonts w:ascii="Times New Roman" w:eastAsia="Times New Roman" w:hAnsi="Times New Roman" w:cs="Times New Roman"/>
          <w:iCs/>
          <w:kern w:val="2"/>
          <w:sz w:val="24"/>
          <w:szCs w:val="24"/>
          <w14:ligatures w14:val="standardContextual"/>
        </w:rPr>
        <w:lastRenderedPageBreak/>
        <w:t>Maphosa</w:t>
      </w:r>
      <w:proofErr w:type="spellEnd"/>
      <w:r w:rsidRPr="0018654D">
        <w:rPr>
          <w:rFonts w:ascii="Times New Roman" w:eastAsia="Times New Roman" w:hAnsi="Times New Roman" w:cs="Times New Roman"/>
          <w:iCs/>
          <w:kern w:val="2"/>
          <w:sz w:val="24"/>
          <w:szCs w:val="24"/>
          <w14:ligatures w14:val="standardContextual"/>
        </w:rPr>
        <w:t xml:space="preserve">, M., &amp; </w:t>
      </w:r>
      <w:proofErr w:type="spellStart"/>
      <w:r w:rsidRPr="0018654D">
        <w:rPr>
          <w:rFonts w:ascii="Times New Roman" w:eastAsia="Times New Roman" w:hAnsi="Times New Roman" w:cs="Times New Roman"/>
          <w:iCs/>
          <w:kern w:val="2"/>
          <w:sz w:val="24"/>
          <w:szCs w:val="24"/>
          <w14:ligatures w14:val="standardContextual"/>
        </w:rPr>
        <w:t>Jideani</w:t>
      </w:r>
      <w:proofErr w:type="spellEnd"/>
      <w:r w:rsidRPr="0018654D">
        <w:rPr>
          <w:rFonts w:ascii="Times New Roman" w:eastAsia="Times New Roman" w:hAnsi="Times New Roman" w:cs="Times New Roman"/>
          <w:iCs/>
          <w:kern w:val="2"/>
          <w:sz w:val="24"/>
          <w:szCs w:val="24"/>
          <w14:ligatures w14:val="standardContextual"/>
        </w:rPr>
        <w:t xml:space="preserve">, V. A. (2017). The role of legumes in human nutrition. In Functional Food-Improve Health through Adequate Food (pp. 103-121). </w:t>
      </w:r>
      <w:proofErr w:type="spellStart"/>
      <w:r w:rsidRPr="0018654D">
        <w:rPr>
          <w:rFonts w:ascii="Times New Roman" w:eastAsia="Times New Roman" w:hAnsi="Times New Roman" w:cs="Times New Roman"/>
          <w:iCs/>
          <w:kern w:val="2"/>
          <w:sz w:val="24"/>
          <w:szCs w:val="24"/>
          <w14:ligatures w14:val="standardContextual"/>
        </w:rPr>
        <w:t>IntechOpen</w:t>
      </w:r>
      <w:proofErr w:type="spellEnd"/>
      <w:r w:rsidRPr="0018654D">
        <w:rPr>
          <w:rFonts w:ascii="Times New Roman" w:eastAsia="Times New Roman" w:hAnsi="Times New Roman" w:cs="Times New Roman"/>
          <w:iCs/>
          <w:kern w:val="2"/>
          <w:sz w:val="24"/>
          <w:szCs w:val="24"/>
          <w14:ligatures w14:val="standardContextual"/>
        </w:rPr>
        <w:t>.</w:t>
      </w:r>
    </w:p>
    <w:p w14:paraId="37AC3CE6" w14:textId="029211C2" w:rsidR="00F735E9" w:rsidRPr="0018654D" w:rsidRDefault="00F735E9" w:rsidP="00F735E9">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Masuka</w:t>
      </w:r>
      <w:proofErr w:type="spellEnd"/>
      <w:r w:rsidRPr="0018654D">
        <w:rPr>
          <w:rFonts w:ascii="Times New Roman" w:eastAsia="Times New Roman" w:hAnsi="Times New Roman" w:cs="Times New Roman"/>
          <w:kern w:val="2"/>
          <w:sz w:val="24"/>
          <w:szCs w:val="24"/>
          <w14:ligatures w14:val="standardContextual"/>
        </w:rPr>
        <w:t xml:space="preserve">, B., </w:t>
      </w:r>
      <w:proofErr w:type="spellStart"/>
      <w:r w:rsidRPr="0018654D">
        <w:rPr>
          <w:rFonts w:ascii="Times New Roman" w:eastAsia="Times New Roman" w:hAnsi="Times New Roman" w:cs="Times New Roman"/>
          <w:kern w:val="2"/>
          <w:sz w:val="24"/>
          <w:szCs w:val="24"/>
          <w14:ligatures w14:val="standardContextual"/>
        </w:rPr>
        <w:t>Atlin</w:t>
      </w:r>
      <w:proofErr w:type="spellEnd"/>
      <w:r w:rsidRPr="0018654D">
        <w:rPr>
          <w:rFonts w:ascii="Times New Roman" w:eastAsia="Times New Roman" w:hAnsi="Times New Roman" w:cs="Times New Roman"/>
          <w:kern w:val="2"/>
          <w:sz w:val="24"/>
          <w:szCs w:val="24"/>
          <w14:ligatures w14:val="standardContextual"/>
        </w:rPr>
        <w:t xml:space="preserve">, G. N., Olsen, M., </w:t>
      </w:r>
      <w:proofErr w:type="spellStart"/>
      <w:r w:rsidRPr="0018654D">
        <w:rPr>
          <w:rFonts w:ascii="Times New Roman" w:eastAsia="Times New Roman" w:hAnsi="Times New Roman" w:cs="Times New Roman"/>
          <w:kern w:val="2"/>
          <w:sz w:val="24"/>
          <w:szCs w:val="24"/>
          <w14:ligatures w14:val="standardContextual"/>
        </w:rPr>
        <w:t>Magorokosho</w:t>
      </w:r>
      <w:proofErr w:type="spellEnd"/>
      <w:r w:rsidRPr="0018654D">
        <w:rPr>
          <w:rFonts w:ascii="Times New Roman" w:eastAsia="Times New Roman" w:hAnsi="Times New Roman" w:cs="Times New Roman"/>
          <w:kern w:val="2"/>
          <w:sz w:val="24"/>
          <w:szCs w:val="24"/>
          <w14:ligatures w14:val="standardContextual"/>
        </w:rPr>
        <w:t xml:space="preserve">, C., </w:t>
      </w:r>
      <w:proofErr w:type="spellStart"/>
      <w:r w:rsidRPr="0018654D">
        <w:rPr>
          <w:rFonts w:ascii="Times New Roman" w:eastAsia="Times New Roman" w:hAnsi="Times New Roman" w:cs="Times New Roman"/>
          <w:kern w:val="2"/>
          <w:sz w:val="24"/>
          <w:szCs w:val="24"/>
          <w14:ligatures w14:val="standardContextual"/>
        </w:rPr>
        <w:t>Labuschagne</w:t>
      </w:r>
      <w:proofErr w:type="spellEnd"/>
      <w:r w:rsidRPr="0018654D">
        <w:rPr>
          <w:rFonts w:ascii="Times New Roman" w:eastAsia="Times New Roman" w:hAnsi="Times New Roman" w:cs="Times New Roman"/>
          <w:kern w:val="2"/>
          <w:sz w:val="24"/>
          <w:szCs w:val="24"/>
          <w14:ligatures w14:val="standardContextual"/>
        </w:rPr>
        <w:t xml:space="preserve">, M., </w:t>
      </w:r>
      <w:proofErr w:type="spellStart"/>
      <w:r w:rsidRPr="0018654D">
        <w:rPr>
          <w:rFonts w:ascii="Times New Roman" w:eastAsia="Times New Roman" w:hAnsi="Times New Roman" w:cs="Times New Roman"/>
          <w:kern w:val="2"/>
          <w:sz w:val="24"/>
          <w:szCs w:val="24"/>
          <w14:ligatures w14:val="standardContextual"/>
        </w:rPr>
        <w:t>Crossa</w:t>
      </w:r>
      <w:proofErr w:type="spellEnd"/>
      <w:r w:rsidRPr="0018654D">
        <w:rPr>
          <w:rFonts w:ascii="Times New Roman" w:eastAsia="Times New Roman" w:hAnsi="Times New Roman" w:cs="Times New Roman"/>
          <w:kern w:val="2"/>
          <w:sz w:val="24"/>
          <w:szCs w:val="24"/>
          <w14:ligatures w14:val="standardContextual"/>
        </w:rPr>
        <w:t>, J</w:t>
      </w:r>
      <w:proofErr w:type="gramStart"/>
      <w:r w:rsidRPr="0018654D">
        <w:rPr>
          <w:rFonts w:ascii="Times New Roman" w:eastAsia="Times New Roman" w:hAnsi="Times New Roman" w:cs="Times New Roman"/>
          <w:kern w:val="2"/>
          <w:sz w:val="24"/>
          <w:szCs w:val="24"/>
          <w14:ligatures w14:val="standardContextual"/>
        </w:rPr>
        <w:t>., ...</w:t>
      </w:r>
      <w:proofErr w:type="gramEnd"/>
      <w:r w:rsidRPr="0018654D">
        <w:rPr>
          <w:rFonts w:ascii="Times New Roman" w:eastAsia="Times New Roman" w:hAnsi="Times New Roman" w:cs="Times New Roman"/>
          <w:kern w:val="2"/>
          <w:sz w:val="24"/>
          <w:szCs w:val="24"/>
          <w14:ligatures w14:val="standardContextual"/>
        </w:rPr>
        <w:t xml:space="preserve"> &amp; Cairns, J. E. (2017). Gains in maize genetic improvement in Eastern and Southern Africa: I. CIMMYT hybrid breeding pipeline. Crop Science, 57(1), 168-179.</w:t>
      </w:r>
    </w:p>
    <w:p w14:paraId="1C0B774F" w14:textId="7AD39DB9" w:rsidR="009C7F5E" w:rsidRPr="0018654D" w:rsidRDefault="009C7F5E"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Mazvimavi</w:t>
      </w:r>
      <w:proofErr w:type="spellEnd"/>
      <w:r w:rsidRPr="0018654D">
        <w:rPr>
          <w:rFonts w:ascii="Times New Roman" w:eastAsia="Times New Roman" w:hAnsi="Times New Roman" w:cs="Times New Roman"/>
          <w:kern w:val="2"/>
          <w:sz w:val="24"/>
          <w:szCs w:val="24"/>
          <w14:ligatures w14:val="standardContextual"/>
        </w:rPr>
        <w:t xml:space="preserve">, K., &amp; </w:t>
      </w:r>
      <w:proofErr w:type="spellStart"/>
      <w:r w:rsidRPr="0018654D">
        <w:rPr>
          <w:rFonts w:ascii="Times New Roman" w:eastAsia="Times New Roman" w:hAnsi="Times New Roman" w:cs="Times New Roman"/>
          <w:kern w:val="2"/>
          <w:sz w:val="24"/>
          <w:szCs w:val="24"/>
          <w14:ligatures w14:val="standardContextual"/>
        </w:rPr>
        <w:t>Twomlow</w:t>
      </w:r>
      <w:proofErr w:type="spellEnd"/>
      <w:r w:rsidRPr="0018654D">
        <w:rPr>
          <w:rFonts w:ascii="Times New Roman" w:eastAsia="Times New Roman" w:hAnsi="Times New Roman" w:cs="Times New Roman"/>
          <w:kern w:val="2"/>
          <w:sz w:val="24"/>
          <w:szCs w:val="24"/>
          <w14:ligatures w14:val="standardContextual"/>
        </w:rPr>
        <w:t>, S. (2009). Socioeconomic and institutional factors influencing adoption of conservation farming by vulnerable households in Zimbabwe. Agricultural Systems, 101(1-2), 20-29.</w:t>
      </w:r>
    </w:p>
    <w:p w14:paraId="09F80A79" w14:textId="64562DA0" w:rsidR="007903C2" w:rsidRPr="0018654D" w:rsidRDefault="0018654D"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McCann, J.</w:t>
      </w:r>
      <w:r w:rsidR="007903C2" w:rsidRPr="0018654D">
        <w:rPr>
          <w:rFonts w:ascii="Times New Roman" w:eastAsia="Times New Roman" w:hAnsi="Times New Roman" w:cs="Times New Roman"/>
          <w:kern w:val="2"/>
          <w:sz w:val="24"/>
          <w:szCs w:val="24"/>
          <w14:ligatures w14:val="standardContextual"/>
        </w:rPr>
        <w:t xml:space="preserve"> (2005). </w:t>
      </w:r>
      <w:r w:rsidR="007903C2" w:rsidRPr="0018654D">
        <w:rPr>
          <w:rFonts w:ascii="Times New Roman" w:eastAsia="Times New Roman" w:hAnsi="Times New Roman" w:cs="Times New Roman"/>
          <w:i/>
          <w:iCs/>
          <w:kern w:val="2"/>
          <w:sz w:val="24"/>
          <w:szCs w:val="24"/>
          <w14:ligatures w14:val="standardContextual"/>
        </w:rPr>
        <w:t>Maize and grace: Africa’s encounter with a New World crop, 1500-2000.</w:t>
      </w:r>
      <w:r w:rsidR="007903C2" w:rsidRPr="0018654D">
        <w:rPr>
          <w:rFonts w:ascii="Times New Roman" w:eastAsia="Times New Roman" w:hAnsi="Times New Roman" w:cs="Times New Roman"/>
          <w:kern w:val="2"/>
          <w:sz w:val="24"/>
          <w:szCs w:val="24"/>
          <w14:ligatures w14:val="standardContextual"/>
        </w:rPr>
        <w:t xml:space="preserve"> Harvard University Press.</w:t>
      </w:r>
    </w:p>
    <w:p w14:paraId="0BB68A05"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Miracle, M.P., 1966. Maize in tropical Africa.</w:t>
      </w:r>
    </w:p>
    <w:p w14:paraId="74D98EEC"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Mugiyo</w:t>
      </w:r>
      <w:proofErr w:type="spellEnd"/>
      <w:r w:rsidRPr="0018654D">
        <w:rPr>
          <w:rFonts w:ascii="Times New Roman" w:eastAsia="Times New Roman" w:hAnsi="Times New Roman" w:cs="Times New Roman"/>
          <w:kern w:val="2"/>
          <w:sz w:val="24"/>
          <w:szCs w:val="24"/>
          <w:lang w:val="en-ZW"/>
          <w14:ligatures w14:val="standardContextual"/>
        </w:rPr>
        <w:t xml:space="preserve">, H., </w:t>
      </w:r>
      <w:proofErr w:type="spellStart"/>
      <w:r w:rsidRPr="0018654D">
        <w:rPr>
          <w:rFonts w:ascii="Times New Roman" w:eastAsia="Times New Roman" w:hAnsi="Times New Roman" w:cs="Times New Roman"/>
          <w:kern w:val="2"/>
          <w:sz w:val="24"/>
          <w:szCs w:val="24"/>
          <w:lang w:val="en-ZW"/>
          <w14:ligatures w14:val="standardContextual"/>
        </w:rPr>
        <w:t>Mhizha</w:t>
      </w:r>
      <w:proofErr w:type="spellEnd"/>
      <w:r w:rsidRPr="0018654D">
        <w:rPr>
          <w:rFonts w:ascii="Times New Roman" w:eastAsia="Times New Roman" w:hAnsi="Times New Roman" w:cs="Times New Roman"/>
          <w:kern w:val="2"/>
          <w:sz w:val="24"/>
          <w:szCs w:val="24"/>
          <w:lang w:val="en-ZW"/>
          <w14:ligatures w14:val="standardContextual"/>
        </w:rPr>
        <w:t xml:space="preserve">, T., </w:t>
      </w:r>
      <w:proofErr w:type="spellStart"/>
      <w:r w:rsidRPr="0018654D">
        <w:rPr>
          <w:rFonts w:ascii="Times New Roman" w:eastAsia="Times New Roman" w:hAnsi="Times New Roman" w:cs="Times New Roman"/>
          <w:kern w:val="2"/>
          <w:sz w:val="24"/>
          <w:szCs w:val="24"/>
          <w:lang w:val="en-ZW"/>
          <w14:ligatures w14:val="standardContextual"/>
        </w:rPr>
        <w:t>Chimonyo</w:t>
      </w:r>
      <w:proofErr w:type="spellEnd"/>
      <w:r w:rsidRPr="0018654D">
        <w:rPr>
          <w:rFonts w:ascii="Times New Roman" w:eastAsia="Times New Roman" w:hAnsi="Times New Roman" w:cs="Times New Roman"/>
          <w:kern w:val="2"/>
          <w:sz w:val="24"/>
          <w:szCs w:val="24"/>
          <w:lang w:val="en-ZW"/>
          <w14:ligatures w14:val="standardContextual"/>
        </w:rPr>
        <w:t xml:space="preserve">, V.G. and </w:t>
      </w:r>
      <w:proofErr w:type="spellStart"/>
      <w:r w:rsidRPr="0018654D">
        <w:rPr>
          <w:rFonts w:ascii="Times New Roman" w:eastAsia="Times New Roman" w:hAnsi="Times New Roman" w:cs="Times New Roman"/>
          <w:kern w:val="2"/>
          <w:sz w:val="24"/>
          <w:szCs w:val="24"/>
          <w:lang w:val="en-ZW"/>
          <w14:ligatures w14:val="standardContextual"/>
        </w:rPr>
        <w:t>Mabhaudhi</w:t>
      </w:r>
      <w:proofErr w:type="spellEnd"/>
      <w:r w:rsidRPr="0018654D">
        <w:rPr>
          <w:rFonts w:ascii="Times New Roman" w:eastAsia="Times New Roman" w:hAnsi="Times New Roman" w:cs="Times New Roman"/>
          <w:kern w:val="2"/>
          <w:sz w:val="24"/>
          <w:szCs w:val="24"/>
          <w:lang w:val="en-ZW"/>
          <w14:ligatures w14:val="standardContextual"/>
        </w:rPr>
        <w:t xml:space="preserve">, T., 2021. Investigation of the optimum planting dates for maize varieties using a hybrid approach: A case of </w:t>
      </w:r>
      <w:proofErr w:type="spellStart"/>
      <w:r w:rsidRPr="0018654D">
        <w:rPr>
          <w:rFonts w:ascii="Times New Roman" w:eastAsia="Times New Roman" w:hAnsi="Times New Roman" w:cs="Times New Roman"/>
          <w:kern w:val="2"/>
          <w:sz w:val="24"/>
          <w:szCs w:val="24"/>
          <w:lang w:val="en-ZW"/>
          <w14:ligatures w14:val="standardContextual"/>
        </w:rPr>
        <w:t>Hwedza</w:t>
      </w:r>
      <w:proofErr w:type="spellEnd"/>
      <w:r w:rsidRPr="0018654D">
        <w:rPr>
          <w:rFonts w:ascii="Times New Roman" w:eastAsia="Times New Roman" w:hAnsi="Times New Roman" w:cs="Times New Roman"/>
          <w:kern w:val="2"/>
          <w:sz w:val="24"/>
          <w:szCs w:val="24"/>
          <w:lang w:val="en-ZW"/>
          <w14:ligatures w14:val="standardContextual"/>
        </w:rPr>
        <w:t xml:space="preserve">, Zimbabwe. </w:t>
      </w:r>
      <w:proofErr w:type="spellStart"/>
      <w:r w:rsidRPr="0018654D">
        <w:rPr>
          <w:rFonts w:ascii="Times New Roman" w:eastAsia="Times New Roman" w:hAnsi="Times New Roman" w:cs="Times New Roman"/>
          <w:kern w:val="2"/>
          <w:sz w:val="24"/>
          <w:szCs w:val="24"/>
          <w:lang w:val="en-ZW"/>
          <w14:ligatures w14:val="standardContextual"/>
        </w:rPr>
        <w:t>Heliyon</w:t>
      </w:r>
      <w:proofErr w:type="spellEnd"/>
      <w:r w:rsidRPr="0018654D">
        <w:rPr>
          <w:rFonts w:ascii="Times New Roman" w:eastAsia="Times New Roman" w:hAnsi="Times New Roman" w:cs="Times New Roman"/>
          <w:kern w:val="2"/>
          <w:sz w:val="24"/>
          <w:szCs w:val="24"/>
          <w:lang w:val="en-ZW"/>
          <w14:ligatures w14:val="standardContextual"/>
        </w:rPr>
        <w:t>, 7(2).</w:t>
      </w:r>
    </w:p>
    <w:p w14:paraId="594CDAE9"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Mushunje</w:t>
      </w:r>
      <w:proofErr w:type="spellEnd"/>
      <w:r w:rsidRPr="0018654D">
        <w:rPr>
          <w:rFonts w:ascii="Times New Roman" w:eastAsia="Times New Roman" w:hAnsi="Times New Roman" w:cs="Times New Roman"/>
          <w:kern w:val="2"/>
          <w:sz w:val="24"/>
          <w:szCs w:val="24"/>
          <w:lang w:val="en-ZW"/>
          <w14:ligatures w14:val="standardContextual"/>
        </w:rPr>
        <w:t xml:space="preserve">, A., </w:t>
      </w:r>
      <w:proofErr w:type="spellStart"/>
      <w:r w:rsidRPr="0018654D">
        <w:rPr>
          <w:rFonts w:ascii="Times New Roman" w:eastAsia="Times New Roman" w:hAnsi="Times New Roman" w:cs="Times New Roman"/>
          <w:kern w:val="2"/>
          <w:sz w:val="24"/>
          <w:szCs w:val="24"/>
          <w:lang w:val="en-ZW"/>
          <w14:ligatures w14:val="standardContextual"/>
        </w:rPr>
        <w:t>Muchaonyerwa</w:t>
      </w:r>
      <w:proofErr w:type="spellEnd"/>
      <w:r w:rsidRPr="0018654D">
        <w:rPr>
          <w:rFonts w:ascii="Times New Roman" w:eastAsia="Times New Roman" w:hAnsi="Times New Roman" w:cs="Times New Roman"/>
          <w:kern w:val="2"/>
          <w:sz w:val="24"/>
          <w:szCs w:val="24"/>
          <w:lang w:val="en-ZW"/>
          <w14:ligatures w14:val="standardContextual"/>
        </w:rPr>
        <w:t xml:space="preserve">, P., </w:t>
      </w:r>
      <w:proofErr w:type="spellStart"/>
      <w:r w:rsidRPr="0018654D">
        <w:rPr>
          <w:rFonts w:ascii="Times New Roman" w:eastAsia="Times New Roman" w:hAnsi="Times New Roman" w:cs="Times New Roman"/>
          <w:kern w:val="2"/>
          <w:sz w:val="24"/>
          <w:szCs w:val="24"/>
          <w:lang w:val="en-ZW"/>
          <w14:ligatures w14:val="standardContextual"/>
        </w:rPr>
        <w:t>Mandikiana</w:t>
      </w:r>
      <w:proofErr w:type="spellEnd"/>
      <w:r w:rsidRPr="0018654D">
        <w:rPr>
          <w:rFonts w:ascii="Times New Roman" w:eastAsia="Times New Roman" w:hAnsi="Times New Roman" w:cs="Times New Roman"/>
          <w:kern w:val="2"/>
          <w:sz w:val="24"/>
          <w:szCs w:val="24"/>
          <w:lang w:val="en-ZW"/>
          <w14:ligatures w14:val="standardContextual"/>
        </w:rPr>
        <w:t xml:space="preserve">, B.W. and </w:t>
      </w:r>
      <w:proofErr w:type="spellStart"/>
      <w:r w:rsidRPr="0018654D">
        <w:rPr>
          <w:rFonts w:ascii="Times New Roman" w:eastAsia="Times New Roman" w:hAnsi="Times New Roman" w:cs="Times New Roman"/>
          <w:kern w:val="2"/>
          <w:sz w:val="24"/>
          <w:szCs w:val="24"/>
          <w:lang w:val="en-ZW"/>
          <w14:ligatures w14:val="standardContextual"/>
        </w:rPr>
        <w:t>Taruvinga</w:t>
      </w:r>
      <w:proofErr w:type="spellEnd"/>
      <w:r w:rsidRPr="0018654D">
        <w:rPr>
          <w:rFonts w:ascii="Times New Roman" w:eastAsia="Times New Roman" w:hAnsi="Times New Roman" w:cs="Times New Roman"/>
          <w:kern w:val="2"/>
          <w:sz w:val="24"/>
          <w:szCs w:val="24"/>
          <w:lang w:val="en-ZW"/>
          <w14:ligatures w14:val="standardContextual"/>
        </w:rPr>
        <w:t xml:space="preserve">, A., 2011. Smallholder farmers’ perceptions on </w:t>
      </w:r>
      <w:proofErr w:type="spellStart"/>
      <w:proofErr w:type="gramStart"/>
      <w:r w:rsidRPr="0018654D">
        <w:rPr>
          <w:rFonts w:ascii="Times New Roman" w:eastAsia="Times New Roman" w:hAnsi="Times New Roman" w:cs="Times New Roman"/>
          <w:kern w:val="2"/>
          <w:sz w:val="24"/>
          <w:szCs w:val="24"/>
          <w:lang w:val="en-ZW"/>
          <w14:ligatures w14:val="standardContextual"/>
        </w:rPr>
        <w:t>Bt</w:t>
      </w:r>
      <w:proofErr w:type="spellEnd"/>
      <w:proofErr w:type="gramEnd"/>
      <w:r w:rsidRPr="0018654D">
        <w:rPr>
          <w:rFonts w:ascii="Times New Roman" w:eastAsia="Times New Roman" w:hAnsi="Times New Roman" w:cs="Times New Roman"/>
          <w:kern w:val="2"/>
          <w:sz w:val="24"/>
          <w:szCs w:val="24"/>
          <w:lang w:val="en-ZW"/>
          <w14:ligatures w14:val="standardContextual"/>
        </w:rPr>
        <w:t xml:space="preserve"> maize and their relative influence towards its adoption: The case of </w:t>
      </w:r>
      <w:proofErr w:type="spellStart"/>
      <w:r w:rsidRPr="0018654D">
        <w:rPr>
          <w:rFonts w:ascii="Times New Roman" w:eastAsia="Times New Roman" w:hAnsi="Times New Roman" w:cs="Times New Roman"/>
          <w:kern w:val="2"/>
          <w:sz w:val="24"/>
          <w:szCs w:val="24"/>
          <w:lang w:val="en-ZW"/>
          <w14:ligatures w14:val="standardContextual"/>
        </w:rPr>
        <w:t>Mqanduli</w:t>
      </w:r>
      <w:proofErr w:type="spellEnd"/>
      <w:r w:rsidRPr="0018654D">
        <w:rPr>
          <w:rFonts w:ascii="Times New Roman" w:eastAsia="Times New Roman" w:hAnsi="Times New Roman" w:cs="Times New Roman"/>
          <w:kern w:val="2"/>
          <w:sz w:val="24"/>
          <w:szCs w:val="24"/>
          <w:lang w:val="en-ZW"/>
          <w14:ligatures w14:val="standardContextual"/>
        </w:rPr>
        <w:t xml:space="preserve"> communal area, South Africa. African Journal of Agricultural Research, 6(27), pp.5918-5923.</w:t>
      </w:r>
    </w:p>
    <w:p w14:paraId="03DB514F" w14:textId="5550A9C7" w:rsidR="00F735E9" w:rsidRPr="0018654D" w:rsidRDefault="007903C2" w:rsidP="00F735E9">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Mutambara</w:t>
      </w:r>
      <w:proofErr w:type="spellEnd"/>
      <w:r w:rsidRPr="0018654D">
        <w:rPr>
          <w:rFonts w:ascii="Times New Roman" w:eastAsia="Times New Roman" w:hAnsi="Times New Roman" w:cs="Times New Roman"/>
          <w:kern w:val="2"/>
          <w:sz w:val="24"/>
          <w:szCs w:val="24"/>
          <w:lang w:val="en-ZW"/>
          <w14:ligatures w14:val="standardContextual"/>
        </w:rPr>
        <w:t>, S., 2016. Agricultural input supply challenges of smallholder irrigation schemes in Zimbabwe. Journal of Development and Agricultural Economics, 8(12), pp.260-271.</w:t>
      </w:r>
    </w:p>
    <w:p w14:paraId="5D9180D8" w14:textId="128E0A51" w:rsidR="00F735E9" w:rsidRPr="0018654D" w:rsidRDefault="00F735E9"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Mwololo</w:t>
      </w:r>
      <w:proofErr w:type="spellEnd"/>
      <w:r w:rsidRPr="0018654D">
        <w:rPr>
          <w:rFonts w:ascii="Times New Roman" w:eastAsia="Times New Roman" w:hAnsi="Times New Roman" w:cs="Times New Roman"/>
          <w:kern w:val="2"/>
          <w:sz w:val="24"/>
          <w:szCs w:val="24"/>
          <w14:ligatures w14:val="standardContextual"/>
        </w:rPr>
        <w:t xml:space="preserve">, J. K., </w:t>
      </w:r>
      <w:proofErr w:type="spellStart"/>
      <w:r w:rsidRPr="0018654D">
        <w:rPr>
          <w:rFonts w:ascii="Times New Roman" w:eastAsia="Times New Roman" w:hAnsi="Times New Roman" w:cs="Times New Roman"/>
          <w:kern w:val="2"/>
          <w:sz w:val="24"/>
          <w:szCs w:val="24"/>
          <w14:ligatures w14:val="standardContextual"/>
        </w:rPr>
        <w:t>Mugo</w:t>
      </w:r>
      <w:proofErr w:type="spellEnd"/>
      <w:r w:rsidRPr="0018654D">
        <w:rPr>
          <w:rFonts w:ascii="Times New Roman" w:eastAsia="Times New Roman" w:hAnsi="Times New Roman" w:cs="Times New Roman"/>
          <w:kern w:val="2"/>
          <w:sz w:val="24"/>
          <w:szCs w:val="24"/>
          <w14:ligatures w14:val="standardContextual"/>
        </w:rPr>
        <w:t xml:space="preserve">, S. N., </w:t>
      </w:r>
      <w:proofErr w:type="spellStart"/>
      <w:r w:rsidRPr="0018654D">
        <w:rPr>
          <w:rFonts w:ascii="Times New Roman" w:eastAsia="Times New Roman" w:hAnsi="Times New Roman" w:cs="Times New Roman"/>
          <w:kern w:val="2"/>
          <w:sz w:val="24"/>
          <w:szCs w:val="24"/>
          <w14:ligatures w14:val="standardContextual"/>
        </w:rPr>
        <w:t>Tefera</w:t>
      </w:r>
      <w:proofErr w:type="spellEnd"/>
      <w:r w:rsidRPr="0018654D">
        <w:rPr>
          <w:rFonts w:ascii="Times New Roman" w:eastAsia="Times New Roman" w:hAnsi="Times New Roman" w:cs="Times New Roman"/>
          <w:kern w:val="2"/>
          <w:sz w:val="24"/>
          <w:szCs w:val="24"/>
          <w14:ligatures w14:val="standardContextual"/>
        </w:rPr>
        <w:t xml:space="preserve">, T., </w:t>
      </w:r>
      <w:proofErr w:type="spellStart"/>
      <w:r w:rsidRPr="0018654D">
        <w:rPr>
          <w:rFonts w:ascii="Times New Roman" w:eastAsia="Times New Roman" w:hAnsi="Times New Roman" w:cs="Times New Roman"/>
          <w:kern w:val="2"/>
          <w:sz w:val="24"/>
          <w:szCs w:val="24"/>
          <w14:ligatures w14:val="standardContextual"/>
        </w:rPr>
        <w:t>Okori</w:t>
      </w:r>
      <w:proofErr w:type="spellEnd"/>
      <w:r w:rsidRPr="0018654D">
        <w:rPr>
          <w:rFonts w:ascii="Times New Roman" w:eastAsia="Times New Roman" w:hAnsi="Times New Roman" w:cs="Times New Roman"/>
          <w:kern w:val="2"/>
          <w:sz w:val="24"/>
          <w:szCs w:val="24"/>
          <w14:ligatures w14:val="standardContextual"/>
        </w:rPr>
        <w:t xml:space="preserve">, P., </w:t>
      </w:r>
      <w:proofErr w:type="spellStart"/>
      <w:r w:rsidRPr="0018654D">
        <w:rPr>
          <w:rFonts w:ascii="Times New Roman" w:eastAsia="Times New Roman" w:hAnsi="Times New Roman" w:cs="Times New Roman"/>
          <w:kern w:val="2"/>
          <w:sz w:val="24"/>
          <w:szCs w:val="24"/>
          <w14:ligatures w14:val="standardContextual"/>
        </w:rPr>
        <w:t>Munyiri</w:t>
      </w:r>
      <w:proofErr w:type="spellEnd"/>
      <w:r w:rsidRPr="0018654D">
        <w:rPr>
          <w:rFonts w:ascii="Times New Roman" w:eastAsia="Times New Roman" w:hAnsi="Times New Roman" w:cs="Times New Roman"/>
          <w:kern w:val="2"/>
          <w:sz w:val="24"/>
          <w:szCs w:val="24"/>
          <w14:ligatures w14:val="standardContextual"/>
        </w:rPr>
        <w:t xml:space="preserve">, S. W., </w:t>
      </w:r>
      <w:proofErr w:type="spellStart"/>
      <w:r w:rsidRPr="0018654D">
        <w:rPr>
          <w:rFonts w:ascii="Times New Roman" w:eastAsia="Times New Roman" w:hAnsi="Times New Roman" w:cs="Times New Roman"/>
          <w:kern w:val="2"/>
          <w:sz w:val="24"/>
          <w:szCs w:val="24"/>
          <w14:ligatures w14:val="standardContextual"/>
        </w:rPr>
        <w:t>Semagn</w:t>
      </w:r>
      <w:proofErr w:type="spellEnd"/>
      <w:r w:rsidRPr="0018654D">
        <w:rPr>
          <w:rFonts w:ascii="Times New Roman" w:eastAsia="Times New Roman" w:hAnsi="Times New Roman" w:cs="Times New Roman"/>
          <w:kern w:val="2"/>
          <w:sz w:val="24"/>
          <w:szCs w:val="24"/>
          <w14:ligatures w14:val="standardContextual"/>
        </w:rPr>
        <w:t xml:space="preserve">, K., &amp; </w:t>
      </w:r>
      <w:proofErr w:type="spellStart"/>
      <w:r w:rsidRPr="0018654D">
        <w:rPr>
          <w:rFonts w:ascii="Times New Roman" w:eastAsia="Times New Roman" w:hAnsi="Times New Roman" w:cs="Times New Roman"/>
          <w:kern w:val="2"/>
          <w:sz w:val="24"/>
          <w:szCs w:val="24"/>
          <w14:ligatures w14:val="standardContextual"/>
        </w:rPr>
        <w:t>Ojulong</w:t>
      </w:r>
      <w:proofErr w:type="spellEnd"/>
      <w:r w:rsidRPr="0018654D">
        <w:rPr>
          <w:rFonts w:ascii="Times New Roman" w:eastAsia="Times New Roman" w:hAnsi="Times New Roman" w:cs="Times New Roman"/>
          <w:kern w:val="2"/>
          <w:sz w:val="24"/>
          <w:szCs w:val="24"/>
          <w14:ligatures w14:val="standardContextual"/>
        </w:rPr>
        <w:t xml:space="preserve">, H. (2013). Resistance of tropical maize genotypes to the maize weevil </w:t>
      </w:r>
      <w:proofErr w:type="spellStart"/>
      <w:r w:rsidRPr="0018654D">
        <w:rPr>
          <w:rFonts w:ascii="Times New Roman" w:eastAsia="Times New Roman" w:hAnsi="Times New Roman" w:cs="Times New Roman"/>
          <w:kern w:val="2"/>
          <w:sz w:val="24"/>
          <w:szCs w:val="24"/>
          <w14:ligatures w14:val="standardContextual"/>
        </w:rPr>
        <w:t>Sitophilus</w:t>
      </w:r>
      <w:proofErr w:type="spell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zeamais</w:t>
      </w:r>
      <w:proofErr w:type="spell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Motschulsky</w:t>
      </w:r>
      <w:proofErr w:type="spellEnd"/>
      <w:r w:rsidRPr="0018654D">
        <w:rPr>
          <w:rFonts w:ascii="Times New Roman" w:eastAsia="Times New Roman" w:hAnsi="Times New Roman" w:cs="Times New Roman"/>
          <w:kern w:val="2"/>
          <w:sz w:val="24"/>
          <w:szCs w:val="24"/>
          <w14:ligatures w14:val="standardContextual"/>
        </w:rPr>
        <w:t>) (</w:t>
      </w:r>
      <w:proofErr w:type="spellStart"/>
      <w:r w:rsidRPr="0018654D">
        <w:rPr>
          <w:rFonts w:ascii="Times New Roman" w:eastAsia="Times New Roman" w:hAnsi="Times New Roman" w:cs="Times New Roman"/>
          <w:kern w:val="2"/>
          <w:sz w:val="24"/>
          <w:szCs w:val="24"/>
          <w14:ligatures w14:val="standardContextual"/>
        </w:rPr>
        <w:t>Coleoptera</w:t>
      </w:r>
      <w:proofErr w:type="spell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Curculionidae</w:t>
      </w:r>
      <w:proofErr w:type="spellEnd"/>
      <w:r w:rsidRPr="0018654D">
        <w:rPr>
          <w:rFonts w:ascii="Times New Roman" w:eastAsia="Times New Roman" w:hAnsi="Times New Roman" w:cs="Times New Roman"/>
          <w:kern w:val="2"/>
          <w:sz w:val="24"/>
          <w:szCs w:val="24"/>
          <w14:ligatures w14:val="standardContextual"/>
        </w:rPr>
        <w:t>). Crop Protection, 43, 73-78.</w:t>
      </w:r>
    </w:p>
    <w:p w14:paraId="189329CE" w14:textId="374928AB" w:rsidR="00F735E9" w:rsidRPr="0018654D" w:rsidRDefault="00F735E9"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Nduwumuremyi</w:t>
      </w:r>
      <w:proofErr w:type="spellEnd"/>
      <w:r w:rsidRPr="0018654D">
        <w:rPr>
          <w:rFonts w:ascii="Times New Roman" w:eastAsia="Times New Roman" w:hAnsi="Times New Roman" w:cs="Times New Roman"/>
          <w:kern w:val="2"/>
          <w:sz w:val="24"/>
          <w:szCs w:val="24"/>
          <w14:ligatures w14:val="standardContextual"/>
        </w:rPr>
        <w:t xml:space="preserve">, A., </w:t>
      </w:r>
      <w:proofErr w:type="spellStart"/>
      <w:r w:rsidRPr="0018654D">
        <w:rPr>
          <w:rFonts w:ascii="Times New Roman" w:eastAsia="Times New Roman" w:hAnsi="Times New Roman" w:cs="Times New Roman"/>
          <w:kern w:val="2"/>
          <w:sz w:val="24"/>
          <w:szCs w:val="24"/>
          <w14:ligatures w14:val="standardContextual"/>
        </w:rPr>
        <w:t>Mugisha</w:t>
      </w:r>
      <w:proofErr w:type="spellEnd"/>
      <w:r w:rsidRPr="0018654D">
        <w:rPr>
          <w:rFonts w:ascii="Times New Roman" w:eastAsia="Times New Roman" w:hAnsi="Times New Roman" w:cs="Times New Roman"/>
          <w:kern w:val="2"/>
          <w:sz w:val="24"/>
          <w:szCs w:val="24"/>
          <w14:ligatures w14:val="standardContextual"/>
        </w:rPr>
        <w:t xml:space="preserve">, J., </w:t>
      </w:r>
      <w:proofErr w:type="spellStart"/>
      <w:r w:rsidRPr="0018654D">
        <w:rPr>
          <w:rFonts w:ascii="Times New Roman" w:eastAsia="Times New Roman" w:hAnsi="Times New Roman" w:cs="Times New Roman"/>
          <w:kern w:val="2"/>
          <w:sz w:val="24"/>
          <w:szCs w:val="24"/>
          <w14:ligatures w14:val="standardContextual"/>
        </w:rPr>
        <w:t>Mohale</w:t>
      </w:r>
      <w:proofErr w:type="spellEnd"/>
      <w:r w:rsidRPr="0018654D">
        <w:rPr>
          <w:rFonts w:ascii="Times New Roman" w:eastAsia="Times New Roman" w:hAnsi="Times New Roman" w:cs="Times New Roman"/>
          <w:kern w:val="2"/>
          <w:sz w:val="24"/>
          <w:szCs w:val="24"/>
          <w14:ligatures w14:val="standardContextual"/>
        </w:rPr>
        <w:t xml:space="preserve">, K. C., </w:t>
      </w:r>
      <w:proofErr w:type="spellStart"/>
      <w:r w:rsidRPr="0018654D">
        <w:rPr>
          <w:rFonts w:ascii="Times New Roman" w:eastAsia="Times New Roman" w:hAnsi="Times New Roman" w:cs="Times New Roman"/>
          <w:kern w:val="2"/>
          <w:sz w:val="24"/>
          <w:szCs w:val="24"/>
          <w14:ligatures w14:val="standardContextual"/>
        </w:rPr>
        <w:t>Nzabuheraheza</w:t>
      </w:r>
      <w:proofErr w:type="spellEnd"/>
      <w:r w:rsidRPr="0018654D">
        <w:rPr>
          <w:rFonts w:ascii="Times New Roman" w:eastAsia="Times New Roman" w:hAnsi="Times New Roman" w:cs="Times New Roman"/>
          <w:kern w:val="2"/>
          <w:sz w:val="24"/>
          <w:szCs w:val="24"/>
          <w14:ligatures w14:val="standardContextual"/>
        </w:rPr>
        <w:t xml:space="preserve">, F. D., &amp; </w:t>
      </w:r>
      <w:proofErr w:type="spellStart"/>
      <w:r w:rsidRPr="0018654D">
        <w:rPr>
          <w:rFonts w:ascii="Times New Roman" w:eastAsia="Times New Roman" w:hAnsi="Times New Roman" w:cs="Times New Roman"/>
          <w:kern w:val="2"/>
          <w:sz w:val="24"/>
          <w:szCs w:val="24"/>
          <w14:ligatures w14:val="standardContextual"/>
        </w:rPr>
        <w:t>Ngamije</w:t>
      </w:r>
      <w:proofErr w:type="spellEnd"/>
      <w:r w:rsidRPr="0018654D">
        <w:rPr>
          <w:rFonts w:ascii="Times New Roman" w:eastAsia="Times New Roman" w:hAnsi="Times New Roman" w:cs="Times New Roman"/>
          <w:kern w:val="2"/>
          <w:sz w:val="24"/>
          <w:szCs w:val="24"/>
          <w14:ligatures w14:val="standardContextual"/>
        </w:rPr>
        <w:t>, J. (2016). Striga weed (Striga spp.) a challenge to agricultural production in sub-Saharan Africa: a review. African Journal of Agricultural Research, 11(13), 1123-1135.</w:t>
      </w:r>
    </w:p>
    <w:p w14:paraId="138CFCB4"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 xml:space="preserve">Nielsen, R.2017. Prevalent Purple Plants Perennially Producer. Purdue University </w:t>
      </w:r>
      <w:proofErr w:type="spellStart"/>
      <w:r w:rsidRPr="0018654D">
        <w:rPr>
          <w:rFonts w:ascii="Times New Roman" w:eastAsia="Times New Roman" w:hAnsi="Times New Roman" w:cs="Times New Roman"/>
          <w:kern w:val="2"/>
          <w:sz w:val="24"/>
          <w:szCs w:val="24"/>
          <w:lang w:val="en-ZW"/>
          <w14:ligatures w14:val="standardContextual"/>
        </w:rPr>
        <w:t>Extention</w:t>
      </w:r>
      <w:proofErr w:type="spellEnd"/>
      <w:r w:rsidRPr="0018654D">
        <w:rPr>
          <w:rFonts w:ascii="Times New Roman" w:eastAsia="Times New Roman" w:hAnsi="Times New Roman" w:cs="Times New Roman"/>
          <w:kern w:val="2"/>
          <w:sz w:val="24"/>
          <w:szCs w:val="24"/>
          <w:lang w:val="en-ZW"/>
          <w14:ligatures w14:val="standardContextual"/>
        </w:rPr>
        <w:t>.</w:t>
      </w:r>
    </w:p>
    <w:p w14:paraId="3CB61A6F" w14:textId="40588FA0" w:rsidR="00FF7A8C" w:rsidRPr="0018654D" w:rsidRDefault="00FF7A8C" w:rsidP="007903C2">
      <w:pPr>
        <w:spacing w:line="360" w:lineRule="auto"/>
        <w:jc w:val="both"/>
        <w:rPr>
          <w:rFonts w:ascii="Times New Roman" w:eastAsia="Times New Roman" w:hAnsi="Times New Roman" w:cs="Times New Roman"/>
          <w:iCs/>
          <w:kern w:val="2"/>
          <w:sz w:val="24"/>
          <w:szCs w:val="24"/>
          <w14:ligatures w14:val="standardContextual"/>
        </w:rPr>
      </w:pPr>
      <w:r w:rsidRPr="0018654D">
        <w:rPr>
          <w:rFonts w:ascii="Times New Roman" w:eastAsia="Times New Roman" w:hAnsi="Times New Roman" w:cs="Times New Roman"/>
          <w:iCs/>
          <w:kern w:val="2"/>
          <w:sz w:val="24"/>
          <w:szCs w:val="24"/>
          <w14:ligatures w14:val="standardContextual"/>
        </w:rPr>
        <w:t xml:space="preserve">Nutter </w:t>
      </w:r>
      <w:proofErr w:type="spellStart"/>
      <w:r w:rsidRPr="0018654D">
        <w:rPr>
          <w:rFonts w:ascii="Times New Roman" w:eastAsia="Times New Roman" w:hAnsi="Times New Roman" w:cs="Times New Roman"/>
          <w:iCs/>
          <w:kern w:val="2"/>
          <w:sz w:val="24"/>
          <w:szCs w:val="24"/>
          <w14:ligatures w14:val="standardContextual"/>
        </w:rPr>
        <w:t>Jr</w:t>
      </w:r>
      <w:proofErr w:type="spellEnd"/>
      <w:r w:rsidRPr="0018654D">
        <w:rPr>
          <w:rFonts w:ascii="Times New Roman" w:eastAsia="Times New Roman" w:hAnsi="Times New Roman" w:cs="Times New Roman"/>
          <w:iCs/>
          <w:kern w:val="2"/>
          <w:sz w:val="24"/>
          <w:szCs w:val="24"/>
          <w14:ligatures w14:val="standardContextual"/>
        </w:rPr>
        <w:t xml:space="preserve">, F. W., </w:t>
      </w:r>
      <w:proofErr w:type="spellStart"/>
      <w:r w:rsidRPr="0018654D">
        <w:rPr>
          <w:rFonts w:ascii="Times New Roman" w:eastAsia="Times New Roman" w:hAnsi="Times New Roman" w:cs="Times New Roman"/>
          <w:iCs/>
          <w:kern w:val="2"/>
          <w:sz w:val="24"/>
          <w:szCs w:val="24"/>
          <w14:ligatures w14:val="standardContextual"/>
        </w:rPr>
        <w:t>Teng</w:t>
      </w:r>
      <w:proofErr w:type="spellEnd"/>
      <w:r w:rsidRPr="0018654D">
        <w:rPr>
          <w:rFonts w:ascii="Times New Roman" w:eastAsia="Times New Roman" w:hAnsi="Times New Roman" w:cs="Times New Roman"/>
          <w:iCs/>
          <w:kern w:val="2"/>
          <w:sz w:val="24"/>
          <w:szCs w:val="24"/>
          <w14:ligatures w14:val="standardContextual"/>
        </w:rPr>
        <w:t>, P. S., &amp; Royer, M. H. (1993). Terms and concepts for yield, crop loss, and disease thresholds. Plant Disease, 77(3), 211-215</w:t>
      </w:r>
      <w:r w:rsidRPr="0018654D">
        <w:rPr>
          <w:rFonts w:ascii="Times New Roman" w:eastAsia="Times New Roman" w:hAnsi="Times New Roman" w:cs="Times New Roman"/>
          <w:i/>
          <w:iCs/>
          <w:kern w:val="2"/>
          <w:sz w:val="24"/>
          <w:szCs w:val="24"/>
          <w14:ligatures w14:val="standardContextual"/>
        </w:rPr>
        <w:t>.</w:t>
      </w:r>
    </w:p>
    <w:p w14:paraId="4F6AAA8D" w14:textId="72383FC7" w:rsidR="009C7F5E" w:rsidRPr="0018654D" w:rsidRDefault="009C7F5E"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Nyamangara</w:t>
      </w:r>
      <w:proofErr w:type="spellEnd"/>
      <w:r w:rsidRPr="0018654D">
        <w:rPr>
          <w:rFonts w:ascii="Times New Roman" w:eastAsia="Times New Roman" w:hAnsi="Times New Roman" w:cs="Times New Roman"/>
          <w:kern w:val="2"/>
          <w:sz w:val="24"/>
          <w:szCs w:val="24"/>
          <w14:ligatures w14:val="standardContextual"/>
        </w:rPr>
        <w:t xml:space="preserve">, J., </w:t>
      </w:r>
      <w:proofErr w:type="spellStart"/>
      <w:r w:rsidRPr="0018654D">
        <w:rPr>
          <w:rFonts w:ascii="Times New Roman" w:eastAsia="Times New Roman" w:hAnsi="Times New Roman" w:cs="Times New Roman"/>
          <w:kern w:val="2"/>
          <w:sz w:val="24"/>
          <w:szCs w:val="24"/>
          <w14:ligatures w14:val="standardContextual"/>
        </w:rPr>
        <w:t>Mashingaidze</w:t>
      </w:r>
      <w:proofErr w:type="spellEnd"/>
      <w:r w:rsidRPr="0018654D">
        <w:rPr>
          <w:rFonts w:ascii="Times New Roman" w:eastAsia="Times New Roman" w:hAnsi="Times New Roman" w:cs="Times New Roman"/>
          <w:kern w:val="2"/>
          <w:sz w:val="24"/>
          <w:szCs w:val="24"/>
          <w14:ligatures w14:val="standardContextual"/>
        </w:rPr>
        <w:t xml:space="preserve">, N., </w:t>
      </w:r>
      <w:proofErr w:type="spellStart"/>
      <w:r w:rsidRPr="0018654D">
        <w:rPr>
          <w:rFonts w:ascii="Times New Roman" w:eastAsia="Times New Roman" w:hAnsi="Times New Roman" w:cs="Times New Roman"/>
          <w:kern w:val="2"/>
          <w:sz w:val="24"/>
          <w:szCs w:val="24"/>
          <w14:ligatures w14:val="standardContextual"/>
        </w:rPr>
        <w:t>Masvaya</w:t>
      </w:r>
      <w:proofErr w:type="spellEnd"/>
      <w:r w:rsidRPr="0018654D">
        <w:rPr>
          <w:rFonts w:ascii="Times New Roman" w:eastAsia="Times New Roman" w:hAnsi="Times New Roman" w:cs="Times New Roman"/>
          <w:kern w:val="2"/>
          <w:sz w:val="24"/>
          <w:szCs w:val="24"/>
          <w14:ligatures w14:val="standardContextual"/>
        </w:rPr>
        <w:t xml:space="preserve">, E. N., </w:t>
      </w:r>
      <w:proofErr w:type="spellStart"/>
      <w:r w:rsidRPr="0018654D">
        <w:rPr>
          <w:rFonts w:ascii="Times New Roman" w:eastAsia="Times New Roman" w:hAnsi="Times New Roman" w:cs="Times New Roman"/>
          <w:kern w:val="2"/>
          <w:sz w:val="24"/>
          <w:szCs w:val="24"/>
          <w14:ligatures w14:val="standardContextual"/>
        </w:rPr>
        <w:t>Nyengerai</w:t>
      </w:r>
      <w:proofErr w:type="spellEnd"/>
      <w:r w:rsidRPr="0018654D">
        <w:rPr>
          <w:rFonts w:ascii="Times New Roman" w:eastAsia="Times New Roman" w:hAnsi="Times New Roman" w:cs="Times New Roman"/>
          <w:kern w:val="2"/>
          <w:sz w:val="24"/>
          <w:szCs w:val="24"/>
          <w14:ligatures w14:val="standardContextual"/>
        </w:rPr>
        <w:t xml:space="preserve">, K., </w:t>
      </w:r>
      <w:proofErr w:type="spellStart"/>
      <w:r w:rsidRPr="0018654D">
        <w:rPr>
          <w:rFonts w:ascii="Times New Roman" w:eastAsia="Times New Roman" w:hAnsi="Times New Roman" w:cs="Times New Roman"/>
          <w:kern w:val="2"/>
          <w:sz w:val="24"/>
          <w:szCs w:val="24"/>
          <w14:ligatures w14:val="standardContextual"/>
        </w:rPr>
        <w:t>Kunzekweguta</w:t>
      </w:r>
      <w:proofErr w:type="spellEnd"/>
      <w:r w:rsidRPr="0018654D">
        <w:rPr>
          <w:rFonts w:ascii="Times New Roman" w:eastAsia="Times New Roman" w:hAnsi="Times New Roman" w:cs="Times New Roman"/>
          <w:kern w:val="2"/>
          <w:sz w:val="24"/>
          <w:szCs w:val="24"/>
          <w14:ligatures w14:val="standardContextual"/>
        </w:rPr>
        <w:t xml:space="preserve">, M., </w:t>
      </w:r>
      <w:proofErr w:type="spellStart"/>
      <w:r w:rsidRPr="0018654D">
        <w:rPr>
          <w:rFonts w:ascii="Times New Roman" w:eastAsia="Times New Roman" w:hAnsi="Times New Roman" w:cs="Times New Roman"/>
          <w:kern w:val="2"/>
          <w:sz w:val="24"/>
          <w:szCs w:val="24"/>
          <w14:ligatures w14:val="standardContextual"/>
        </w:rPr>
        <w:t>Tirivavi</w:t>
      </w:r>
      <w:proofErr w:type="spellEnd"/>
      <w:r w:rsidRPr="0018654D">
        <w:rPr>
          <w:rFonts w:ascii="Times New Roman" w:eastAsia="Times New Roman" w:hAnsi="Times New Roman" w:cs="Times New Roman"/>
          <w:kern w:val="2"/>
          <w:sz w:val="24"/>
          <w:szCs w:val="24"/>
          <w14:ligatures w14:val="standardContextual"/>
        </w:rPr>
        <w:t xml:space="preserve">, R., &amp; </w:t>
      </w:r>
      <w:proofErr w:type="spellStart"/>
      <w:r w:rsidRPr="0018654D">
        <w:rPr>
          <w:rFonts w:ascii="Times New Roman" w:eastAsia="Times New Roman" w:hAnsi="Times New Roman" w:cs="Times New Roman"/>
          <w:kern w:val="2"/>
          <w:sz w:val="24"/>
          <w:szCs w:val="24"/>
          <w14:ligatures w14:val="standardContextual"/>
        </w:rPr>
        <w:t>Mazvimavi</w:t>
      </w:r>
      <w:proofErr w:type="spellEnd"/>
      <w:r w:rsidRPr="0018654D">
        <w:rPr>
          <w:rFonts w:ascii="Times New Roman" w:eastAsia="Times New Roman" w:hAnsi="Times New Roman" w:cs="Times New Roman"/>
          <w:kern w:val="2"/>
          <w:sz w:val="24"/>
          <w:szCs w:val="24"/>
          <w14:ligatures w14:val="standardContextual"/>
        </w:rPr>
        <w:t xml:space="preserve">, D. (2014). Weed growth and </w:t>
      </w:r>
      <w:proofErr w:type="spellStart"/>
      <w:r w:rsidRPr="0018654D">
        <w:rPr>
          <w:rFonts w:ascii="Times New Roman" w:eastAsia="Times New Roman" w:hAnsi="Times New Roman" w:cs="Times New Roman"/>
          <w:kern w:val="2"/>
          <w:sz w:val="24"/>
          <w:szCs w:val="24"/>
          <w14:ligatures w14:val="standardContextual"/>
        </w:rPr>
        <w:t>labor</w:t>
      </w:r>
      <w:proofErr w:type="spellEnd"/>
      <w:r w:rsidRPr="0018654D">
        <w:rPr>
          <w:rFonts w:ascii="Times New Roman" w:eastAsia="Times New Roman" w:hAnsi="Times New Roman" w:cs="Times New Roman"/>
          <w:kern w:val="2"/>
          <w:sz w:val="24"/>
          <w:szCs w:val="24"/>
          <w14:ligatures w14:val="standardContextual"/>
        </w:rPr>
        <w:t xml:space="preserve"> demand under hand-hoe based reduced tillage in smallholder farmers' fields in Zimbabwe. Agriculture, Ecosystems &amp; Environment, 187, 146-154.</w:t>
      </w:r>
    </w:p>
    <w:p w14:paraId="11DD8265" w14:textId="6DDE6CC9" w:rsidR="00F735E9" w:rsidRPr="0018654D" w:rsidRDefault="00F735E9"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lastRenderedPageBreak/>
        <w:t>Nyakudya</w:t>
      </w:r>
      <w:proofErr w:type="spellEnd"/>
      <w:r w:rsidRPr="0018654D">
        <w:rPr>
          <w:rFonts w:ascii="Times New Roman" w:eastAsia="Times New Roman" w:hAnsi="Times New Roman" w:cs="Times New Roman"/>
          <w:kern w:val="2"/>
          <w:sz w:val="24"/>
          <w:szCs w:val="24"/>
          <w14:ligatures w14:val="standardContextual"/>
        </w:rPr>
        <w:t xml:space="preserve">, I. W., &amp; </w:t>
      </w:r>
      <w:proofErr w:type="spellStart"/>
      <w:r w:rsidRPr="0018654D">
        <w:rPr>
          <w:rFonts w:ascii="Times New Roman" w:eastAsia="Times New Roman" w:hAnsi="Times New Roman" w:cs="Times New Roman"/>
          <w:kern w:val="2"/>
          <w:sz w:val="24"/>
          <w:szCs w:val="24"/>
          <w14:ligatures w14:val="standardContextual"/>
        </w:rPr>
        <w:t>Stroosnijder</w:t>
      </w:r>
      <w:proofErr w:type="spellEnd"/>
      <w:r w:rsidRPr="0018654D">
        <w:rPr>
          <w:rFonts w:ascii="Times New Roman" w:eastAsia="Times New Roman" w:hAnsi="Times New Roman" w:cs="Times New Roman"/>
          <w:kern w:val="2"/>
          <w:sz w:val="24"/>
          <w:szCs w:val="24"/>
          <w14:ligatures w14:val="standardContextual"/>
        </w:rPr>
        <w:t>, L. (2014). Effect of rooting depth, plant density and planting date on maize (</w:t>
      </w:r>
      <w:proofErr w:type="spellStart"/>
      <w:r w:rsidRPr="0018654D">
        <w:rPr>
          <w:rFonts w:ascii="Times New Roman" w:eastAsia="Times New Roman" w:hAnsi="Times New Roman" w:cs="Times New Roman"/>
          <w:kern w:val="2"/>
          <w:sz w:val="24"/>
          <w:szCs w:val="24"/>
          <w14:ligatures w14:val="standardContextual"/>
        </w:rPr>
        <w:t>Zea</w:t>
      </w:r>
      <w:proofErr w:type="spellEnd"/>
      <w:r w:rsidRPr="0018654D">
        <w:rPr>
          <w:rFonts w:ascii="Times New Roman" w:eastAsia="Times New Roman" w:hAnsi="Times New Roman" w:cs="Times New Roman"/>
          <w:kern w:val="2"/>
          <w:sz w:val="24"/>
          <w:szCs w:val="24"/>
          <w14:ligatures w14:val="standardContextual"/>
        </w:rPr>
        <w:t xml:space="preserve"> mays L.) yield and water use efficiency in semi-arid Zimbabwe: Modelling with </w:t>
      </w:r>
      <w:proofErr w:type="spellStart"/>
      <w:r w:rsidRPr="0018654D">
        <w:rPr>
          <w:rFonts w:ascii="Times New Roman" w:eastAsia="Times New Roman" w:hAnsi="Times New Roman" w:cs="Times New Roman"/>
          <w:kern w:val="2"/>
          <w:sz w:val="24"/>
          <w:szCs w:val="24"/>
          <w14:ligatures w14:val="standardContextual"/>
        </w:rPr>
        <w:t>AquaCrop</w:t>
      </w:r>
      <w:proofErr w:type="spellEnd"/>
      <w:r w:rsidRPr="0018654D">
        <w:rPr>
          <w:rFonts w:ascii="Times New Roman" w:eastAsia="Times New Roman" w:hAnsi="Times New Roman" w:cs="Times New Roman"/>
          <w:kern w:val="2"/>
          <w:sz w:val="24"/>
          <w:szCs w:val="24"/>
          <w14:ligatures w14:val="standardContextual"/>
        </w:rPr>
        <w:t>. Agricultural Water Management, 146, 280-296.</w:t>
      </w:r>
    </w:p>
    <w:p w14:paraId="04BA6333" w14:textId="2FAF6859" w:rsidR="006F5DB3" w:rsidRPr="0018654D" w:rsidRDefault="006F5DB3"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Pal, S., </w:t>
      </w:r>
      <w:proofErr w:type="spellStart"/>
      <w:r w:rsidRPr="0018654D">
        <w:rPr>
          <w:rFonts w:ascii="Times New Roman" w:eastAsia="Times New Roman" w:hAnsi="Times New Roman" w:cs="Times New Roman"/>
          <w:kern w:val="2"/>
          <w:sz w:val="24"/>
          <w:szCs w:val="24"/>
          <w14:ligatures w14:val="standardContextual"/>
        </w:rPr>
        <w:t>Panwar</w:t>
      </w:r>
      <w:proofErr w:type="spellEnd"/>
      <w:r w:rsidRPr="0018654D">
        <w:rPr>
          <w:rFonts w:ascii="Times New Roman" w:eastAsia="Times New Roman" w:hAnsi="Times New Roman" w:cs="Times New Roman"/>
          <w:kern w:val="2"/>
          <w:sz w:val="24"/>
          <w:szCs w:val="24"/>
          <w14:ligatures w14:val="standardContextual"/>
        </w:rPr>
        <w:t>, P., &amp; Bhatt, B. P. (2016). Morphological and physiological changes of maize under elevated CO2 and heat stress. Journal of Environmental Biology, 37(5), 885-893.</w:t>
      </w:r>
    </w:p>
    <w:p w14:paraId="5DC9393C" w14:textId="7742F924" w:rsidR="006F5DB3" w:rsidRPr="0018654D" w:rsidRDefault="006F5DB3"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Rao, A. S., &amp; Reddy, K. S. (2010). Nutrient management in maize. In K. R. </w:t>
      </w:r>
      <w:proofErr w:type="spellStart"/>
      <w:r w:rsidRPr="0018654D">
        <w:rPr>
          <w:rFonts w:ascii="Times New Roman" w:eastAsia="Times New Roman" w:hAnsi="Times New Roman" w:cs="Times New Roman"/>
          <w:kern w:val="2"/>
          <w:sz w:val="24"/>
          <w:szCs w:val="24"/>
          <w14:ligatures w14:val="standardContextual"/>
        </w:rPr>
        <w:t>Khurana</w:t>
      </w:r>
      <w:proofErr w:type="spellEnd"/>
      <w:r w:rsidRPr="0018654D">
        <w:rPr>
          <w:rFonts w:ascii="Times New Roman" w:eastAsia="Times New Roman" w:hAnsi="Times New Roman" w:cs="Times New Roman"/>
          <w:kern w:val="2"/>
          <w:sz w:val="24"/>
          <w:szCs w:val="24"/>
          <w14:ligatures w14:val="standardContextual"/>
        </w:rPr>
        <w:t xml:space="preserve"> (Ed.), Handbook of Maize: </w:t>
      </w:r>
      <w:proofErr w:type="gramStart"/>
      <w:r w:rsidRPr="0018654D">
        <w:rPr>
          <w:rFonts w:ascii="Times New Roman" w:eastAsia="Times New Roman" w:hAnsi="Times New Roman" w:cs="Times New Roman"/>
          <w:kern w:val="2"/>
          <w:sz w:val="24"/>
          <w:szCs w:val="24"/>
          <w14:ligatures w14:val="standardContextual"/>
        </w:rPr>
        <w:t>Its</w:t>
      </w:r>
      <w:proofErr w:type="gramEnd"/>
      <w:r w:rsidRPr="0018654D">
        <w:rPr>
          <w:rFonts w:ascii="Times New Roman" w:eastAsia="Times New Roman" w:hAnsi="Times New Roman" w:cs="Times New Roman"/>
          <w:kern w:val="2"/>
          <w:sz w:val="24"/>
          <w:szCs w:val="24"/>
          <w14:ligatures w14:val="standardContextual"/>
        </w:rPr>
        <w:t xml:space="preserve"> Biology (pp. 269-289). Springer.</w:t>
      </w:r>
    </w:p>
    <w:p w14:paraId="22C74575"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Reichel</w:t>
      </w:r>
      <w:proofErr w:type="spellEnd"/>
      <w:r w:rsidRPr="0018654D">
        <w:rPr>
          <w:rFonts w:ascii="Times New Roman" w:eastAsia="Times New Roman" w:hAnsi="Times New Roman" w:cs="Times New Roman"/>
          <w:kern w:val="2"/>
          <w:sz w:val="24"/>
          <w:szCs w:val="24"/>
          <w:lang w:val="en-ZW"/>
          <w14:ligatures w14:val="standardContextual"/>
        </w:rPr>
        <w:t xml:space="preserve">, R., </w:t>
      </w:r>
      <w:proofErr w:type="spellStart"/>
      <w:r w:rsidRPr="0018654D">
        <w:rPr>
          <w:rFonts w:ascii="Times New Roman" w:eastAsia="Times New Roman" w:hAnsi="Times New Roman" w:cs="Times New Roman"/>
          <w:kern w:val="2"/>
          <w:sz w:val="24"/>
          <w:szCs w:val="24"/>
          <w:lang w:val="en-ZW"/>
          <w14:ligatures w14:val="standardContextual"/>
        </w:rPr>
        <w:t>Kamau</w:t>
      </w:r>
      <w:proofErr w:type="spellEnd"/>
      <w:r w:rsidRPr="0018654D">
        <w:rPr>
          <w:rFonts w:ascii="Times New Roman" w:eastAsia="Times New Roman" w:hAnsi="Times New Roman" w:cs="Times New Roman"/>
          <w:kern w:val="2"/>
          <w:sz w:val="24"/>
          <w:szCs w:val="24"/>
          <w:lang w:val="en-ZW"/>
          <w14:ligatures w14:val="standardContextual"/>
        </w:rPr>
        <w:t xml:space="preserve">, C.W., Kumar, A., Li, Z., </w:t>
      </w:r>
      <w:proofErr w:type="spellStart"/>
      <w:r w:rsidRPr="0018654D">
        <w:rPr>
          <w:rFonts w:ascii="Times New Roman" w:eastAsia="Times New Roman" w:hAnsi="Times New Roman" w:cs="Times New Roman"/>
          <w:kern w:val="2"/>
          <w:sz w:val="24"/>
          <w:szCs w:val="24"/>
          <w:lang w:val="en-ZW"/>
          <w14:ligatures w14:val="standardContextual"/>
        </w:rPr>
        <w:t>Radl</w:t>
      </w:r>
      <w:proofErr w:type="spellEnd"/>
      <w:r w:rsidRPr="0018654D">
        <w:rPr>
          <w:rFonts w:ascii="Times New Roman" w:eastAsia="Times New Roman" w:hAnsi="Times New Roman" w:cs="Times New Roman"/>
          <w:kern w:val="2"/>
          <w:sz w:val="24"/>
          <w:szCs w:val="24"/>
          <w:lang w:val="en-ZW"/>
          <w14:ligatures w14:val="standardContextual"/>
        </w:rPr>
        <w:t xml:space="preserve">, V., </w:t>
      </w:r>
      <w:proofErr w:type="spellStart"/>
      <w:r w:rsidRPr="0018654D">
        <w:rPr>
          <w:rFonts w:ascii="Times New Roman" w:eastAsia="Times New Roman" w:hAnsi="Times New Roman" w:cs="Times New Roman"/>
          <w:kern w:val="2"/>
          <w:sz w:val="24"/>
          <w:szCs w:val="24"/>
          <w:lang w:val="en-ZW"/>
          <w14:ligatures w14:val="standardContextual"/>
        </w:rPr>
        <w:t>Temperton</w:t>
      </w:r>
      <w:proofErr w:type="spellEnd"/>
      <w:r w:rsidRPr="0018654D">
        <w:rPr>
          <w:rFonts w:ascii="Times New Roman" w:eastAsia="Times New Roman" w:hAnsi="Times New Roman" w:cs="Times New Roman"/>
          <w:kern w:val="2"/>
          <w:sz w:val="24"/>
          <w:szCs w:val="24"/>
          <w:lang w:val="en-ZW"/>
          <w14:ligatures w14:val="standardContextual"/>
        </w:rPr>
        <w:t xml:space="preserve">, V.M., </w:t>
      </w:r>
      <w:proofErr w:type="spellStart"/>
      <w:r w:rsidRPr="0018654D">
        <w:rPr>
          <w:rFonts w:ascii="Times New Roman" w:eastAsia="Times New Roman" w:hAnsi="Times New Roman" w:cs="Times New Roman"/>
          <w:kern w:val="2"/>
          <w:sz w:val="24"/>
          <w:szCs w:val="24"/>
          <w:lang w:val="en-ZW"/>
          <w14:ligatures w14:val="standardContextual"/>
        </w:rPr>
        <w:t>Schloter</w:t>
      </w:r>
      <w:proofErr w:type="spellEnd"/>
      <w:r w:rsidRPr="0018654D">
        <w:rPr>
          <w:rFonts w:ascii="Times New Roman" w:eastAsia="Times New Roman" w:hAnsi="Times New Roman" w:cs="Times New Roman"/>
          <w:kern w:val="2"/>
          <w:sz w:val="24"/>
          <w:szCs w:val="24"/>
          <w:lang w:val="en-ZW"/>
          <w14:ligatures w14:val="standardContextual"/>
        </w:rPr>
        <w:t xml:space="preserve">, M. and </w:t>
      </w:r>
      <w:proofErr w:type="spellStart"/>
      <w:r w:rsidRPr="0018654D">
        <w:rPr>
          <w:rFonts w:ascii="Times New Roman" w:eastAsia="Times New Roman" w:hAnsi="Times New Roman" w:cs="Times New Roman"/>
          <w:kern w:val="2"/>
          <w:sz w:val="24"/>
          <w:szCs w:val="24"/>
          <w:lang w:val="en-ZW"/>
          <w14:ligatures w14:val="standardContextual"/>
        </w:rPr>
        <w:t>Brüggemann</w:t>
      </w:r>
      <w:proofErr w:type="spellEnd"/>
      <w:r w:rsidRPr="0018654D">
        <w:rPr>
          <w:rFonts w:ascii="Times New Roman" w:eastAsia="Times New Roman" w:hAnsi="Times New Roman" w:cs="Times New Roman"/>
          <w:kern w:val="2"/>
          <w:sz w:val="24"/>
          <w:szCs w:val="24"/>
          <w:lang w:val="en-ZW"/>
          <w14:ligatures w14:val="standardContextual"/>
        </w:rPr>
        <w:t xml:space="preserve">, N., 2022. Spring barley performance benefits from simultaneous shallow straw incorporation and top dressing as revealed by </w:t>
      </w:r>
      <w:proofErr w:type="spellStart"/>
      <w:r w:rsidRPr="0018654D">
        <w:rPr>
          <w:rFonts w:ascii="Times New Roman" w:eastAsia="Times New Roman" w:hAnsi="Times New Roman" w:cs="Times New Roman"/>
          <w:kern w:val="2"/>
          <w:sz w:val="24"/>
          <w:szCs w:val="24"/>
          <w:lang w:val="en-ZW"/>
          <w14:ligatures w14:val="standardContextual"/>
        </w:rPr>
        <w:t>rhizotrons</w:t>
      </w:r>
      <w:proofErr w:type="spellEnd"/>
      <w:r w:rsidRPr="0018654D">
        <w:rPr>
          <w:rFonts w:ascii="Times New Roman" w:eastAsia="Times New Roman" w:hAnsi="Times New Roman" w:cs="Times New Roman"/>
          <w:kern w:val="2"/>
          <w:sz w:val="24"/>
          <w:szCs w:val="24"/>
          <w:lang w:val="en-ZW"/>
          <w14:ligatures w14:val="standardContextual"/>
        </w:rPr>
        <w:t xml:space="preserve"> with </w:t>
      </w:r>
      <w:proofErr w:type="spellStart"/>
      <w:r w:rsidRPr="0018654D">
        <w:rPr>
          <w:rFonts w:ascii="Times New Roman" w:eastAsia="Times New Roman" w:hAnsi="Times New Roman" w:cs="Times New Roman"/>
          <w:kern w:val="2"/>
          <w:sz w:val="24"/>
          <w:szCs w:val="24"/>
          <w:lang w:val="en-ZW"/>
          <w14:ligatures w14:val="standardContextual"/>
        </w:rPr>
        <w:t>resealable</w:t>
      </w:r>
      <w:proofErr w:type="spellEnd"/>
      <w:r w:rsidRPr="0018654D">
        <w:rPr>
          <w:rFonts w:ascii="Times New Roman" w:eastAsia="Times New Roman" w:hAnsi="Times New Roman" w:cs="Times New Roman"/>
          <w:kern w:val="2"/>
          <w:sz w:val="24"/>
          <w:szCs w:val="24"/>
          <w:lang w:val="en-ZW"/>
          <w14:ligatures w14:val="standardContextual"/>
        </w:rPr>
        <w:t xml:space="preserve"> sampling ports. Biology and Fertility of Soils, 58(4), pp.375-388.</w:t>
      </w:r>
    </w:p>
    <w:p w14:paraId="24BD8786" w14:textId="77777777" w:rsidR="00F735E9" w:rsidRPr="0018654D" w:rsidRDefault="00F735E9" w:rsidP="00F735E9">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Rurinda</w:t>
      </w:r>
      <w:proofErr w:type="spellEnd"/>
      <w:r w:rsidRPr="0018654D">
        <w:rPr>
          <w:rFonts w:ascii="Times New Roman" w:eastAsia="Times New Roman" w:hAnsi="Times New Roman" w:cs="Times New Roman"/>
          <w:kern w:val="2"/>
          <w:sz w:val="24"/>
          <w:szCs w:val="24"/>
          <w14:ligatures w14:val="standardContextual"/>
        </w:rPr>
        <w:t xml:space="preserve">, J., </w:t>
      </w:r>
      <w:proofErr w:type="spellStart"/>
      <w:r w:rsidRPr="0018654D">
        <w:rPr>
          <w:rFonts w:ascii="Times New Roman" w:eastAsia="Times New Roman" w:hAnsi="Times New Roman" w:cs="Times New Roman"/>
          <w:kern w:val="2"/>
          <w:sz w:val="24"/>
          <w:szCs w:val="24"/>
          <w14:ligatures w14:val="standardContextual"/>
        </w:rPr>
        <w:t>Mapfumo</w:t>
      </w:r>
      <w:proofErr w:type="spellEnd"/>
      <w:r w:rsidRPr="0018654D">
        <w:rPr>
          <w:rFonts w:ascii="Times New Roman" w:eastAsia="Times New Roman" w:hAnsi="Times New Roman" w:cs="Times New Roman"/>
          <w:kern w:val="2"/>
          <w:sz w:val="24"/>
          <w:szCs w:val="24"/>
          <w14:ligatures w14:val="standardContextual"/>
        </w:rPr>
        <w:t xml:space="preserve">, P., Van </w:t>
      </w:r>
      <w:proofErr w:type="spellStart"/>
      <w:r w:rsidRPr="0018654D">
        <w:rPr>
          <w:rFonts w:ascii="Times New Roman" w:eastAsia="Times New Roman" w:hAnsi="Times New Roman" w:cs="Times New Roman"/>
          <w:kern w:val="2"/>
          <w:sz w:val="24"/>
          <w:szCs w:val="24"/>
          <w14:ligatures w14:val="standardContextual"/>
        </w:rPr>
        <w:t>Wijk</w:t>
      </w:r>
      <w:proofErr w:type="spellEnd"/>
      <w:r w:rsidRPr="0018654D">
        <w:rPr>
          <w:rFonts w:ascii="Times New Roman" w:eastAsia="Times New Roman" w:hAnsi="Times New Roman" w:cs="Times New Roman"/>
          <w:kern w:val="2"/>
          <w:sz w:val="24"/>
          <w:szCs w:val="24"/>
          <w14:ligatures w14:val="standardContextual"/>
        </w:rPr>
        <w:t xml:space="preserve">, M. T., </w:t>
      </w:r>
      <w:proofErr w:type="spellStart"/>
      <w:r w:rsidRPr="0018654D">
        <w:rPr>
          <w:rFonts w:ascii="Times New Roman" w:eastAsia="Times New Roman" w:hAnsi="Times New Roman" w:cs="Times New Roman"/>
          <w:kern w:val="2"/>
          <w:sz w:val="24"/>
          <w:szCs w:val="24"/>
          <w14:ligatures w14:val="standardContextual"/>
        </w:rPr>
        <w:t>Mtambanengwe</w:t>
      </w:r>
      <w:proofErr w:type="spellEnd"/>
      <w:r w:rsidRPr="0018654D">
        <w:rPr>
          <w:rFonts w:ascii="Times New Roman" w:eastAsia="Times New Roman" w:hAnsi="Times New Roman" w:cs="Times New Roman"/>
          <w:kern w:val="2"/>
          <w:sz w:val="24"/>
          <w:szCs w:val="24"/>
          <w14:ligatures w14:val="standardContextual"/>
        </w:rPr>
        <w:t xml:space="preserve">, F., </w:t>
      </w:r>
      <w:proofErr w:type="spellStart"/>
      <w:r w:rsidRPr="0018654D">
        <w:rPr>
          <w:rFonts w:ascii="Times New Roman" w:eastAsia="Times New Roman" w:hAnsi="Times New Roman" w:cs="Times New Roman"/>
          <w:kern w:val="2"/>
          <w:sz w:val="24"/>
          <w:szCs w:val="24"/>
          <w14:ligatures w14:val="standardContextual"/>
        </w:rPr>
        <w:t>Rufino</w:t>
      </w:r>
      <w:proofErr w:type="spellEnd"/>
      <w:r w:rsidRPr="0018654D">
        <w:rPr>
          <w:rFonts w:ascii="Times New Roman" w:eastAsia="Times New Roman" w:hAnsi="Times New Roman" w:cs="Times New Roman"/>
          <w:kern w:val="2"/>
          <w:sz w:val="24"/>
          <w:szCs w:val="24"/>
          <w14:ligatures w14:val="standardContextual"/>
        </w:rPr>
        <w:t xml:space="preserve">, M. C., </w:t>
      </w:r>
      <w:proofErr w:type="spellStart"/>
      <w:r w:rsidRPr="0018654D">
        <w:rPr>
          <w:rFonts w:ascii="Times New Roman" w:eastAsia="Times New Roman" w:hAnsi="Times New Roman" w:cs="Times New Roman"/>
          <w:kern w:val="2"/>
          <w:sz w:val="24"/>
          <w:szCs w:val="24"/>
          <w14:ligatures w14:val="standardContextual"/>
        </w:rPr>
        <w:t>Chikowo</w:t>
      </w:r>
      <w:proofErr w:type="spellEnd"/>
      <w:r w:rsidRPr="0018654D">
        <w:rPr>
          <w:rFonts w:ascii="Times New Roman" w:eastAsia="Times New Roman" w:hAnsi="Times New Roman" w:cs="Times New Roman"/>
          <w:kern w:val="2"/>
          <w:sz w:val="24"/>
          <w:szCs w:val="24"/>
          <w14:ligatures w14:val="standardContextual"/>
        </w:rPr>
        <w:t xml:space="preserve">, R., &amp; </w:t>
      </w:r>
      <w:proofErr w:type="spellStart"/>
      <w:r w:rsidRPr="0018654D">
        <w:rPr>
          <w:rFonts w:ascii="Times New Roman" w:eastAsia="Times New Roman" w:hAnsi="Times New Roman" w:cs="Times New Roman"/>
          <w:kern w:val="2"/>
          <w:sz w:val="24"/>
          <w:szCs w:val="24"/>
          <w14:ligatures w14:val="standardContextual"/>
        </w:rPr>
        <w:t>Giller</w:t>
      </w:r>
      <w:proofErr w:type="spellEnd"/>
      <w:r w:rsidRPr="0018654D">
        <w:rPr>
          <w:rFonts w:ascii="Times New Roman" w:eastAsia="Times New Roman" w:hAnsi="Times New Roman" w:cs="Times New Roman"/>
          <w:kern w:val="2"/>
          <w:sz w:val="24"/>
          <w:szCs w:val="24"/>
          <w14:ligatures w14:val="standardContextual"/>
        </w:rPr>
        <w:t>, K. E. (2014). Sources of vulnerability to a variable and changing climate among smallholder households in Zimbabwe: A participatory analysis. Climate Risk Management, 3, 65-78.</w:t>
      </w:r>
    </w:p>
    <w:p w14:paraId="1604F70D" w14:textId="77777777" w:rsidR="00F735E9" w:rsidRPr="0018654D" w:rsidRDefault="00F735E9" w:rsidP="00F735E9">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Rurinda</w:t>
      </w:r>
      <w:proofErr w:type="spellEnd"/>
      <w:r w:rsidRPr="0018654D">
        <w:rPr>
          <w:rFonts w:ascii="Times New Roman" w:eastAsia="Times New Roman" w:hAnsi="Times New Roman" w:cs="Times New Roman"/>
          <w:kern w:val="2"/>
          <w:sz w:val="24"/>
          <w:szCs w:val="24"/>
          <w14:ligatures w14:val="standardContextual"/>
        </w:rPr>
        <w:t xml:space="preserve">, J., Zambrano, P., </w:t>
      </w:r>
      <w:proofErr w:type="spellStart"/>
      <w:r w:rsidRPr="0018654D">
        <w:rPr>
          <w:rFonts w:ascii="Times New Roman" w:eastAsia="Times New Roman" w:hAnsi="Times New Roman" w:cs="Times New Roman"/>
          <w:kern w:val="2"/>
          <w:sz w:val="24"/>
          <w:szCs w:val="24"/>
          <w14:ligatures w14:val="standardContextual"/>
        </w:rPr>
        <w:t>Mapfumo</w:t>
      </w:r>
      <w:proofErr w:type="spellEnd"/>
      <w:r w:rsidRPr="0018654D">
        <w:rPr>
          <w:rFonts w:ascii="Times New Roman" w:eastAsia="Times New Roman" w:hAnsi="Times New Roman" w:cs="Times New Roman"/>
          <w:kern w:val="2"/>
          <w:sz w:val="24"/>
          <w:szCs w:val="24"/>
          <w14:ligatures w14:val="standardContextual"/>
        </w:rPr>
        <w:t xml:space="preserve">, P., van </w:t>
      </w:r>
      <w:proofErr w:type="spellStart"/>
      <w:r w:rsidRPr="0018654D">
        <w:rPr>
          <w:rFonts w:ascii="Times New Roman" w:eastAsia="Times New Roman" w:hAnsi="Times New Roman" w:cs="Times New Roman"/>
          <w:kern w:val="2"/>
          <w:sz w:val="24"/>
          <w:szCs w:val="24"/>
          <w14:ligatures w14:val="standardContextual"/>
        </w:rPr>
        <w:t>Wijk</w:t>
      </w:r>
      <w:proofErr w:type="spellEnd"/>
      <w:r w:rsidRPr="0018654D">
        <w:rPr>
          <w:rFonts w:ascii="Times New Roman" w:eastAsia="Times New Roman" w:hAnsi="Times New Roman" w:cs="Times New Roman"/>
          <w:kern w:val="2"/>
          <w:sz w:val="24"/>
          <w:szCs w:val="24"/>
          <w14:ligatures w14:val="standardContextual"/>
        </w:rPr>
        <w:t xml:space="preserve">, M. T., </w:t>
      </w:r>
      <w:proofErr w:type="spellStart"/>
      <w:r w:rsidRPr="0018654D">
        <w:rPr>
          <w:rFonts w:ascii="Times New Roman" w:eastAsia="Times New Roman" w:hAnsi="Times New Roman" w:cs="Times New Roman"/>
          <w:kern w:val="2"/>
          <w:sz w:val="24"/>
          <w:szCs w:val="24"/>
          <w14:ligatures w14:val="standardContextual"/>
        </w:rPr>
        <w:t>Mtambanengwe</w:t>
      </w:r>
      <w:proofErr w:type="spellEnd"/>
      <w:r w:rsidRPr="0018654D">
        <w:rPr>
          <w:rFonts w:ascii="Times New Roman" w:eastAsia="Times New Roman" w:hAnsi="Times New Roman" w:cs="Times New Roman"/>
          <w:kern w:val="2"/>
          <w:sz w:val="24"/>
          <w:szCs w:val="24"/>
          <w14:ligatures w14:val="standardContextual"/>
        </w:rPr>
        <w:t xml:space="preserve">, F., </w:t>
      </w:r>
      <w:proofErr w:type="spellStart"/>
      <w:r w:rsidRPr="0018654D">
        <w:rPr>
          <w:rFonts w:ascii="Times New Roman" w:eastAsia="Times New Roman" w:hAnsi="Times New Roman" w:cs="Times New Roman"/>
          <w:kern w:val="2"/>
          <w:sz w:val="24"/>
          <w:szCs w:val="24"/>
          <w14:ligatures w14:val="standardContextual"/>
        </w:rPr>
        <w:t>Rufino</w:t>
      </w:r>
      <w:proofErr w:type="spellEnd"/>
      <w:r w:rsidRPr="0018654D">
        <w:rPr>
          <w:rFonts w:ascii="Times New Roman" w:eastAsia="Times New Roman" w:hAnsi="Times New Roman" w:cs="Times New Roman"/>
          <w:kern w:val="2"/>
          <w:sz w:val="24"/>
          <w:szCs w:val="24"/>
          <w14:ligatures w14:val="standardContextual"/>
        </w:rPr>
        <w:t>, M. C</w:t>
      </w:r>
      <w:proofErr w:type="gramStart"/>
      <w:r w:rsidRPr="0018654D">
        <w:rPr>
          <w:rFonts w:ascii="Times New Roman" w:eastAsia="Times New Roman" w:hAnsi="Times New Roman" w:cs="Times New Roman"/>
          <w:kern w:val="2"/>
          <w:sz w:val="24"/>
          <w:szCs w:val="24"/>
          <w14:ligatures w14:val="standardContextual"/>
        </w:rPr>
        <w:t>., ...</w:t>
      </w:r>
      <w:proofErr w:type="gramEnd"/>
      <w:r w:rsidRPr="0018654D">
        <w:rPr>
          <w:rFonts w:ascii="Times New Roman" w:eastAsia="Times New Roman" w:hAnsi="Times New Roman" w:cs="Times New Roman"/>
          <w:kern w:val="2"/>
          <w:sz w:val="24"/>
          <w:szCs w:val="24"/>
          <w14:ligatures w14:val="standardContextual"/>
        </w:rPr>
        <w:t xml:space="preserve"> &amp; </w:t>
      </w:r>
      <w:proofErr w:type="spellStart"/>
      <w:r w:rsidRPr="0018654D">
        <w:rPr>
          <w:rFonts w:ascii="Times New Roman" w:eastAsia="Times New Roman" w:hAnsi="Times New Roman" w:cs="Times New Roman"/>
          <w:kern w:val="2"/>
          <w:sz w:val="24"/>
          <w:szCs w:val="24"/>
          <w14:ligatures w14:val="standardContextual"/>
        </w:rPr>
        <w:t>Giller</w:t>
      </w:r>
      <w:proofErr w:type="spellEnd"/>
      <w:r w:rsidRPr="0018654D">
        <w:rPr>
          <w:rFonts w:ascii="Times New Roman" w:eastAsia="Times New Roman" w:hAnsi="Times New Roman" w:cs="Times New Roman"/>
          <w:kern w:val="2"/>
          <w:sz w:val="24"/>
          <w:szCs w:val="24"/>
          <w14:ligatures w14:val="standardContextual"/>
        </w:rPr>
        <w:t>, K. E. (2020). Managing soil fertility to adapt to climate change in smallholder farming systems in semi-arid Zimbabwe. Global Change Biology, 26(2), 992-1006.</w:t>
      </w:r>
    </w:p>
    <w:p w14:paraId="6175D460" w14:textId="77777777" w:rsidR="006F5DB3" w:rsidRPr="0018654D" w:rsidRDefault="006F5DB3" w:rsidP="006F5DB3">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Sandhu, N., </w:t>
      </w:r>
      <w:proofErr w:type="spellStart"/>
      <w:proofErr w:type="gramStart"/>
      <w:r w:rsidRPr="0018654D">
        <w:rPr>
          <w:rFonts w:ascii="Times New Roman" w:eastAsia="Times New Roman" w:hAnsi="Times New Roman" w:cs="Times New Roman"/>
          <w:kern w:val="2"/>
          <w:sz w:val="24"/>
          <w:szCs w:val="24"/>
          <w14:ligatures w14:val="standardContextual"/>
        </w:rPr>
        <w:t>Sethi</w:t>
      </w:r>
      <w:proofErr w:type="spellEnd"/>
      <w:r w:rsidRPr="0018654D">
        <w:rPr>
          <w:rFonts w:ascii="Times New Roman" w:eastAsia="Times New Roman" w:hAnsi="Times New Roman" w:cs="Times New Roman"/>
          <w:kern w:val="2"/>
          <w:sz w:val="24"/>
          <w:szCs w:val="24"/>
          <w14:ligatures w14:val="standardContextual"/>
        </w:rPr>
        <w:t>.,</w:t>
      </w:r>
      <w:proofErr w:type="gramEnd"/>
      <w:r w:rsidRPr="0018654D">
        <w:rPr>
          <w:rFonts w:ascii="Times New Roman" w:eastAsia="Times New Roman" w:hAnsi="Times New Roman" w:cs="Times New Roman"/>
          <w:kern w:val="2"/>
          <w:sz w:val="24"/>
          <w:szCs w:val="24"/>
          <w14:ligatures w14:val="standardContextual"/>
        </w:rPr>
        <w:t xml:space="preserve"> Kumar., A., Dang., Singh, J., </w:t>
      </w:r>
      <w:proofErr w:type="spellStart"/>
      <w:r w:rsidRPr="0018654D">
        <w:rPr>
          <w:rFonts w:ascii="Times New Roman" w:eastAsia="Times New Roman" w:hAnsi="Times New Roman" w:cs="Times New Roman"/>
          <w:kern w:val="2"/>
          <w:sz w:val="24"/>
          <w:szCs w:val="24"/>
          <w14:ligatures w14:val="standardContextual"/>
        </w:rPr>
        <w:t>abd</w:t>
      </w:r>
      <w:proofErr w:type="spell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Chhuneja,p</w:t>
      </w:r>
      <w:proofErr w:type="spellEnd"/>
      <w:r w:rsidRPr="0018654D">
        <w:rPr>
          <w:rFonts w:ascii="Times New Roman" w:eastAsia="Times New Roman" w:hAnsi="Times New Roman" w:cs="Times New Roman"/>
          <w:kern w:val="2"/>
          <w:sz w:val="24"/>
          <w:szCs w:val="24"/>
          <w14:ligatures w14:val="standardContextual"/>
        </w:rPr>
        <w:t xml:space="preserve">.(2021). </w:t>
      </w:r>
      <w:proofErr w:type="spellStart"/>
      <w:r w:rsidRPr="0018654D">
        <w:rPr>
          <w:rFonts w:ascii="Times New Roman" w:eastAsia="Times New Roman" w:hAnsi="Times New Roman" w:cs="Times New Roman"/>
          <w:kern w:val="2"/>
          <w:sz w:val="24"/>
          <w:szCs w:val="24"/>
          <w14:ligatures w14:val="standardContextual"/>
        </w:rPr>
        <w:t>Biochemicals</w:t>
      </w:r>
      <w:proofErr w:type="spellEnd"/>
      <w:r w:rsidRPr="0018654D">
        <w:rPr>
          <w:rFonts w:ascii="Times New Roman" w:eastAsia="Times New Roman" w:hAnsi="Times New Roman" w:cs="Times New Roman"/>
          <w:kern w:val="2"/>
          <w:sz w:val="24"/>
          <w:szCs w:val="24"/>
          <w14:ligatures w14:val="standardContextual"/>
        </w:rPr>
        <w:t xml:space="preserve"> and genetic approaches improving nitrogen use efficiency in cereal crops: a </w:t>
      </w:r>
      <w:proofErr w:type="spellStart"/>
      <w:r w:rsidRPr="0018654D">
        <w:rPr>
          <w:rFonts w:ascii="Times New Roman" w:eastAsia="Times New Roman" w:hAnsi="Times New Roman" w:cs="Times New Roman"/>
          <w:kern w:val="2"/>
          <w:sz w:val="24"/>
          <w:szCs w:val="24"/>
          <w14:ligatures w14:val="standardContextual"/>
        </w:rPr>
        <w:t>riview</w:t>
      </w:r>
      <w:proofErr w:type="spellEnd"/>
      <w:r w:rsidRPr="0018654D">
        <w:rPr>
          <w:rFonts w:ascii="Times New Roman" w:eastAsia="Times New Roman" w:hAnsi="Times New Roman" w:cs="Times New Roman"/>
          <w:kern w:val="2"/>
          <w:sz w:val="24"/>
          <w:szCs w:val="24"/>
          <w14:ligatures w14:val="standardContextual"/>
        </w:rPr>
        <w:t xml:space="preserve">. Front. Plant Sci. 12:699085. </w:t>
      </w:r>
      <w:proofErr w:type="spellStart"/>
      <w:r w:rsidRPr="0018654D">
        <w:rPr>
          <w:rFonts w:ascii="Times New Roman" w:eastAsia="Times New Roman" w:hAnsi="Times New Roman" w:cs="Times New Roman"/>
          <w:kern w:val="2"/>
          <w:sz w:val="24"/>
          <w:szCs w:val="24"/>
          <w14:ligatures w14:val="standardContextual"/>
        </w:rPr>
        <w:t>Doi</w:t>
      </w:r>
      <w:proofErr w:type="spellEnd"/>
      <w:r w:rsidRPr="0018654D">
        <w:rPr>
          <w:rFonts w:ascii="Times New Roman" w:eastAsia="Times New Roman" w:hAnsi="Times New Roman" w:cs="Times New Roman"/>
          <w:kern w:val="2"/>
          <w:sz w:val="24"/>
          <w:szCs w:val="24"/>
          <w14:ligatures w14:val="standardContextual"/>
        </w:rPr>
        <w:t>: 10.3389/fpls.2021.657629</w:t>
      </w:r>
    </w:p>
    <w:p w14:paraId="445CD182" w14:textId="00614716" w:rsidR="006F5DB3" w:rsidRPr="0018654D" w:rsidRDefault="006F5DB3" w:rsidP="006F5DB3">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Sétamou</w:t>
      </w:r>
      <w:proofErr w:type="spellEnd"/>
      <w:r w:rsidRPr="0018654D">
        <w:rPr>
          <w:rFonts w:ascii="Times New Roman" w:eastAsia="Times New Roman" w:hAnsi="Times New Roman" w:cs="Times New Roman"/>
          <w:kern w:val="2"/>
          <w:sz w:val="24"/>
          <w:szCs w:val="24"/>
          <w14:ligatures w14:val="standardContextual"/>
        </w:rPr>
        <w:t xml:space="preserve">, M., </w:t>
      </w:r>
      <w:proofErr w:type="spellStart"/>
      <w:r w:rsidRPr="0018654D">
        <w:rPr>
          <w:rFonts w:ascii="Times New Roman" w:eastAsia="Times New Roman" w:hAnsi="Times New Roman" w:cs="Times New Roman"/>
          <w:kern w:val="2"/>
          <w:sz w:val="24"/>
          <w:szCs w:val="24"/>
          <w14:ligatures w14:val="standardContextual"/>
        </w:rPr>
        <w:t>Schulthess</w:t>
      </w:r>
      <w:proofErr w:type="spellEnd"/>
      <w:r w:rsidRPr="0018654D">
        <w:rPr>
          <w:rFonts w:ascii="Times New Roman" w:eastAsia="Times New Roman" w:hAnsi="Times New Roman" w:cs="Times New Roman"/>
          <w:kern w:val="2"/>
          <w:sz w:val="24"/>
          <w:szCs w:val="24"/>
          <w14:ligatures w14:val="standardContextual"/>
        </w:rPr>
        <w:t>, F., Bosque-Pérez, N.A., &amp; Thomas-</w:t>
      </w:r>
      <w:proofErr w:type="spellStart"/>
      <w:r w:rsidRPr="0018654D">
        <w:rPr>
          <w:rFonts w:ascii="Times New Roman" w:eastAsia="Times New Roman" w:hAnsi="Times New Roman" w:cs="Times New Roman"/>
          <w:kern w:val="2"/>
          <w:sz w:val="24"/>
          <w:szCs w:val="24"/>
          <w14:ligatures w14:val="standardContextual"/>
        </w:rPr>
        <w:t>Odjo</w:t>
      </w:r>
      <w:proofErr w:type="spellEnd"/>
      <w:r w:rsidRPr="0018654D">
        <w:rPr>
          <w:rFonts w:ascii="Times New Roman" w:eastAsia="Times New Roman" w:hAnsi="Times New Roman" w:cs="Times New Roman"/>
          <w:kern w:val="2"/>
          <w:sz w:val="24"/>
          <w:szCs w:val="24"/>
          <w14:ligatures w14:val="standardContextual"/>
        </w:rPr>
        <w:t xml:space="preserve">, A. (1995). The effect of stem and cob borers on maize subjected to different nitrogen treatments. </w:t>
      </w:r>
      <w:proofErr w:type="spellStart"/>
      <w:r w:rsidRPr="0018654D">
        <w:rPr>
          <w:rFonts w:ascii="Times New Roman" w:eastAsia="Times New Roman" w:hAnsi="Times New Roman" w:cs="Times New Roman"/>
          <w:kern w:val="2"/>
          <w:sz w:val="24"/>
          <w:szCs w:val="24"/>
          <w14:ligatures w14:val="standardContextual"/>
        </w:rPr>
        <w:t>Entomologia</w:t>
      </w:r>
      <w:proofErr w:type="spell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Experimentalis</w:t>
      </w:r>
      <w:proofErr w:type="spellEnd"/>
      <w:r w:rsidRPr="0018654D">
        <w:rPr>
          <w:rFonts w:ascii="Times New Roman" w:eastAsia="Times New Roman" w:hAnsi="Times New Roman" w:cs="Times New Roman"/>
          <w:kern w:val="2"/>
          <w:sz w:val="24"/>
          <w:szCs w:val="24"/>
          <w14:ligatures w14:val="standardContextual"/>
        </w:rPr>
        <w:t xml:space="preserve"> </w:t>
      </w:r>
      <w:proofErr w:type="gramStart"/>
      <w:r w:rsidRPr="0018654D">
        <w:rPr>
          <w:rFonts w:ascii="Times New Roman" w:eastAsia="Times New Roman" w:hAnsi="Times New Roman" w:cs="Times New Roman"/>
          <w:kern w:val="2"/>
          <w:sz w:val="24"/>
          <w:szCs w:val="24"/>
          <w14:ligatures w14:val="standardContextual"/>
        </w:rPr>
        <w:t>et</w:t>
      </w:r>
      <w:proofErr w:type="gramEnd"/>
      <w:r w:rsidRPr="0018654D">
        <w:rPr>
          <w:rFonts w:ascii="Times New Roman" w:eastAsia="Times New Roman" w:hAnsi="Times New Roman" w:cs="Times New Roman"/>
          <w:kern w:val="2"/>
          <w:sz w:val="24"/>
          <w:szCs w:val="24"/>
          <w14:ligatures w14:val="standardContextual"/>
        </w:rPr>
        <w:t xml:space="preserve"> </w:t>
      </w:r>
      <w:proofErr w:type="spellStart"/>
      <w:r w:rsidRPr="0018654D">
        <w:rPr>
          <w:rFonts w:ascii="Times New Roman" w:eastAsia="Times New Roman" w:hAnsi="Times New Roman" w:cs="Times New Roman"/>
          <w:kern w:val="2"/>
          <w:sz w:val="24"/>
          <w:szCs w:val="24"/>
          <w14:ligatures w14:val="standardContextual"/>
        </w:rPr>
        <w:t>Applicata</w:t>
      </w:r>
      <w:proofErr w:type="spellEnd"/>
      <w:r w:rsidRPr="0018654D">
        <w:rPr>
          <w:rFonts w:ascii="Times New Roman" w:eastAsia="Times New Roman" w:hAnsi="Times New Roman" w:cs="Times New Roman"/>
          <w:kern w:val="2"/>
          <w:sz w:val="24"/>
          <w:szCs w:val="24"/>
          <w14:ligatures w14:val="standardContextual"/>
        </w:rPr>
        <w:t>, 77.</w:t>
      </w:r>
    </w:p>
    <w:p w14:paraId="008B9DEC" w14:textId="77777777" w:rsidR="006F5DB3" w:rsidRPr="0018654D" w:rsidRDefault="006F5DB3" w:rsidP="006F5DB3">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Sharma, A. R., &amp; Bali, S. V. (2018). Nitrogen management strategies for enhancing nitrogen use efficiency. In A. </w:t>
      </w:r>
      <w:proofErr w:type="spellStart"/>
      <w:r w:rsidRPr="0018654D">
        <w:rPr>
          <w:rFonts w:ascii="Times New Roman" w:eastAsia="Times New Roman" w:hAnsi="Times New Roman" w:cs="Times New Roman"/>
          <w:kern w:val="2"/>
          <w:sz w:val="24"/>
          <w:szCs w:val="24"/>
          <w14:ligatures w14:val="standardContextual"/>
        </w:rPr>
        <w:t>Rakshit</w:t>
      </w:r>
      <w:proofErr w:type="spellEnd"/>
      <w:r w:rsidRPr="0018654D">
        <w:rPr>
          <w:rFonts w:ascii="Times New Roman" w:eastAsia="Times New Roman" w:hAnsi="Times New Roman" w:cs="Times New Roman"/>
          <w:kern w:val="2"/>
          <w:sz w:val="24"/>
          <w:szCs w:val="24"/>
          <w14:ligatures w14:val="standardContextual"/>
        </w:rPr>
        <w:t xml:space="preserve">, H. B. Singh, &amp; A. </w:t>
      </w:r>
      <w:proofErr w:type="spellStart"/>
      <w:r w:rsidRPr="0018654D">
        <w:rPr>
          <w:rFonts w:ascii="Times New Roman" w:eastAsia="Times New Roman" w:hAnsi="Times New Roman" w:cs="Times New Roman"/>
          <w:kern w:val="2"/>
          <w:sz w:val="24"/>
          <w:szCs w:val="24"/>
          <w14:ligatures w14:val="standardContextual"/>
        </w:rPr>
        <w:t>Sen</w:t>
      </w:r>
      <w:proofErr w:type="spellEnd"/>
      <w:r w:rsidRPr="0018654D">
        <w:rPr>
          <w:rFonts w:ascii="Times New Roman" w:eastAsia="Times New Roman" w:hAnsi="Times New Roman" w:cs="Times New Roman"/>
          <w:kern w:val="2"/>
          <w:sz w:val="24"/>
          <w:szCs w:val="24"/>
          <w14:ligatures w14:val="standardContextual"/>
        </w:rPr>
        <w:t xml:space="preserve"> (Eds.), Nutrient Use Efficiency: from Basics to Advances (pp. 199-218). Springer.</w:t>
      </w:r>
    </w:p>
    <w:p w14:paraId="07362800" w14:textId="77777777" w:rsidR="006F5DB3" w:rsidRPr="0018654D" w:rsidRDefault="006F5DB3" w:rsidP="006F5DB3">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Sinclair, T. R., &amp; </w:t>
      </w:r>
      <w:proofErr w:type="spellStart"/>
      <w:r w:rsidRPr="0018654D">
        <w:rPr>
          <w:rFonts w:ascii="Times New Roman" w:eastAsia="Times New Roman" w:hAnsi="Times New Roman" w:cs="Times New Roman"/>
          <w:kern w:val="2"/>
          <w:sz w:val="24"/>
          <w:szCs w:val="24"/>
          <w14:ligatures w14:val="standardContextual"/>
        </w:rPr>
        <w:t>Horie</w:t>
      </w:r>
      <w:proofErr w:type="spellEnd"/>
      <w:r w:rsidRPr="0018654D">
        <w:rPr>
          <w:rFonts w:ascii="Times New Roman" w:eastAsia="Times New Roman" w:hAnsi="Times New Roman" w:cs="Times New Roman"/>
          <w:kern w:val="2"/>
          <w:sz w:val="24"/>
          <w:szCs w:val="24"/>
          <w14:ligatures w14:val="standardContextual"/>
        </w:rPr>
        <w:t>, T. (1989). Leaf nitrogen, photosynthesis, and crop radiation use efficiency: a review. Crop Science, 29(1), 90-98.</w:t>
      </w:r>
    </w:p>
    <w:p w14:paraId="438566F7" w14:textId="77777777" w:rsidR="006F5DB3" w:rsidRPr="0018654D" w:rsidRDefault="006F5DB3" w:rsidP="00F735E9">
      <w:pPr>
        <w:spacing w:line="360" w:lineRule="auto"/>
        <w:jc w:val="both"/>
        <w:rPr>
          <w:rFonts w:ascii="Times New Roman" w:eastAsia="Times New Roman" w:hAnsi="Times New Roman" w:cs="Times New Roman"/>
          <w:kern w:val="2"/>
          <w:sz w:val="24"/>
          <w:szCs w:val="24"/>
          <w14:ligatures w14:val="standardContextual"/>
        </w:rPr>
      </w:pPr>
    </w:p>
    <w:p w14:paraId="198D6A01"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Siziba</w:t>
      </w:r>
      <w:proofErr w:type="spellEnd"/>
      <w:r w:rsidRPr="0018654D">
        <w:rPr>
          <w:rFonts w:ascii="Times New Roman" w:eastAsia="Times New Roman" w:hAnsi="Times New Roman" w:cs="Times New Roman"/>
          <w:kern w:val="2"/>
          <w:sz w:val="24"/>
          <w:szCs w:val="24"/>
          <w:lang w:val="en-ZW"/>
          <w14:ligatures w14:val="standardContextual"/>
        </w:rPr>
        <w:t xml:space="preserve">, S., </w:t>
      </w:r>
      <w:proofErr w:type="spellStart"/>
      <w:r w:rsidRPr="0018654D">
        <w:rPr>
          <w:rFonts w:ascii="Times New Roman" w:eastAsia="Times New Roman" w:hAnsi="Times New Roman" w:cs="Times New Roman"/>
          <w:kern w:val="2"/>
          <w:sz w:val="24"/>
          <w:szCs w:val="24"/>
          <w:lang w:val="en-ZW"/>
          <w14:ligatures w14:val="standardContextual"/>
        </w:rPr>
        <w:t>Nyikahadzoi</w:t>
      </w:r>
      <w:proofErr w:type="spellEnd"/>
      <w:r w:rsidRPr="0018654D">
        <w:rPr>
          <w:rFonts w:ascii="Times New Roman" w:eastAsia="Times New Roman" w:hAnsi="Times New Roman" w:cs="Times New Roman"/>
          <w:kern w:val="2"/>
          <w:sz w:val="24"/>
          <w:szCs w:val="24"/>
          <w:lang w:val="en-ZW"/>
          <w14:ligatures w14:val="standardContextual"/>
        </w:rPr>
        <w:t xml:space="preserve">, K., </w:t>
      </w:r>
      <w:proofErr w:type="spellStart"/>
      <w:r w:rsidRPr="0018654D">
        <w:rPr>
          <w:rFonts w:ascii="Times New Roman" w:eastAsia="Times New Roman" w:hAnsi="Times New Roman" w:cs="Times New Roman"/>
          <w:kern w:val="2"/>
          <w:sz w:val="24"/>
          <w:szCs w:val="24"/>
          <w:lang w:val="en-ZW"/>
          <w14:ligatures w14:val="standardContextual"/>
        </w:rPr>
        <w:t>Makate</w:t>
      </w:r>
      <w:proofErr w:type="spellEnd"/>
      <w:r w:rsidRPr="0018654D">
        <w:rPr>
          <w:rFonts w:ascii="Times New Roman" w:eastAsia="Times New Roman" w:hAnsi="Times New Roman" w:cs="Times New Roman"/>
          <w:kern w:val="2"/>
          <w:sz w:val="24"/>
          <w:szCs w:val="24"/>
          <w:lang w:val="en-ZW"/>
          <w14:ligatures w14:val="standardContextual"/>
        </w:rPr>
        <w:t>, C. and Mango, N., 2019. Impact of conservation agriculture on maize yield and food security: Evidence from smallholder farmers in Zimbabwe. African Journal of Agricultural and Resource Economics, 14(2), pp.89-105.</w:t>
      </w:r>
    </w:p>
    <w:p w14:paraId="612863EE"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lastRenderedPageBreak/>
        <w:t>Sugiharto</w:t>
      </w:r>
      <w:proofErr w:type="spellEnd"/>
      <w:r w:rsidRPr="0018654D">
        <w:rPr>
          <w:rFonts w:ascii="Times New Roman" w:eastAsia="Times New Roman" w:hAnsi="Times New Roman" w:cs="Times New Roman"/>
          <w:kern w:val="2"/>
          <w:sz w:val="24"/>
          <w:szCs w:val="24"/>
          <w:lang w:val="en-ZW"/>
          <w14:ligatures w14:val="standardContextual"/>
        </w:rPr>
        <w:t xml:space="preserve">, B., Miyata, K., </w:t>
      </w:r>
      <w:proofErr w:type="spellStart"/>
      <w:r w:rsidRPr="0018654D">
        <w:rPr>
          <w:rFonts w:ascii="Times New Roman" w:eastAsia="Times New Roman" w:hAnsi="Times New Roman" w:cs="Times New Roman"/>
          <w:kern w:val="2"/>
          <w:sz w:val="24"/>
          <w:szCs w:val="24"/>
          <w:lang w:val="en-ZW"/>
          <w14:ligatures w14:val="standardContextual"/>
        </w:rPr>
        <w:t>Nakamoto</w:t>
      </w:r>
      <w:proofErr w:type="spellEnd"/>
      <w:r w:rsidRPr="0018654D">
        <w:rPr>
          <w:rFonts w:ascii="Times New Roman" w:eastAsia="Times New Roman" w:hAnsi="Times New Roman" w:cs="Times New Roman"/>
          <w:kern w:val="2"/>
          <w:sz w:val="24"/>
          <w:szCs w:val="24"/>
          <w:lang w:val="en-ZW"/>
          <w14:ligatures w14:val="standardContextual"/>
        </w:rPr>
        <w:t xml:space="preserve">, H., </w:t>
      </w:r>
      <w:proofErr w:type="spellStart"/>
      <w:r w:rsidRPr="0018654D">
        <w:rPr>
          <w:rFonts w:ascii="Times New Roman" w:eastAsia="Times New Roman" w:hAnsi="Times New Roman" w:cs="Times New Roman"/>
          <w:kern w:val="2"/>
          <w:sz w:val="24"/>
          <w:szCs w:val="24"/>
          <w:lang w:val="en-ZW"/>
          <w14:ligatures w14:val="standardContextual"/>
        </w:rPr>
        <w:t>Sasakawa</w:t>
      </w:r>
      <w:proofErr w:type="spellEnd"/>
      <w:r w:rsidRPr="0018654D">
        <w:rPr>
          <w:rFonts w:ascii="Times New Roman" w:eastAsia="Times New Roman" w:hAnsi="Times New Roman" w:cs="Times New Roman"/>
          <w:kern w:val="2"/>
          <w:sz w:val="24"/>
          <w:szCs w:val="24"/>
          <w:lang w:val="en-ZW"/>
          <w14:ligatures w14:val="standardContextual"/>
        </w:rPr>
        <w:t>, H. and Sugiyama, T., 1990. Regulation of expression of carbon-assimilating enzymes by nitrogen in maize leaf. Plant Physiology, 92(4), pp.963-969.</w:t>
      </w:r>
    </w:p>
    <w:p w14:paraId="658E8ACF"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 xml:space="preserve">Tang, T., Wu, Z., </w:t>
      </w:r>
      <w:proofErr w:type="spellStart"/>
      <w:r w:rsidRPr="0018654D">
        <w:rPr>
          <w:rFonts w:ascii="Times New Roman" w:eastAsia="Times New Roman" w:hAnsi="Times New Roman" w:cs="Times New Roman"/>
          <w:kern w:val="2"/>
          <w:sz w:val="24"/>
          <w:szCs w:val="24"/>
          <w:lang w:val="en-ZW"/>
          <w14:ligatures w14:val="standardContextual"/>
        </w:rPr>
        <w:t>Karhu</w:t>
      </w:r>
      <w:proofErr w:type="spellEnd"/>
      <w:r w:rsidRPr="0018654D">
        <w:rPr>
          <w:rFonts w:ascii="Times New Roman" w:eastAsia="Times New Roman" w:hAnsi="Times New Roman" w:cs="Times New Roman"/>
          <w:kern w:val="2"/>
          <w:sz w:val="24"/>
          <w:szCs w:val="24"/>
          <w:lang w:val="en-ZW"/>
          <w14:ligatures w14:val="standardContextual"/>
        </w:rPr>
        <w:t xml:space="preserve">, K., </w:t>
      </w:r>
      <w:proofErr w:type="spellStart"/>
      <w:r w:rsidRPr="0018654D">
        <w:rPr>
          <w:rFonts w:ascii="Times New Roman" w:eastAsia="Times New Roman" w:hAnsi="Times New Roman" w:cs="Times New Roman"/>
          <w:kern w:val="2"/>
          <w:sz w:val="24"/>
          <w:szCs w:val="24"/>
          <w:lang w:val="en-ZW"/>
          <w14:ligatures w14:val="standardContextual"/>
        </w:rPr>
        <w:t>Hämäläinen</w:t>
      </w:r>
      <w:proofErr w:type="spellEnd"/>
      <w:r w:rsidRPr="0018654D">
        <w:rPr>
          <w:rFonts w:ascii="Times New Roman" w:eastAsia="Times New Roman" w:hAnsi="Times New Roman" w:cs="Times New Roman"/>
          <w:kern w:val="2"/>
          <w:sz w:val="24"/>
          <w:szCs w:val="24"/>
          <w:lang w:val="en-ZW"/>
          <w14:ligatures w14:val="standardContextual"/>
        </w:rPr>
        <w:t xml:space="preserve">, M. and </w:t>
      </w:r>
      <w:proofErr w:type="spellStart"/>
      <w:r w:rsidRPr="0018654D">
        <w:rPr>
          <w:rFonts w:ascii="Times New Roman" w:eastAsia="Times New Roman" w:hAnsi="Times New Roman" w:cs="Times New Roman"/>
          <w:kern w:val="2"/>
          <w:sz w:val="24"/>
          <w:szCs w:val="24"/>
          <w:lang w:val="en-ZW"/>
          <w14:ligatures w14:val="standardContextual"/>
        </w:rPr>
        <w:t>Ji</w:t>
      </w:r>
      <w:proofErr w:type="spellEnd"/>
      <w:r w:rsidRPr="0018654D">
        <w:rPr>
          <w:rFonts w:ascii="Times New Roman" w:eastAsia="Times New Roman" w:hAnsi="Times New Roman" w:cs="Times New Roman"/>
          <w:kern w:val="2"/>
          <w:sz w:val="24"/>
          <w:szCs w:val="24"/>
          <w:lang w:val="en-ZW"/>
          <w14:ligatures w14:val="standardContextual"/>
        </w:rPr>
        <w:t>, Y., 2010, October. An internationally distributed ubiquitous living lab innovation platform for digital ecosystem research. In Proceedings of the International Conference on Management of Emergent Digital Ecosystems (pp. 159-165).</w:t>
      </w:r>
    </w:p>
    <w:p w14:paraId="28700FE0"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Tittonell</w:t>
      </w:r>
      <w:proofErr w:type="spellEnd"/>
      <w:r w:rsidRPr="0018654D">
        <w:rPr>
          <w:rFonts w:ascii="Times New Roman" w:eastAsia="Times New Roman" w:hAnsi="Times New Roman" w:cs="Times New Roman"/>
          <w:kern w:val="2"/>
          <w:sz w:val="24"/>
          <w:szCs w:val="24"/>
          <w:lang w:val="en-ZW"/>
          <w14:ligatures w14:val="standardContextual"/>
        </w:rPr>
        <w:t xml:space="preserve">, P. and </w:t>
      </w:r>
      <w:proofErr w:type="spellStart"/>
      <w:r w:rsidRPr="0018654D">
        <w:rPr>
          <w:rFonts w:ascii="Times New Roman" w:eastAsia="Times New Roman" w:hAnsi="Times New Roman" w:cs="Times New Roman"/>
          <w:kern w:val="2"/>
          <w:sz w:val="24"/>
          <w:szCs w:val="24"/>
          <w:lang w:val="en-ZW"/>
          <w14:ligatures w14:val="standardContextual"/>
        </w:rPr>
        <w:t>Giller</w:t>
      </w:r>
      <w:proofErr w:type="spellEnd"/>
      <w:r w:rsidRPr="0018654D">
        <w:rPr>
          <w:rFonts w:ascii="Times New Roman" w:eastAsia="Times New Roman" w:hAnsi="Times New Roman" w:cs="Times New Roman"/>
          <w:kern w:val="2"/>
          <w:sz w:val="24"/>
          <w:szCs w:val="24"/>
          <w:lang w:val="en-ZW"/>
          <w14:ligatures w14:val="standardContextual"/>
        </w:rPr>
        <w:t xml:space="preserve">, K.E., 2013. When yield gaps are poverty traps: The paradigm of ecological intensification in African smallholder agriculture. Field </w:t>
      </w:r>
    </w:p>
    <w:p w14:paraId="716AAA16" w14:textId="523E3BD9" w:rsidR="006F5DB3" w:rsidRPr="0018654D" w:rsidRDefault="006F5DB3" w:rsidP="007903C2">
      <w:pPr>
        <w:spacing w:line="360" w:lineRule="auto"/>
        <w:jc w:val="both"/>
        <w:rPr>
          <w:rFonts w:ascii="Times New Roman" w:eastAsia="Times New Roman" w:hAnsi="Times New Roman" w:cs="Times New Roman"/>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Tollenaar</w:t>
      </w:r>
      <w:proofErr w:type="spellEnd"/>
      <w:r w:rsidRPr="0018654D">
        <w:rPr>
          <w:rFonts w:ascii="Times New Roman" w:eastAsia="Times New Roman" w:hAnsi="Times New Roman" w:cs="Times New Roman"/>
          <w:kern w:val="2"/>
          <w:sz w:val="24"/>
          <w:szCs w:val="24"/>
          <w14:ligatures w14:val="standardContextual"/>
        </w:rPr>
        <w:t>, M., &amp; Lee, E. A. (2002). Yield potential, yield stability and stress tolerance in maize. Field Crops Research, 75(2-3), 161-169.</w:t>
      </w:r>
    </w:p>
    <w:p w14:paraId="6E1DD4B2"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roofErr w:type="spellStart"/>
      <w:r w:rsidRPr="0018654D">
        <w:rPr>
          <w:rFonts w:ascii="Times New Roman" w:eastAsia="Times New Roman" w:hAnsi="Times New Roman" w:cs="Times New Roman"/>
          <w:kern w:val="2"/>
          <w:sz w:val="24"/>
          <w:szCs w:val="24"/>
          <w:lang w:val="en-ZW"/>
          <w14:ligatures w14:val="standardContextual"/>
        </w:rPr>
        <w:t>Vos</w:t>
      </w:r>
      <w:proofErr w:type="spellEnd"/>
      <w:r w:rsidRPr="0018654D">
        <w:rPr>
          <w:rFonts w:ascii="Times New Roman" w:eastAsia="Times New Roman" w:hAnsi="Times New Roman" w:cs="Times New Roman"/>
          <w:kern w:val="2"/>
          <w:sz w:val="24"/>
          <w:szCs w:val="24"/>
          <w:lang w:val="en-ZW"/>
          <w14:ligatures w14:val="standardContextual"/>
        </w:rPr>
        <w:t>, J., 2009. Nitrogen responses and nitrogen management in potato. Potato research, 52, pp.305-317.</w:t>
      </w:r>
    </w:p>
    <w:p w14:paraId="0975A615" w14:textId="77777777" w:rsidR="007903C2" w:rsidRPr="0018654D" w:rsidRDefault="007903C2" w:rsidP="007903C2">
      <w:pPr>
        <w:spacing w:line="360" w:lineRule="auto"/>
        <w:jc w:val="both"/>
        <w:rPr>
          <w:rFonts w:ascii="Times New Roman" w:eastAsia="Times New Roman" w:hAnsi="Times New Roman" w:cs="Times New Roman"/>
          <w:kern w:val="2"/>
          <w:sz w:val="24"/>
          <w:szCs w:val="24"/>
          <w14:ligatures w14:val="standardContextual"/>
        </w:rPr>
      </w:pPr>
      <w:r w:rsidRPr="0018654D">
        <w:rPr>
          <w:rFonts w:ascii="Times New Roman" w:eastAsia="Times New Roman" w:hAnsi="Times New Roman" w:cs="Times New Roman"/>
          <w:kern w:val="2"/>
          <w:sz w:val="24"/>
          <w:szCs w:val="24"/>
          <w14:ligatures w14:val="standardContextual"/>
        </w:rPr>
        <w:t xml:space="preserve">Wang, H., Zhang, X., Zhang, G., Fang, Y., </w:t>
      </w:r>
      <w:proofErr w:type="spellStart"/>
      <w:r w:rsidRPr="0018654D">
        <w:rPr>
          <w:rFonts w:ascii="Times New Roman" w:eastAsia="Times New Roman" w:hAnsi="Times New Roman" w:cs="Times New Roman"/>
          <w:kern w:val="2"/>
          <w:sz w:val="24"/>
          <w:szCs w:val="24"/>
          <w14:ligatures w14:val="standardContextual"/>
        </w:rPr>
        <w:t>Hou</w:t>
      </w:r>
      <w:proofErr w:type="spellEnd"/>
      <w:r w:rsidRPr="0018654D">
        <w:rPr>
          <w:rFonts w:ascii="Times New Roman" w:eastAsia="Times New Roman" w:hAnsi="Times New Roman" w:cs="Times New Roman"/>
          <w:kern w:val="2"/>
          <w:sz w:val="24"/>
          <w:szCs w:val="24"/>
          <w14:ligatures w14:val="standardContextual"/>
        </w:rPr>
        <w:t>, H., Lei, K., &amp; Ma, Y. (2023). Regulation of Density and Fertilization on Crude Protein Synthesis in Forage Maize in a Semiarid Rain-Fed Area. </w:t>
      </w:r>
      <w:r w:rsidRPr="0018654D">
        <w:rPr>
          <w:rFonts w:ascii="Times New Roman" w:eastAsia="Times New Roman" w:hAnsi="Times New Roman" w:cs="Times New Roman"/>
          <w:i/>
          <w:iCs/>
          <w:kern w:val="2"/>
          <w:sz w:val="24"/>
          <w:szCs w:val="24"/>
          <w14:ligatures w14:val="standardContextual"/>
        </w:rPr>
        <w:t>Agriculture</w:t>
      </w:r>
      <w:r w:rsidRPr="0018654D">
        <w:rPr>
          <w:rFonts w:ascii="Times New Roman" w:eastAsia="Times New Roman" w:hAnsi="Times New Roman" w:cs="Times New Roman"/>
          <w:kern w:val="2"/>
          <w:sz w:val="24"/>
          <w:szCs w:val="24"/>
          <w14:ligatures w14:val="standardContextual"/>
        </w:rPr>
        <w:t>.</w:t>
      </w:r>
    </w:p>
    <w:p w14:paraId="01711906" w14:textId="77777777"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Wei, S., Wang, X., Shi, D., Li, Y., Zhang, J., Liu, P., Zhao, B. and Dong, S., 2016. The mechanisms of low nitrogen induced weakened photosynthesis in summer maize (</w:t>
      </w:r>
      <w:proofErr w:type="spellStart"/>
      <w:r w:rsidRPr="0018654D">
        <w:rPr>
          <w:rFonts w:ascii="Times New Roman" w:eastAsia="Times New Roman" w:hAnsi="Times New Roman" w:cs="Times New Roman"/>
          <w:kern w:val="2"/>
          <w:sz w:val="24"/>
          <w:szCs w:val="24"/>
          <w:lang w:val="en-ZW"/>
          <w14:ligatures w14:val="standardContextual"/>
        </w:rPr>
        <w:t>Zea</w:t>
      </w:r>
      <w:proofErr w:type="spellEnd"/>
      <w:r w:rsidRPr="0018654D">
        <w:rPr>
          <w:rFonts w:ascii="Times New Roman" w:eastAsia="Times New Roman" w:hAnsi="Times New Roman" w:cs="Times New Roman"/>
          <w:kern w:val="2"/>
          <w:sz w:val="24"/>
          <w:szCs w:val="24"/>
          <w:lang w:val="en-ZW"/>
          <w14:ligatures w14:val="standardContextual"/>
        </w:rPr>
        <w:t xml:space="preserve"> mays L.) under field conditions. Plant Physiology and Biochemistry, 105, pp.118-128.</w:t>
      </w:r>
    </w:p>
    <w:p w14:paraId="6AD9A0CB" w14:textId="77777777" w:rsidR="007903C2" w:rsidRPr="0018654D" w:rsidRDefault="007903C2" w:rsidP="007903C2">
      <w:pPr>
        <w:spacing w:line="360" w:lineRule="auto"/>
        <w:jc w:val="both"/>
        <w:rPr>
          <w:rFonts w:ascii="Times New Roman" w:eastAsia="Times New Roman" w:hAnsi="Times New Roman" w:cs="Times New Roman"/>
          <w:i/>
          <w:iCs/>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Weinmann</w:t>
      </w:r>
      <w:proofErr w:type="spellEnd"/>
      <w:r w:rsidRPr="0018654D">
        <w:rPr>
          <w:rFonts w:ascii="Times New Roman" w:eastAsia="Times New Roman" w:hAnsi="Times New Roman" w:cs="Times New Roman"/>
          <w:kern w:val="2"/>
          <w:sz w:val="24"/>
          <w:szCs w:val="24"/>
          <w14:ligatures w14:val="standardContextual"/>
        </w:rPr>
        <w:t xml:space="preserve">, H. (1972). </w:t>
      </w:r>
      <w:r w:rsidRPr="0018654D">
        <w:rPr>
          <w:rFonts w:ascii="Times New Roman" w:eastAsia="Times New Roman" w:hAnsi="Times New Roman" w:cs="Times New Roman"/>
          <w:i/>
          <w:iCs/>
          <w:kern w:val="2"/>
          <w:sz w:val="24"/>
          <w:szCs w:val="24"/>
          <w14:ligatures w14:val="standardContextual"/>
        </w:rPr>
        <w:t xml:space="preserve">Agricultural research and development in Southern Rhodesia under the rule of the British </w:t>
      </w:r>
      <w:proofErr w:type="spellStart"/>
      <w:r w:rsidRPr="0018654D">
        <w:rPr>
          <w:rFonts w:ascii="Times New Roman" w:eastAsia="Times New Roman" w:hAnsi="Times New Roman" w:cs="Times New Roman"/>
          <w:i/>
          <w:iCs/>
          <w:kern w:val="2"/>
          <w:sz w:val="24"/>
          <w:szCs w:val="24"/>
          <w14:ligatures w14:val="standardContextual"/>
        </w:rPr>
        <w:t>Soouth</w:t>
      </w:r>
      <w:proofErr w:type="spellEnd"/>
      <w:r w:rsidRPr="0018654D">
        <w:rPr>
          <w:rFonts w:ascii="Times New Roman" w:eastAsia="Times New Roman" w:hAnsi="Times New Roman" w:cs="Times New Roman"/>
          <w:i/>
          <w:iCs/>
          <w:kern w:val="2"/>
          <w:sz w:val="24"/>
          <w:szCs w:val="24"/>
          <w14:ligatures w14:val="standardContextual"/>
        </w:rPr>
        <w:t xml:space="preserve"> Africa Company, 1890- 1923.</w:t>
      </w:r>
    </w:p>
    <w:p w14:paraId="6E583674" w14:textId="620EDB06" w:rsidR="00256954" w:rsidRPr="0018654D" w:rsidRDefault="00256954" w:rsidP="007903C2">
      <w:pPr>
        <w:spacing w:line="360" w:lineRule="auto"/>
        <w:jc w:val="both"/>
        <w:rPr>
          <w:rFonts w:ascii="Times New Roman" w:eastAsia="Times New Roman" w:hAnsi="Times New Roman" w:cs="Times New Roman"/>
          <w:iCs/>
          <w:kern w:val="2"/>
          <w:sz w:val="24"/>
          <w:szCs w:val="24"/>
          <w14:ligatures w14:val="standardContextual"/>
        </w:rPr>
      </w:pPr>
      <w:proofErr w:type="spellStart"/>
      <w:r w:rsidRPr="0018654D">
        <w:rPr>
          <w:rFonts w:ascii="Times New Roman" w:eastAsia="Times New Roman" w:hAnsi="Times New Roman" w:cs="Times New Roman"/>
          <w:iCs/>
          <w:kern w:val="2"/>
          <w:sz w:val="24"/>
          <w:szCs w:val="24"/>
          <w14:ligatures w14:val="standardContextual"/>
        </w:rPr>
        <w:t>Yadav</w:t>
      </w:r>
      <w:proofErr w:type="spellEnd"/>
      <w:r w:rsidRPr="0018654D">
        <w:rPr>
          <w:rFonts w:ascii="Times New Roman" w:eastAsia="Times New Roman" w:hAnsi="Times New Roman" w:cs="Times New Roman"/>
          <w:iCs/>
          <w:kern w:val="2"/>
          <w:sz w:val="24"/>
          <w:szCs w:val="24"/>
          <w14:ligatures w14:val="standardContextual"/>
        </w:rPr>
        <w:t xml:space="preserve">, R. L., </w:t>
      </w:r>
      <w:proofErr w:type="spellStart"/>
      <w:r w:rsidRPr="0018654D">
        <w:rPr>
          <w:rFonts w:ascii="Times New Roman" w:eastAsia="Times New Roman" w:hAnsi="Times New Roman" w:cs="Times New Roman"/>
          <w:iCs/>
          <w:kern w:val="2"/>
          <w:sz w:val="24"/>
          <w:szCs w:val="24"/>
          <w14:ligatures w14:val="standardContextual"/>
        </w:rPr>
        <w:t>Dwivedi</w:t>
      </w:r>
      <w:proofErr w:type="spellEnd"/>
      <w:r w:rsidRPr="0018654D">
        <w:rPr>
          <w:rFonts w:ascii="Times New Roman" w:eastAsia="Times New Roman" w:hAnsi="Times New Roman" w:cs="Times New Roman"/>
          <w:iCs/>
          <w:kern w:val="2"/>
          <w:sz w:val="24"/>
          <w:szCs w:val="24"/>
          <w14:ligatures w14:val="standardContextual"/>
        </w:rPr>
        <w:t xml:space="preserve">, B. S., &amp; Pandey, P. S. (1998). Rice-wheat cropping system: assessment of sustainability under green </w:t>
      </w:r>
      <w:proofErr w:type="spellStart"/>
      <w:r w:rsidRPr="0018654D">
        <w:rPr>
          <w:rFonts w:ascii="Times New Roman" w:eastAsia="Times New Roman" w:hAnsi="Times New Roman" w:cs="Times New Roman"/>
          <w:iCs/>
          <w:kern w:val="2"/>
          <w:sz w:val="24"/>
          <w:szCs w:val="24"/>
          <w14:ligatures w14:val="standardContextual"/>
        </w:rPr>
        <w:t>manuring</w:t>
      </w:r>
      <w:proofErr w:type="spellEnd"/>
      <w:r w:rsidRPr="0018654D">
        <w:rPr>
          <w:rFonts w:ascii="Times New Roman" w:eastAsia="Times New Roman" w:hAnsi="Times New Roman" w:cs="Times New Roman"/>
          <w:iCs/>
          <w:kern w:val="2"/>
          <w:sz w:val="24"/>
          <w:szCs w:val="24"/>
          <w14:ligatures w14:val="standardContextual"/>
        </w:rPr>
        <w:t xml:space="preserve"> and chemical fertilizer inputs. Field Crops Research, 65(1-2), 15-30.</w:t>
      </w:r>
    </w:p>
    <w:p w14:paraId="15A5D14D" w14:textId="34A95CA0" w:rsidR="00DA15C1"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r w:rsidRPr="0018654D">
        <w:rPr>
          <w:rFonts w:ascii="Times New Roman" w:eastAsia="Times New Roman" w:hAnsi="Times New Roman" w:cs="Times New Roman"/>
          <w:kern w:val="2"/>
          <w:sz w:val="24"/>
          <w:szCs w:val="24"/>
          <w:lang w:val="en-ZW"/>
          <w14:ligatures w14:val="standardContextual"/>
        </w:rPr>
        <w:t>Zander, K.K., Blaise, P. and Holm-Müller, K., 2023. Assessing German farmers’ trade-offs between disease resistance and yield in winter wheat varieties. Outlook on Agriculture, 52(1), pp.67-78.</w:t>
      </w:r>
    </w:p>
    <w:p w14:paraId="2FF749BE" w14:textId="77777777" w:rsidR="00F735E9" w:rsidRPr="0018654D" w:rsidRDefault="00F735E9" w:rsidP="00F735E9">
      <w:pPr>
        <w:spacing w:line="360" w:lineRule="auto"/>
        <w:jc w:val="both"/>
        <w:rPr>
          <w:rFonts w:ascii="Times New Roman" w:eastAsia="Times New Roman" w:hAnsi="Times New Roman" w:cs="Times New Roman"/>
          <w:i/>
          <w:iCs/>
          <w:kern w:val="2"/>
          <w:sz w:val="24"/>
          <w:szCs w:val="24"/>
          <w14:ligatures w14:val="standardContextual"/>
        </w:rPr>
      </w:pPr>
      <w:proofErr w:type="spellStart"/>
      <w:r w:rsidRPr="0018654D">
        <w:rPr>
          <w:rFonts w:ascii="Times New Roman" w:eastAsia="Times New Roman" w:hAnsi="Times New Roman" w:cs="Times New Roman"/>
          <w:kern w:val="2"/>
          <w:sz w:val="24"/>
          <w:szCs w:val="24"/>
          <w14:ligatures w14:val="standardContextual"/>
        </w:rPr>
        <w:t>Zinyengere</w:t>
      </w:r>
      <w:proofErr w:type="spellEnd"/>
      <w:r w:rsidRPr="0018654D">
        <w:rPr>
          <w:rFonts w:ascii="Times New Roman" w:eastAsia="Times New Roman" w:hAnsi="Times New Roman" w:cs="Times New Roman"/>
          <w:kern w:val="2"/>
          <w:sz w:val="24"/>
          <w:szCs w:val="24"/>
          <w14:ligatures w14:val="standardContextual"/>
        </w:rPr>
        <w:t xml:space="preserve">, N., Crespo, O., </w:t>
      </w:r>
      <w:proofErr w:type="spellStart"/>
      <w:r w:rsidRPr="0018654D">
        <w:rPr>
          <w:rFonts w:ascii="Times New Roman" w:eastAsia="Times New Roman" w:hAnsi="Times New Roman" w:cs="Times New Roman"/>
          <w:kern w:val="2"/>
          <w:sz w:val="24"/>
          <w:szCs w:val="24"/>
          <w14:ligatures w14:val="standardContextual"/>
        </w:rPr>
        <w:t>Hachigonta</w:t>
      </w:r>
      <w:proofErr w:type="spellEnd"/>
      <w:r w:rsidRPr="0018654D">
        <w:rPr>
          <w:rFonts w:ascii="Times New Roman" w:eastAsia="Times New Roman" w:hAnsi="Times New Roman" w:cs="Times New Roman"/>
          <w:kern w:val="2"/>
          <w:sz w:val="24"/>
          <w:szCs w:val="24"/>
          <w14:ligatures w14:val="standardContextual"/>
        </w:rPr>
        <w:t xml:space="preserve">, S., &amp; </w:t>
      </w:r>
      <w:proofErr w:type="spellStart"/>
      <w:r w:rsidRPr="0018654D">
        <w:rPr>
          <w:rFonts w:ascii="Times New Roman" w:eastAsia="Times New Roman" w:hAnsi="Times New Roman" w:cs="Times New Roman"/>
          <w:kern w:val="2"/>
          <w:sz w:val="24"/>
          <w:szCs w:val="24"/>
          <w14:ligatures w14:val="standardContextual"/>
        </w:rPr>
        <w:t>Tadross</w:t>
      </w:r>
      <w:proofErr w:type="spellEnd"/>
      <w:r w:rsidRPr="0018654D">
        <w:rPr>
          <w:rFonts w:ascii="Times New Roman" w:eastAsia="Times New Roman" w:hAnsi="Times New Roman" w:cs="Times New Roman"/>
          <w:kern w:val="2"/>
          <w:sz w:val="24"/>
          <w:szCs w:val="24"/>
          <w14:ligatures w14:val="standardContextual"/>
        </w:rPr>
        <w:t>, M. (2014). Local impacts of climate change and agronomic practices on dry land crops in Southern Africa. Agriculture, Ecosystems &amp; Environment, 197, 1-10.</w:t>
      </w:r>
    </w:p>
    <w:p w14:paraId="2B2CC41B" w14:textId="77777777" w:rsidR="00F735E9" w:rsidRPr="0018654D" w:rsidRDefault="00F735E9" w:rsidP="007903C2">
      <w:pPr>
        <w:spacing w:line="360" w:lineRule="auto"/>
        <w:jc w:val="both"/>
        <w:rPr>
          <w:rFonts w:ascii="Times New Roman" w:eastAsia="Times New Roman" w:hAnsi="Times New Roman" w:cs="Times New Roman"/>
          <w:kern w:val="2"/>
          <w:sz w:val="24"/>
          <w:szCs w:val="24"/>
          <w:lang w:val="en-ZW"/>
          <w14:ligatures w14:val="standardContextual"/>
        </w:rPr>
      </w:pPr>
    </w:p>
    <w:p w14:paraId="60534030" w14:textId="74D25803"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
    <w:p w14:paraId="44875E7B" w14:textId="18406409" w:rsidR="007903C2" w:rsidRPr="0018654D" w:rsidRDefault="007903C2" w:rsidP="007903C2">
      <w:pPr>
        <w:spacing w:line="360" w:lineRule="auto"/>
        <w:jc w:val="both"/>
        <w:rPr>
          <w:rFonts w:ascii="Times New Roman" w:eastAsia="Times New Roman" w:hAnsi="Times New Roman" w:cs="Times New Roman"/>
          <w:kern w:val="2"/>
          <w:sz w:val="24"/>
          <w:szCs w:val="24"/>
          <w:lang w:val="en-ZW"/>
          <w14:ligatures w14:val="standardContextual"/>
        </w:rPr>
      </w:pPr>
    </w:p>
    <w:p w14:paraId="1D9A820D" w14:textId="31F864C0" w:rsidR="007903C2" w:rsidRPr="0018654D" w:rsidRDefault="007903C2" w:rsidP="007903C2">
      <w:pPr>
        <w:pStyle w:val="Heading1"/>
        <w:tabs>
          <w:tab w:val="center" w:pos="4513"/>
          <w:tab w:val="left" w:pos="5820"/>
        </w:tabs>
        <w:jc w:val="left"/>
        <w:rPr>
          <w:rFonts w:eastAsia="Times New Roman" w:cs="Times New Roman"/>
          <w:lang w:val="en-ZW"/>
        </w:rPr>
      </w:pPr>
      <w:r w:rsidRPr="0018654D">
        <w:rPr>
          <w:rFonts w:eastAsia="Times New Roman" w:cs="Times New Roman"/>
          <w:lang w:val="en-ZW"/>
        </w:rPr>
        <w:tab/>
      </w:r>
      <w:bookmarkStart w:id="75" w:name="_Toc170165157"/>
      <w:r w:rsidRPr="0018654D">
        <w:rPr>
          <w:rFonts w:eastAsia="Times New Roman" w:cs="Times New Roman"/>
          <w:lang w:val="en-ZW"/>
        </w:rPr>
        <w:t>APPENDICES</w:t>
      </w:r>
      <w:bookmarkEnd w:id="75"/>
      <w:r w:rsidRPr="0018654D">
        <w:rPr>
          <w:rFonts w:eastAsia="Times New Roman" w:cs="Times New Roman"/>
          <w:lang w:val="en-ZW"/>
        </w:rPr>
        <w:t xml:space="preserve"> </w:t>
      </w:r>
      <w:r w:rsidRPr="0018654D">
        <w:rPr>
          <w:rFonts w:eastAsia="Times New Roman" w:cs="Times New Roman"/>
          <w:lang w:val="en-ZW"/>
        </w:rPr>
        <w:tab/>
      </w:r>
    </w:p>
    <w:p w14:paraId="338402FD" w14:textId="59708D95" w:rsidR="00670AC6" w:rsidRPr="0018654D" w:rsidRDefault="00CA66CE" w:rsidP="00CA66CE">
      <w:pPr>
        <w:pStyle w:val="Caption"/>
        <w:rPr>
          <w:rFonts w:cs="Times New Roman"/>
          <w:b/>
        </w:rPr>
      </w:pPr>
      <w:bookmarkStart w:id="76" w:name="_Toc170162093"/>
      <w:proofErr w:type="gramStart"/>
      <w:r w:rsidRPr="0018654D">
        <w:rPr>
          <w:rFonts w:cs="Times New Roman"/>
          <w:b/>
        </w:rPr>
        <w:t xml:space="preserve">Appendix  </w:t>
      </w:r>
      <w:proofErr w:type="gramEnd"/>
      <w:r w:rsidRPr="0018654D">
        <w:rPr>
          <w:rFonts w:cs="Times New Roman"/>
          <w:b/>
        </w:rPr>
        <w:fldChar w:fldCharType="begin"/>
      </w:r>
      <w:r w:rsidRPr="0018654D">
        <w:rPr>
          <w:rFonts w:cs="Times New Roman"/>
          <w:b/>
        </w:rPr>
        <w:instrText xml:space="preserve"> SEQ Appendix_ \* ARABIC </w:instrText>
      </w:r>
      <w:r w:rsidRPr="0018654D">
        <w:rPr>
          <w:rFonts w:cs="Times New Roman"/>
          <w:b/>
        </w:rPr>
        <w:fldChar w:fldCharType="separate"/>
      </w:r>
      <w:r w:rsidRPr="0018654D">
        <w:rPr>
          <w:rFonts w:cs="Times New Roman"/>
          <w:b/>
          <w:noProof/>
        </w:rPr>
        <w:t>1</w:t>
      </w:r>
      <w:r w:rsidRPr="0018654D">
        <w:rPr>
          <w:rFonts w:cs="Times New Roman"/>
          <w:b/>
        </w:rPr>
        <w:fldChar w:fldCharType="end"/>
      </w:r>
      <w:r w:rsidRPr="0018654D">
        <w:rPr>
          <w:rFonts w:cs="Times New Roman"/>
          <w:b/>
        </w:rPr>
        <w:t xml:space="preserve"> </w:t>
      </w:r>
      <w:r w:rsidR="007903C2" w:rsidRPr="0018654D">
        <w:rPr>
          <w:rFonts w:cs="Times New Roman"/>
          <w:b/>
          <w:lang w:val="en-ZW"/>
        </w:rPr>
        <w:t>Analysis of variance for plant height of maize</w:t>
      </w:r>
      <w:bookmarkEnd w:id="76"/>
      <w:r w:rsidR="007903C2" w:rsidRPr="0018654D">
        <w:rPr>
          <w:rFonts w:cs="Times New Roman"/>
          <w:b/>
          <w:lang w:val="en-ZW"/>
        </w:rPr>
        <w:t xml:space="preserve"> </w:t>
      </w:r>
      <w:r w:rsidR="00670AC6" w:rsidRPr="0018654D">
        <w:rPr>
          <w:rFonts w:cs="Times New Roman"/>
          <w:b/>
          <w:color w:val="000000"/>
          <w:sz w:val="20"/>
          <w:szCs w:val="20"/>
        </w:rPr>
        <w:t xml:space="preserve"> </w:t>
      </w:r>
    </w:p>
    <w:p w14:paraId="6A73761B" w14:textId="77777777" w:rsidR="00670AC6" w:rsidRPr="0018654D" w:rsidRDefault="00670AC6" w:rsidP="002D28C7">
      <w:pPr>
        <w:pBdr>
          <w:top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b/>
          <w:color w:val="000000"/>
          <w:sz w:val="24"/>
          <w:szCs w:val="24"/>
        </w:rPr>
      </w:pPr>
      <w:r w:rsidRPr="0018654D">
        <w:rPr>
          <w:rFonts w:ascii="Times New Roman" w:hAnsi="Times New Roman" w:cs="Times New Roman"/>
          <w:b/>
          <w:color w:val="000000"/>
          <w:sz w:val="24"/>
          <w:szCs w:val="24"/>
        </w:rPr>
        <w:lastRenderedPageBreak/>
        <w:t>Source of variation</w:t>
      </w:r>
      <w:r w:rsidRPr="0018654D">
        <w:rPr>
          <w:rFonts w:ascii="Times New Roman" w:hAnsi="Times New Roman" w:cs="Times New Roman"/>
          <w:b/>
          <w:color w:val="000000"/>
          <w:sz w:val="24"/>
          <w:szCs w:val="24"/>
        </w:rPr>
        <w:tab/>
      </w:r>
      <w:proofErr w:type="spellStart"/>
      <w:proofErr w:type="gramStart"/>
      <w:r w:rsidRPr="0018654D">
        <w:rPr>
          <w:rFonts w:ascii="Times New Roman" w:hAnsi="Times New Roman" w:cs="Times New Roman"/>
          <w:b/>
          <w:color w:val="000000"/>
          <w:sz w:val="24"/>
          <w:szCs w:val="24"/>
        </w:rPr>
        <w:t>d.f</w:t>
      </w:r>
      <w:proofErr w:type="gramEnd"/>
      <w:r w:rsidRPr="0018654D">
        <w:rPr>
          <w:rFonts w:ascii="Times New Roman" w:hAnsi="Times New Roman" w:cs="Times New Roman"/>
          <w:b/>
          <w:color w:val="000000"/>
          <w:sz w:val="24"/>
          <w:szCs w:val="24"/>
        </w:rPr>
        <w:t>.</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s.s.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m.s.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v.r</w:t>
      </w:r>
      <w:proofErr w:type="spellEnd"/>
      <w:r w:rsidRPr="0018654D">
        <w:rPr>
          <w:rFonts w:ascii="Times New Roman" w:hAnsi="Times New Roman" w:cs="Times New Roman"/>
          <w:b/>
          <w:color w:val="000000"/>
          <w:sz w:val="24"/>
          <w:szCs w:val="24"/>
        </w:rPr>
        <w:t>.</w:t>
      </w:r>
      <w:r w:rsidRPr="0018654D">
        <w:rPr>
          <w:rFonts w:ascii="Times New Roman" w:hAnsi="Times New Roman" w:cs="Times New Roman"/>
          <w:b/>
          <w:color w:val="000000"/>
          <w:sz w:val="24"/>
          <w:szCs w:val="24"/>
        </w:rPr>
        <w:tab/>
        <w:t>F pr.</w:t>
      </w:r>
    </w:p>
    <w:p w14:paraId="508AD7C7" w14:textId="305E2123"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Rep stratum</w:t>
      </w:r>
      <w:r w:rsidRPr="0018654D">
        <w:rPr>
          <w:rFonts w:ascii="Times New Roman" w:hAnsi="Times New Roman" w:cs="Times New Roman"/>
          <w:color w:val="000000"/>
          <w:sz w:val="24"/>
          <w:szCs w:val="24"/>
        </w:rPr>
        <w:tab/>
        <w:t>2</w:t>
      </w:r>
      <w:r w:rsidRPr="0018654D">
        <w:rPr>
          <w:rFonts w:ascii="Times New Roman" w:hAnsi="Times New Roman" w:cs="Times New Roman"/>
          <w:color w:val="000000"/>
          <w:sz w:val="24"/>
          <w:szCs w:val="24"/>
        </w:rPr>
        <w:tab/>
        <w:t xml:space="preserve"> 120.0</w:t>
      </w:r>
      <w:r w:rsidRPr="0018654D">
        <w:rPr>
          <w:rFonts w:ascii="Times New Roman" w:hAnsi="Times New Roman" w:cs="Times New Roman"/>
          <w:color w:val="000000"/>
          <w:sz w:val="24"/>
          <w:szCs w:val="24"/>
        </w:rPr>
        <w:tab/>
        <w:t xml:space="preserve"> 60.0</w:t>
      </w:r>
      <w:r w:rsidRPr="0018654D">
        <w:rPr>
          <w:rFonts w:ascii="Times New Roman" w:hAnsi="Times New Roman" w:cs="Times New Roman"/>
          <w:color w:val="000000"/>
          <w:sz w:val="24"/>
          <w:szCs w:val="24"/>
        </w:rPr>
        <w:tab/>
        <w:t xml:space="preserve"> 0.30</w:t>
      </w:r>
      <w:r w:rsidRPr="0018654D">
        <w:rPr>
          <w:rFonts w:ascii="Times New Roman" w:hAnsi="Times New Roman" w:cs="Times New Roman"/>
          <w:color w:val="000000"/>
          <w:sz w:val="24"/>
          <w:szCs w:val="24"/>
        </w:rPr>
        <w:tab/>
        <w:t xml:space="preserve"> </w:t>
      </w:r>
    </w:p>
    <w:p w14:paraId="1A61B760"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Treatments</w:t>
      </w:r>
      <w:r w:rsidRPr="0018654D">
        <w:rPr>
          <w:rFonts w:ascii="Times New Roman" w:hAnsi="Times New Roman" w:cs="Times New Roman"/>
          <w:color w:val="000000"/>
          <w:sz w:val="24"/>
          <w:szCs w:val="24"/>
        </w:rPr>
        <w:tab/>
        <w:t>4</w:t>
      </w:r>
      <w:r w:rsidRPr="0018654D">
        <w:rPr>
          <w:rFonts w:ascii="Times New Roman" w:hAnsi="Times New Roman" w:cs="Times New Roman"/>
          <w:color w:val="000000"/>
          <w:sz w:val="24"/>
          <w:szCs w:val="24"/>
        </w:rPr>
        <w:tab/>
        <w:t xml:space="preserve"> 8760.0</w:t>
      </w:r>
      <w:r w:rsidRPr="0018654D">
        <w:rPr>
          <w:rFonts w:ascii="Times New Roman" w:hAnsi="Times New Roman" w:cs="Times New Roman"/>
          <w:color w:val="000000"/>
          <w:sz w:val="24"/>
          <w:szCs w:val="24"/>
        </w:rPr>
        <w:tab/>
        <w:t xml:space="preserve"> 2190.0</w:t>
      </w:r>
      <w:r w:rsidRPr="0018654D">
        <w:rPr>
          <w:rFonts w:ascii="Times New Roman" w:hAnsi="Times New Roman" w:cs="Times New Roman"/>
          <w:color w:val="000000"/>
          <w:sz w:val="24"/>
          <w:szCs w:val="24"/>
        </w:rPr>
        <w:tab/>
        <w:t xml:space="preserve"> 11.09</w:t>
      </w:r>
      <w:r w:rsidRPr="0018654D">
        <w:rPr>
          <w:rFonts w:ascii="Times New Roman" w:hAnsi="Times New Roman" w:cs="Times New Roman"/>
          <w:color w:val="000000"/>
          <w:sz w:val="24"/>
          <w:szCs w:val="24"/>
        </w:rPr>
        <w:tab/>
        <w:t xml:space="preserve"> 0.002</w:t>
      </w:r>
    </w:p>
    <w:p w14:paraId="31C4A030"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Residual</w:t>
      </w:r>
      <w:r w:rsidRPr="0018654D">
        <w:rPr>
          <w:rFonts w:ascii="Times New Roman" w:hAnsi="Times New Roman" w:cs="Times New Roman"/>
          <w:color w:val="000000"/>
          <w:sz w:val="24"/>
          <w:szCs w:val="24"/>
        </w:rPr>
        <w:tab/>
        <w:t>8</w:t>
      </w:r>
      <w:r w:rsidRPr="0018654D">
        <w:rPr>
          <w:rFonts w:ascii="Times New Roman" w:hAnsi="Times New Roman" w:cs="Times New Roman"/>
          <w:color w:val="000000"/>
          <w:sz w:val="24"/>
          <w:szCs w:val="24"/>
        </w:rPr>
        <w:tab/>
        <w:t xml:space="preserve"> 1580.0</w:t>
      </w:r>
      <w:r w:rsidRPr="0018654D">
        <w:rPr>
          <w:rFonts w:ascii="Times New Roman" w:hAnsi="Times New Roman" w:cs="Times New Roman"/>
          <w:color w:val="000000"/>
          <w:sz w:val="24"/>
          <w:szCs w:val="24"/>
        </w:rPr>
        <w:tab/>
        <w:t xml:space="preserve"> 197.5</w:t>
      </w:r>
      <w:r w:rsidRPr="0018654D">
        <w:rPr>
          <w:rFonts w:ascii="Times New Roman" w:hAnsi="Times New Roman" w:cs="Times New Roman"/>
          <w:color w:val="000000"/>
          <w:sz w:val="24"/>
          <w:szCs w:val="24"/>
        </w:rPr>
        <w:tab/>
        <w:t xml:space="preserve"> </w:t>
      </w:r>
      <w:r w:rsidRPr="0018654D">
        <w:rPr>
          <w:rFonts w:ascii="Times New Roman" w:hAnsi="Times New Roman" w:cs="Times New Roman"/>
          <w:color w:val="000000"/>
          <w:sz w:val="24"/>
          <w:szCs w:val="24"/>
        </w:rPr>
        <w:tab/>
        <w:t xml:space="preserve"> </w:t>
      </w:r>
    </w:p>
    <w:p w14:paraId="071604E5" w14:textId="01C03D7E"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sz w:val="24"/>
          <w:szCs w:val="24"/>
        </w:rPr>
      </w:pPr>
      <w:r w:rsidRPr="0018654D">
        <w:rPr>
          <w:rFonts w:ascii="Times New Roman" w:hAnsi="Times New Roman" w:cs="Times New Roman"/>
          <w:color w:val="000000"/>
          <w:sz w:val="24"/>
          <w:szCs w:val="24"/>
        </w:rPr>
        <w:t>Total</w:t>
      </w:r>
      <w:r w:rsidRPr="0018654D">
        <w:rPr>
          <w:rFonts w:ascii="Times New Roman" w:hAnsi="Times New Roman" w:cs="Times New Roman"/>
          <w:color w:val="000000"/>
          <w:sz w:val="24"/>
          <w:szCs w:val="24"/>
        </w:rPr>
        <w:tab/>
        <w:t>14</w:t>
      </w:r>
      <w:r w:rsidRPr="0018654D">
        <w:rPr>
          <w:rFonts w:ascii="Times New Roman" w:hAnsi="Times New Roman" w:cs="Times New Roman"/>
          <w:color w:val="000000"/>
          <w:sz w:val="24"/>
          <w:szCs w:val="24"/>
        </w:rPr>
        <w:tab/>
        <w:t xml:space="preserve"> 10460.0</w:t>
      </w:r>
    </w:p>
    <w:p w14:paraId="2D903B39" w14:textId="066610BB" w:rsidR="00CA66CE" w:rsidRPr="0018654D" w:rsidRDefault="00CA66CE" w:rsidP="00CA66CE">
      <w:pPr>
        <w:pStyle w:val="Caption"/>
        <w:rPr>
          <w:rFonts w:cs="Times New Roman"/>
          <w:iCs w:val="0"/>
          <w:szCs w:val="24"/>
          <w:lang w:val="en-ZW"/>
        </w:rPr>
      </w:pPr>
    </w:p>
    <w:p w14:paraId="149C8FB5" w14:textId="77777777" w:rsidR="0018654D" w:rsidRPr="0018654D" w:rsidRDefault="0018654D" w:rsidP="0018654D">
      <w:pPr>
        <w:rPr>
          <w:rFonts w:ascii="Times New Roman" w:hAnsi="Times New Roman" w:cs="Times New Roman"/>
          <w:lang w:val="en-ZW"/>
        </w:rPr>
      </w:pPr>
    </w:p>
    <w:p w14:paraId="6D6B98E6" w14:textId="68F0CF83" w:rsidR="00856551" w:rsidRPr="0018654D" w:rsidRDefault="00CA66CE" w:rsidP="00CA66CE">
      <w:pPr>
        <w:pStyle w:val="Caption"/>
        <w:rPr>
          <w:rFonts w:cs="Times New Roman"/>
          <w:b/>
          <w:color w:val="000000"/>
          <w:sz w:val="20"/>
          <w:szCs w:val="20"/>
        </w:rPr>
      </w:pPr>
      <w:bookmarkStart w:id="77" w:name="_Toc170162094"/>
      <w:proofErr w:type="gramStart"/>
      <w:r w:rsidRPr="0018654D">
        <w:rPr>
          <w:rFonts w:cs="Times New Roman"/>
          <w:b/>
        </w:rPr>
        <w:t xml:space="preserve">Appendix  </w:t>
      </w:r>
      <w:proofErr w:type="gramEnd"/>
      <w:r w:rsidRPr="0018654D">
        <w:rPr>
          <w:rFonts w:cs="Times New Roman"/>
          <w:b/>
        </w:rPr>
        <w:fldChar w:fldCharType="begin"/>
      </w:r>
      <w:r w:rsidRPr="0018654D">
        <w:rPr>
          <w:rFonts w:cs="Times New Roman"/>
          <w:b/>
        </w:rPr>
        <w:instrText xml:space="preserve"> SEQ Appendix_ \* ARABIC </w:instrText>
      </w:r>
      <w:r w:rsidRPr="0018654D">
        <w:rPr>
          <w:rFonts w:cs="Times New Roman"/>
          <w:b/>
        </w:rPr>
        <w:fldChar w:fldCharType="separate"/>
      </w:r>
      <w:r w:rsidRPr="0018654D">
        <w:rPr>
          <w:rFonts w:cs="Times New Roman"/>
          <w:b/>
          <w:noProof/>
        </w:rPr>
        <w:t>2</w:t>
      </w:r>
      <w:r w:rsidRPr="0018654D">
        <w:rPr>
          <w:rFonts w:cs="Times New Roman"/>
          <w:b/>
        </w:rPr>
        <w:fldChar w:fldCharType="end"/>
      </w:r>
      <w:r w:rsidRPr="0018654D">
        <w:rPr>
          <w:rFonts w:cs="Times New Roman"/>
          <w:b/>
        </w:rPr>
        <w:t xml:space="preserve"> </w:t>
      </w:r>
      <w:r w:rsidR="00856551" w:rsidRPr="0018654D">
        <w:rPr>
          <w:rFonts w:cs="Times New Roman"/>
          <w:b/>
          <w:lang w:val="en-ZW"/>
        </w:rPr>
        <w:t xml:space="preserve">Analysis of variance for </w:t>
      </w:r>
      <w:proofErr w:type="spellStart"/>
      <w:r w:rsidR="00856551" w:rsidRPr="0018654D">
        <w:rPr>
          <w:rFonts w:cs="Times New Roman"/>
          <w:b/>
          <w:lang w:val="en-ZW"/>
        </w:rPr>
        <w:t>anthesis</w:t>
      </w:r>
      <w:proofErr w:type="spellEnd"/>
      <w:r w:rsidR="00856551" w:rsidRPr="0018654D">
        <w:rPr>
          <w:rFonts w:cs="Times New Roman"/>
          <w:b/>
          <w:lang w:val="en-ZW"/>
        </w:rPr>
        <w:t xml:space="preserve"> of maize</w:t>
      </w:r>
      <w:bookmarkEnd w:id="77"/>
      <w:r w:rsidR="00856551" w:rsidRPr="0018654D">
        <w:rPr>
          <w:rFonts w:cs="Times New Roman"/>
          <w:b/>
          <w:lang w:val="en-ZW"/>
        </w:rPr>
        <w:t xml:space="preserve"> </w:t>
      </w:r>
      <w:r w:rsidR="00856551" w:rsidRPr="0018654D">
        <w:rPr>
          <w:rFonts w:cs="Times New Roman"/>
          <w:b/>
          <w:color w:val="000000"/>
          <w:sz w:val="20"/>
          <w:szCs w:val="20"/>
        </w:rPr>
        <w:t xml:space="preserve"> </w:t>
      </w:r>
    </w:p>
    <w:p w14:paraId="317A41A9" w14:textId="77777777" w:rsidR="007903C2" w:rsidRPr="0018654D" w:rsidRDefault="007903C2" w:rsidP="002D28C7">
      <w:pPr>
        <w:pBdr>
          <w:top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b/>
          <w:color w:val="000000"/>
          <w:sz w:val="24"/>
          <w:szCs w:val="24"/>
        </w:rPr>
      </w:pPr>
      <w:r w:rsidRPr="0018654D">
        <w:rPr>
          <w:rFonts w:ascii="Times New Roman" w:hAnsi="Times New Roman" w:cs="Times New Roman"/>
          <w:b/>
          <w:color w:val="000000"/>
          <w:sz w:val="24"/>
          <w:szCs w:val="24"/>
        </w:rPr>
        <w:t>Source of variation</w:t>
      </w:r>
      <w:r w:rsidRPr="0018654D">
        <w:rPr>
          <w:rFonts w:ascii="Times New Roman" w:hAnsi="Times New Roman" w:cs="Times New Roman"/>
          <w:b/>
          <w:color w:val="000000"/>
          <w:sz w:val="24"/>
          <w:szCs w:val="24"/>
        </w:rPr>
        <w:tab/>
      </w:r>
      <w:proofErr w:type="spellStart"/>
      <w:proofErr w:type="gramStart"/>
      <w:r w:rsidRPr="0018654D">
        <w:rPr>
          <w:rFonts w:ascii="Times New Roman" w:hAnsi="Times New Roman" w:cs="Times New Roman"/>
          <w:b/>
          <w:color w:val="000000"/>
          <w:sz w:val="24"/>
          <w:szCs w:val="24"/>
        </w:rPr>
        <w:t>d.f</w:t>
      </w:r>
      <w:proofErr w:type="gramEnd"/>
      <w:r w:rsidRPr="0018654D">
        <w:rPr>
          <w:rFonts w:ascii="Times New Roman" w:hAnsi="Times New Roman" w:cs="Times New Roman"/>
          <w:b/>
          <w:color w:val="000000"/>
          <w:sz w:val="24"/>
          <w:szCs w:val="24"/>
        </w:rPr>
        <w:t>.</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s.s.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m.s.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v.r</w:t>
      </w:r>
      <w:proofErr w:type="spellEnd"/>
      <w:r w:rsidRPr="0018654D">
        <w:rPr>
          <w:rFonts w:ascii="Times New Roman" w:hAnsi="Times New Roman" w:cs="Times New Roman"/>
          <w:b/>
          <w:color w:val="000000"/>
          <w:sz w:val="24"/>
          <w:szCs w:val="24"/>
        </w:rPr>
        <w:t>.</w:t>
      </w:r>
      <w:r w:rsidRPr="0018654D">
        <w:rPr>
          <w:rFonts w:ascii="Times New Roman" w:hAnsi="Times New Roman" w:cs="Times New Roman"/>
          <w:b/>
          <w:color w:val="000000"/>
          <w:sz w:val="24"/>
          <w:szCs w:val="24"/>
        </w:rPr>
        <w:tab/>
        <w:t>F pr.</w:t>
      </w:r>
    </w:p>
    <w:p w14:paraId="3B6B7F2E" w14:textId="77777777" w:rsidR="007903C2" w:rsidRPr="0018654D" w:rsidRDefault="007903C2"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Rep stratum</w:t>
      </w:r>
      <w:r w:rsidRPr="0018654D">
        <w:rPr>
          <w:rFonts w:ascii="Times New Roman" w:hAnsi="Times New Roman" w:cs="Times New Roman"/>
          <w:color w:val="000000"/>
          <w:sz w:val="24"/>
          <w:szCs w:val="24"/>
        </w:rPr>
        <w:tab/>
        <w:t>2</w:t>
      </w:r>
      <w:r w:rsidRPr="0018654D">
        <w:rPr>
          <w:rFonts w:ascii="Times New Roman" w:hAnsi="Times New Roman" w:cs="Times New Roman"/>
          <w:color w:val="000000"/>
          <w:sz w:val="24"/>
          <w:szCs w:val="24"/>
        </w:rPr>
        <w:tab/>
        <w:t xml:space="preserve"> 10.133</w:t>
      </w:r>
      <w:r w:rsidRPr="0018654D">
        <w:rPr>
          <w:rFonts w:ascii="Times New Roman" w:hAnsi="Times New Roman" w:cs="Times New Roman"/>
          <w:color w:val="000000"/>
          <w:sz w:val="24"/>
          <w:szCs w:val="24"/>
        </w:rPr>
        <w:tab/>
        <w:t xml:space="preserve"> 5.067</w:t>
      </w:r>
      <w:r w:rsidRPr="0018654D">
        <w:rPr>
          <w:rFonts w:ascii="Times New Roman" w:hAnsi="Times New Roman" w:cs="Times New Roman"/>
          <w:color w:val="000000"/>
          <w:sz w:val="24"/>
          <w:szCs w:val="24"/>
        </w:rPr>
        <w:tab/>
        <w:t xml:space="preserve"> 0.79</w:t>
      </w:r>
      <w:r w:rsidRPr="0018654D">
        <w:rPr>
          <w:rFonts w:ascii="Times New Roman" w:hAnsi="Times New Roman" w:cs="Times New Roman"/>
          <w:color w:val="000000"/>
          <w:sz w:val="24"/>
          <w:szCs w:val="24"/>
        </w:rPr>
        <w:tab/>
        <w:t xml:space="preserve"> </w:t>
      </w:r>
    </w:p>
    <w:p w14:paraId="11836092" w14:textId="77777777" w:rsidR="007903C2" w:rsidRPr="0018654D" w:rsidRDefault="007903C2"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Treatments</w:t>
      </w:r>
      <w:r w:rsidRPr="0018654D">
        <w:rPr>
          <w:rFonts w:ascii="Times New Roman" w:hAnsi="Times New Roman" w:cs="Times New Roman"/>
          <w:color w:val="000000"/>
          <w:sz w:val="24"/>
          <w:szCs w:val="24"/>
        </w:rPr>
        <w:tab/>
        <w:t>4</w:t>
      </w:r>
      <w:r w:rsidRPr="0018654D">
        <w:rPr>
          <w:rFonts w:ascii="Times New Roman" w:hAnsi="Times New Roman" w:cs="Times New Roman"/>
          <w:color w:val="000000"/>
          <w:sz w:val="24"/>
          <w:szCs w:val="24"/>
        </w:rPr>
        <w:tab/>
        <w:t xml:space="preserve"> 378.000</w:t>
      </w:r>
      <w:r w:rsidRPr="0018654D">
        <w:rPr>
          <w:rFonts w:ascii="Times New Roman" w:hAnsi="Times New Roman" w:cs="Times New Roman"/>
          <w:color w:val="000000"/>
          <w:sz w:val="24"/>
          <w:szCs w:val="24"/>
        </w:rPr>
        <w:tab/>
        <w:t xml:space="preserve"> 94.500</w:t>
      </w:r>
      <w:r w:rsidRPr="0018654D">
        <w:rPr>
          <w:rFonts w:ascii="Times New Roman" w:hAnsi="Times New Roman" w:cs="Times New Roman"/>
          <w:color w:val="000000"/>
          <w:sz w:val="24"/>
          <w:szCs w:val="24"/>
        </w:rPr>
        <w:tab/>
        <w:t xml:space="preserve"> 14.77</w:t>
      </w:r>
      <w:r w:rsidRPr="0018654D">
        <w:rPr>
          <w:rFonts w:ascii="Times New Roman" w:hAnsi="Times New Roman" w:cs="Times New Roman"/>
          <w:color w:val="000000"/>
          <w:sz w:val="24"/>
          <w:szCs w:val="24"/>
        </w:rPr>
        <w:tab/>
        <w:t>&lt;.001</w:t>
      </w:r>
    </w:p>
    <w:p w14:paraId="781C8A77" w14:textId="77777777" w:rsidR="007903C2" w:rsidRPr="0018654D" w:rsidRDefault="007903C2"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Residual</w:t>
      </w:r>
      <w:r w:rsidRPr="0018654D">
        <w:rPr>
          <w:rFonts w:ascii="Times New Roman" w:hAnsi="Times New Roman" w:cs="Times New Roman"/>
          <w:color w:val="000000"/>
          <w:sz w:val="24"/>
          <w:szCs w:val="24"/>
        </w:rPr>
        <w:tab/>
        <w:t>8</w:t>
      </w:r>
      <w:r w:rsidRPr="0018654D">
        <w:rPr>
          <w:rFonts w:ascii="Times New Roman" w:hAnsi="Times New Roman" w:cs="Times New Roman"/>
          <w:color w:val="000000"/>
          <w:sz w:val="24"/>
          <w:szCs w:val="24"/>
        </w:rPr>
        <w:tab/>
        <w:t xml:space="preserve"> 51.200</w:t>
      </w:r>
      <w:r w:rsidRPr="0018654D">
        <w:rPr>
          <w:rFonts w:ascii="Times New Roman" w:hAnsi="Times New Roman" w:cs="Times New Roman"/>
          <w:color w:val="000000"/>
          <w:sz w:val="24"/>
          <w:szCs w:val="24"/>
        </w:rPr>
        <w:tab/>
        <w:t xml:space="preserve"> 6.400</w:t>
      </w:r>
      <w:r w:rsidRPr="0018654D">
        <w:rPr>
          <w:rFonts w:ascii="Times New Roman" w:hAnsi="Times New Roman" w:cs="Times New Roman"/>
          <w:color w:val="000000"/>
          <w:sz w:val="24"/>
          <w:szCs w:val="24"/>
        </w:rPr>
        <w:tab/>
        <w:t xml:space="preserve"> </w:t>
      </w:r>
      <w:r w:rsidRPr="0018654D">
        <w:rPr>
          <w:rFonts w:ascii="Times New Roman" w:hAnsi="Times New Roman" w:cs="Times New Roman"/>
          <w:color w:val="000000"/>
          <w:sz w:val="24"/>
          <w:szCs w:val="24"/>
        </w:rPr>
        <w:tab/>
        <w:t xml:space="preserve"> </w:t>
      </w:r>
    </w:p>
    <w:p w14:paraId="0253FA98" w14:textId="0751C090" w:rsidR="003A1974" w:rsidRPr="0018654D" w:rsidRDefault="003A1974"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sz w:val="24"/>
          <w:szCs w:val="24"/>
        </w:rPr>
      </w:pPr>
      <w:r w:rsidRPr="0018654D">
        <w:rPr>
          <w:rFonts w:ascii="Times New Roman" w:hAnsi="Times New Roman" w:cs="Times New Roman"/>
          <w:color w:val="000000"/>
          <w:sz w:val="24"/>
          <w:szCs w:val="24"/>
        </w:rPr>
        <w:t>Total</w:t>
      </w:r>
      <w:r w:rsidRPr="0018654D">
        <w:rPr>
          <w:rFonts w:ascii="Times New Roman" w:hAnsi="Times New Roman" w:cs="Times New Roman"/>
          <w:color w:val="000000"/>
          <w:sz w:val="24"/>
          <w:szCs w:val="24"/>
        </w:rPr>
        <w:tab/>
        <w:t>14</w:t>
      </w:r>
      <w:r w:rsidRPr="0018654D">
        <w:rPr>
          <w:rFonts w:ascii="Times New Roman" w:hAnsi="Times New Roman" w:cs="Times New Roman"/>
          <w:color w:val="000000"/>
          <w:sz w:val="24"/>
          <w:szCs w:val="24"/>
        </w:rPr>
        <w:tab/>
        <w:t xml:space="preserve"> 439.333</w:t>
      </w:r>
    </w:p>
    <w:p w14:paraId="333EB44A" w14:textId="1B780D51" w:rsidR="00CA66CE" w:rsidRPr="0018654D" w:rsidRDefault="00CA66CE" w:rsidP="00CA66CE">
      <w:pPr>
        <w:pStyle w:val="Caption"/>
        <w:rPr>
          <w:rFonts w:cs="Times New Roman"/>
          <w:b/>
          <w:iCs w:val="0"/>
          <w:szCs w:val="24"/>
        </w:rPr>
      </w:pPr>
    </w:p>
    <w:p w14:paraId="67A39525" w14:textId="77777777" w:rsidR="0018654D" w:rsidRPr="0018654D" w:rsidRDefault="0018654D" w:rsidP="0018654D">
      <w:pPr>
        <w:rPr>
          <w:rFonts w:ascii="Times New Roman" w:hAnsi="Times New Roman" w:cs="Times New Roman"/>
        </w:rPr>
      </w:pPr>
    </w:p>
    <w:p w14:paraId="64BE2CA1" w14:textId="53949F24" w:rsidR="00856551" w:rsidRPr="0018654D" w:rsidRDefault="00CA66CE" w:rsidP="00CA66CE">
      <w:pPr>
        <w:pStyle w:val="Caption"/>
        <w:rPr>
          <w:rFonts w:cs="Times New Roman"/>
          <w:b/>
        </w:rPr>
      </w:pPr>
      <w:bookmarkStart w:id="78" w:name="_Toc170162095"/>
      <w:proofErr w:type="gramStart"/>
      <w:r w:rsidRPr="0018654D">
        <w:rPr>
          <w:rFonts w:cs="Times New Roman"/>
          <w:b/>
        </w:rPr>
        <w:t xml:space="preserve">Appendix  </w:t>
      </w:r>
      <w:proofErr w:type="gramEnd"/>
      <w:r w:rsidRPr="0018654D">
        <w:rPr>
          <w:rFonts w:cs="Times New Roman"/>
          <w:b/>
        </w:rPr>
        <w:fldChar w:fldCharType="begin"/>
      </w:r>
      <w:r w:rsidRPr="0018654D">
        <w:rPr>
          <w:rFonts w:cs="Times New Roman"/>
          <w:b/>
        </w:rPr>
        <w:instrText xml:space="preserve"> SEQ Appendix_ \* ARABIC </w:instrText>
      </w:r>
      <w:r w:rsidRPr="0018654D">
        <w:rPr>
          <w:rFonts w:cs="Times New Roman"/>
          <w:b/>
        </w:rPr>
        <w:fldChar w:fldCharType="separate"/>
      </w:r>
      <w:r w:rsidRPr="0018654D">
        <w:rPr>
          <w:rFonts w:cs="Times New Roman"/>
          <w:b/>
          <w:noProof/>
        </w:rPr>
        <w:t>3</w:t>
      </w:r>
      <w:r w:rsidRPr="0018654D">
        <w:rPr>
          <w:rFonts w:cs="Times New Roman"/>
          <w:b/>
        </w:rPr>
        <w:fldChar w:fldCharType="end"/>
      </w:r>
      <w:r w:rsidRPr="0018654D">
        <w:rPr>
          <w:rFonts w:cs="Times New Roman"/>
          <w:b/>
        </w:rPr>
        <w:t xml:space="preserve"> </w:t>
      </w:r>
      <w:r w:rsidR="00856551" w:rsidRPr="0018654D">
        <w:rPr>
          <w:rFonts w:cs="Times New Roman"/>
          <w:b/>
          <w:lang w:val="en-ZW"/>
        </w:rPr>
        <w:t>Analysis of variance for grey leaf spot of maize</w:t>
      </w:r>
      <w:bookmarkEnd w:id="78"/>
      <w:r w:rsidR="00856551" w:rsidRPr="0018654D">
        <w:rPr>
          <w:rFonts w:cs="Times New Roman"/>
          <w:b/>
          <w:lang w:val="en-ZW"/>
        </w:rPr>
        <w:t xml:space="preserve"> </w:t>
      </w:r>
      <w:r w:rsidR="00856551" w:rsidRPr="0018654D">
        <w:rPr>
          <w:rFonts w:cs="Times New Roman"/>
          <w:b/>
          <w:color w:val="000000"/>
          <w:sz w:val="20"/>
          <w:szCs w:val="20"/>
        </w:rPr>
        <w:t xml:space="preserve"> </w:t>
      </w:r>
    </w:p>
    <w:p w14:paraId="45E76D9B" w14:textId="77777777" w:rsidR="00670AC6" w:rsidRPr="0018654D" w:rsidRDefault="00670AC6" w:rsidP="002D28C7">
      <w:pPr>
        <w:pBdr>
          <w:top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b/>
          <w:color w:val="000000"/>
          <w:sz w:val="24"/>
          <w:szCs w:val="24"/>
        </w:rPr>
      </w:pPr>
      <w:r w:rsidRPr="0018654D">
        <w:rPr>
          <w:rFonts w:ascii="Times New Roman" w:hAnsi="Times New Roman" w:cs="Times New Roman"/>
          <w:b/>
          <w:color w:val="000000"/>
          <w:sz w:val="24"/>
          <w:szCs w:val="24"/>
        </w:rPr>
        <w:t>Source of variation</w:t>
      </w:r>
      <w:r w:rsidRPr="0018654D">
        <w:rPr>
          <w:rFonts w:ascii="Times New Roman" w:hAnsi="Times New Roman" w:cs="Times New Roman"/>
          <w:b/>
          <w:color w:val="000000"/>
          <w:sz w:val="24"/>
          <w:szCs w:val="24"/>
        </w:rPr>
        <w:tab/>
      </w:r>
      <w:proofErr w:type="spellStart"/>
      <w:proofErr w:type="gramStart"/>
      <w:r w:rsidRPr="0018654D">
        <w:rPr>
          <w:rFonts w:ascii="Times New Roman" w:hAnsi="Times New Roman" w:cs="Times New Roman"/>
          <w:b/>
          <w:color w:val="000000"/>
          <w:sz w:val="24"/>
          <w:szCs w:val="24"/>
        </w:rPr>
        <w:t>d.f</w:t>
      </w:r>
      <w:proofErr w:type="gramEnd"/>
      <w:r w:rsidRPr="0018654D">
        <w:rPr>
          <w:rFonts w:ascii="Times New Roman" w:hAnsi="Times New Roman" w:cs="Times New Roman"/>
          <w:b/>
          <w:color w:val="000000"/>
          <w:sz w:val="24"/>
          <w:szCs w:val="24"/>
        </w:rPr>
        <w:t>.</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s.s.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m.s.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v.r</w:t>
      </w:r>
      <w:proofErr w:type="spellEnd"/>
      <w:r w:rsidRPr="0018654D">
        <w:rPr>
          <w:rFonts w:ascii="Times New Roman" w:hAnsi="Times New Roman" w:cs="Times New Roman"/>
          <w:b/>
          <w:color w:val="000000"/>
          <w:sz w:val="24"/>
          <w:szCs w:val="24"/>
        </w:rPr>
        <w:t>.</w:t>
      </w:r>
      <w:r w:rsidRPr="0018654D">
        <w:rPr>
          <w:rFonts w:ascii="Times New Roman" w:hAnsi="Times New Roman" w:cs="Times New Roman"/>
          <w:b/>
          <w:color w:val="000000"/>
          <w:sz w:val="24"/>
          <w:szCs w:val="24"/>
        </w:rPr>
        <w:tab/>
        <w:t>F pr.</w:t>
      </w:r>
    </w:p>
    <w:p w14:paraId="6610BCEB" w14:textId="077AD6F8"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Rep stratum</w:t>
      </w:r>
      <w:r w:rsidRPr="0018654D">
        <w:rPr>
          <w:rFonts w:ascii="Times New Roman" w:hAnsi="Times New Roman" w:cs="Times New Roman"/>
          <w:color w:val="000000"/>
          <w:sz w:val="24"/>
          <w:szCs w:val="24"/>
        </w:rPr>
        <w:tab/>
        <w:t>2</w:t>
      </w:r>
      <w:r w:rsidRPr="0018654D">
        <w:rPr>
          <w:rFonts w:ascii="Times New Roman" w:hAnsi="Times New Roman" w:cs="Times New Roman"/>
          <w:color w:val="000000"/>
          <w:sz w:val="24"/>
          <w:szCs w:val="24"/>
        </w:rPr>
        <w:tab/>
        <w:t xml:space="preserve"> 0.5333</w:t>
      </w:r>
      <w:r w:rsidRPr="0018654D">
        <w:rPr>
          <w:rFonts w:ascii="Times New Roman" w:hAnsi="Times New Roman" w:cs="Times New Roman"/>
          <w:color w:val="000000"/>
          <w:sz w:val="24"/>
          <w:szCs w:val="24"/>
        </w:rPr>
        <w:tab/>
        <w:t xml:space="preserve"> 0.2667</w:t>
      </w:r>
      <w:r w:rsidRPr="0018654D">
        <w:rPr>
          <w:rFonts w:ascii="Times New Roman" w:hAnsi="Times New Roman" w:cs="Times New Roman"/>
          <w:color w:val="000000"/>
          <w:sz w:val="24"/>
          <w:szCs w:val="24"/>
        </w:rPr>
        <w:tab/>
        <w:t xml:space="preserve"> 1.00</w:t>
      </w:r>
      <w:r w:rsidRPr="0018654D">
        <w:rPr>
          <w:rFonts w:ascii="Times New Roman" w:hAnsi="Times New Roman" w:cs="Times New Roman"/>
          <w:color w:val="000000"/>
          <w:sz w:val="24"/>
          <w:szCs w:val="24"/>
        </w:rPr>
        <w:tab/>
        <w:t xml:space="preserve"> </w:t>
      </w:r>
    </w:p>
    <w:p w14:paraId="073D3AC3"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Treatments</w:t>
      </w:r>
      <w:r w:rsidRPr="0018654D">
        <w:rPr>
          <w:rFonts w:ascii="Times New Roman" w:hAnsi="Times New Roman" w:cs="Times New Roman"/>
          <w:color w:val="000000"/>
          <w:sz w:val="24"/>
          <w:szCs w:val="24"/>
        </w:rPr>
        <w:tab/>
        <w:t>4</w:t>
      </w:r>
      <w:r w:rsidRPr="0018654D">
        <w:rPr>
          <w:rFonts w:ascii="Times New Roman" w:hAnsi="Times New Roman" w:cs="Times New Roman"/>
          <w:color w:val="000000"/>
          <w:sz w:val="24"/>
          <w:szCs w:val="24"/>
        </w:rPr>
        <w:tab/>
        <w:t xml:space="preserve"> 0.6667</w:t>
      </w:r>
      <w:r w:rsidRPr="0018654D">
        <w:rPr>
          <w:rFonts w:ascii="Times New Roman" w:hAnsi="Times New Roman" w:cs="Times New Roman"/>
          <w:color w:val="000000"/>
          <w:sz w:val="24"/>
          <w:szCs w:val="24"/>
        </w:rPr>
        <w:tab/>
        <w:t xml:space="preserve"> 0.1667</w:t>
      </w:r>
      <w:r w:rsidRPr="0018654D">
        <w:rPr>
          <w:rFonts w:ascii="Times New Roman" w:hAnsi="Times New Roman" w:cs="Times New Roman"/>
          <w:color w:val="000000"/>
          <w:sz w:val="24"/>
          <w:szCs w:val="24"/>
        </w:rPr>
        <w:tab/>
        <w:t xml:space="preserve"> 0.62</w:t>
      </w:r>
      <w:r w:rsidRPr="0018654D">
        <w:rPr>
          <w:rFonts w:ascii="Times New Roman" w:hAnsi="Times New Roman" w:cs="Times New Roman"/>
          <w:color w:val="000000"/>
          <w:sz w:val="24"/>
          <w:szCs w:val="24"/>
        </w:rPr>
        <w:tab/>
        <w:t xml:space="preserve"> 0.658</w:t>
      </w:r>
    </w:p>
    <w:p w14:paraId="5303EE5B"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Residual</w:t>
      </w:r>
      <w:r w:rsidRPr="0018654D">
        <w:rPr>
          <w:rFonts w:ascii="Times New Roman" w:hAnsi="Times New Roman" w:cs="Times New Roman"/>
          <w:color w:val="000000"/>
          <w:sz w:val="24"/>
          <w:szCs w:val="24"/>
        </w:rPr>
        <w:tab/>
        <w:t>8</w:t>
      </w:r>
      <w:r w:rsidRPr="0018654D">
        <w:rPr>
          <w:rFonts w:ascii="Times New Roman" w:hAnsi="Times New Roman" w:cs="Times New Roman"/>
          <w:color w:val="000000"/>
          <w:sz w:val="24"/>
          <w:szCs w:val="24"/>
        </w:rPr>
        <w:tab/>
        <w:t xml:space="preserve"> 2.1333</w:t>
      </w:r>
      <w:r w:rsidRPr="0018654D">
        <w:rPr>
          <w:rFonts w:ascii="Times New Roman" w:hAnsi="Times New Roman" w:cs="Times New Roman"/>
          <w:color w:val="000000"/>
          <w:sz w:val="24"/>
          <w:szCs w:val="24"/>
        </w:rPr>
        <w:tab/>
        <w:t xml:space="preserve"> 0.2667</w:t>
      </w:r>
      <w:r w:rsidRPr="0018654D">
        <w:rPr>
          <w:rFonts w:ascii="Times New Roman" w:hAnsi="Times New Roman" w:cs="Times New Roman"/>
          <w:color w:val="000000"/>
          <w:sz w:val="24"/>
          <w:szCs w:val="24"/>
        </w:rPr>
        <w:tab/>
        <w:t xml:space="preserve"> </w:t>
      </w:r>
      <w:r w:rsidRPr="0018654D">
        <w:rPr>
          <w:rFonts w:ascii="Times New Roman" w:hAnsi="Times New Roman" w:cs="Times New Roman"/>
          <w:color w:val="000000"/>
          <w:sz w:val="24"/>
          <w:szCs w:val="24"/>
        </w:rPr>
        <w:tab/>
        <w:t xml:space="preserve"> </w:t>
      </w:r>
    </w:p>
    <w:p w14:paraId="1F77F9F9" w14:textId="5B718E4E" w:rsidR="003A1974" w:rsidRPr="0018654D" w:rsidRDefault="003A1974"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sz w:val="24"/>
          <w:szCs w:val="24"/>
        </w:rPr>
      </w:pPr>
      <w:r w:rsidRPr="0018654D">
        <w:rPr>
          <w:rFonts w:ascii="Times New Roman" w:hAnsi="Times New Roman" w:cs="Times New Roman"/>
          <w:color w:val="000000"/>
          <w:sz w:val="24"/>
          <w:szCs w:val="24"/>
        </w:rPr>
        <w:t>Total</w:t>
      </w:r>
      <w:r w:rsidRPr="0018654D">
        <w:rPr>
          <w:rFonts w:ascii="Times New Roman" w:hAnsi="Times New Roman" w:cs="Times New Roman"/>
          <w:color w:val="000000"/>
          <w:sz w:val="24"/>
          <w:szCs w:val="24"/>
        </w:rPr>
        <w:tab/>
        <w:t>14</w:t>
      </w:r>
      <w:r w:rsidRPr="0018654D">
        <w:rPr>
          <w:rFonts w:ascii="Times New Roman" w:hAnsi="Times New Roman" w:cs="Times New Roman"/>
          <w:color w:val="000000"/>
          <w:sz w:val="24"/>
          <w:szCs w:val="24"/>
        </w:rPr>
        <w:tab/>
        <w:t xml:space="preserve"> 3.3333</w:t>
      </w:r>
    </w:p>
    <w:p w14:paraId="2ADD218A" w14:textId="77777777" w:rsidR="003A1974" w:rsidRPr="0018654D" w:rsidRDefault="003A1974"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77ED5B8F" w14:textId="29027D83" w:rsidR="003A1974" w:rsidRPr="0018654D" w:rsidRDefault="003A1974"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5F95D584" w14:textId="52A2FE96"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520DA32C" w14:textId="2AC51F1D"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6747676F" w14:textId="67ADCF75"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11FCB305" w14:textId="65DC10A5"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467764AE" w14:textId="4EA5E847"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4DCCB8E5" w14:textId="1EB988E3"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4EC541A8" w14:textId="49A0D052"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3964C84F" w14:textId="6E56DA54"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1502B0AB" w14:textId="77777777"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66691D62" w14:textId="52E5FBF9" w:rsidR="00856551" w:rsidRPr="0018654D" w:rsidRDefault="00CA66CE" w:rsidP="00CA66CE">
      <w:pPr>
        <w:pStyle w:val="Caption"/>
        <w:rPr>
          <w:rFonts w:cs="Times New Roman"/>
          <w:b/>
          <w:color w:val="000000"/>
          <w:sz w:val="20"/>
          <w:szCs w:val="20"/>
        </w:rPr>
      </w:pPr>
      <w:bookmarkStart w:id="79" w:name="_Toc170162096"/>
      <w:proofErr w:type="gramStart"/>
      <w:r w:rsidRPr="0018654D">
        <w:rPr>
          <w:rFonts w:cs="Times New Roman"/>
          <w:b/>
        </w:rPr>
        <w:t xml:space="preserve">Appendix  </w:t>
      </w:r>
      <w:proofErr w:type="gramEnd"/>
      <w:r w:rsidRPr="0018654D">
        <w:rPr>
          <w:rFonts w:cs="Times New Roman"/>
          <w:b/>
        </w:rPr>
        <w:fldChar w:fldCharType="begin"/>
      </w:r>
      <w:r w:rsidRPr="0018654D">
        <w:rPr>
          <w:rFonts w:cs="Times New Roman"/>
          <w:b/>
        </w:rPr>
        <w:instrText xml:space="preserve"> SEQ Appendix_ \* ARABIC </w:instrText>
      </w:r>
      <w:r w:rsidRPr="0018654D">
        <w:rPr>
          <w:rFonts w:cs="Times New Roman"/>
          <w:b/>
        </w:rPr>
        <w:fldChar w:fldCharType="separate"/>
      </w:r>
      <w:r w:rsidRPr="0018654D">
        <w:rPr>
          <w:rFonts w:cs="Times New Roman"/>
          <w:b/>
          <w:noProof/>
        </w:rPr>
        <w:t>4</w:t>
      </w:r>
      <w:r w:rsidRPr="0018654D">
        <w:rPr>
          <w:rFonts w:cs="Times New Roman"/>
          <w:b/>
        </w:rPr>
        <w:fldChar w:fldCharType="end"/>
      </w:r>
      <w:r w:rsidRPr="0018654D">
        <w:rPr>
          <w:rFonts w:cs="Times New Roman"/>
          <w:b/>
        </w:rPr>
        <w:t xml:space="preserve"> </w:t>
      </w:r>
      <w:r w:rsidR="00856551" w:rsidRPr="0018654D">
        <w:rPr>
          <w:rFonts w:cs="Times New Roman"/>
          <w:b/>
          <w:lang w:val="en-ZW"/>
        </w:rPr>
        <w:t>Analysis of variance for grain yield of maize</w:t>
      </w:r>
      <w:bookmarkEnd w:id="79"/>
      <w:r w:rsidR="00856551" w:rsidRPr="0018654D">
        <w:rPr>
          <w:rFonts w:cs="Times New Roman"/>
          <w:b/>
          <w:lang w:val="en-ZW"/>
        </w:rPr>
        <w:t xml:space="preserve"> </w:t>
      </w:r>
      <w:r w:rsidR="00856551" w:rsidRPr="0018654D">
        <w:rPr>
          <w:rFonts w:cs="Times New Roman"/>
          <w:b/>
          <w:color w:val="000000"/>
          <w:sz w:val="20"/>
          <w:szCs w:val="20"/>
        </w:rPr>
        <w:t xml:space="preserve"> </w:t>
      </w:r>
    </w:p>
    <w:p w14:paraId="0C31D876"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b/>
          <w:color w:val="000000"/>
          <w:sz w:val="24"/>
          <w:szCs w:val="24"/>
        </w:rPr>
      </w:pPr>
      <w:r w:rsidRPr="0018654D">
        <w:rPr>
          <w:rFonts w:ascii="Times New Roman" w:hAnsi="Times New Roman" w:cs="Times New Roman"/>
          <w:b/>
          <w:color w:val="000000"/>
          <w:sz w:val="24"/>
          <w:szCs w:val="24"/>
        </w:rPr>
        <w:t>Source of variation</w:t>
      </w:r>
      <w:r w:rsidRPr="0018654D">
        <w:rPr>
          <w:rFonts w:ascii="Times New Roman" w:hAnsi="Times New Roman" w:cs="Times New Roman"/>
          <w:b/>
          <w:color w:val="000000"/>
          <w:sz w:val="24"/>
          <w:szCs w:val="24"/>
        </w:rPr>
        <w:tab/>
      </w:r>
      <w:proofErr w:type="spellStart"/>
      <w:proofErr w:type="gramStart"/>
      <w:r w:rsidRPr="0018654D">
        <w:rPr>
          <w:rFonts w:ascii="Times New Roman" w:hAnsi="Times New Roman" w:cs="Times New Roman"/>
          <w:b/>
          <w:color w:val="000000"/>
          <w:sz w:val="24"/>
          <w:szCs w:val="24"/>
        </w:rPr>
        <w:t>d.f</w:t>
      </w:r>
      <w:proofErr w:type="gramEnd"/>
      <w:r w:rsidRPr="0018654D">
        <w:rPr>
          <w:rFonts w:ascii="Times New Roman" w:hAnsi="Times New Roman" w:cs="Times New Roman"/>
          <w:b/>
          <w:color w:val="000000"/>
          <w:sz w:val="24"/>
          <w:szCs w:val="24"/>
        </w:rPr>
        <w:t>.</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s.s.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m.s.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v.r</w:t>
      </w:r>
      <w:proofErr w:type="spellEnd"/>
      <w:r w:rsidRPr="0018654D">
        <w:rPr>
          <w:rFonts w:ascii="Times New Roman" w:hAnsi="Times New Roman" w:cs="Times New Roman"/>
          <w:b/>
          <w:color w:val="000000"/>
          <w:sz w:val="24"/>
          <w:szCs w:val="24"/>
        </w:rPr>
        <w:t>.</w:t>
      </w:r>
      <w:r w:rsidRPr="0018654D">
        <w:rPr>
          <w:rFonts w:ascii="Times New Roman" w:hAnsi="Times New Roman" w:cs="Times New Roman"/>
          <w:b/>
          <w:color w:val="000000"/>
          <w:sz w:val="24"/>
          <w:szCs w:val="24"/>
        </w:rPr>
        <w:tab/>
        <w:t>F pr.</w:t>
      </w:r>
    </w:p>
    <w:p w14:paraId="7E80FCB1" w14:textId="77777777" w:rsidR="00670AC6" w:rsidRPr="0018654D" w:rsidRDefault="00670AC6" w:rsidP="002D28C7">
      <w:pPr>
        <w:pBdr>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lastRenderedPageBreak/>
        <w:t>Rep stratum</w:t>
      </w:r>
      <w:r w:rsidRPr="0018654D">
        <w:rPr>
          <w:rFonts w:ascii="Times New Roman" w:hAnsi="Times New Roman" w:cs="Times New Roman"/>
          <w:color w:val="000000"/>
          <w:sz w:val="24"/>
          <w:szCs w:val="24"/>
        </w:rPr>
        <w:tab/>
        <w:t>2</w:t>
      </w:r>
      <w:r w:rsidRPr="0018654D">
        <w:rPr>
          <w:rFonts w:ascii="Times New Roman" w:hAnsi="Times New Roman" w:cs="Times New Roman"/>
          <w:color w:val="000000"/>
          <w:sz w:val="24"/>
          <w:szCs w:val="24"/>
        </w:rPr>
        <w:tab/>
        <w:t xml:space="preserve"> 0.4463</w:t>
      </w:r>
      <w:r w:rsidRPr="0018654D">
        <w:rPr>
          <w:rFonts w:ascii="Times New Roman" w:hAnsi="Times New Roman" w:cs="Times New Roman"/>
          <w:color w:val="000000"/>
          <w:sz w:val="24"/>
          <w:szCs w:val="24"/>
        </w:rPr>
        <w:tab/>
        <w:t xml:space="preserve"> 0.2231</w:t>
      </w:r>
      <w:r w:rsidRPr="0018654D">
        <w:rPr>
          <w:rFonts w:ascii="Times New Roman" w:hAnsi="Times New Roman" w:cs="Times New Roman"/>
          <w:color w:val="000000"/>
          <w:sz w:val="24"/>
          <w:szCs w:val="24"/>
        </w:rPr>
        <w:tab/>
        <w:t xml:space="preserve"> 0.23</w:t>
      </w:r>
      <w:r w:rsidRPr="0018654D">
        <w:rPr>
          <w:rFonts w:ascii="Times New Roman" w:hAnsi="Times New Roman" w:cs="Times New Roman"/>
          <w:color w:val="000000"/>
          <w:sz w:val="24"/>
          <w:szCs w:val="24"/>
        </w:rPr>
        <w:tab/>
        <w:t xml:space="preserve"> </w:t>
      </w:r>
    </w:p>
    <w:p w14:paraId="1980F496" w14:textId="77777777" w:rsidR="00670AC6" w:rsidRPr="0018654D" w:rsidRDefault="00670AC6" w:rsidP="002D28C7">
      <w:pPr>
        <w:pBdr>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Treatments</w:t>
      </w:r>
      <w:r w:rsidRPr="0018654D">
        <w:rPr>
          <w:rFonts w:ascii="Times New Roman" w:hAnsi="Times New Roman" w:cs="Times New Roman"/>
          <w:color w:val="000000"/>
          <w:sz w:val="24"/>
          <w:szCs w:val="24"/>
        </w:rPr>
        <w:tab/>
        <w:t>4</w:t>
      </w:r>
      <w:r w:rsidRPr="0018654D">
        <w:rPr>
          <w:rFonts w:ascii="Times New Roman" w:hAnsi="Times New Roman" w:cs="Times New Roman"/>
          <w:color w:val="000000"/>
          <w:sz w:val="24"/>
          <w:szCs w:val="24"/>
        </w:rPr>
        <w:tab/>
        <w:t xml:space="preserve"> 37.7785</w:t>
      </w:r>
      <w:r w:rsidRPr="0018654D">
        <w:rPr>
          <w:rFonts w:ascii="Times New Roman" w:hAnsi="Times New Roman" w:cs="Times New Roman"/>
          <w:color w:val="000000"/>
          <w:sz w:val="24"/>
          <w:szCs w:val="24"/>
        </w:rPr>
        <w:tab/>
        <w:t xml:space="preserve"> 9.4446</w:t>
      </w:r>
      <w:r w:rsidRPr="0018654D">
        <w:rPr>
          <w:rFonts w:ascii="Times New Roman" w:hAnsi="Times New Roman" w:cs="Times New Roman"/>
          <w:color w:val="000000"/>
          <w:sz w:val="24"/>
          <w:szCs w:val="24"/>
        </w:rPr>
        <w:tab/>
        <w:t xml:space="preserve"> 9.80</w:t>
      </w:r>
      <w:r w:rsidRPr="0018654D">
        <w:rPr>
          <w:rFonts w:ascii="Times New Roman" w:hAnsi="Times New Roman" w:cs="Times New Roman"/>
          <w:color w:val="000000"/>
          <w:sz w:val="24"/>
          <w:szCs w:val="24"/>
        </w:rPr>
        <w:tab/>
        <w:t xml:space="preserve"> 0.004</w:t>
      </w:r>
    </w:p>
    <w:p w14:paraId="0333D6EB" w14:textId="77777777" w:rsidR="00670AC6" w:rsidRPr="0018654D" w:rsidRDefault="00670AC6" w:rsidP="002D28C7">
      <w:pPr>
        <w:pBdr>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Residual</w:t>
      </w:r>
      <w:r w:rsidRPr="0018654D">
        <w:rPr>
          <w:rFonts w:ascii="Times New Roman" w:hAnsi="Times New Roman" w:cs="Times New Roman"/>
          <w:color w:val="000000"/>
          <w:sz w:val="24"/>
          <w:szCs w:val="24"/>
        </w:rPr>
        <w:tab/>
        <w:t>8</w:t>
      </w:r>
      <w:r w:rsidRPr="0018654D">
        <w:rPr>
          <w:rFonts w:ascii="Times New Roman" w:hAnsi="Times New Roman" w:cs="Times New Roman"/>
          <w:color w:val="000000"/>
          <w:sz w:val="24"/>
          <w:szCs w:val="24"/>
        </w:rPr>
        <w:tab/>
        <w:t xml:space="preserve"> 7.7098</w:t>
      </w:r>
      <w:r w:rsidRPr="0018654D">
        <w:rPr>
          <w:rFonts w:ascii="Times New Roman" w:hAnsi="Times New Roman" w:cs="Times New Roman"/>
          <w:color w:val="000000"/>
          <w:sz w:val="24"/>
          <w:szCs w:val="24"/>
        </w:rPr>
        <w:tab/>
        <w:t xml:space="preserve"> 0.9637</w:t>
      </w:r>
      <w:r w:rsidRPr="0018654D">
        <w:rPr>
          <w:rFonts w:ascii="Times New Roman" w:hAnsi="Times New Roman" w:cs="Times New Roman"/>
          <w:color w:val="000000"/>
          <w:sz w:val="24"/>
          <w:szCs w:val="24"/>
        </w:rPr>
        <w:tab/>
        <w:t xml:space="preserve"> </w:t>
      </w:r>
      <w:r w:rsidRPr="0018654D">
        <w:rPr>
          <w:rFonts w:ascii="Times New Roman" w:hAnsi="Times New Roman" w:cs="Times New Roman"/>
          <w:color w:val="000000"/>
          <w:sz w:val="24"/>
          <w:szCs w:val="24"/>
        </w:rPr>
        <w:tab/>
        <w:t xml:space="preserve"> </w:t>
      </w:r>
    </w:p>
    <w:p w14:paraId="330CAB94" w14:textId="735E8055" w:rsidR="00670AC6" w:rsidRPr="0018654D" w:rsidRDefault="00670AC6" w:rsidP="002D28C7">
      <w:pPr>
        <w:pBdr>
          <w:bottom w:val="single" w:sz="4" w:space="1" w:color="auto"/>
        </w:pBdr>
        <w:spacing w:line="360" w:lineRule="auto"/>
        <w:jc w:val="both"/>
        <w:rPr>
          <w:rFonts w:ascii="Times New Roman" w:hAnsi="Times New Roman" w:cs="Times New Roman"/>
          <w:sz w:val="24"/>
          <w:szCs w:val="24"/>
        </w:rPr>
      </w:pPr>
      <w:r w:rsidRPr="0018654D">
        <w:rPr>
          <w:rFonts w:ascii="Times New Roman" w:hAnsi="Times New Roman" w:cs="Times New Roman"/>
          <w:color w:val="000000"/>
          <w:sz w:val="24"/>
          <w:szCs w:val="24"/>
        </w:rPr>
        <w:t>Total</w:t>
      </w:r>
      <w:r w:rsidRPr="0018654D">
        <w:rPr>
          <w:rFonts w:ascii="Times New Roman" w:hAnsi="Times New Roman" w:cs="Times New Roman"/>
          <w:color w:val="000000"/>
          <w:sz w:val="24"/>
          <w:szCs w:val="24"/>
        </w:rPr>
        <w:tab/>
      </w:r>
      <w:r w:rsidR="003B20CB" w:rsidRPr="0018654D">
        <w:rPr>
          <w:rFonts w:ascii="Times New Roman" w:hAnsi="Times New Roman" w:cs="Times New Roman"/>
          <w:color w:val="000000"/>
          <w:sz w:val="24"/>
          <w:szCs w:val="24"/>
        </w:rPr>
        <w:tab/>
      </w:r>
      <w:r w:rsidR="003B20CB" w:rsidRPr="0018654D">
        <w:rPr>
          <w:rFonts w:ascii="Times New Roman" w:hAnsi="Times New Roman" w:cs="Times New Roman"/>
          <w:color w:val="000000"/>
          <w:sz w:val="24"/>
          <w:szCs w:val="24"/>
        </w:rPr>
        <w:tab/>
      </w:r>
      <w:r w:rsidR="003B20CB" w:rsidRPr="0018654D">
        <w:rPr>
          <w:rFonts w:ascii="Times New Roman" w:hAnsi="Times New Roman" w:cs="Times New Roman"/>
          <w:color w:val="000000"/>
          <w:sz w:val="24"/>
          <w:szCs w:val="24"/>
        </w:rPr>
        <w:tab/>
        <w:t xml:space="preserve">     </w:t>
      </w:r>
      <w:r w:rsidRPr="0018654D">
        <w:rPr>
          <w:rFonts w:ascii="Times New Roman" w:hAnsi="Times New Roman" w:cs="Times New Roman"/>
          <w:color w:val="000000"/>
          <w:sz w:val="24"/>
          <w:szCs w:val="24"/>
        </w:rPr>
        <w:t>14</w:t>
      </w:r>
      <w:r w:rsidR="003B20CB" w:rsidRPr="0018654D">
        <w:rPr>
          <w:rFonts w:ascii="Times New Roman" w:hAnsi="Times New Roman" w:cs="Times New Roman"/>
          <w:color w:val="000000"/>
          <w:sz w:val="24"/>
          <w:szCs w:val="24"/>
        </w:rPr>
        <w:t xml:space="preserve">     </w:t>
      </w:r>
      <w:r w:rsidR="003A1974" w:rsidRPr="0018654D">
        <w:rPr>
          <w:rFonts w:ascii="Times New Roman" w:hAnsi="Times New Roman" w:cs="Times New Roman"/>
          <w:color w:val="000000"/>
          <w:sz w:val="24"/>
          <w:szCs w:val="24"/>
        </w:rPr>
        <w:t xml:space="preserve"> </w:t>
      </w:r>
      <w:r w:rsidR="003B20CB" w:rsidRPr="0018654D">
        <w:rPr>
          <w:rFonts w:ascii="Times New Roman" w:hAnsi="Times New Roman" w:cs="Times New Roman"/>
          <w:color w:val="000000"/>
          <w:sz w:val="24"/>
          <w:szCs w:val="24"/>
        </w:rPr>
        <w:t xml:space="preserve">   </w:t>
      </w:r>
      <w:r w:rsidR="003A1974" w:rsidRPr="0018654D">
        <w:rPr>
          <w:rFonts w:ascii="Times New Roman" w:hAnsi="Times New Roman" w:cs="Times New Roman"/>
          <w:color w:val="000000"/>
          <w:sz w:val="24"/>
          <w:szCs w:val="24"/>
        </w:rPr>
        <w:t>45.9346</w:t>
      </w:r>
    </w:p>
    <w:p w14:paraId="17874B25" w14:textId="1A6E639A" w:rsidR="003A1974" w:rsidRPr="0018654D" w:rsidRDefault="003A1974"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17EFDC05" w14:textId="78D2D000"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4A829226" w14:textId="77777777" w:rsidR="0018654D" w:rsidRPr="0018654D" w:rsidRDefault="0018654D" w:rsidP="002D28C7">
      <w:pPr>
        <w:keepLines/>
        <w:autoSpaceDE w:val="0"/>
        <w:autoSpaceDN w:val="0"/>
        <w:adjustRightInd w:val="0"/>
        <w:spacing w:after="0" w:line="360" w:lineRule="auto"/>
        <w:jc w:val="both"/>
        <w:rPr>
          <w:rFonts w:ascii="Times New Roman" w:hAnsi="Times New Roman" w:cs="Times New Roman"/>
          <w:color w:val="000000"/>
          <w:sz w:val="24"/>
          <w:szCs w:val="24"/>
        </w:rPr>
      </w:pPr>
    </w:p>
    <w:p w14:paraId="0CBC7E4B" w14:textId="479BCD25" w:rsidR="00856551" w:rsidRPr="0018654D" w:rsidRDefault="00CA66CE" w:rsidP="00CA66CE">
      <w:pPr>
        <w:pStyle w:val="Caption"/>
        <w:rPr>
          <w:rFonts w:cs="Times New Roman"/>
          <w:b/>
          <w:color w:val="000000"/>
          <w:sz w:val="20"/>
          <w:szCs w:val="20"/>
        </w:rPr>
      </w:pPr>
      <w:bookmarkStart w:id="80" w:name="_Toc170162097"/>
      <w:proofErr w:type="gramStart"/>
      <w:r w:rsidRPr="0018654D">
        <w:rPr>
          <w:rFonts w:cs="Times New Roman"/>
          <w:b/>
        </w:rPr>
        <w:t xml:space="preserve">Appendix  </w:t>
      </w:r>
      <w:proofErr w:type="gramEnd"/>
      <w:r w:rsidRPr="0018654D">
        <w:rPr>
          <w:rFonts w:cs="Times New Roman"/>
          <w:b/>
        </w:rPr>
        <w:fldChar w:fldCharType="begin"/>
      </w:r>
      <w:r w:rsidRPr="0018654D">
        <w:rPr>
          <w:rFonts w:cs="Times New Roman"/>
          <w:b/>
        </w:rPr>
        <w:instrText xml:space="preserve"> SEQ Appendix_ \* ARABIC </w:instrText>
      </w:r>
      <w:r w:rsidRPr="0018654D">
        <w:rPr>
          <w:rFonts w:cs="Times New Roman"/>
          <w:b/>
        </w:rPr>
        <w:fldChar w:fldCharType="separate"/>
      </w:r>
      <w:r w:rsidRPr="0018654D">
        <w:rPr>
          <w:rFonts w:cs="Times New Roman"/>
          <w:b/>
          <w:noProof/>
        </w:rPr>
        <w:t>5</w:t>
      </w:r>
      <w:r w:rsidRPr="0018654D">
        <w:rPr>
          <w:rFonts w:cs="Times New Roman"/>
          <w:b/>
        </w:rPr>
        <w:fldChar w:fldCharType="end"/>
      </w:r>
      <w:r w:rsidRPr="0018654D">
        <w:rPr>
          <w:rFonts w:cs="Times New Roman"/>
          <w:b/>
        </w:rPr>
        <w:t xml:space="preserve"> </w:t>
      </w:r>
      <w:r w:rsidR="00856551" w:rsidRPr="0018654D">
        <w:rPr>
          <w:rFonts w:cs="Times New Roman"/>
          <w:b/>
          <w:lang w:val="en-ZW"/>
        </w:rPr>
        <w:t xml:space="preserve">Analysis of variance for </w:t>
      </w:r>
      <w:proofErr w:type="spellStart"/>
      <w:r w:rsidR="00856551" w:rsidRPr="0018654D">
        <w:rPr>
          <w:rFonts w:cs="Times New Roman"/>
          <w:b/>
          <w:lang w:val="en-ZW"/>
        </w:rPr>
        <w:t>silking</w:t>
      </w:r>
      <w:proofErr w:type="spellEnd"/>
      <w:r w:rsidR="00856551" w:rsidRPr="0018654D">
        <w:rPr>
          <w:rFonts w:cs="Times New Roman"/>
          <w:b/>
          <w:lang w:val="en-ZW"/>
        </w:rPr>
        <w:t xml:space="preserve"> days of maize</w:t>
      </w:r>
      <w:bookmarkEnd w:id="80"/>
      <w:r w:rsidR="00856551" w:rsidRPr="0018654D">
        <w:rPr>
          <w:rFonts w:cs="Times New Roman"/>
          <w:b/>
          <w:lang w:val="en-ZW"/>
        </w:rPr>
        <w:t xml:space="preserve"> </w:t>
      </w:r>
      <w:r w:rsidR="00856551" w:rsidRPr="0018654D">
        <w:rPr>
          <w:rFonts w:cs="Times New Roman"/>
          <w:b/>
          <w:color w:val="000000"/>
          <w:sz w:val="20"/>
          <w:szCs w:val="20"/>
        </w:rPr>
        <w:t xml:space="preserve"> </w:t>
      </w:r>
    </w:p>
    <w:p w14:paraId="4A1CD89F" w14:textId="77777777" w:rsidR="00670AC6" w:rsidRPr="0018654D" w:rsidRDefault="00670AC6" w:rsidP="002D28C7">
      <w:pPr>
        <w:pBdr>
          <w:top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b/>
          <w:color w:val="000000"/>
          <w:sz w:val="24"/>
          <w:szCs w:val="24"/>
        </w:rPr>
      </w:pPr>
      <w:r w:rsidRPr="0018654D">
        <w:rPr>
          <w:rFonts w:ascii="Times New Roman" w:hAnsi="Times New Roman" w:cs="Times New Roman"/>
          <w:b/>
          <w:color w:val="000000"/>
          <w:sz w:val="24"/>
          <w:szCs w:val="24"/>
        </w:rPr>
        <w:t>Source of variation</w:t>
      </w:r>
      <w:r w:rsidRPr="0018654D">
        <w:rPr>
          <w:rFonts w:ascii="Times New Roman" w:hAnsi="Times New Roman" w:cs="Times New Roman"/>
          <w:b/>
          <w:color w:val="000000"/>
          <w:sz w:val="24"/>
          <w:szCs w:val="24"/>
        </w:rPr>
        <w:tab/>
      </w:r>
      <w:proofErr w:type="spellStart"/>
      <w:proofErr w:type="gramStart"/>
      <w:r w:rsidRPr="0018654D">
        <w:rPr>
          <w:rFonts w:ascii="Times New Roman" w:hAnsi="Times New Roman" w:cs="Times New Roman"/>
          <w:b/>
          <w:color w:val="000000"/>
          <w:sz w:val="24"/>
          <w:szCs w:val="24"/>
        </w:rPr>
        <w:t>d.f</w:t>
      </w:r>
      <w:proofErr w:type="gramEnd"/>
      <w:r w:rsidRPr="0018654D">
        <w:rPr>
          <w:rFonts w:ascii="Times New Roman" w:hAnsi="Times New Roman" w:cs="Times New Roman"/>
          <w:b/>
          <w:color w:val="000000"/>
          <w:sz w:val="24"/>
          <w:szCs w:val="24"/>
        </w:rPr>
        <w:t>.</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s.s.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m.s.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v.r</w:t>
      </w:r>
      <w:proofErr w:type="spellEnd"/>
      <w:r w:rsidRPr="0018654D">
        <w:rPr>
          <w:rFonts w:ascii="Times New Roman" w:hAnsi="Times New Roman" w:cs="Times New Roman"/>
          <w:b/>
          <w:color w:val="000000"/>
          <w:sz w:val="24"/>
          <w:szCs w:val="24"/>
        </w:rPr>
        <w:t>.</w:t>
      </w:r>
      <w:r w:rsidRPr="0018654D">
        <w:rPr>
          <w:rFonts w:ascii="Times New Roman" w:hAnsi="Times New Roman" w:cs="Times New Roman"/>
          <w:b/>
          <w:color w:val="000000"/>
          <w:sz w:val="24"/>
          <w:szCs w:val="24"/>
        </w:rPr>
        <w:tab/>
        <w:t>F pr.</w:t>
      </w:r>
    </w:p>
    <w:p w14:paraId="0F841CA0"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Rep stratum</w:t>
      </w:r>
      <w:r w:rsidRPr="0018654D">
        <w:rPr>
          <w:rFonts w:ascii="Times New Roman" w:hAnsi="Times New Roman" w:cs="Times New Roman"/>
          <w:color w:val="000000"/>
          <w:sz w:val="24"/>
          <w:szCs w:val="24"/>
        </w:rPr>
        <w:tab/>
        <w:t>2</w:t>
      </w:r>
      <w:r w:rsidRPr="0018654D">
        <w:rPr>
          <w:rFonts w:ascii="Times New Roman" w:hAnsi="Times New Roman" w:cs="Times New Roman"/>
          <w:color w:val="000000"/>
          <w:sz w:val="24"/>
          <w:szCs w:val="24"/>
        </w:rPr>
        <w:tab/>
        <w:t xml:space="preserve"> 76.93</w:t>
      </w:r>
      <w:r w:rsidRPr="0018654D">
        <w:rPr>
          <w:rFonts w:ascii="Times New Roman" w:hAnsi="Times New Roman" w:cs="Times New Roman"/>
          <w:color w:val="000000"/>
          <w:sz w:val="24"/>
          <w:szCs w:val="24"/>
        </w:rPr>
        <w:tab/>
        <w:t xml:space="preserve"> 38.47</w:t>
      </w:r>
      <w:r w:rsidRPr="0018654D">
        <w:rPr>
          <w:rFonts w:ascii="Times New Roman" w:hAnsi="Times New Roman" w:cs="Times New Roman"/>
          <w:color w:val="000000"/>
          <w:sz w:val="24"/>
          <w:szCs w:val="24"/>
        </w:rPr>
        <w:tab/>
        <w:t xml:space="preserve"> 1.86</w:t>
      </w:r>
      <w:r w:rsidRPr="0018654D">
        <w:rPr>
          <w:rFonts w:ascii="Times New Roman" w:hAnsi="Times New Roman" w:cs="Times New Roman"/>
          <w:color w:val="000000"/>
          <w:sz w:val="24"/>
          <w:szCs w:val="24"/>
        </w:rPr>
        <w:tab/>
        <w:t xml:space="preserve"> </w:t>
      </w:r>
    </w:p>
    <w:p w14:paraId="4AFC1098"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Treatments</w:t>
      </w:r>
      <w:r w:rsidRPr="0018654D">
        <w:rPr>
          <w:rFonts w:ascii="Times New Roman" w:hAnsi="Times New Roman" w:cs="Times New Roman"/>
          <w:color w:val="000000"/>
          <w:sz w:val="24"/>
          <w:szCs w:val="24"/>
        </w:rPr>
        <w:tab/>
        <w:t>4</w:t>
      </w:r>
      <w:r w:rsidRPr="0018654D">
        <w:rPr>
          <w:rFonts w:ascii="Times New Roman" w:hAnsi="Times New Roman" w:cs="Times New Roman"/>
          <w:color w:val="000000"/>
          <w:sz w:val="24"/>
          <w:szCs w:val="24"/>
        </w:rPr>
        <w:tab/>
        <w:t xml:space="preserve"> 774.27</w:t>
      </w:r>
      <w:r w:rsidRPr="0018654D">
        <w:rPr>
          <w:rFonts w:ascii="Times New Roman" w:hAnsi="Times New Roman" w:cs="Times New Roman"/>
          <w:color w:val="000000"/>
          <w:sz w:val="24"/>
          <w:szCs w:val="24"/>
        </w:rPr>
        <w:tab/>
        <w:t xml:space="preserve"> 193.57</w:t>
      </w:r>
      <w:r w:rsidRPr="0018654D">
        <w:rPr>
          <w:rFonts w:ascii="Times New Roman" w:hAnsi="Times New Roman" w:cs="Times New Roman"/>
          <w:color w:val="000000"/>
          <w:sz w:val="24"/>
          <w:szCs w:val="24"/>
        </w:rPr>
        <w:tab/>
        <w:t xml:space="preserve"> 9.34</w:t>
      </w:r>
      <w:r w:rsidRPr="0018654D">
        <w:rPr>
          <w:rFonts w:ascii="Times New Roman" w:hAnsi="Times New Roman" w:cs="Times New Roman"/>
          <w:color w:val="000000"/>
          <w:sz w:val="24"/>
          <w:szCs w:val="24"/>
        </w:rPr>
        <w:tab/>
        <w:t xml:space="preserve"> 0.004</w:t>
      </w:r>
    </w:p>
    <w:p w14:paraId="431564C5"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Residual</w:t>
      </w:r>
      <w:r w:rsidRPr="0018654D">
        <w:rPr>
          <w:rFonts w:ascii="Times New Roman" w:hAnsi="Times New Roman" w:cs="Times New Roman"/>
          <w:color w:val="000000"/>
          <w:sz w:val="24"/>
          <w:szCs w:val="24"/>
        </w:rPr>
        <w:tab/>
        <w:t>8</w:t>
      </w:r>
      <w:r w:rsidRPr="0018654D">
        <w:rPr>
          <w:rFonts w:ascii="Times New Roman" w:hAnsi="Times New Roman" w:cs="Times New Roman"/>
          <w:color w:val="000000"/>
          <w:sz w:val="24"/>
          <w:szCs w:val="24"/>
        </w:rPr>
        <w:tab/>
        <w:t xml:space="preserve"> 165.73</w:t>
      </w:r>
      <w:r w:rsidRPr="0018654D">
        <w:rPr>
          <w:rFonts w:ascii="Times New Roman" w:hAnsi="Times New Roman" w:cs="Times New Roman"/>
          <w:color w:val="000000"/>
          <w:sz w:val="24"/>
          <w:szCs w:val="24"/>
        </w:rPr>
        <w:tab/>
        <w:t xml:space="preserve"> 20.72</w:t>
      </w:r>
      <w:r w:rsidRPr="0018654D">
        <w:rPr>
          <w:rFonts w:ascii="Times New Roman" w:hAnsi="Times New Roman" w:cs="Times New Roman"/>
          <w:color w:val="000000"/>
          <w:sz w:val="24"/>
          <w:szCs w:val="24"/>
        </w:rPr>
        <w:tab/>
        <w:t xml:space="preserve"> </w:t>
      </w:r>
      <w:r w:rsidRPr="0018654D">
        <w:rPr>
          <w:rFonts w:ascii="Times New Roman" w:hAnsi="Times New Roman" w:cs="Times New Roman"/>
          <w:color w:val="000000"/>
          <w:sz w:val="24"/>
          <w:szCs w:val="24"/>
        </w:rPr>
        <w:tab/>
        <w:t xml:space="preserve"> </w:t>
      </w:r>
    </w:p>
    <w:p w14:paraId="14F7751E" w14:textId="6D2DF778"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sz w:val="24"/>
          <w:szCs w:val="24"/>
        </w:rPr>
      </w:pPr>
      <w:r w:rsidRPr="0018654D">
        <w:rPr>
          <w:rFonts w:ascii="Times New Roman" w:hAnsi="Times New Roman" w:cs="Times New Roman"/>
          <w:color w:val="000000"/>
          <w:sz w:val="24"/>
          <w:szCs w:val="24"/>
        </w:rPr>
        <w:t>Total</w:t>
      </w:r>
      <w:r w:rsidRPr="0018654D">
        <w:rPr>
          <w:rFonts w:ascii="Times New Roman" w:hAnsi="Times New Roman" w:cs="Times New Roman"/>
          <w:color w:val="000000"/>
          <w:sz w:val="24"/>
          <w:szCs w:val="24"/>
        </w:rPr>
        <w:tab/>
        <w:t>14</w:t>
      </w:r>
      <w:r w:rsidRPr="0018654D">
        <w:rPr>
          <w:rFonts w:ascii="Times New Roman" w:hAnsi="Times New Roman" w:cs="Times New Roman"/>
          <w:color w:val="000000"/>
          <w:sz w:val="24"/>
          <w:szCs w:val="24"/>
        </w:rPr>
        <w:tab/>
        <w:t xml:space="preserve"> 1016.93</w:t>
      </w:r>
    </w:p>
    <w:p w14:paraId="24534595" w14:textId="77777777" w:rsidR="00670AC6" w:rsidRPr="0018654D" w:rsidRDefault="00670AC6" w:rsidP="002D28C7">
      <w:pPr>
        <w:spacing w:line="360" w:lineRule="auto"/>
        <w:jc w:val="both"/>
        <w:rPr>
          <w:rFonts w:ascii="Times New Roman" w:hAnsi="Times New Roman" w:cs="Times New Roman"/>
          <w:sz w:val="24"/>
          <w:szCs w:val="24"/>
        </w:rPr>
      </w:pPr>
    </w:p>
    <w:p w14:paraId="261CAE41" w14:textId="77777777" w:rsidR="00670AC6" w:rsidRPr="0018654D" w:rsidRDefault="00670AC6" w:rsidP="002D28C7">
      <w:pPr>
        <w:spacing w:line="360" w:lineRule="auto"/>
        <w:jc w:val="both"/>
        <w:rPr>
          <w:rFonts w:ascii="Times New Roman" w:hAnsi="Times New Roman" w:cs="Times New Roman"/>
          <w:sz w:val="24"/>
          <w:szCs w:val="24"/>
        </w:rPr>
      </w:pPr>
    </w:p>
    <w:p w14:paraId="39D78BCA" w14:textId="0E6BDA1C" w:rsidR="00856551" w:rsidRPr="0018654D" w:rsidRDefault="00CA66CE" w:rsidP="00CA66CE">
      <w:pPr>
        <w:pStyle w:val="Caption"/>
        <w:rPr>
          <w:rFonts w:cs="Times New Roman"/>
          <w:b/>
          <w:color w:val="000000"/>
          <w:sz w:val="20"/>
          <w:szCs w:val="20"/>
        </w:rPr>
      </w:pPr>
      <w:bookmarkStart w:id="81" w:name="_Toc170162098"/>
      <w:proofErr w:type="gramStart"/>
      <w:r w:rsidRPr="0018654D">
        <w:rPr>
          <w:rFonts w:cs="Times New Roman"/>
          <w:b/>
        </w:rPr>
        <w:t xml:space="preserve">Appendix  </w:t>
      </w:r>
      <w:proofErr w:type="gramEnd"/>
      <w:r w:rsidRPr="0018654D">
        <w:rPr>
          <w:rFonts w:cs="Times New Roman"/>
          <w:b/>
        </w:rPr>
        <w:fldChar w:fldCharType="begin"/>
      </w:r>
      <w:r w:rsidRPr="0018654D">
        <w:rPr>
          <w:rFonts w:cs="Times New Roman"/>
          <w:b/>
        </w:rPr>
        <w:instrText xml:space="preserve"> SEQ Appendix_ \* ARABIC </w:instrText>
      </w:r>
      <w:r w:rsidRPr="0018654D">
        <w:rPr>
          <w:rFonts w:cs="Times New Roman"/>
          <w:b/>
        </w:rPr>
        <w:fldChar w:fldCharType="separate"/>
      </w:r>
      <w:r w:rsidRPr="0018654D">
        <w:rPr>
          <w:rFonts w:cs="Times New Roman"/>
          <w:b/>
          <w:noProof/>
        </w:rPr>
        <w:t>6</w:t>
      </w:r>
      <w:r w:rsidRPr="0018654D">
        <w:rPr>
          <w:rFonts w:cs="Times New Roman"/>
          <w:b/>
        </w:rPr>
        <w:fldChar w:fldCharType="end"/>
      </w:r>
      <w:r w:rsidRPr="0018654D">
        <w:rPr>
          <w:rFonts w:cs="Times New Roman"/>
          <w:b/>
        </w:rPr>
        <w:t xml:space="preserve"> </w:t>
      </w:r>
      <w:r w:rsidR="00856551" w:rsidRPr="0018654D">
        <w:rPr>
          <w:rFonts w:cs="Times New Roman"/>
          <w:b/>
          <w:lang w:val="en-ZW"/>
        </w:rPr>
        <w:t>Analysis of variance for 1000 kernel weight of maize</w:t>
      </w:r>
      <w:bookmarkEnd w:id="81"/>
      <w:r w:rsidR="00856551" w:rsidRPr="0018654D">
        <w:rPr>
          <w:rFonts w:cs="Times New Roman"/>
          <w:b/>
          <w:lang w:val="en-ZW"/>
        </w:rPr>
        <w:t xml:space="preserve"> </w:t>
      </w:r>
      <w:r w:rsidR="00856551" w:rsidRPr="0018654D">
        <w:rPr>
          <w:rFonts w:cs="Times New Roman"/>
          <w:b/>
          <w:color w:val="000000"/>
          <w:sz w:val="20"/>
          <w:szCs w:val="20"/>
        </w:rPr>
        <w:t xml:space="preserve"> </w:t>
      </w:r>
    </w:p>
    <w:p w14:paraId="617C1B26" w14:textId="77777777" w:rsidR="00670AC6" w:rsidRPr="0018654D" w:rsidRDefault="00670AC6" w:rsidP="002D28C7">
      <w:pPr>
        <w:pBdr>
          <w:top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b/>
          <w:color w:val="000000"/>
          <w:sz w:val="24"/>
          <w:szCs w:val="24"/>
        </w:rPr>
      </w:pPr>
      <w:r w:rsidRPr="0018654D">
        <w:rPr>
          <w:rFonts w:ascii="Times New Roman" w:hAnsi="Times New Roman" w:cs="Times New Roman"/>
          <w:b/>
          <w:color w:val="000000"/>
          <w:sz w:val="24"/>
          <w:szCs w:val="24"/>
        </w:rPr>
        <w:t>Source of variation</w:t>
      </w:r>
      <w:r w:rsidRPr="0018654D">
        <w:rPr>
          <w:rFonts w:ascii="Times New Roman" w:hAnsi="Times New Roman" w:cs="Times New Roman"/>
          <w:b/>
          <w:color w:val="000000"/>
          <w:sz w:val="24"/>
          <w:szCs w:val="24"/>
        </w:rPr>
        <w:tab/>
      </w:r>
      <w:proofErr w:type="spellStart"/>
      <w:proofErr w:type="gramStart"/>
      <w:r w:rsidRPr="0018654D">
        <w:rPr>
          <w:rFonts w:ascii="Times New Roman" w:hAnsi="Times New Roman" w:cs="Times New Roman"/>
          <w:b/>
          <w:color w:val="000000"/>
          <w:sz w:val="24"/>
          <w:szCs w:val="24"/>
        </w:rPr>
        <w:t>d.f</w:t>
      </w:r>
      <w:proofErr w:type="gramEnd"/>
      <w:r w:rsidRPr="0018654D">
        <w:rPr>
          <w:rFonts w:ascii="Times New Roman" w:hAnsi="Times New Roman" w:cs="Times New Roman"/>
          <w:b/>
          <w:color w:val="000000"/>
          <w:sz w:val="24"/>
          <w:szCs w:val="24"/>
        </w:rPr>
        <w:t>.</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s.s.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m.s.</w:t>
      </w:r>
      <w:proofErr w:type="spellEnd"/>
      <w:r w:rsidRPr="0018654D">
        <w:rPr>
          <w:rFonts w:ascii="Times New Roman" w:hAnsi="Times New Roman" w:cs="Times New Roman"/>
          <w:b/>
          <w:color w:val="000000"/>
          <w:sz w:val="24"/>
          <w:szCs w:val="24"/>
        </w:rPr>
        <w:tab/>
      </w:r>
      <w:proofErr w:type="spellStart"/>
      <w:r w:rsidRPr="0018654D">
        <w:rPr>
          <w:rFonts w:ascii="Times New Roman" w:hAnsi="Times New Roman" w:cs="Times New Roman"/>
          <w:b/>
          <w:color w:val="000000"/>
          <w:sz w:val="24"/>
          <w:szCs w:val="24"/>
        </w:rPr>
        <w:t>v.r</w:t>
      </w:r>
      <w:proofErr w:type="spellEnd"/>
      <w:r w:rsidRPr="0018654D">
        <w:rPr>
          <w:rFonts w:ascii="Times New Roman" w:hAnsi="Times New Roman" w:cs="Times New Roman"/>
          <w:b/>
          <w:color w:val="000000"/>
          <w:sz w:val="24"/>
          <w:szCs w:val="24"/>
        </w:rPr>
        <w:t>.</w:t>
      </w:r>
      <w:r w:rsidRPr="0018654D">
        <w:rPr>
          <w:rFonts w:ascii="Times New Roman" w:hAnsi="Times New Roman" w:cs="Times New Roman"/>
          <w:b/>
          <w:color w:val="000000"/>
          <w:sz w:val="24"/>
          <w:szCs w:val="24"/>
        </w:rPr>
        <w:tab/>
        <w:t>F pr.</w:t>
      </w:r>
    </w:p>
    <w:p w14:paraId="01B8F40C" w14:textId="6D525E58"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Rep stratum</w:t>
      </w:r>
      <w:r w:rsidRPr="0018654D">
        <w:rPr>
          <w:rFonts w:ascii="Times New Roman" w:hAnsi="Times New Roman" w:cs="Times New Roman"/>
          <w:color w:val="000000"/>
          <w:sz w:val="24"/>
          <w:szCs w:val="24"/>
        </w:rPr>
        <w:tab/>
        <w:t>2</w:t>
      </w:r>
      <w:r w:rsidRPr="0018654D">
        <w:rPr>
          <w:rFonts w:ascii="Times New Roman" w:hAnsi="Times New Roman" w:cs="Times New Roman"/>
          <w:color w:val="000000"/>
          <w:sz w:val="24"/>
          <w:szCs w:val="24"/>
        </w:rPr>
        <w:tab/>
        <w:t xml:space="preserve"> 10324.</w:t>
      </w:r>
      <w:r w:rsidRPr="0018654D">
        <w:rPr>
          <w:rFonts w:ascii="Times New Roman" w:hAnsi="Times New Roman" w:cs="Times New Roman"/>
          <w:color w:val="000000"/>
          <w:sz w:val="24"/>
          <w:szCs w:val="24"/>
        </w:rPr>
        <w:tab/>
        <w:t xml:space="preserve"> 5162.</w:t>
      </w:r>
      <w:r w:rsidRPr="0018654D">
        <w:rPr>
          <w:rFonts w:ascii="Times New Roman" w:hAnsi="Times New Roman" w:cs="Times New Roman"/>
          <w:color w:val="000000"/>
          <w:sz w:val="24"/>
          <w:szCs w:val="24"/>
        </w:rPr>
        <w:tab/>
        <w:t xml:space="preserve"> 4.46</w:t>
      </w:r>
      <w:r w:rsidRPr="0018654D">
        <w:rPr>
          <w:rFonts w:ascii="Times New Roman" w:hAnsi="Times New Roman" w:cs="Times New Roman"/>
          <w:color w:val="000000"/>
          <w:sz w:val="24"/>
          <w:szCs w:val="24"/>
        </w:rPr>
        <w:tab/>
        <w:t xml:space="preserve"> </w:t>
      </w:r>
    </w:p>
    <w:p w14:paraId="17FF0AB7"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Treatments</w:t>
      </w:r>
      <w:r w:rsidRPr="0018654D">
        <w:rPr>
          <w:rFonts w:ascii="Times New Roman" w:hAnsi="Times New Roman" w:cs="Times New Roman"/>
          <w:color w:val="000000"/>
          <w:sz w:val="24"/>
          <w:szCs w:val="24"/>
        </w:rPr>
        <w:tab/>
        <w:t>4</w:t>
      </w:r>
      <w:r w:rsidRPr="0018654D">
        <w:rPr>
          <w:rFonts w:ascii="Times New Roman" w:hAnsi="Times New Roman" w:cs="Times New Roman"/>
          <w:color w:val="000000"/>
          <w:sz w:val="24"/>
          <w:szCs w:val="24"/>
        </w:rPr>
        <w:tab/>
        <w:t xml:space="preserve"> 3425.</w:t>
      </w:r>
      <w:r w:rsidRPr="0018654D">
        <w:rPr>
          <w:rFonts w:ascii="Times New Roman" w:hAnsi="Times New Roman" w:cs="Times New Roman"/>
          <w:color w:val="000000"/>
          <w:sz w:val="24"/>
          <w:szCs w:val="24"/>
        </w:rPr>
        <w:tab/>
        <w:t xml:space="preserve"> 856.</w:t>
      </w:r>
      <w:r w:rsidRPr="0018654D">
        <w:rPr>
          <w:rFonts w:ascii="Times New Roman" w:hAnsi="Times New Roman" w:cs="Times New Roman"/>
          <w:color w:val="000000"/>
          <w:sz w:val="24"/>
          <w:szCs w:val="24"/>
        </w:rPr>
        <w:tab/>
        <w:t xml:space="preserve"> 0.74</w:t>
      </w:r>
      <w:r w:rsidRPr="0018654D">
        <w:rPr>
          <w:rFonts w:ascii="Times New Roman" w:hAnsi="Times New Roman" w:cs="Times New Roman"/>
          <w:color w:val="000000"/>
          <w:sz w:val="24"/>
          <w:szCs w:val="24"/>
        </w:rPr>
        <w:tab/>
        <w:t xml:space="preserve"> 0.591</w:t>
      </w:r>
    </w:p>
    <w:p w14:paraId="2E4ADB22" w14:textId="77777777"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Residual</w:t>
      </w:r>
      <w:r w:rsidRPr="0018654D">
        <w:rPr>
          <w:rFonts w:ascii="Times New Roman" w:hAnsi="Times New Roman" w:cs="Times New Roman"/>
          <w:color w:val="000000"/>
          <w:sz w:val="24"/>
          <w:szCs w:val="24"/>
        </w:rPr>
        <w:tab/>
        <w:t>8</w:t>
      </w:r>
      <w:r w:rsidRPr="0018654D">
        <w:rPr>
          <w:rFonts w:ascii="Times New Roman" w:hAnsi="Times New Roman" w:cs="Times New Roman"/>
          <w:color w:val="000000"/>
          <w:sz w:val="24"/>
          <w:szCs w:val="24"/>
        </w:rPr>
        <w:tab/>
        <w:t xml:space="preserve"> 9267.</w:t>
      </w:r>
      <w:r w:rsidRPr="0018654D">
        <w:rPr>
          <w:rFonts w:ascii="Times New Roman" w:hAnsi="Times New Roman" w:cs="Times New Roman"/>
          <w:color w:val="000000"/>
          <w:sz w:val="24"/>
          <w:szCs w:val="24"/>
        </w:rPr>
        <w:tab/>
        <w:t xml:space="preserve"> 1158.</w:t>
      </w:r>
      <w:r w:rsidRPr="0018654D">
        <w:rPr>
          <w:rFonts w:ascii="Times New Roman" w:hAnsi="Times New Roman" w:cs="Times New Roman"/>
          <w:color w:val="000000"/>
          <w:sz w:val="24"/>
          <w:szCs w:val="24"/>
        </w:rPr>
        <w:tab/>
        <w:t xml:space="preserve"> </w:t>
      </w:r>
      <w:r w:rsidRPr="0018654D">
        <w:rPr>
          <w:rFonts w:ascii="Times New Roman" w:hAnsi="Times New Roman" w:cs="Times New Roman"/>
          <w:color w:val="000000"/>
          <w:sz w:val="24"/>
          <w:szCs w:val="24"/>
        </w:rPr>
        <w:tab/>
        <w:t xml:space="preserve"> </w:t>
      </w:r>
    </w:p>
    <w:p w14:paraId="4D0778C8" w14:textId="64CC6D66" w:rsidR="00670AC6" w:rsidRPr="0018654D" w:rsidRDefault="00670AC6" w:rsidP="002D28C7">
      <w:pPr>
        <w:pBdr>
          <w:top w:val="single" w:sz="4" w:space="1" w:color="auto"/>
          <w:bottom w:val="single" w:sz="4" w:space="1" w:color="auto"/>
        </w:pBdr>
        <w:tabs>
          <w:tab w:val="left" w:pos="0"/>
          <w:tab w:val="right" w:pos="3393"/>
          <w:tab w:val="right" w:pos="4680"/>
          <w:tab w:val="right" w:pos="5967"/>
          <w:tab w:val="right" w:pos="6903"/>
          <w:tab w:val="right" w:pos="7722"/>
        </w:tabs>
        <w:autoSpaceDE w:val="0"/>
        <w:autoSpaceDN w:val="0"/>
        <w:adjustRightInd w:val="0"/>
        <w:spacing w:after="0" w:line="360" w:lineRule="auto"/>
        <w:jc w:val="both"/>
        <w:rPr>
          <w:rFonts w:ascii="Times New Roman" w:hAnsi="Times New Roman" w:cs="Times New Roman"/>
          <w:color w:val="000000"/>
          <w:sz w:val="24"/>
          <w:szCs w:val="24"/>
        </w:rPr>
      </w:pPr>
      <w:r w:rsidRPr="0018654D">
        <w:rPr>
          <w:rFonts w:ascii="Times New Roman" w:hAnsi="Times New Roman" w:cs="Times New Roman"/>
          <w:color w:val="000000"/>
          <w:sz w:val="24"/>
          <w:szCs w:val="24"/>
        </w:rPr>
        <w:t>Total</w:t>
      </w:r>
      <w:r w:rsidRPr="0018654D">
        <w:rPr>
          <w:rFonts w:ascii="Times New Roman" w:hAnsi="Times New Roman" w:cs="Times New Roman"/>
          <w:color w:val="000000"/>
          <w:sz w:val="24"/>
          <w:szCs w:val="24"/>
        </w:rPr>
        <w:tab/>
        <w:t>14</w:t>
      </w:r>
      <w:r w:rsidRPr="0018654D">
        <w:rPr>
          <w:rFonts w:ascii="Times New Roman" w:hAnsi="Times New Roman" w:cs="Times New Roman"/>
          <w:color w:val="000000"/>
          <w:sz w:val="24"/>
          <w:szCs w:val="24"/>
        </w:rPr>
        <w:tab/>
        <w:t xml:space="preserve"> 23016.</w:t>
      </w:r>
      <w:r w:rsidRPr="0018654D">
        <w:rPr>
          <w:rFonts w:ascii="Times New Roman" w:hAnsi="Times New Roman" w:cs="Times New Roman"/>
          <w:color w:val="000000"/>
          <w:sz w:val="24"/>
          <w:szCs w:val="24"/>
        </w:rPr>
        <w:tab/>
      </w:r>
    </w:p>
    <w:sectPr w:rsidR="00670AC6" w:rsidRPr="0018654D" w:rsidSect="00A60BD5">
      <w:footerReference w:type="even" r:id="rId21"/>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50496" w14:textId="77777777" w:rsidR="00DE3759" w:rsidRDefault="00DE3759" w:rsidP="00B73AA0">
      <w:pPr>
        <w:spacing w:after="0" w:line="240" w:lineRule="auto"/>
      </w:pPr>
      <w:r>
        <w:separator/>
      </w:r>
    </w:p>
  </w:endnote>
  <w:endnote w:type="continuationSeparator" w:id="0">
    <w:p w14:paraId="48D6EBF2" w14:textId="77777777" w:rsidR="00DE3759" w:rsidRDefault="00DE3759" w:rsidP="00B7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IDFon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116038"/>
      <w:docPartObj>
        <w:docPartGallery w:val="Page Numbers (Bottom of Page)"/>
        <w:docPartUnique/>
      </w:docPartObj>
    </w:sdtPr>
    <w:sdtEndPr>
      <w:rPr>
        <w:noProof/>
      </w:rPr>
    </w:sdtEndPr>
    <w:sdtContent>
      <w:p w14:paraId="65FDAA04" w14:textId="3BC8981D" w:rsidR="00344A93" w:rsidRDefault="00344A93">
        <w:pPr>
          <w:pStyle w:val="Footer"/>
          <w:jc w:val="center"/>
        </w:pPr>
        <w:r>
          <w:fldChar w:fldCharType="begin"/>
        </w:r>
        <w:r>
          <w:instrText xml:space="preserve"> PAGE   \* MERGEFORMAT </w:instrText>
        </w:r>
        <w:r>
          <w:fldChar w:fldCharType="separate"/>
        </w:r>
        <w:r w:rsidR="0071317B">
          <w:rPr>
            <w:noProof/>
          </w:rPr>
          <w:t>9</w:t>
        </w:r>
        <w:r>
          <w:rPr>
            <w:noProof/>
          </w:rPr>
          <w:fldChar w:fldCharType="end"/>
        </w:r>
      </w:p>
    </w:sdtContent>
  </w:sdt>
  <w:p w14:paraId="332593B5" w14:textId="77777777" w:rsidR="00344A93" w:rsidRDefault="00344A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573148"/>
      <w:docPartObj>
        <w:docPartGallery w:val="Page Numbers (Bottom of Page)"/>
        <w:docPartUnique/>
      </w:docPartObj>
    </w:sdtPr>
    <w:sdtEndPr>
      <w:rPr>
        <w:noProof/>
      </w:rPr>
    </w:sdtEndPr>
    <w:sdtContent>
      <w:p w14:paraId="202F2B39" w14:textId="47837581" w:rsidR="00344A93" w:rsidRDefault="00344A93">
        <w:pPr>
          <w:pStyle w:val="Footer"/>
          <w:jc w:val="center"/>
        </w:pPr>
        <w:r>
          <w:fldChar w:fldCharType="begin"/>
        </w:r>
        <w:r>
          <w:instrText xml:space="preserve"> PAGE   \* MERGEFORMAT </w:instrText>
        </w:r>
        <w:r>
          <w:fldChar w:fldCharType="separate"/>
        </w:r>
        <w:r w:rsidR="0071317B">
          <w:rPr>
            <w:noProof/>
          </w:rPr>
          <w:t>x</w:t>
        </w:r>
        <w:r>
          <w:rPr>
            <w:noProof/>
          </w:rPr>
          <w:fldChar w:fldCharType="end"/>
        </w:r>
      </w:p>
    </w:sdtContent>
  </w:sdt>
  <w:p w14:paraId="46D1AE06" w14:textId="77777777" w:rsidR="00344A93" w:rsidRDefault="00344A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599159"/>
      <w:docPartObj>
        <w:docPartGallery w:val="Page Numbers (Bottom of Page)"/>
        <w:docPartUnique/>
      </w:docPartObj>
    </w:sdtPr>
    <w:sdtEndPr>
      <w:rPr>
        <w:noProof/>
      </w:rPr>
    </w:sdtEndPr>
    <w:sdtContent>
      <w:p w14:paraId="7A800680" w14:textId="2BBF22FB" w:rsidR="00344A93" w:rsidRDefault="00344A93">
        <w:pPr>
          <w:pStyle w:val="Footer"/>
          <w:jc w:val="center"/>
        </w:pPr>
        <w:r>
          <w:fldChar w:fldCharType="begin"/>
        </w:r>
        <w:r>
          <w:instrText xml:space="preserve"> PAGE   \* MERGEFORMAT </w:instrText>
        </w:r>
        <w:r>
          <w:fldChar w:fldCharType="separate"/>
        </w:r>
        <w:r w:rsidR="0071317B">
          <w:rPr>
            <w:noProof/>
          </w:rPr>
          <w:t>10</w:t>
        </w:r>
        <w:r>
          <w:rPr>
            <w:noProof/>
          </w:rPr>
          <w:fldChar w:fldCharType="end"/>
        </w:r>
      </w:p>
    </w:sdtContent>
  </w:sdt>
  <w:p w14:paraId="4D63687F" w14:textId="77777777" w:rsidR="00344A93" w:rsidRDefault="00344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FDE4B" w14:textId="77777777" w:rsidR="00DE3759" w:rsidRDefault="00DE3759" w:rsidP="00B73AA0">
      <w:pPr>
        <w:spacing w:after="0" w:line="240" w:lineRule="auto"/>
      </w:pPr>
      <w:r>
        <w:separator/>
      </w:r>
    </w:p>
  </w:footnote>
  <w:footnote w:type="continuationSeparator" w:id="0">
    <w:p w14:paraId="128A537D" w14:textId="77777777" w:rsidR="00DE3759" w:rsidRDefault="00DE3759" w:rsidP="00B73A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0A5C"/>
    <w:multiLevelType w:val="multilevel"/>
    <w:tmpl w:val="14AC748A"/>
    <w:lvl w:ilvl="0">
      <w:start w:val="1"/>
      <w:numFmt w:val="decimal"/>
      <w:lvlText w:val="%1.0"/>
      <w:lvlJc w:val="left"/>
      <w:pPr>
        <w:ind w:left="109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
    <w:nsid w:val="0BA03416"/>
    <w:multiLevelType w:val="multilevel"/>
    <w:tmpl w:val="EA1E24F4"/>
    <w:lvl w:ilvl="0">
      <w:start w:val="1"/>
      <w:numFmt w:val="decimal"/>
      <w:lvlText w:val="%1"/>
      <w:lvlJc w:val="left"/>
      <w:pPr>
        <w:ind w:left="420" w:hanging="420"/>
      </w:pPr>
      <w:rPr>
        <w:rFonts w:hint="default"/>
      </w:rPr>
    </w:lvl>
    <w:lvl w:ilvl="1">
      <w:start w:val="1"/>
      <w:numFmt w:val="decimal"/>
      <w:lvlText w:val="%1.%2"/>
      <w:lvlJc w:val="left"/>
      <w:pPr>
        <w:ind w:left="561"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53F1184C"/>
    <w:multiLevelType w:val="hybridMultilevel"/>
    <w:tmpl w:val="3148F3B8"/>
    <w:lvl w:ilvl="0" w:tplc="C38EB51C">
      <w:start w:val="1"/>
      <w:numFmt w:val="bullet"/>
      <w:lvlText w:val=""/>
      <w:lvlJc w:val="left"/>
      <w:pPr>
        <w:ind w:left="720" w:hanging="360"/>
      </w:pPr>
      <w:rPr>
        <w:rFonts w:ascii="Symbol" w:hAnsi="Symbol" w:hint="default"/>
      </w:rPr>
    </w:lvl>
    <w:lvl w:ilvl="1" w:tplc="6BBEDB7A" w:tentative="1">
      <w:start w:val="1"/>
      <w:numFmt w:val="bullet"/>
      <w:lvlText w:val="o"/>
      <w:lvlJc w:val="left"/>
      <w:pPr>
        <w:ind w:left="1440" w:hanging="360"/>
      </w:pPr>
      <w:rPr>
        <w:rFonts w:ascii="Courier New" w:hAnsi="Courier New" w:cs="Courier New" w:hint="default"/>
      </w:rPr>
    </w:lvl>
    <w:lvl w:ilvl="2" w:tplc="7556EC78" w:tentative="1">
      <w:start w:val="1"/>
      <w:numFmt w:val="bullet"/>
      <w:lvlText w:val=""/>
      <w:lvlJc w:val="left"/>
      <w:pPr>
        <w:ind w:left="2160" w:hanging="360"/>
      </w:pPr>
      <w:rPr>
        <w:rFonts w:ascii="Wingdings" w:hAnsi="Wingdings" w:hint="default"/>
      </w:rPr>
    </w:lvl>
    <w:lvl w:ilvl="3" w:tplc="5192E072" w:tentative="1">
      <w:start w:val="1"/>
      <w:numFmt w:val="bullet"/>
      <w:lvlText w:val=""/>
      <w:lvlJc w:val="left"/>
      <w:pPr>
        <w:ind w:left="2880" w:hanging="360"/>
      </w:pPr>
      <w:rPr>
        <w:rFonts w:ascii="Symbol" w:hAnsi="Symbol" w:hint="default"/>
      </w:rPr>
    </w:lvl>
    <w:lvl w:ilvl="4" w:tplc="217E2DC0" w:tentative="1">
      <w:start w:val="1"/>
      <w:numFmt w:val="bullet"/>
      <w:lvlText w:val="o"/>
      <w:lvlJc w:val="left"/>
      <w:pPr>
        <w:ind w:left="3600" w:hanging="360"/>
      </w:pPr>
      <w:rPr>
        <w:rFonts w:ascii="Courier New" w:hAnsi="Courier New" w:cs="Courier New" w:hint="default"/>
      </w:rPr>
    </w:lvl>
    <w:lvl w:ilvl="5" w:tplc="7558256C" w:tentative="1">
      <w:start w:val="1"/>
      <w:numFmt w:val="bullet"/>
      <w:lvlText w:val=""/>
      <w:lvlJc w:val="left"/>
      <w:pPr>
        <w:ind w:left="4320" w:hanging="360"/>
      </w:pPr>
      <w:rPr>
        <w:rFonts w:ascii="Wingdings" w:hAnsi="Wingdings" w:hint="default"/>
      </w:rPr>
    </w:lvl>
    <w:lvl w:ilvl="6" w:tplc="1CF69446" w:tentative="1">
      <w:start w:val="1"/>
      <w:numFmt w:val="bullet"/>
      <w:lvlText w:val=""/>
      <w:lvlJc w:val="left"/>
      <w:pPr>
        <w:ind w:left="5040" w:hanging="360"/>
      </w:pPr>
      <w:rPr>
        <w:rFonts w:ascii="Symbol" w:hAnsi="Symbol" w:hint="default"/>
      </w:rPr>
    </w:lvl>
    <w:lvl w:ilvl="7" w:tplc="A43628F4" w:tentative="1">
      <w:start w:val="1"/>
      <w:numFmt w:val="bullet"/>
      <w:lvlText w:val="o"/>
      <w:lvlJc w:val="left"/>
      <w:pPr>
        <w:ind w:left="5760" w:hanging="360"/>
      </w:pPr>
      <w:rPr>
        <w:rFonts w:ascii="Courier New" w:hAnsi="Courier New" w:cs="Courier New" w:hint="default"/>
      </w:rPr>
    </w:lvl>
    <w:lvl w:ilvl="8" w:tplc="82009CF0" w:tentative="1">
      <w:start w:val="1"/>
      <w:numFmt w:val="bullet"/>
      <w:lvlText w:val=""/>
      <w:lvlJc w:val="left"/>
      <w:pPr>
        <w:ind w:left="6480" w:hanging="360"/>
      </w:pPr>
      <w:rPr>
        <w:rFonts w:ascii="Wingdings" w:hAnsi="Wingdings" w:hint="default"/>
      </w:rPr>
    </w:lvl>
  </w:abstractNum>
  <w:abstractNum w:abstractNumId="3">
    <w:nsid w:val="5B1D32C3"/>
    <w:multiLevelType w:val="multilevel"/>
    <w:tmpl w:val="47447234"/>
    <w:lvl w:ilvl="0">
      <w:start w:val="1"/>
      <w:numFmt w:val="decimal"/>
      <w:lvlText w:val="%1.0"/>
      <w:lvlJc w:val="left"/>
      <w:pPr>
        <w:ind w:left="2535" w:hanging="375"/>
      </w:pPr>
      <w:rPr>
        <w:rFonts w:hint="default"/>
      </w:rPr>
    </w:lvl>
    <w:lvl w:ilvl="1">
      <w:start w:val="1"/>
      <w:numFmt w:val="decimal"/>
      <w:lvlText w:val="%1.%2"/>
      <w:lvlJc w:val="left"/>
      <w:pPr>
        <w:ind w:left="325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10080" w:hanging="2160"/>
      </w:pPr>
      <w:rPr>
        <w:rFonts w:hint="default"/>
      </w:rPr>
    </w:lvl>
  </w:abstractNum>
  <w:abstractNum w:abstractNumId="4">
    <w:nsid w:val="77250994"/>
    <w:multiLevelType w:val="hybridMultilevel"/>
    <w:tmpl w:val="6804C4EA"/>
    <w:lvl w:ilvl="0" w:tplc="306C03CA">
      <w:start w:val="1"/>
      <w:numFmt w:val="bullet"/>
      <w:lvlText w:val=""/>
      <w:lvlJc w:val="left"/>
      <w:pPr>
        <w:ind w:left="720" w:hanging="360"/>
      </w:pPr>
      <w:rPr>
        <w:rFonts w:ascii="Symbol" w:hAnsi="Symbol" w:hint="default"/>
      </w:rPr>
    </w:lvl>
    <w:lvl w:ilvl="1" w:tplc="E04A00F2" w:tentative="1">
      <w:start w:val="1"/>
      <w:numFmt w:val="bullet"/>
      <w:lvlText w:val="o"/>
      <w:lvlJc w:val="left"/>
      <w:pPr>
        <w:ind w:left="1440" w:hanging="360"/>
      </w:pPr>
      <w:rPr>
        <w:rFonts w:ascii="Courier New" w:hAnsi="Courier New" w:cs="Courier New" w:hint="default"/>
      </w:rPr>
    </w:lvl>
    <w:lvl w:ilvl="2" w:tplc="866C5886" w:tentative="1">
      <w:start w:val="1"/>
      <w:numFmt w:val="bullet"/>
      <w:lvlText w:val=""/>
      <w:lvlJc w:val="left"/>
      <w:pPr>
        <w:ind w:left="2160" w:hanging="360"/>
      </w:pPr>
      <w:rPr>
        <w:rFonts w:ascii="Wingdings" w:hAnsi="Wingdings" w:hint="default"/>
      </w:rPr>
    </w:lvl>
    <w:lvl w:ilvl="3" w:tplc="9CFCE600" w:tentative="1">
      <w:start w:val="1"/>
      <w:numFmt w:val="bullet"/>
      <w:lvlText w:val=""/>
      <w:lvlJc w:val="left"/>
      <w:pPr>
        <w:ind w:left="2880" w:hanging="360"/>
      </w:pPr>
      <w:rPr>
        <w:rFonts w:ascii="Symbol" w:hAnsi="Symbol" w:hint="default"/>
      </w:rPr>
    </w:lvl>
    <w:lvl w:ilvl="4" w:tplc="3334C870" w:tentative="1">
      <w:start w:val="1"/>
      <w:numFmt w:val="bullet"/>
      <w:lvlText w:val="o"/>
      <w:lvlJc w:val="left"/>
      <w:pPr>
        <w:ind w:left="3600" w:hanging="360"/>
      </w:pPr>
      <w:rPr>
        <w:rFonts w:ascii="Courier New" w:hAnsi="Courier New" w:cs="Courier New" w:hint="default"/>
      </w:rPr>
    </w:lvl>
    <w:lvl w:ilvl="5" w:tplc="FFAC094C" w:tentative="1">
      <w:start w:val="1"/>
      <w:numFmt w:val="bullet"/>
      <w:lvlText w:val=""/>
      <w:lvlJc w:val="left"/>
      <w:pPr>
        <w:ind w:left="4320" w:hanging="360"/>
      </w:pPr>
      <w:rPr>
        <w:rFonts w:ascii="Wingdings" w:hAnsi="Wingdings" w:hint="default"/>
      </w:rPr>
    </w:lvl>
    <w:lvl w:ilvl="6" w:tplc="154416A2" w:tentative="1">
      <w:start w:val="1"/>
      <w:numFmt w:val="bullet"/>
      <w:lvlText w:val=""/>
      <w:lvlJc w:val="left"/>
      <w:pPr>
        <w:ind w:left="5040" w:hanging="360"/>
      </w:pPr>
      <w:rPr>
        <w:rFonts w:ascii="Symbol" w:hAnsi="Symbol" w:hint="default"/>
      </w:rPr>
    </w:lvl>
    <w:lvl w:ilvl="7" w:tplc="99F029FC" w:tentative="1">
      <w:start w:val="1"/>
      <w:numFmt w:val="bullet"/>
      <w:lvlText w:val="o"/>
      <w:lvlJc w:val="left"/>
      <w:pPr>
        <w:ind w:left="5760" w:hanging="360"/>
      </w:pPr>
      <w:rPr>
        <w:rFonts w:ascii="Courier New" w:hAnsi="Courier New" w:cs="Courier New" w:hint="default"/>
      </w:rPr>
    </w:lvl>
    <w:lvl w:ilvl="8" w:tplc="03AE9B4C" w:tentative="1">
      <w:start w:val="1"/>
      <w:numFmt w:val="bullet"/>
      <w:lvlText w:val=""/>
      <w:lvlJc w:val="left"/>
      <w:pPr>
        <w:ind w:left="6480" w:hanging="360"/>
      </w:pPr>
      <w:rPr>
        <w:rFonts w:ascii="Wingdings" w:hAnsi="Wingdings" w:hint="default"/>
      </w:rPr>
    </w:lvl>
  </w:abstractNum>
  <w:abstractNum w:abstractNumId="5">
    <w:nsid w:val="7F79295C"/>
    <w:multiLevelType w:val="multilevel"/>
    <w:tmpl w:val="C6C059A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4FF"/>
    <w:rsid w:val="00003906"/>
    <w:rsid w:val="00011664"/>
    <w:rsid w:val="00062ACC"/>
    <w:rsid w:val="00070437"/>
    <w:rsid w:val="0007327D"/>
    <w:rsid w:val="000778C1"/>
    <w:rsid w:val="00090BA4"/>
    <w:rsid w:val="000A3BA2"/>
    <w:rsid w:val="000B00CB"/>
    <w:rsid w:val="000B240A"/>
    <w:rsid w:val="000E2C79"/>
    <w:rsid w:val="000E67DD"/>
    <w:rsid w:val="00123725"/>
    <w:rsid w:val="0018654D"/>
    <w:rsid w:val="001E0141"/>
    <w:rsid w:val="001E25F0"/>
    <w:rsid w:val="00201B83"/>
    <w:rsid w:val="002154EB"/>
    <w:rsid w:val="00256954"/>
    <w:rsid w:val="00260694"/>
    <w:rsid w:val="002701AB"/>
    <w:rsid w:val="00284D71"/>
    <w:rsid w:val="00284F59"/>
    <w:rsid w:val="00286873"/>
    <w:rsid w:val="00290696"/>
    <w:rsid w:val="002A2C0A"/>
    <w:rsid w:val="002D28C7"/>
    <w:rsid w:val="002D34C5"/>
    <w:rsid w:val="002F36DD"/>
    <w:rsid w:val="003040E3"/>
    <w:rsid w:val="003164FF"/>
    <w:rsid w:val="00344A93"/>
    <w:rsid w:val="0035259E"/>
    <w:rsid w:val="0035758D"/>
    <w:rsid w:val="00386C3B"/>
    <w:rsid w:val="00396283"/>
    <w:rsid w:val="003A1376"/>
    <w:rsid w:val="003A1974"/>
    <w:rsid w:val="003B0E98"/>
    <w:rsid w:val="003B20CB"/>
    <w:rsid w:val="003D77FF"/>
    <w:rsid w:val="003E7FAC"/>
    <w:rsid w:val="00430B25"/>
    <w:rsid w:val="004403FE"/>
    <w:rsid w:val="004542A6"/>
    <w:rsid w:val="004E5267"/>
    <w:rsid w:val="004F0CF1"/>
    <w:rsid w:val="004F6A58"/>
    <w:rsid w:val="00514BE8"/>
    <w:rsid w:val="00537A7F"/>
    <w:rsid w:val="005679E6"/>
    <w:rsid w:val="00583133"/>
    <w:rsid w:val="00584005"/>
    <w:rsid w:val="00592FA4"/>
    <w:rsid w:val="005F05CB"/>
    <w:rsid w:val="0062474A"/>
    <w:rsid w:val="00644609"/>
    <w:rsid w:val="00644C4C"/>
    <w:rsid w:val="00670AC6"/>
    <w:rsid w:val="006727F0"/>
    <w:rsid w:val="00672B33"/>
    <w:rsid w:val="0068656C"/>
    <w:rsid w:val="00690282"/>
    <w:rsid w:val="006A03C5"/>
    <w:rsid w:val="006F1732"/>
    <w:rsid w:val="006F5DB3"/>
    <w:rsid w:val="0070583D"/>
    <w:rsid w:val="0071317B"/>
    <w:rsid w:val="00717D4B"/>
    <w:rsid w:val="00743706"/>
    <w:rsid w:val="007467E3"/>
    <w:rsid w:val="00753226"/>
    <w:rsid w:val="007544CD"/>
    <w:rsid w:val="0076291E"/>
    <w:rsid w:val="007840F2"/>
    <w:rsid w:val="007851FC"/>
    <w:rsid w:val="007903C2"/>
    <w:rsid w:val="007A03C3"/>
    <w:rsid w:val="007A7F0E"/>
    <w:rsid w:val="007D0553"/>
    <w:rsid w:val="007F3C15"/>
    <w:rsid w:val="00832C66"/>
    <w:rsid w:val="00835CE7"/>
    <w:rsid w:val="00856551"/>
    <w:rsid w:val="008909AC"/>
    <w:rsid w:val="008972B7"/>
    <w:rsid w:val="008A3B38"/>
    <w:rsid w:val="008C2E7B"/>
    <w:rsid w:val="008D793E"/>
    <w:rsid w:val="00901437"/>
    <w:rsid w:val="00921266"/>
    <w:rsid w:val="009254B3"/>
    <w:rsid w:val="00937135"/>
    <w:rsid w:val="00941E88"/>
    <w:rsid w:val="00960371"/>
    <w:rsid w:val="0096262C"/>
    <w:rsid w:val="0096790D"/>
    <w:rsid w:val="00981D45"/>
    <w:rsid w:val="009B51CA"/>
    <w:rsid w:val="009B6ED9"/>
    <w:rsid w:val="009C7F5E"/>
    <w:rsid w:val="00A03F2B"/>
    <w:rsid w:val="00A51D11"/>
    <w:rsid w:val="00A60BD5"/>
    <w:rsid w:val="00A73F2F"/>
    <w:rsid w:val="00A973E8"/>
    <w:rsid w:val="00AA280B"/>
    <w:rsid w:val="00AB1409"/>
    <w:rsid w:val="00AB33F2"/>
    <w:rsid w:val="00AC7E7B"/>
    <w:rsid w:val="00AF2EEB"/>
    <w:rsid w:val="00B25AFF"/>
    <w:rsid w:val="00B72442"/>
    <w:rsid w:val="00B73AA0"/>
    <w:rsid w:val="00BB4845"/>
    <w:rsid w:val="00BC49C9"/>
    <w:rsid w:val="00BC4D77"/>
    <w:rsid w:val="00BD3F9F"/>
    <w:rsid w:val="00BD6FEC"/>
    <w:rsid w:val="00BF12BE"/>
    <w:rsid w:val="00BF4E07"/>
    <w:rsid w:val="00BF7E1C"/>
    <w:rsid w:val="00C04E63"/>
    <w:rsid w:val="00C11AAA"/>
    <w:rsid w:val="00C52FEA"/>
    <w:rsid w:val="00C62E79"/>
    <w:rsid w:val="00C91BAF"/>
    <w:rsid w:val="00CA3CE5"/>
    <w:rsid w:val="00CA66CE"/>
    <w:rsid w:val="00CC027C"/>
    <w:rsid w:val="00CD0304"/>
    <w:rsid w:val="00CD2FD0"/>
    <w:rsid w:val="00CE41DF"/>
    <w:rsid w:val="00CE5281"/>
    <w:rsid w:val="00CF25DA"/>
    <w:rsid w:val="00D073AA"/>
    <w:rsid w:val="00D12B57"/>
    <w:rsid w:val="00D253E0"/>
    <w:rsid w:val="00D47DA7"/>
    <w:rsid w:val="00D50FCA"/>
    <w:rsid w:val="00D53F68"/>
    <w:rsid w:val="00D71CBB"/>
    <w:rsid w:val="00D733A2"/>
    <w:rsid w:val="00DA15C1"/>
    <w:rsid w:val="00DA1A30"/>
    <w:rsid w:val="00DC7206"/>
    <w:rsid w:val="00DC7660"/>
    <w:rsid w:val="00DE3759"/>
    <w:rsid w:val="00E16BB7"/>
    <w:rsid w:val="00E17355"/>
    <w:rsid w:val="00E20231"/>
    <w:rsid w:val="00E25BC5"/>
    <w:rsid w:val="00E4262C"/>
    <w:rsid w:val="00E94B05"/>
    <w:rsid w:val="00EA1E71"/>
    <w:rsid w:val="00EA48C0"/>
    <w:rsid w:val="00ED4F81"/>
    <w:rsid w:val="00F013B1"/>
    <w:rsid w:val="00F2328C"/>
    <w:rsid w:val="00F25B09"/>
    <w:rsid w:val="00F31493"/>
    <w:rsid w:val="00F568FB"/>
    <w:rsid w:val="00F735E9"/>
    <w:rsid w:val="00F964EF"/>
    <w:rsid w:val="00FF25DF"/>
    <w:rsid w:val="00FF7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9F30F"/>
  <w15:docId w15:val="{4842413F-3978-411A-8D12-96135603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7E1C"/>
    <w:pPr>
      <w:keepNext/>
      <w:keepLines/>
      <w:spacing w:before="240" w:after="0" w:line="360" w:lineRule="auto"/>
      <w:jc w:val="center"/>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9"/>
    <w:unhideWhenUsed/>
    <w:qFormat/>
    <w:rsid w:val="004403FE"/>
    <w:pPr>
      <w:keepNext/>
      <w:keepLines/>
      <w:spacing w:before="40"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4403FE"/>
    <w:pPr>
      <w:keepNext/>
      <w:keepLines/>
      <w:spacing w:before="120" w:after="120" w:line="24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96790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Heading1Char">
    <w:name w:val="Heading 1 Char"/>
    <w:basedOn w:val="DefaultParagraphFont"/>
    <w:link w:val="Heading1"/>
    <w:uiPriority w:val="9"/>
    <w:rsid w:val="00BF7E1C"/>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4403FE"/>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4403FE"/>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6790D"/>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0E67DD"/>
    <w:rPr>
      <w:color w:val="0000FF" w:themeColor="hyperlink"/>
      <w:u w:val="single"/>
    </w:rPr>
  </w:style>
  <w:style w:type="paragraph" w:styleId="ListParagraph">
    <w:name w:val="List Paragraph"/>
    <w:basedOn w:val="Normal"/>
    <w:uiPriority w:val="34"/>
    <w:qFormat/>
    <w:rsid w:val="00690282"/>
    <w:pPr>
      <w:ind w:left="720"/>
      <w:contextualSpacing/>
    </w:pPr>
  </w:style>
  <w:style w:type="paragraph" w:styleId="TableofFigures">
    <w:name w:val="table of figures"/>
    <w:basedOn w:val="Normal"/>
    <w:next w:val="Normal"/>
    <w:uiPriority w:val="99"/>
    <w:unhideWhenUsed/>
    <w:rsid w:val="006F1732"/>
    <w:pPr>
      <w:spacing w:after="0" w:line="240" w:lineRule="auto"/>
    </w:pPr>
    <w:rPr>
      <w:rFonts w:ascii="Times New Roman" w:hAnsi="Times New Roman"/>
      <w:sz w:val="24"/>
    </w:rPr>
  </w:style>
  <w:style w:type="paragraph" w:styleId="TOC2">
    <w:name w:val="toc 2"/>
    <w:basedOn w:val="Normal"/>
    <w:next w:val="Normal"/>
    <w:autoRedefine/>
    <w:uiPriority w:val="39"/>
    <w:unhideWhenUsed/>
    <w:rsid w:val="00284F59"/>
    <w:pPr>
      <w:spacing w:after="100"/>
      <w:ind w:left="220"/>
    </w:pPr>
  </w:style>
  <w:style w:type="paragraph" w:styleId="TOC1">
    <w:name w:val="toc 1"/>
    <w:basedOn w:val="Normal"/>
    <w:next w:val="Normal"/>
    <w:autoRedefine/>
    <w:uiPriority w:val="39"/>
    <w:unhideWhenUsed/>
    <w:rsid w:val="00284F59"/>
    <w:pPr>
      <w:spacing w:after="100" w:line="240" w:lineRule="auto"/>
    </w:pPr>
    <w:rPr>
      <w:rFonts w:ascii="Times New Roman" w:hAnsi="Times New Roman"/>
      <w:sz w:val="24"/>
    </w:rPr>
  </w:style>
  <w:style w:type="paragraph" w:styleId="TOC3">
    <w:name w:val="toc 3"/>
    <w:basedOn w:val="Normal"/>
    <w:next w:val="Normal"/>
    <w:autoRedefine/>
    <w:uiPriority w:val="39"/>
    <w:unhideWhenUsed/>
    <w:rsid w:val="00284F59"/>
    <w:pPr>
      <w:spacing w:after="100"/>
      <w:ind w:left="440"/>
    </w:pPr>
  </w:style>
  <w:style w:type="paragraph" w:styleId="Header">
    <w:name w:val="header"/>
    <w:basedOn w:val="Normal"/>
    <w:link w:val="HeaderChar"/>
    <w:uiPriority w:val="99"/>
    <w:unhideWhenUsed/>
    <w:rsid w:val="00B73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AA0"/>
  </w:style>
  <w:style w:type="paragraph" w:styleId="Footer">
    <w:name w:val="footer"/>
    <w:basedOn w:val="Normal"/>
    <w:link w:val="FooterChar"/>
    <w:uiPriority w:val="99"/>
    <w:unhideWhenUsed/>
    <w:rsid w:val="00B73A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AA0"/>
  </w:style>
  <w:style w:type="paragraph" w:styleId="Caption">
    <w:name w:val="caption"/>
    <w:basedOn w:val="Normal"/>
    <w:next w:val="Normal"/>
    <w:uiPriority w:val="35"/>
    <w:unhideWhenUsed/>
    <w:qFormat/>
    <w:rsid w:val="00CA66CE"/>
    <w:pPr>
      <w:spacing w:after="200" w:line="240" w:lineRule="auto"/>
      <w:jc w:val="both"/>
    </w:pPr>
    <w:rPr>
      <w:rFonts w:ascii="Times New Roman" w:hAnsi="Times New Roman"/>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s://doi.org/10.1007/978-81-322-361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016/j.gfs.2019.02.0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a:solidFill>
                  <a:schemeClr val="tx1">
                    <a:lumMod val="65000"/>
                    <a:lumOff val="35000"/>
                  </a:schemeClr>
                </a:solidFill>
                <a:round/>
              </a:ln>
              <a:effectLst/>
            </c:spPr>
          </c:errBars>
          <c:cat>
            <c:strRef>
              <c:f>Sheet1!$B$1:$F$1</c:f>
              <c:strCache>
                <c:ptCount val="5"/>
                <c:pt idx="0">
                  <c:v>Very early</c:v>
                </c:pt>
                <c:pt idx="1">
                  <c:v>Early</c:v>
                </c:pt>
                <c:pt idx="2">
                  <c:v>Two splits</c:v>
                </c:pt>
                <c:pt idx="3">
                  <c:v>Five splits</c:v>
                </c:pt>
                <c:pt idx="4">
                  <c:v>late</c:v>
                </c:pt>
              </c:strCache>
            </c:strRef>
          </c:cat>
          <c:val>
            <c:numRef>
              <c:f>Sheet1!$B$2:$F$2</c:f>
              <c:numCache>
                <c:formatCode>General</c:formatCode>
                <c:ptCount val="5"/>
                <c:pt idx="0">
                  <c:v>258.3</c:v>
                </c:pt>
                <c:pt idx="1">
                  <c:v>245</c:v>
                </c:pt>
                <c:pt idx="2">
                  <c:v>265</c:v>
                </c:pt>
                <c:pt idx="3">
                  <c:v>313.3</c:v>
                </c:pt>
                <c:pt idx="4">
                  <c:v>288.3</c:v>
                </c:pt>
              </c:numCache>
            </c:numRef>
          </c:val>
          <c:extLst xmlns:c16r2="http://schemas.microsoft.com/office/drawing/2015/06/chart">
            <c:ext xmlns:c16="http://schemas.microsoft.com/office/drawing/2014/chart" uri="{C3380CC4-5D6E-409C-BE32-E72D297353CC}">
              <c16:uniqueId val="{00000000-C258-423C-9FF9-A56F39631F86}"/>
            </c:ext>
          </c:extLst>
        </c:ser>
        <c:dLbls>
          <c:showLegendKey val="0"/>
          <c:showVal val="0"/>
          <c:showCatName val="0"/>
          <c:showSerName val="0"/>
          <c:showPercent val="0"/>
          <c:showBubbleSize val="0"/>
        </c:dLbls>
        <c:gapWidth val="150"/>
        <c:axId val="357754000"/>
        <c:axId val="363555960"/>
      </c:barChart>
      <c:catAx>
        <c:axId val="357754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Times New Roman" panose="02020603050405020304" pitchFamily="18" charset="0"/>
                    <a:cs typeface="Times New Roman" panose="02020603050405020304" pitchFamily="18" charset="0"/>
                  </a:rPr>
                  <a:t>Fertilizer</a:t>
                </a:r>
                <a:r>
                  <a:rPr lang="en-GB" b="1" baseline="0">
                    <a:latin typeface="Times New Roman" panose="02020603050405020304" pitchFamily="18" charset="0"/>
                    <a:cs typeface="Times New Roman" panose="02020603050405020304" pitchFamily="18" charset="0"/>
                  </a:rPr>
                  <a:t> timing application</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555960"/>
        <c:crosses val="autoZero"/>
        <c:auto val="1"/>
        <c:lblAlgn val="ctr"/>
        <c:lblOffset val="100"/>
        <c:noMultiLvlLbl val="0"/>
      </c:catAx>
      <c:valAx>
        <c:axId val="363555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Times New Roman" panose="02020603050405020304" pitchFamily="18" charset="0"/>
                    <a:cs typeface="Times New Roman" panose="02020603050405020304" pitchFamily="18" charset="0"/>
                  </a:rPr>
                  <a:t>Plant</a:t>
                </a:r>
                <a:r>
                  <a:rPr lang="en-GB" b="1" baseline="0">
                    <a:latin typeface="Times New Roman" panose="02020603050405020304" pitchFamily="18" charset="0"/>
                    <a:cs typeface="Times New Roman" panose="02020603050405020304" pitchFamily="18" charset="0"/>
                  </a:rPr>
                  <a:t> height (cm)</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7754000"/>
        <c:crosses val="autoZero"/>
        <c:crossBetween val="between"/>
      </c:valAx>
      <c:spPr>
        <a:noFill/>
        <a:ln>
          <a:noFill/>
        </a:ln>
        <a:effectLst/>
      </c:spPr>
    </c:plotArea>
    <c:plotVisOnly val="1"/>
    <c:dispBlanksAs val="zero"/>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a:solidFill>
                  <a:schemeClr val="tx1">
                    <a:lumMod val="65000"/>
                    <a:lumOff val="35000"/>
                  </a:schemeClr>
                </a:solidFill>
                <a:round/>
              </a:ln>
              <a:effectLst/>
            </c:spPr>
          </c:errBars>
          <c:cat>
            <c:strRef>
              <c:f>Sheet1!$B$1:$F$1</c:f>
              <c:strCache>
                <c:ptCount val="5"/>
                <c:pt idx="0">
                  <c:v>Very early</c:v>
                </c:pt>
                <c:pt idx="1">
                  <c:v>Early</c:v>
                </c:pt>
                <c:pt idx="2">
                  <c:v>Two splits </c:v>
                </c:pt>
                <c:pt idx="3">
                  <c:v>Five splits</c:v>
                </c:pt>
                <c:pt idx="4">
                  <c:v>Late</c:v>
                </c:pt>
              </c:strCache>
            </c:strRef>
          </c:cat>
          <c:val>
            <c:numRef>
              <c:f>Sheet1!$B$2:$F$2</c:f>
              <c:numCache>
                <c:formatCode>General</c:formatCode>
                <c:ptCount val="5"/>
                <c:pt idx="0">
                  <c:v>1</c:v>
                </c:pt>
                <c:pt idx="1">
                  <c:v>1.33</c:v>
                </c:pt>
                <c:pt idx="2">
                  <c:v>1.33</c:v>
                </c:pt>
                <c:pt idx="3">
                  <c:v>1.67</c:v>
                </c:pt>
                <c:pt idx="4">
                  <c:v>1.33</c:v>
                </c:pt>
              </c:numCache>
            </c:numRef>
          </c:val>
          <c:extLst xmlns:c16r2="http://schemas.microsoft.com/office/drawing/2015/06/chart">
            <c:ext xmlns:c16="http://schemas.microsoft.com/office/drawing/2014/chart" uri="{C3380CC4-5D6E-409C-BE32-E72D297353CC}">
              <c16:uniqueId val="{00000000-C230-4484-B49C-9CC3C6A95541}"/>
            </c:ext>
          </c:extLst>
        </c:ser>
        <c:dLbls>
          <c:showLegendKey val="0"/>
          <c:showVal val="0"/>
          <c:showCatName val="0"/>
          <c:showSerName val="0"/>
          <c:showPercent val="0"/>
          <c:showBubbleSize val="0"/>
        </c:dLbls>
        <c:gapWidth val="150"/>
        <c:axId val="363554784"/>
        <c:axId val="363556352"/>
      </c:barChart>
      <c:catAx>
        <c:axId val="363554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Times New Roman" panose="02020603050405020304" pitchFamily="18" charset="0"/>
                    <a:cs typeface="Times New Roman" panose="02020603050405020304" pitchFamily="18" charset="0"/>
                  </a:rPr>
                  <a:t>Fertilizer</a:t>
                </a:r>
                <a:r>
                  <a:rPr lang="en-GB" b="1" baseline="0">
                    <a:latin typeface="Times New Roman" panose="02020603050405020304" pitchFamily="18" charset="0"/>
                    <a:cs typeface="Times New Roman" panose="02020603050405020304" pitchFamily="18" charset="0"/>
                  </a:rPr>
                  <a:t> timing application</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556352"/>
        <c:crosses val="autoZero"/>
        <c:auto val="1"/>
        <c:lblAlgn val="ctr"/>
        <c:lblOffset val="100"/>
        <c:noMultiLvlLbl val="0"/>
      </c:catAx>
      <c:valAx>
        <c:axId val="3635563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baseline="0">
                    <a:latin typeface="Times New Roman" panose="02020603050405020304" pitchFamily="18" charset="0"/>
                    <a:cs typeface="Times New Roman" panose="02020603050405020304" pitchFamily="18" charset="0"/>
                  </a:rPr>
                  <a:t>Grey leaf spot  (score 1-9)</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554784"/>
        <c:crosses val="autoZero"/>
        <c:crossBetween val="between"/>
      </c:valAx>
      <c:spPr>
        <a:noFill/>
        <a:ln>
          <a:noFill/>
        </a:ln>
        <a:effectLst/>
      </c:spPr>
    </c:plotArea>
    <c:plotVisOnly val="1"/>
    <c:dispBlanksAs val="zero"/>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5"/>
            <c:spPr>
              <a:noFill/>
              <a:ln w="9525">
                <a:solidFill>
                  <a:schemeClr val="tx1">
                    <a:lumMod val="65000"/>
                    <a:lumOff val="35000"/>
                  </a:schemeClr>
                </a:solidFill>
                <a:round/>
              </a:ln>
              <a:effectLst/>
            </c:spPr>
          </c:errBars>
          <c:cat>
            <c:strRef>
              <c:f>Sheet1!$B$1:$F$1</c:f>
              <c:strCache>
                <c:ptCount val="5"/>
                <c:pt idx="0">
                  <c:v>Very early</c:v>
                </c:pt>
                <c:pt idx="1">
                  <c:v>Early</c:v>
                </c:pt>
                <c:pt idx="2">
                  <c:v>Two splits </c:v>
                </c:pt>
                <c:pt idx="3">
                  <c:v>Five splits</c:v>
                </c:pt>
                <c:pt idx="4">
                  <c:v>Late</c:v>
                </c:pt>
              </c:strCache>
            </c:strRef>
          </c:cat>
          <c:val>
            <c:numRef>
              <c:f>Sheet1!$B$2:$F$2</c:f>
              <c:numCache>
                <c:formatCode>General</c:formatCode>
                <c:ptCount val="5"/>
                <c:pt idx="0">
                  <c:v>30</c:v>
                </c:pt>
                <c:pt idx="1">
                  <c:v>25</c:v>
                </c:pt>
                <c:pt idx="2">
                  <c:v>5.67</c:v>
                </c:pt>
                <c:pt idx="3">
                  <c:v>1.67</c:v>
                </c:pt>
                <c:pt idx="4">
                  <c:v>13.67</c:v>
                </c:pt>
              </c:numCache>
            </c:numRef>
          </c:val>
          <c:smooth val="0"/>
          <c:extLst xmlns:c16r2="http://schemas.microsoft.com/office/drawing/2015/06/chart">
            <c:ext xmlns:c16="http://schemas.microsoft.com/office/drawing/2014/chart" uri="{C3380CC4-5D6E-409C-BE32-E72D297353CC}">
              <c16:uniqueId val="{00000000-E0EB-4726-B3B6-810B355993A7}"/>
            </c:ext>
          </c:extLst>
        </c:ser>
        <c:dLbls>
          <c:showLegendKey val="0"/>
          <c:showVal val="0"/>
          <c:showCatName val="0"/>
          <c:showSerName val="0"/>
          <c:showPercent val="0"/>
          <c:showBubbleSize val="0"/>
        </c:dLbls>
        <c:marker val="1"/>
        <c:smooth val="0"/>
        <c:axId val="363555176"/>
        <c:axId val="363555568"/>
      </c:lineChart>
      <c:catAx>
        <c:axId val="363555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Times New Roman" panose="02020603050405020304" pitchFamily="18" charset="0"/>
                    <a:cs typeface="Times New Roman" panose="02020603050405020304" pitchFamily="18" charset="0"/>
                  </a:rPr>
                  <a:t>Fertilizer</a:t>
                </a:r>
                <a:r>
                  <a:rPr lang="en-GB" b="1" baseline="0">
                    <a:latin typeface="Times New Roman" panose="02020603050405020304" pitchFamily="18" charset="0"/>
                    <a:cs typeface="Times New Roman" panose="02020603050405020304" pitchFamily="18" charset="0"/>
                  </a:rPr>
                  <a:t> timing application</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555568"/>
        <c:crosses val="autoZero"/>
        <c:auto val="1"/>
        <c:lblAlgn val="ctr"/>
        <c:lblOffset val="100"/>
        <c:noMultiLvlLbl val="0"/>
      </c:catAx>
      <c:valAx>
        <c:axId val="3635555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baseline="0">
                    <a:latin typeface="Times New Roman" panose="02020603050405020304" pitchFamily="18" charset="0"/>
                    <a:cs typeface="Times New Roman" panose="02020603050405020304" pitchFamily="18" charset="0"/>
                  </a:rPr>
                  <a:t>Total lodging percentage (%)</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555176"/>
        <c:crosses val="autoZero"/>
        <c:crossBetween val="between"/>
      </c:valAx>
      <c:spPr>
        <a:noFill/>
        <a:ln>
          <a:noFill/>
        </a:ln>
        <a:effectLst/>
      </c:spPr>
    </c:plotArea>
    <c:plotVisOnly val="1"/>
    <c:dispBlanksAs val="zero"/>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a:solidFill>
                  <a:schemeClr val="tx1">
                    <a:lumMod val="65000"/>
                    <a:lumOff val="35000"/>
                  </a:schemeClr>
                </a:solidFill>
                <a:round/>
              </a:ln>
              <a:effectLst/>
            </c:spPr>
          </c:errBars>
          <c:cat>
            <c:strRef>
              <c:f>Sheet1!$B$1:$F$1</c:f>
              <c:strCache>
                <c:ptCount val="5"/>
                <c:pt idx="0">
                  <c:v>Very early</c:v>
                </c:pt>
                <c:pt idx="1">
                  <c:v>Early</c:v>
                </c:pt>
                <c:pt idx="2">
                  <c:v>Two splits </c:v>
                </c:pt>
                <c:pt idx="3">
                  <c:v>Five splits</c:v>
                </c:pt>
                <c:pt idx="4">
                  <c:v>Late</c:v>
                </c:pt>
              </c:strCache>
            </c:strRef>
          </c:cat>
          <c:val>
            <c:numRef>
              <c:f>Sheet1!$B$2:$F$2</c:f>
              <c:numCache>
                <c:formatCode>General</c:formatCode>
                <c:ptCount val="5"/>
                <c:pt idx="0">
                  <c:v>283.3</c:v>
                </c:pt>
                <c:pt idx="1">
                  <c:v>266.3</c:v>
                </c:pt>
                <c:pt idx="2">
                  <c:v>296</c:v>
                </c:pt>
                <c:pt idx="3">
                  <c:v>306.7</c:v>
                </c:pt>
                <c:pt idx="4">
                  <c:v>308.3</c:v>
                </c:pt>
              </c:numCache>
            </c:numRef>
          </c:val>
          <c:extLst xmlns:c16r2="http://schemas.microsoft.com/office/drawing/2015/06/chart">
            <c:ext xmlns:c16="http://schemas.microsoft.com/office/drawing/2014/chart" uri="{C3380CC4-5D6E-409C-BE32-E72D297353CC}">
              <c16:uniqueId val="{00000000-7564-4262-8191-4FEE57D41689}"/>
            </c:ext>
          </c:extLst>
        </c:ser>
        <c:dLbls>
          <c:showLegendKey val="0"/>
          <c:showVal val="0"/>
          <c:showCatName val="0"/>
          <c:showSerName val="0"/>
          <c:showPercent val="0"/>
          <c:showBubbleSize val="0"/>
        </c:dLbls>
        <c:gapWidth val="150"/>
        <c:axId val="363553608"/>
        <c:axId val="363553216"/>
      </c:barChart>
      <c:catAx>
        <c:axId val="3635536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Times New Roman" panose="02020603050405020304" pitchFamily="18" charset="0"/>
                    <a:cs typeface="Times New Roman" panose="02020603050405020304" pitchFamily="18" charset="0"/>
                  </a:rPr>
                  <a:t>Fertilizer</a:t>
                </a:r>
                <a:r>
                  <a:rPr lang="en-GB" b="1" baseline="0">
                    <a:latin typeface="Times New Roman" panose="02020603050405020304" pitchFamily="18" charset="0"/>
                    <a:cs typeface="Times New Roman" panose="02020603050405020304" pitchFamily="18" charset="0"/>
                  </a:rPr>
                  <a:t> timing application</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553216"/>
        <c:crosses val="autoZero"/>
        <c:auto val="1"/>
        <c:lblAlgn val="ctr"/>
        <c:lblOffset val="100"/>
        <c:noMultiLvlLbl val="0"/>
      </c:catAx>
      <c:valAx>
        <c:axId val="363553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baseline="0">
                    <a:latin typeface="Times New Roman" panose="02020603050405020304" pitchFamily="18" charset="0"/>
                    <a:cs typeface="Times New Roman" panose="02020603050405020304" pitchFamily="18" charset="0"/>
                  </a:rPr>
                  <a:t>1000 Kernel weight (grams)</a:t>
                </a:r>
                <a:endParaRPr lang="en-GB"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553608"/>
        <c:crosses val="autoZero"/>
        <c:crossBetween val="between"/>
      </c:valAx>
      <c:spPr>
        <a:noFill/>
        <a:ln>
          <a:noFill/>
        </a:ln>
        <a:effectLst/>
      </c:spPr>
    </c:plotArea>
    <c:plotVisOnly val="1"/>
    <c:dispBlanksAs val="zero"/>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a:solidFill>
                  <a:schemeClr val="tx1">
                    <a:lumMod val="65000"/>
                    <a:lumOff val="35000"/>
                  </a:schemeClr>
                </a:solidFill>
                <a:round/>
              </a:ln>
              <a:effectLst/>
            </c:spPr>
          </c:errBars>
          <c:cat>
            <c:strRef>
              <c:f>Sheet1!$A$1:$E$1</c:f>
              <c:strCache>
                <c:ptCount val="5"/>
                <c:pt idx="0">
                  <c:v>Very early</c:v>
                </c:pt>
                <c:pt idx="1">
                  <c:v>Early</c:v>
                </c:pt>
                <c:pt idx="2">
                  <c:v>Two splits </c:v>
                </c:pt>
                <c:pt idx="3">
                  <c:v>Five splits</c:v>
                </c:pt>
                <c:pt idx="4">
                  <c:v>Late</c:v>
                </c:pt>
              </c:strCache>
            </c:strRef>
          </c:cat>
          <c:val>
            <c:numRef>
              <c:f>Sheet1!$A$2:$E$2</c:f>
              <c:numCache>
                <c:formatCode>General</c:formatCode>
                <c:ptCount val="5"/>
                <c:pt idx="0">
                  <c:v>4.72</c:v>
                </c:pt>
                <c:pt idx="1">
                  <c:v>5.31</c:v>
                </c:pt>
                <c:pt idx="2">
                  <c:v>7.4</c:v>
                </c:pt>
                <c:pt idx="3">
                  <c:v>8.8699999999999992</c:v>
                </c:pt>
                <c:pt idx="4">
                  <c:v>5.17</c:v>
                </c:pt>
              </c:numCache>
            </c:numRef>
          </c:val>
          <c:extLst xmlns:c16r2="http://schemas.microsoft.com/office/drawing/2015/06/chart">
            <c:ext xmlns:c16="http://schemas.microsoft.com/office/drawing/2014/chart" uri="{C3380CC4-5D6E-409C-BE32-E72D297353CC}">
              <c16:uniqueId val="{00000000-BBBC-48E1-89F8-C2EC13238DAF}"/>
            </c:ext>
          </c:extLst>
        </c:ser>
        <c:dLbls>
          <c:showLegendKey val="0"/>
          <c:showVal val="0"/>
          <c:showCatName val="0"/>
          <c:showSerName val="0"/>
          <c:showPercent val="0"/>
          <c:showBubbleSize val="0"/>
        </c:dLbls>
        <c:gapWidth val="219"/>
        <c:overlap val="-27"/>
        <c:axId val="365082232"/>
        <c:axId val="365082624"/>
      </c:barChart>
      <c:catAx>
        <c:axId val="3650822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Fertilizer timing application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5082624"/>
        <c:crosses val="autoZero"/>
        <c:auto val="1"/>
        <c:lblAlgn val="ctr"/>
        <c:lblOffset val="100"/>
        <c:noMultiLvlLbl val="0"/>
      </c:catAx>
      <c:valAx>
        <c:axId val="36508262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Grain yield t</a:t>
                </a:r>
                <a:r>
                  <a:rPr lang="en-GB" baseline="0"/>
                  <a:t> </a:t>
                </a:r>
                <a:r>
                  <a:rPr lang="en-GB"/>
                  <a:t>ha</a:t>
                </a:r>
                <a:r>
                  <a:rPr lang="en-GB" baseline="30000"/>
                  <a:t>-1</a:t>
                </a:r>
                <a:endParaRPr lang="en-GB"/>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508223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E3887-9DA8-4881-BA90-6B19D9210BFF}">
  <ds:schemaRefs>
    <ds:schemaRef ds:uri="http://www.wps.cn/android/officeDocument/2013/mofficeCustomData"/>
  </ds:schemaRefs>
</ds:datastoreItem>
</file>

<file path=customXml/itemProps2.xml><?xml version="1.0" encoding="utf-8"?>
<ds:datastoreItem xmlns:ds="http://schemas.openxmlformats.org/officeDocument/2006/customXml" ds:itemID="{CDF77F67-9EC5-45E7-AC5B-A84D3B16F11C}">
  <ds:schemaRefs>
    <ds:schemaRef ds:uri="http://www.wps.cn/android/officeDocument/2013/mofficeCustomData"/>
  </ds:schemaRefs>
</ds:datastoreItem>
</file>

<file path=customXml/itemProps3.xml><?xml version="1.0" encoding="utf-8"?>
<ds:datastoreItem xmlns:ds="http://schemas.openxmlformats.org/officeDocument/2006/customXml" ds:itemID="{ECE76B97-31C2-47AA-ACC3-EEC633294DC1}">
  <ds:schemaRefs>
    <ds:schemaRef ds:uri="http://www.wps.cn/android/officeDocument/2013/mofficeCustomData"/>
  </ds:schemaRefs>
</ds:datastoreItem>
</file>

<file path=customXml/itemProps4.xml><?xml version="1.0" encoding="utf-8"?>
<ds:datastoreItem xmlns:ds="http://schemas.openxmlformats.org/officeDocument/2006/customXml" ds:itemID="{895927C9-C0E8-483C-AA1F-F746E3510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42</Pages>
  <Words>11580</Words>
  <Characters>66008</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Mateyo</dc:creator>
  <cp:lastModifiedBy>F Tsekea</cp:lastModifiedBy>
  <cp:revision>4</cp:revision>
  <dcterms:created xsi:type="dcterms:W3CDTF">2024-06-27T04:18:00Z</dcterms:created>
  <dcterms:modified xsi:type="dcterms:W3CDTF">2026-01-18T08:52:00Z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3cc8a5623b8047c096284445dcf245a7</vt:lpwstr>
  </property>
  <property fmtid="{D5CDD505-2E9C-101B-9397-08002B2CF9AE}" pid="3" name="GrammarlyDocumentId">
    <vt:lpwstr>1fefeb37-fc97-44ef-be7a-4e7fd5545c6f</vt:lpwstr>
  </property>
</Properties>
</file>