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04B680" w14:textId="77777777" w:rsidR="006B4071" w:rsidRPr="00F3592B" w:rsidRDefault="006B4071" w:rsidP="00163C61">
      <w:pPr>
        <w:spacing w:line="360" w:lineRule="auto"/>
        <w:jc w:val="center"/>
        <w:rPr>
          <w:rFonts w:cs="Times New Roman"/>
          <w:b/>
          <w:szCs w:val="24"/>
          <w:lang w:val="en-US"/>
        </w:rPr>
      </w:pPr>
      <w:bookmarkStart w:id="0" w:name="_GoBack"/>
      <w:bookmarkEnd w:id="0"/>
      <w:r w:rsidRPr="00F3592B">
        <w:rPr>
          <w:rFonts w:cs="Times New Roman"/>
          <w:b/>
          <w:szCs w:val="24"/>
          <w:lang w:val="en-US"/>
        </w:rPr>
        <w:t>BINDURA UNIVERSITY OF SCIENCE EDUCATION</w:t>
      </w:r>
    </w:p>
    <w:p w14:paraId="7DDA04B1" w14:textId="77777777" w:rsidR="006B4071" w:rsidRPr="00990186" w:rsidRDefault="006B4071" w:rsidP="00FA0F64">
      <w:pPr>
        <w:spacing w:line="360" w:lineRule="auto"/>
        <w:rPr>
          <w:rFonts w:cs="Times New Roman"/>
          <w:szCs w:val="24"/>
          <w:lang w:val="en-US"/>
        </w:rPr>
      </w:pPr>
      <w:r w:rsidRPr="00990186">
        <w:rPr>
          <w:rFonts w:cs="Times New Roman"/>
          <w:noProof/>
          <w:szCs w:val="24"/>
          <w:lang w:val="en-US"/>
        </w:rPr>
        <w:drawing>
          <wp:anchor distT="0" distB="0" distL="0" distR="0" simplePos="0" relativeHeight="251659264" behindDoc="0" locked="0" layoutInCell="1" allowOverlap="1" wp14:anchorId="0A2CDF63" wp14:editId="768297FA">
            <wp:simplePos x="0" y="0"/>
            <wp:positionH relativeFrom="margin">
              <wp:posOffset>1254760</wp:posOffset>
            </wp:positionH>
            <wp:positionV relativeFrom="paragraph">
              <wp:posOffset>57785</wp:posOffset>
            </wp:positionV>
            <wp:extent cx="3086100" cy="2962275"/>
            <wp:effectExtent l="0" t="0" r="0" b="9525"/>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3086100" cy="2962275"/>
                    </a:xfrm>
                    <a:prstGeom prst="rect">
                      <a:avLst/>
                    </a:prstGeom>
                  </pic:spPr>
                </pic:pic>
              </a:graphicData>
            </a:graphic>
            <wp14:sizeRelH relativeFrom="margin">
              <wp14:pctWidth>0</wp14:pctWidth>
            </wp14:sizeRelH>
            <wp14:sizeRelV relativeFrom="margin">
              <wp14:pctHeight>0</wp14:pctHeight>
            </wp14:sizeRelV>
          </wp:anchor>
        </w:drawing>
      </w:r>
      <w:r w:rsidRPr="00990186">
        <w:rPr>
          <w:rFonts w:cs="Times New Roman"/>
          <w:szCs w:val="24"/>
          <w:lang w:val="en-US"/>
        </w:rPr>
        <w:t>`</w:t>
      </w:r>
    </w:p>
    <w:p w14:paraId="2FF30359" w14:textId="77777777" w:rsidR="006B4071" w:rsidRPr="00990186" w:rsidRDefault="006B4071" w:rsidP="00FA0F64">
      <w:pPr>
        <w:spacing w:line="360" w:lineRule="auto"/>
        <w:rPr>
          <w:rFonts w:cs="Times New Roman"/>
          <w:szCs w:val="24"/>
          <w:lang w:val="en-US"/>
        </w:rPr>
      </w:pPr>
    </w:p>
    <w:p w14:paraId="18D4295A" w14:textId="77777777" w:rsidR="006B4071" w:rsidRPr="00990186" w:rsidRDefault="006B4071" w:rsidP="00FA0F64">
      <w:pPr>
        <w:spacing w:line="360" w:lineRule="auto"/>
        <w:rPr>
          <w:rFonts w:cs="Times New Roman"/>
          <w:szCs w:val="24"/>
          <w:lang w:val="en-US"/>
        </w:rPr>
      </w:pPr>
    </w:p>
    <w:p w14:paraId="1E432821" w14:textId="77777777" w:rsidR="006B4071" w:rsidRPr="00990186" w:rsidRDefault="006B4071" w:rsidP="00FA0F64">
      <w:pPr>
        <w:spacing w:line="360" w:lineRule="auto"/>
        <w:rPr>
          <w:rFonts w:cs="Times New Roman"/>
          <w:szCs w:val="24"/>
          <w:lang w:val="en-US"/>
        </w:rPr>
      </w:pPr>
    </w:p>
    <w:p w14:paraId="116749F1" w14:textId="77777777" w:rsidR="006B4071" w:rsidRPr="00990186" w:rsidRDefault="006B4071" w:rsidP="00FA0F64">
      <w:pPr>
        <w:spacing w:line="360" w:lineRule="auto"/>
        <w:rPr>
          <w:rFonts w:cs="Times New Roman"/>
          <w:szCs w:val="24"/>
          <w:lang w:val="en-US"/>
        </w:rPr>
      </w:pPr>
    </w:p>
    <w:p w14:paraId="428C4EC2" w14:textId="77777777" w:rsidR="006B4071" w:rsidRPr="00990186" w:rsidRDefault="006B4071" w:rsidP="00FA0F64">
      <w:pPr>
        <w:spacing w:line="360" w:lineRule="auto"/>
        <w:rPr>
          <w:rFonts w:cs="Times New Roman"/>
          <w:szCs w:val="24"/>
          <w:lang w:val="en-US"/>
        </w:rPr>
      </w:pPr>
    </w:p>
    <w:p w14:paraId="1BB648C3" w14:textId="77777777" w:rsidR="006B4071" w:rsidRPr="00990186" w:rsidRDefault="006B4071" w:rsidP="00FA0F64">
      <w:pPr>
        <w:spacing w:line="360" w:lineRule="auto"/>
        <w:rPr>
          <w:rFonts w:cs="Times New Roman"/>
          <w:szCs w:val="24"/>
          <w:lang w:val="en-US"/>
        </w:rPr>
      </w:pPr>
    </w:p>
    <w:p w14:paraId="3B1223FA" w14:textId="77777777" w:rsidR="006B4071" w:rsidRPr="00990186" w:rsidRDefault="006B4071" w:rsidP="00FA0F64">
      <w:pPr>
        <w:spacing w:line="360" w:lineRule="auto"/>
        <w:rPr>
          <w:rFonts w:cs="Times New Roman"/>
          <w:szCs w:val="24"/>
          <w:lang w:val="en-US"/>
        </w:rPr>
      </w:pPr>
    </w:p>
    <w:p w14:paraId="41FAFE12" w14:textId="77777777" w:rsidR="006B4071" w:rsidRPr="00990186" w:rsidRDefault="006B4071" w:rsidP="00FA0F64">
      <w:pPr>
        <w:spacing w:line="360" w:lineRule="auto"/>
        <w:rPr>
          <w:rFonts w:cs="Times New Roman"/>
          <w:szCs w:val="24"/>
          <w:lang w:val="en-US"/>
        </w:rPr>
      </w:pPr>
    </w:p>
    <w:p w14:paraId="54334FF2" w14:textId="199B76ED" w:rsidR="006B4071" w:rsidRPr="00B16B77" w:rsidRDefault="00FD238B" w:rsidP="00FA0F64">
      <w:pPr>
        <w:spacing w:line="360" w:lineRule="auto"/>
        <w:rPr>
          <w:rFonts w:cs="Times New Roman"/>
          <w:b/>
          <w:szCs w:val="24"/>
          <w:lang w:val="en-US"/>
        </w:rPr>
      </w:pPr>
      <w:r>
        <w:rPr>
          <w:rFonts w:cs="Times New Roman"/>
          <w:b/>
          <w:szCs w:val="24"/>
          <w:lang w:val="en-US"/>
        </w:rPr>
        <w:t>FACULTY OF COMMERCE: DEPARTMENT</w:t>
      </w:r>
      <w:r w:rsidR="006B4071" w:rsidRPr="00F3592B">
        <w:rPr>
          <w:rFonts w:cs="Times New Roman"/>
          <w:b/>
          <w:szCs w:val="24"/>
          <w:lang w:val="en-US"/>
        </w:rPr>
        <w:t xml:space="preserve"> OF ACCOUNTANCY</w:t>
      </w:r>
    </w:p>
    <w:p w14:paraId="371EB470" w14:textId="407F7427" w:rsidR="006B4071" w:rsidRPr="00FD238B" w:rsidRDefault="00FD238B" w:rsidP="00FA0F64">
      <w:pPr>
        <w:spacing w:line="360" w:lineRule="auto"/>
        <w:rPr>
          <w:rFonts w:cs="Times New Roman"/>
          <w:b/>
          <w:bCs/>
          <w:szCs w:val="24"/>
          <w:lang w:val="en-US"/>
        </w:rPr>
      </w:pPr>
      <w:r>
        <w:rPr>
          <w:rFonts w:cs="Times New Roman"/>
          <w:b/>
          <w:bCs/>
          <w:szCs w:val="24"/>
          <w:lang w:val="en-US"/>
        </w:rPr>
        <w:t>TOPIC: AN</w:t>
      </w:r>
      <w:r w:rsidR="00163C61">
        <w:rPr>
          <w:rFonts w:cs="Times New Roman"/>
          <w:b/>
          <w:szCs w:val="24"/>
        </w:rPr>
        <w:t xml:space="preserve"> </w:t>
      </w:r>
      <w:r w:rsidR="006B4071" w:rsidRPr="00F3592B">
        <w:rPr>
          <w:rFonts w:cs="Times New Roman"/>
          <w:b/>
          <w:szCs w:val="24"/>
        </w:rPr>
        <w:t>ASSESSMENT OF THE EFFICIENCY AND EFFECTIVENESS OF PRESUMPTIVE TAX COLLECTION</w:t>
      </w:r>
      <w:r w:rsidR="00F8294D" w:rsidRPr="00F3592B">
        <w:rPr>
          <w:rFonts w:cs="Times New Roman"/>
          <w:b/>
          <w:szCs w:val="24"/>
        </w:rPr>
        <w:t xml:space="preserve">: </w:t>
      </w:r>
      <w:r w:rsidR="006B4071" w:rsidRPr="00F3592B">
        <w:rPr>
          <w:rFonts w:cs="Times New Roman"/>
          <w:b/>
          <w:szCs w:val="24"/>
        </w:rPr>
        <w:t>SURVEY OF BOTTLE-STORE</w:t>
      </w:r>
      <w:r w:rsidR="00A14F00" w:rsidRPr="00F3592B">
        <w:rPr>
          <w:rFonts w:cs="Times New Roman"/>
          <w:b/>
          <w:szCs w:val="24"/>
        </w:rPr>
        <w:t xml:space="preserve">S AND </w:t>
      </w:r>
      <w:r w:rsidR="006B4071" w:rsidRPr="00F3592B">
        <w:rPr>
          <w:rFonts w:cs="Times New Roman"/>
          <w:b/>
          <w:szCs w:val="24"/>
        </w:rPr>
        <w:t>RESTAURANT OPERATORS IN BINDURA URBAN DISTRICT.</w:t>
      </w:r>
    </w:p>
    <w:p w14:paraId="2FFD03FB" w14:textId="77777777" w:rsidR="006B4071" w:rsidRPr="00990186" w:rsidRDefault="006B4071" w:rsidP="00FA0F64">
      <w:pPr>
        <w:spacing w:line="360" w:lineRule="auto"/>
        <w:rPr>
          <w:rFonts w:cs="Times New Roman"/>
          <w:szCs w:val="24"/>
          <w:lang w:val="en-US"/>
        </w:rPr>
      </w:pPr>
      <w:r w:rsidRPr="00990186">
        <w:rPr>
          <w:rFonts w:cs="Times New Roman"/>
          <w:szCs w:val="24"/>
          <w:lang w:val="en-US"/>
        </w:rPr>
        <w:t>.</w:t>
      </w:r>
    </w:p>
    <w:p w14:paraId="2DAF4797" w14:textId="33B067AF" w:rsidR="006B4071" w:rsidRDefault="00662643" w:rsidP="00662643">
      <w:pPr>
        <w:spacing w:line="360" w:lineRule="auto"/>
        <w:jc w:val="center"/>
        <w:rPr>
          <w:rFonts w:cs="Times New Roman"/>
          <w:b/>
          <w:bCs/>
          <w:szCs w:val="24"/>
          <w:lang w:val="en-US"/>
        </w:rPr>
      </w:pPr>
      <w:r>
        <w:rPr>
          <w:rFonts w:cs="Times New Roman"/>
          <w:b/>
          <w:bCs/>
          <w:szCs w:val="24"/>
          <w:lang w:val="en-US"/>
        </w:rPr>
        <w:t>BY</w:t>
      </w:r>
    </w:p>
    <w:p w14:paraId="429EB273" w14:textId="5D30C8D5" w:rsidR="00E7675E" w:rsidRPr="00437E4A" w:rsidRDefault="00E7675E" w:rsidP="00662643">
      <w:pPr>
        <w:spacing w:line="360" w:lineRule="auto"/>
        <w:jc w:val="center"/>
        <w:rPr>
          <w:rFonts w:cs="Times New Roman"/>
          <w:b/>
          <w:bCs/>
          <w:szCs w:val="24"/>
          <w:lang w:val="en-US"/>
        </w:rPr>
      </w:pPr>
      <w:r>
        <w:rPr>
          <w:rFonts w:cs="Times New Roman"/>
          <w:b/>
          <w:bCs/>
          <w:szCs w:val="24"/>
          <w:lang w:val="en-US"/>
        </w:rPr>
        <w:t>DAVID MUNAKI</w:t>
      </w:r>
    </w:p>
    <w:p w14:paraId="385A2D58" w14:textId="77777777" w:rsidR="006B4071" w:rsidRPr="00437E4A" w:rsidRDefault="006B4071" w:rsidP="00662643">
      <w:pPr>
        <w:spacing w:line="360" w:lineRule="auto"/>
        <w:jc w:val="center"/>
        <w:rPr>
          <w:rFonts w:cs="Times New Roman"/>
          <w:b/>
          <w:bCs/>
          <w:szCs w:val="24"/>
          <w:lang w:val="en-US"/>
        </w:rPr>
      </w:pPr>
      <w:r w:rsidRPr="00437E4A">
        <w:rPr>
          <w:rFonts w:cs="Times New Roman"/>
          <w:b/>
          <w:bCs/>
          <w:szCs w:val="24"/>
          <w:lang w:val="en-US"/>
        </w:rPr>
        <w:t>(B191563B)</w:t>
      </w:r>
    </w:p>
    <w:p w14:paraId="768A595D" w14:textId="77777777" w:rsidR="006B4071" w:rsidRPr="00437E4A" w:rsidRDefault="006B4071" w:rsidP="00FA0F64">
      <w:pPr>
        <w:spacing w:line="360" w:lineRule="auto"/>
        <w:rPr>
          <w:rFonts w:cs="Times New Roman"/>
          <w:b/>
          <w:bCs/>
          <w:szCs w:val="24"/>
          <w:lang w:val="en-GB"/>
        </w:rPr>
      </w:pPr>
      <w:r w:rsidRPr="00437E4A">
        <w:rPr>
          <w:rFonts w:cs="Times New Roman"/>
          <w:b/>
          <w:bCs/>
          <w:szCs w:val="24"/>
          <w:lang w:val="en-GB"/>
        </w:rPr>
        <w:t>A DESSERTATION IS SUBMITTED IN PARTIAL FULFILMENT OF THE</w:t>
      </w:r>
    </w:p>
    <w:p w14:paraId="3493412B" w14:textId="77777777" w:rsidR="006B4071" w:rsidRDefault="006B4071" w:rsidP="00FA0F64">
      <w:pPr>
        <w:spacing w:line="360" w:lineRule="auto"/>
        <w:rPr>
          <w:rFonts w:cs="Times New Roman"/>
          <w:b/>
          <w:bCs/>
          <w:szCs w:val="24"/>
          <w:lang w:val="en-GB"/>
        </w:rPr>
      </w:pPr>
      <w:r w:rsidRPr="00437E4A">
        <w:rPr>
          <w:rFonts w:cs="Times New Roman"/>
          <w:b/>
          <w:bCs/>
          <w:szCs w:val="24"/>
          <w:lang w:val="en-GB"/>
        </w:rPr>
        <w:t>REQUIREMENTS OF THE BACHELOR OF ACCOUNTANCY HONOURS DEGREE</w:t>
      </w:r>
    </w:p>
    <w:p w14:paraId="4DDB34E3" w14:textId="77777777" w:rsidR="00662643" w:rsidRDefault="00662643" w:rsidP="00FA0F64">
      <w:pPr>
        <w:spacing w:line="360" w:lineRule="auto"/>
        <w:rPr>
          <w:rFonts w:cs="Times New Roman"/>
          <w:b/>
          <w:bCs/>
          <w:szCs w:val="24"/>
          <w:lang w:val="en-GB"/>
        </w:rPr>
      </w:pPr>
    </w:p>
    <w:p w14:paraId="6D88C227" w14:textId="6F4DDE55" w:rsidR="00662643" w:rsidRDefault="00662643" w:rsidP="00662643">
      <w:pPr>
        <w:spacing w:line="360" w:lineRule="auto"/>
        <w:jc w:val="center"/>
        <w:rPr>
          <w:rFonts w:cs="Times New Roman"/>
          <w:b/>
          <w:bCs/>
          <w:szCs w:val="24"/>
          <w:lang w:val="en-GB"/>
        </w:rPr>
      </w:pPr>
      <w:r>
        <w:rPr>
          <w:rFonts w:cs="Times New Roman"/>
          <w:b/>
          <w:bCs/>
          <w:szCs w:val="24"/>
          <w:lang w:val="en-GB"/>
        </w:rPr>
        <w:t>JUNE</w:t>
      </w:r>
    </w:p>
    <w:p w14:paraId="195756B9" w14:textId="46A6A3CA" w:rsidR="00662643" w:rsidRPr="00437E4A" w:rsidRDefault="00662643" w:rsidP="00662643">
      <w:pPr>
        <w:spacing w:line="360" w:lineRule="auto"/>
        <w:jc w:val="center"/>
        <w:rPr>
          <w:rFonts w:cs="Times New Roman"/>
          <w:b/>
          <w:bCs/>
          <w:szCs w:val="24"/>
          <w:lang w:val="en-GB"/>
        </w:rPr>
      </w:pPr>
      <w:r>
        <w:rPr>
          <w:rFonts w:cs="Times New Roman"/>
          <w:b/>
          <w:bCs/>
          <w:szCs w:val="24"/>
          <w:lang w:val="en-GB"/>
        </w:rPr>
        <w:t>2023</w:t>
      </w:r>
    </w:p>
    <w:p w14:paraId="1037D62E" w14:textId="277C667B" w:rsidR="007D22B3" w:rsidRDefault="007D22B3" w:rsidP="00FA0F64">
      <w:pPr>
        <w:rPr>
          <w:rFonts w:cs="Times New Roman"/>
          <w:bCs/>
          <w:szCs w:val="24"/>
          <w:lang w:val="en-GB"/>
        </w:rPr>
      </w:pPr>
      <w:r>
        <w:rPr>
          <w:rFonts w:cs="Times New Roman"/>
          <w:bCs/>
          <w:szCs w:val="24"/>
          <w:lang w:val="en-GB"/>
        </w:rPr>
        <w:br w:type="page"/>
      </w:r>
    </w:p>
    <w:p w14:paraId="6A743E3E" w14:textId="77777777" w:rsidR="006B4071" w:rsidRPr="00990186" w:rsidRDefault="006B4071" w:rsidP="00FA0F64">
      <w:pPr>
        <w:spacing w:line="360" w:lineRule="auto"/>
        <w:rPr>
          <w:rFonts w:cs="Times New Roman"/>
          <w:bCs/>
          <w:szCs w:val="24"/>
          <w:lang w:val="en-GB"/>
        </w:rPr>
        <w:sectPr w:rsidR="006B4071" w:rsidRPr="00990186" w:rsidSect="00163C61">
          <w:footerReference w:type="default" r:id="rId9"/>
          <w:footerReference w:type="first" r:id="rId10"/>
          <w:type w:val="continuous"/>
          <w:pgSz w:w="11907" w:h="16839" w:code="9"/>
          <w:pgMar w:top="1440" w:right="1440" w:bottom="1440" w:left="1440" w:header="720" w:footer="720" w:gutter="0"/>
          <w:pgBorders w:display="firstPage" w:offsetFrom="page">
            <w:top w:val="double" w:sz="4" w:space="24" w:color="auto"/>
            <w:left w:val="double" w:sz="4" w:space="24" w:color="auto"/>
            <w:bottom w:val="double" w:sz="4" w:space="24" w:color="auto"/>
            <w:right w:val="double" w:sz="4" w:space="24" w:color="auto"/>
          </w:pgBorders>
          <w:pgNumType w:fmt="lowerRoman" w:start="1"/>
          <w:cols w:space="720"/>
          <w:titlePg/>
          <w:docGrid w:linePitch="360"/>
        </w:sectPr>
      </w:pPr>
    </w:p>
    <w:p w14:paraId="16080DCF" w14:textId="54F4564E" w:rsidR="00EB3D72" w:rsidRPr="00437E4A" w:rsidRDefault="00EB3D72" w:rsidP="00FA0F64">
      <w:pPr>
        <w:pStyle w:val="Heading1"/>
        <w:spacing w:line="360" w:lineRule="auto"/>
        <w:rPr>
          <w:rFonts w:eastAsia="Times New Roman" w:cs="Times New Roman"/>
          <w:bCs/>
          <w:szCs w:val="24"/>
          <w:lang w:val="en-GB"/>
        </w:rPr>
      </w:pPr>
      <w:bookmarkStart w:id="1" w:name="_Toc244662214"/>
      <w:bookmarkStart w:id="2" w:name="_Toc275944169"/>
      <w:bookmarkStart w:id="3" w:name="_Toc510775507"/>
      <w:bookmarkStart w:id="4" w:name="_Toc137983855"/>
      <w:r w:rsidRPr="00437E4A">
        <w:rPr>
          <w:rFonts w:eastAsia="Times New Roman" w:cs="Times New Roman"/>
          <w:bCs/>
          <w:szCs w:val="24"/>
          <w:lang w:val="en-GB"/>
        </w:rPr>
        <w:lastRenderedPageBreak/>
        <w:t>APPROVAL FORM</w:t>
      </w:r>
      <w:bookmarkEnd w:id="1"/>
      <w:bookmarkEnd w:id="2"/>
      <w:bookmarkEnd w:id="3"/>
      <w:bookmarkEnd w:id="4"/>
    </w:p>
    <w:p w14:paraId="4E068E12" w14:textId="77777777" w:rsidR="00EB3D72" w:rsidRPr="00990186" w:rsidRDefault="00EB3D72" w:rsidP="00FA0F64">
      <w:pPr>
        <w:spacing w:after="200" w:line="360" w:lineRule="auto"/>
        <w:rPr>
          <w:rFonts w:eastAsia="Calibri" w:cs="Times New Roman"/>
          <w:szCs w:val="24"/>
          <w:lang w:val="en-GB"/>
        </w:rPr>
      </w:pPr>
    </w:p>
    <w:p w14:paraId="6C853A81" w14:textId="62EB91B2" w:rsidR="00EB3D72" w:rsidRPr="00177254" w:rsidRDefault="00EB3D72" w:rsidP="00FA0F64">
      <w:pPr>
        <w:spacing w:after="200" w:line="360" w:lineRule="auto"/>
        <w:ind w:left="2880" w:hanging="2880"/>
        <w:rPr>
          <w:rFonts w:eastAsia="Calibri" w:cs="Times New Roman"/>
          <w:szCs w:val="24"/>
          <w:u w:val="single" w:color="FFFFFF" w:themeColor="background1"/>
          <w:lang w:val="en-GB"/>
        </w:rPr>
      </w:pPr>
      <w:r w:rsidRPr="00177254">
        <w:rPr>
          <w:rFonts w:eastAsia="Calibri" w:cs="Times New Roman"/>
          <w:b/>
          <w:bCs/>
          <w:szCs w:val="24"/>
          <w:u w:val="single" w:color="FFFFFF" w:themeColor="background1"/>
          <w:lang w:val="en-GB"/>
        </w:rPr>
        <w:t>Title of Dissertation</w:t>
      </w:r>
      <w:r w:rsidRPr="00177254">
        <w:rPr>
          <w:rFonts w:eastAsia="Calibri" w:cs="Times New Roman"/>
          <w:b/>
          <w:szCs w:val="24"/>
          <w:u w:val="single" w:color="FFFFFF" w:themeColor="background1"/>
          <w:lang w:val="en-GB"/>
        </w:rPr>
        <w:t>:</w:t>
      </w:r>
      <w:r w:rsidRPr="00177254">
        <w:rPr>
          <w:rFonts w:eastAsia="Calibri" w:cs="Times New Roman"/>
          <w:b/>
          <w:szCs w:val="24"/>
          <w:u w:val="single" w:color="FFFFFF" w:themeColor="background1"/>
          <w:lang w:val="en-GB"/>
        </w:rPr>
        <w:tab/>
      </w:r>
      <w:bookmarkStart w:id="5" w:name="_Hlk137834206"/>
      <w:bookmarkStart w:id="6" w:name="_Hlk137835076"/>
      <w:r w:rsidRPr="00177254">
        <w:rPr>
          <w:rFonts w:eastAsia="Calibri" w:cs="Times New Roman"/>
          <w:szCs w:val="24"/>
          <w:u w:val="single" w:color="FFFFFF" w:themeColor="background1"/>
          <w:lang w:val="en-GB"/>
        </w:rPr>
        <w:t>An assessment of the efficiency and effectiveness o</w:t>
      </w:r>
      <w:r w:rsidR="00B1541F" w:rsidRPr="00177254">
        <w:rPr>
          <w:rFonts w:eastAsia="Calibri" w:cs="Times New Roman"/>
          <w:szCs w:val="24"/>
          <w:u w:val="single" w:color="FFFFFF" w:themeColor="background1"/>
          <w:lang w:val="en-GB"/>
        </w:rPr>
        <w:t xml:space="preserve">f presumptive tax </w:t>
      </w:r>
      <w:r w:rsidR="001A3700" w:rsidRPr="00177254">
        <w:rPr>
          <w:rFonts w:eastAsia="Calibri" w:cs="Times New Roman"/>
          <w:szCs w:val="24"/>
          <w:u w:val="single" w:color="FFFFFF" w:themeColor="background1"/>
          <w:lang w:val="en-GB"/>
        </w:rPr>
        <w:t>collection:</w:t>
      </w:r>
      <w:r w:rsidR="00B1541F" w:rsidRPr="00177254">
        <w:rPr>
          <w:rFonts w:eastAsia="Calibri" w:cs="Times New Roman"/>
          <w:szCs w:val="24"/>
          <w:u w:val="single" w:color="FFFFFF" w:themeColor="background1"/>
          <w:lang w:val="en-GB"/>
        </w:rPr>
        <w:t xml:space="preserve"> A survey of bottle stores and restaurant </w:t>
      </w:r>
      <w:r w:rsidR="00B16B77" w:rsidRPr="00177254">
        <w:rPr>
          <w:rFonts w:eastAsia="Calibri" w:cs="Times New Roman"/>
          <w:szCs w:val="24"/>
          <w:u w:val="single" w:color="FFFFFF" w:themeColor="background1"/>
          <w:lang w:val="en-GB"/>
        </w:rPr>
        <w:t xml:space="preserve">operators </w:t>
      </w:r>
      <w:r w:rsidR="00B1541F" w:rsidRPr="00177254">
        <w:rPr>
          <w:rFonts w:eastAsia="Calibri" w:cs="Times New Roman"/>
          <w:szCs w:val="24"/>
          <w:u w:val="single" w:color="FFFFFF" w:themeColor="background1"/>
          <w:lang w:val="en-GB"/>
        </w:rPr>
        <w:t>in Bindura urban district</w:t>
      </w:r>
      <w:bookmarkEnd w:id="5"/>
      <w:r w:rsidR="00B1541F" w:rsidRPr="00177254">
        <w:rPr>
          <w:rFonts w:eastAsia="Calibri" w:cs="Times New Roman"/>
          <w:szCs w:val="24"/>
          <w:u w:val="single" w:color="FFFFFF" w:themeColor="background1"/>
          <w:lang w:val="en-GB"/>
        </w:rPr>
        <w:t xml:space="preserve">. </w:t>
      </w:r>
    </w:p>
    <w:bookmarkEnd w:id="6"/>
    <w:p w14:paraId="4E224B44" w14:textId="77777777" w:rsidR="00EB3D72" w:rsidRPr="00177254" w:rsidRDefault="00EB3D72" w:rsidP="00FA0F64">
      <w:pPr>
        <w:spacing w:after="200" w:line="360" w:lineRule="auto"/>
        <w:rPr>
          <w:rFonts w:eastAsia="Calibri" w:cs="Times New Roman"/>
          <w:b/>
          <w:szCs w:val="24"/>
          <w:u w:val="single" w:color="FFFFFF" w:themeColor="background1"/>
          <w:lang w:val="en-GB"/>
        </w:rPr>
      </w:pPr>
    </w:p>
    <w:p w14:paraId="14AE58D5" w14:textId="77777777" w:rsidR="00EB3D72" w:rsidRPr="00177254" w:rsidRDefault="00EB3D72" w:rsidP="00FA0F64">
      <w:pPr>
        <w:numPr>
          <w:ilvl w:val="0"/>
          <w:numId w:val="14"/>
        </w:numPr>
        <w:spacing w:after="0" w:line="360" w:lineRule="auto"/>
        <w:rPr>
          <w:rFonts w:eastAsia="Calibri" w:cs="Times New Roman"/>
          <w:szCs w:val="24"/>
          <w:u w:val="single" w:color="FFFFFF" w:themeColor="background1"/>
          <w:lang w:val="en-GB"/>
        </w:rPr>
      </w:pPr>
      <w:r w:rsidRPr="00177254">
        <w:rPr>
          <w:rFonts w:eastAsia="Calibri" w:cs="Times New Roman"/>
          <w:b/>
          <w:bCs/>
          <w:szCs w:val="24"/>
          <w:u w:val="single" w:color="FFFFFF" w:themeColor="background1"/>
          <w:lang w:val="en-GB"/>
        </w:rPr>
        <w:t>To be completed by the student</w:t>
      </w:r>
      <w:r w:rsidRPr="00177254">
        <w:rPr>
          <w:rFonts w:eastAsia="Calibri" w:cs="Times New Roman"/>
          <w:szCs w:val="24"/>
          <w:u w:val="single" w:color="FFFFFF" w:themeColor="background1"/>
          <w:lang w:val="en-GB"/>
        </w:rPr>
        <w:t>:</w:t>
      </w:r>
    </w:p>
    <w:p w14:paraId="7F9290C8" w14:textId="77777777" w:rsidR="00EB3D72" w:rsidRPr="00177254" w:rsidRDefault="00EB3D72" w:rsidP="00FA0F64">
      <w:pPr>
        <w:spacing w:after="200" w:line="360" w:lineRule="auto"/>
        <w:ind w:left="360"/>
        <w:rPr>
          <w:rFonts w:eastAsia="Calibri" w:cs="Times New Roman"/>
          <w:szCs w:val="24"/>
          <w:u w:val="single" w:color="FFFFFF" w:themeColor="background1"/>
          <w:lang w:val="en-GB"/>
        </w:rPr>
      </w:pPr>
    </w:p>
    <w:p w14:paraId="34C94BB5" w14:textId="77777777" w:rsidR="00EB3D72" w:rsidRPr="00177254" w:rsidRDefault="00EB3D72" w:rsidP="00FA0F64">
      <w:pPr>
        <w:spacing w:after="200" w:line="360" w:lineRule="auto"/>
        <w:rPr>
          <w:rFonts w:eastAsia="Calibri" w:cs="Times New Roman"/>
          <w:szCs w:val="24"/>
          <w:u w:val="single" w:color="FFFFFF" w:themeColor="background1"/>
          <w:lang w:val="en-GB"/>
        </w:rPr>
      </w:pPr>
      <w:r w:rsidRPr="00177254">
        <w:rPr>
          <w:rFonts w:eastAsia="Calibri" w:cs="Times New Roman"/>
          <w:szCs w:val="24"/>
          <w:u w:val="single" w:color="FFFFFF" w:themeColor="background1"/>
          <w:lang w:val="en-GB"/>
        </w:rPr>
        <w:t>I certify that this dissertation meets the preparation guidelines as presented in the Faculty Guide and Instructions for Typing Dissertations</w:t>
      </w:r>
    </w:p>
    <w:p w14:paraId="296A2CC2" w14:textId="77777777" w:rsidR="00EB3D72" w:rsidRPr="00177254" w:rsidRDefault="00EB3D72" w:rsidP="00FA0F64">
      <w:pPr>
        <w:spacing w:after="200" w:line="360" w:lineRule="auto"/>
        <w:rPr>
          <w:rFonts w:eastAsia="Calibri" w:cs="Times New Roman"/>
          <w:szCs w:val="24"/>
          <w:u w:val="single" w:color="FFFFFF" w:themeColor="background1"/>
          <w:lang w:val="en-GB"/>
        </w:rPr>
      </w:pPr>
      <w:r w:rsidRPr="00177254">
        <w:rPr>
          <w:rFonts w:eastAsia="Calibri" w:cs="Times New Roman"/>
          <w:szCs w:val="24"/>
          <w:u w:val="single" w:color="FFFFFF" w:themeColor="background1"/>
          <w:lang w:val="en-GB"/>
        </w:rPr>
        <w:t>_____________________</w:t>
      </w:r>
    </w:p>
    <w:p w14:paraId="6943C552" w14:textId="77777777" w:rsidR="00EB3D72" w:rsidRPr="00177254" w:rsidRDefault="00EB3D72" w:rsidP="00FA0F64">
      <w:pPr>
        <w:spacing w:after="200" w:line="360" w:lineRule="auto"/>
        <w:rPr>
          <w:rFonts w:eastAsia="Calibri" w:cs="Times New Roman"/>
          <w:szCs w:val="24"/>
          <w:u w:val="single" w:color="FFFFFF" w:themeColor="background1"/>
          <w:lang w:val="en-GB"/>
        </w:rPr>
      </w:pPr>
      <w:r w:rsidRPr="00177254">
        <w:rPr>
          <w:rFonts w:eastAsia="Calibri" w:cs="Times New Roman"/>
          <w:szCs w:val="24"/>
          <w:u w:val="single" w:color="FFFFFF" w:themeColor="background1"/>
          <w:lang w:val="en-GB"/>
        </w:rPr>
        <w:t xml:space="preserve"> (Signature of Student)</w:t>
      </w:r>
    </w:p>
    <w:p w14:paraId="67F5D97E" w14:textId="77777777" w:rsidR="00EB3D72" w:rsidRPr="00177254" w:rsidRDefault="00EB3D72" w:rsidP="00FA0F64">
      <w:pPr>
        <w:spacing w:after="200" w:line="360" w:lineRule="auto"/>
        <w:rPr>
          <w:rFonts w:eastAsia="Calibri" w:cs="Times New Roman"/>
          <w:szCs w:val="24"/>
          <w:u w:val="single" w:color="FFFFFF" w:themeColor="background1"/>
          <w:lang w:val="en-GB"/>
        </w:rPr>
      </w:pPr>
      <w:r w:rsidRPr="00177254">
        <w:rPr>
          <w:rFonts w:eastAsia="Calibri" w:cs="Times New Roman"/>
          <w:noProof/>
          <w:szCs w:val="24"/>
          <w:u w:val="single" w:color="FFFFFF" w:themeColor="background1"/>
          <w:lang w:val="en-US"/>
        </w:rPr>
        <mc:AlternateContent>
          <mc:Choice Requires="wps">
            <w:drawing>
              <wp:anchor distT="0" distB="0" distL="114300" distR="114300" simplePos="0" relativeHeight="251668480" behindDoc="0" locked="0" layoutInCell="1" allowOverlap="1" wp14:anchorId="78DB1C23" wp14:editId="08D37496">
                <wp:simplePos x="0" y="0"/>
                <wp:positionH relativeFrom="column">
                  <wp:posOffset>-5715</wp:posOffset>
                </wp:positionH>
                <wp:positionV relativeFrom="paragraph">
                  <wp:posOffset>172085</wp:posOffset>
                </wp:positionV>
                <wp:extent cx="1609725" cy="635"/>
                <wp:effectExtent l="9525" t="9525" r="9525" b="889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F81DF3" id="_x0000_t32" coordsize="21600,21600" o:spt="32" o:oned="t" path="m,l21600,21600e" filled="f">
                <v:path arrowok="t" fillok="f" o:connecttype="none"/>
                <o:lock v:ext="edit" shapetype="t"/>
              </v:shapetype>
              <v:shape id="Straight Arrow Connector 15" o:spid="_x0000_s1026" type="#_x0000_t32" style="position:absolute;margin-left:-.45pt;margin-top:13.55pt;width:126.7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"/>
            </w:pict>
          </mc:Fallback>
        </mc:AlternateContent>
      </w:r>
      <w:r w:rsidRPr="00177254">
        <w:rPr>
          <w:rFonts w:eastAsia="Calibri" w:cs="Times New Roman"/>
          <w:szCs w:val="24"/>
          <w:u w:val="single" w:color="FFFFFF" w:themeColor="background1"/>
          <w:lang w:val="en-GB"/>
        </w:rPr>
        <w:t xml:space="preserve"> </w:t>
      </w:r>
    </w:p>
    <w:p w14:paraId="5DA59688" w14:textId="77777777" w:rsidR="00EB3D72" w:rsidRPr="00177254" w:rsidRDefault="00EB3D72" w:rsidP="00FA0F64">
      <w:pPr>
        <w:spacing w:after="200" w:line="360" w:lineRule="auto"/>
        <w:rPr>
          <w:rFonts w:eastAsia="Calibri" w:cs="Times New Roman"/>
          <w:szCs w:val="24"/>
          <w:u w:val="single" w:color="FFFFFF" w:themeColor="background1"/>
          <w:lang w:val="en-GB"/>
        </w:rPr>
      </w:pPr>
      <w:r w:rsidRPr="00177254">
        <w:rPr>
          <w:rFonts w:eastAsia="Calibri" w:cs="Times New Roman"/>
          <w:szCs w:val="24"/>
          <w:u w:val="single" w:color="FFFFFF" w:themeColor="background1"/>
          <w:lang w:val="en-GB"/>
        </w:rPr>
        <w:t>(Date)</w:t>
      </w:r>
    </w:p>
    <w:p w14:paraId="348CBE7E" w14:textId="77777777" w:rsidR="00EB3D72" w:rsidRPr="00177254" w:rsidRDefault="00EB3D72" w:rsidP="00FA0F64">
      <w:pPr>
        <w:numPr>
          <w:ilvl w:val="0"/>
          <w:numId w:val="14"/>
        </w:numPr>
        <w:spacing w:after="0" w:line="360" w:lineRule="auto"/>
        <w:rPr>
          <w:rFonts w:eastAsia="Calibri" w:cs="Times New Roman"/>
          <w:b/>
          <w:bCs/>
          <w:szCs w:val="24"/>
          <w:u w:val="single" w:color="FFFFFF" w:themeColor="background1"/>
          <w:lang w:val="en-GB"/>
        </w:rPr>
      </w:pPr>
      <w:r w:rsidRPr="00177254">
        <w:rPr>
          <w:rFonts w:eastAsia="Calibri" w:cs="Times New Roman"/>
          <w:b/>
          <w:bCs/>
          <w:szCs w:val="24"/>
          <w:u w:val="single" w:color="FFFFFF" w:themeColor="background1"/>
          <w:lang w:val="en-GB"/>
        </w:rPr>
        <w:t>To be completed by the Supervisor:</w:t>
      </w:r>
    </w:p>
    <w:p w14:paraId="1674AE82" w14:textId="77777777" w:rsidR="00EB3D72" w:rsidRPr="00177254" w:rsidRDefault="00EB3D72" w:rsidP="00FA0F64">
      <w:pPr>
        <w:spacing w:after="200" w:line="360" w:lineRule="auto"/>
        <w:ind w:left="360"/>
        <w:rPr>
          <w:rFonts w:eastAsia="Calibri" w:cs="Times New Roman"/>
          <w:b/>
          <w:bCs/>
          <w:szCs w:val="24"/>
          <w:u w:val="single" w:color="FFFFFF" w:themeColor="background1"/>
          <w:lang w:val="en-GB"/>
        </w:rPr>
      </w:pPr>
    </w:p>
    <w:p w14:paraId="155776B0" w14:textId="77777777" w:rsidR="00EB3D72" w:rsidRPr="00177254" w:rsidRDefault="00EB3D72" w:rsidP="00FA0F64">
      <w:pPr>
        <w:spacing w:after="200" w:line="360" w:lineRule="auto"/>
        <w:rPr>
          <w:rFonts w:eastAsia="Calibri" w:cs="Times New Roman"/>
          <w:szCs w:val="24"/>
          <w:u w:val="single" w:color="FFFFFF" w:themeColor="background1"/>
          <w:lang w:val="en-GB"/>
        </w:rPr>
      </w:pPr>
      <w:r w:rsidRPr="00177254">
        <w:rPr>
          <w:rFonts w:eastAsia="Calibri" w:cs="Times New Roman"/>
          <w:szCs w:val="24"/>
          <w:u w:val="single" w:color="FFFFFF" w:themeColor="background1"/>
          <w:lang w:val="en-GB"/>
        </w:rPr>
        <w:t>This dissertation is suitable for submission to the Faculty</w:t>
      </w:r>
    </w:p>
    <w:p w14:paraId="57710006" w14:textId="77777777" w:rsidR="00EB3D72" w:rsidRPr="00177254" w:rsidRDefault="00EB3D72" w:rsidP="00FA0F64">
      <w:pPr>
        <w:spacing w:after="200" w:line="360" w:lineRule="auto"/>
        <w:rPr>
          <w:rFonts w:eastAsia="Calibri" w:cs="Times New Roman"/>
          <w:szCs w:val="24"/>
          <w:u w:val="single" w:color="FFFFFF" w:themeColor="background1"/>
          <w:lang w:val="en-GB"/>
        </w:rPr>
      </w:pPr>
      <w:r w:rsidRPr="00177254">
        <w:rPr>
          <w:rFonts w:eastAsia="Calibri" w:cs="Times New Roman"/>
          <w:szCs w:val="24"/>
          <w:u w:val="single" w:color="FFFFFF" w:themeColor="background1"/>
          <w:lang w:val="en-GB"/>
        </w:rPr>
        <w:t>This dissertation should be checked for conformity with the Faculty guidelines</w:t>
      </w:r>
    </w:p>
    <w:p w14:paraId="251AC7F7" w14:textId="77777777" w:rsidR="00EB3D72" w:rsidRPr="00177254" w:rsidRDefault="00EB3D72" w:rsidP="00FA0F64">
      <w:pPr>
        <w:spacing w:after="200" w:line="360" w:lineRule="auto"/>
        <w:rPr>
          <w:rFonts w:eastAsia="Calibri" w:cs="Times New Roman"/>
          <w:szCs w:val="24"/>
          <w:u w:val="single" w:color="FFFFFF" w:themeColor="background1"/>
          <w:lang w:val="en-GB"/>
        </w:rPr>
      </w:pPr>
      <w:r w:rsidRPr="00177254">
        <w:rPr>
          <w:rFonts w:eastAsia="Calibri" w:cs="Times New Roman"/>
          <w:szCs w:val="24"/>
          <w:u w:val="single" w:color="FFFFFF" w:themeColor="background1"/>
          <w:lang w:val="en-GB"/>
        </w:rPr>
        <w:t>________________________</w:t>
      </w:r>
    </w:p>
    <w:p w14:paraId="0F7603C8" w14:textId="77777777" w:rsidR="00EB3D72" w:rsidRPr="00177254" w:rsidRDefault="00EB3D72" w:rsidP="00FA0F64">
      <w:pPr>
        <w:spacing w:after="200" w:line="360" w:lineRule="auto"/>
        <w:rPr>
          <w:rFonts w:eastAsia="Calibri" w:cs="Times New Roman"/>
          <w:szCs w:val="24"/>
          <w:u w:val="single" w:color="FFFFFF" w:themeColor="background1"/>
          <w:lang w:val="en-GB"/>
        </w:rPr>
      </w:pPr>
      <w:r w:rsidRPr="00177254">
        <w:rPr>
          <w:rFonts w:eastAsia="Calibri" w:cs="Times New Roman"/>
          <w:szCs w:val="24"/>
          <w:u w:val="single" w:color="FFFFFF" w:themeColor="background1"/>
          <w:lang w:val="en-GB"/>
        </w:rPr>
        <w:t>(Signature of Supervisor)</w:t>
      </w:r>
    </w:p>
    <w:p w14:paraId="3D7BDA36" w14:textId="77777777" w:rsidR="00EB3D72" w:rsidRPr="00177254" w:rsidRDefault="00EB3D72" w:rsidP="00FA0F64">
      <w:pPr>
        <w:spacing w:after="200" w:line="360" w:lineRule="auto"/>
        <w:rPr>
          <w:rFonts w:eastAsia="Calibri" w:cs="Times New Roman"/>
          <w:szCs w:val="24"/>
          <w:u w:val="single" w:color="FFFFFF" w:themeColor="background1"/>
          <w:lang w:val="en-GB"/>
        </w:rPr>
      </w:pPr>
      <w:r w:rsidRPr="00177254">
        <w:rPr>
          <w:rFonts w:eastAsia="Calibri" w:cs="Times New Roman"/>
          <w:noProof/>
          <w:szCs w:val="24"/>
          <w:u w:val="single" w:color="FFFFFF" w:themeColor="background1"/>
          <w:lang w:val="en-US"/>
        </w:rPr>
        <mc:AlternateContent>
          <mc:Choice Requires="wps">
            <w:drawing>
              <wp:anchor distT="0" distB="0" distL="114300" distR="114300" simplePos="0" relativeHeight="251669504" behindDoc="0" locked="0" layoutInCell="1" allowOverlap="1" wp14:anchorId="332C5A5C" wp14:editId="47935A48">
                <wp:simplePos x="0" y="0"/>
                <wp:positionH relativeFrom="column">
                  <wp:posOffset>-5715</wp:posOffset>
                </wp:positionH>
                <wp:positionV relativeFrom="paragraph">
                  <wp:posOffset>247015</wp:posOffset>
                </wp:positionV>
                <wp:extent cx="1838325" cy="0"/>
                <wp:effectExtent l="9525" t="9525" r="9525" b="95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F2CC9A" id="Straight Arrow Connector 14" o:spid="_x0000_s1026" type="#_x0000_t32" style="position:absolute;margin-left:-.45pt;margin-top:19.45pt;width:144.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"/>
            </w:pict>
          </mc:Fallback>
        </mc:AlternateContent>
      </w:r>
    </w:p>
    <w:p w14:paraId="536F1931" w14:textId="77777777" w:rsidR="00EB3D72" w:rsidRPr="00177254" w:rsidRDefault="00EB3D72" w:rsidP="00FA0F64">
      <w:pPr>
        <w:spacing w:after="200" w:line="360" w:lineRule="auto"/>
        <w:rPr>
          <w:rFonts w:eastAsia="Calibri" w:cs="Times New Roman"/>
          <w:szCs w:val="24"/>
          <w:u w:val="single" w:color="FFFFFF" w:themeColor="background1"/>
          <w:lang w:val="en-GB"/>
        </w:rPr>
      </w:pPr>
      <w:r w:rsidRPr="00177254">
        <w:rPr>
          <w:rFonts w:eastAsia="Calibri" w:cs="Times New Roman"/>
          <w:szCs w:val="24"/>
          <w:u w:val="single" w:color="FFFFFF" w:themeColor="background1"/>
          <w:lang w:val="en-GB"/>
        </w:rPr>
        <w:t>(Date)</w:t>
      </w:r>
    </w:p>
    <w:p w14:paraId="682642E4" w14:textId="77777777" w:rsidR="00EB3D72" w:rsidRPr="00177254" w:rsidRDefault="00EB3D72" w:rsidP="00FA0F64">
      <w:pPr>
        <w:spacing w:after="0" w:line="360" w:lineRule="auto"/>
        <w:rPr>
          <w:rFonts w:eastAsia="Calibri" w:cs="Times New Roman"/>
          <w:szCs w:val="24"/>
          <w:u w:val="single" w:color="FFFFFF" w:themeColor="background1"/>
          <w:lang w:val="en-GB"/>
        </w:rPr>
      </w:pPr>
    </w:p>
    <w:p w14:paraId="39E81A86" w14:textId="77777777" w:rsidR="007D22B3" w:rsidRPr="00177254" w:rsidRDefault="00EB3D72" w:rsidP="00FA0F64">
      <w:pPr>
        <w:spacing w:after="0" w:line="360" w:lineRule="auto"/>
        <w:rPr>
          <w:rFonts w:eastAsia="Calibri" w:cs="Times New Roman"/>
          <w:b/>
          <w:bCs/>
          <w:szCs w:val="24"/>
          <w:u w:val="single" w:color="FFFFFF" w:themeColor="background1"/>
          <w:lang w:val="en-GB"/>
        </w:rPr>
        <w:sectPr w:rsidR="007D22B3" w:rsidRPr="00177254" w:rsidSect="00163C61">
          <w:footerReference w:type="even" r:id="rId11"/>
          <w:footerReference w:type="default" r:id="rId12"/>
          <w:footerReference w:type="first" r:id="rId13"/>
          <w:type w:val="continuous"/>
          <w:pgSz w:w="11907" w:h="16839" w:code="9"/>
          <w:pgMar w:top="1440" w:right="1440" w:bottom="1440" w:left="1440" w:header="720" w:footer="720" w:gutter="0"/>
          <w:pgNumType w:fmt="lowerRoman" w:start="1"/>
          <w:cols w:space="720"/>
          <w:titlePg/>
          <w:docGrid w:linePitch="360"/>
        </w:sectPr>
      </w:pPr>
      <w:r w:rsidRPr="00177254">
        <w:rPr>
          <w:rFonts w:eastAsia="Calibri" w:cs="Times New Roman"/>
          <w:b/>
          <w:szCs w:val="24"/>
          <w:u w:val="single" w:color="FFFFFF" w:themeColor="background1"/>
          <w:lang w:val="en-GB"/>
        </w:rPr>
        <w:t xml:space="preserve">3.    </w:t>
      </w:r>
      <w:r w:rsidRPr="00177254">
        <w:rPr>
          <w:rFonts w:eastAsia="Calibri" w:cs="Times New Roman"/>
          <w:b/>
          <w:bCs/>
          <w:szCs w:val="24"/>
          <w:u w:val="single" w:color="FFFFFF" w:themeColor="background1"/>
          <w:lang w:val="en-GB"/>
        </w:rPr>
        <w:t>To be completed by the Chair of the Department:</w:t>
      </w:r>
    </w:p>
    <w:p w14:paraId="1EE119B8" w14:textId="69E96582" w:rsidR="00EB3D72" w:rsidRPr="00177254" w:rsidRDefault="00EB3D72" w:rsidP="00FA0F64">
      <w:pPr>
        <w:spacing w:after="0" w:line="360" w:lineRule="auto"/>
        <w:rPr>
          <w:rFonts w:eastAsia="Calibri" w:cs="Times New Roman"/>
          <w:b/>
          <w:bCs/>
          <w:szCs w:val="24"/>
          <w:u w:val="single" w:color="FFFFFF" w:themeColor="background1"/>
          <w:lang w:val="en-GB"/>
        </w:rPr>
      </w:pPr>
    </w:p>
    <w:p w14:paraId="3CA4691B" w14:textId="77777777" w:rsidR="00EB3D72" w:rsidRPr="00177254" w:rsidRDefault="00EB3D72" w:rsidP="00FA0F64">
      <w:pPr>
        <w:spacing w:after="200" w:line="360" w:lineRule="auto"/>
        <w:ind w:left="360"/>
        <w:rPr>
          <w:rFonts w:eastAsia="Calibri" w:cs="Times New Roman"/>
          <w:b/>
          <w:bCs/>
          <w:szCs w:val="24"/>
          <w:u w:val="single" w:color="FFFFFF" w:themeColor="background1"/>
          <w:lang w:val="en-GB"/>
        </w:rPr>
      </w:pPr>
    </w:p>
    <w:p w14:paraId="0A6112AB" w14:textId="77777777" w:rsidR="00EB3D72" w:rsidRPr="00177254" w:rsidRDefault="00EB3D72" w:rsidP="00FA0F64">
      <w:pPr>
        <w:spacing w:after="200" w:line="360" w:lineRule="auto"/>
        <w:rPr>
          <w:rFonts w:eastAsia="Calibri" w:cs="Times New Roman"/>
          <w:szCs w:val="24"/>
          <w:u w:val="single" w:color="FFFFFF" w:themeColor="background1"/>
          <w:lang w:val="en-GB"/>
        </w:rPr>
      </w:pPr>
      <w:r w:rsidRPr="00177254">
        <w:rPr>
          <w:rFonts w:eastAsia="Calibri" w:cs="Times New Roman"/>
          <w:szCs w:val="24"/>
          <w:u w:val="single" w:color="FFFFFF" w:themeColor="background1"/>
          <w:lang w:val="en-GB"/>
        </w:rPr>
        <w:t>I certify, to the best of my knowledge, that the required procedures have been followed and the preparation criteria have been met for this dissertation.</w:t>
      </w:r>
    </w:p>
    <w:p w14:paraId="4915E623" w14:textId="77777777" w:rsidR="00EB3D72" w:rsidRPr="00177254" w:rsidRDefault="00EB3D72" w:rsidP="00FA0F64">
      <w:pPr>
        <w:spacing w:after="200" w:line="360" w:lineRule="auto"/>
        <w:rPr>
          <w:rFonts w:eastAsia="Calibri" w:cs="Times New Roman"/>
          <w:szCs w:val="24"/>
          <w:u w:val="single" w:color="FFFFFF" w:themeColor="background1"/>
          <w:lang w:val="en-GB"/>
        </w:rPr>
      </w:pPr>
    </w:p>
    <w:p w14:paraId="682AB982" w14:textId="77777777" w:rsidR="00EB3D72" w:rsidRPr="00177254" w:rsidRDefault="00EB3D72" w:rsidP="00FA0F64">
      <w:pPr>
        <w:spacing w:after="200" w:line="360" w:lineRule="auto"/>
        <w:rPr>
          <w:rFonts w:eastAsia="Calibri" w:cs="Times New Roman"/>
          <w:szCs w:val="24"/>
          <w:u w:val="single" w:color="FFFFFF" w:themeColor="background1"/>
          <w:lang w:val="en-GB"/>
        </w:rPr>
      </w:pPr>
      <w:r w:rsidRPr="00177254">
        <w:rPr>
          <w:rFonts w:eastAsia="Calibri" w:cs="Times New Roman"/>
          <w:szCs w:val="24"/>
          <w:u w:val="single" w:color="FFFFFF" w:themeColor="background1"/>
          <w:lang w:val="en-GB"/>
        </w:rPr>
        <w:t xml:space="preserve"> _________________________                                                                        </w:t>
      </w:r>
    </w:p>
    <w:p w14:paraId="4A1BA68A" w14:textId="77777777" w:rsidR="00EB3D72" w:rsidRPr="00177254" w:rsidRDefault="00EB3D72" w:rsidP="00FA0F64">
      <w:pPr>
        <w:spacing w:after="200" w:line="360" w:lineRule="auto"/>
        <w:rPr>
          <w:rFonts w:eastAsia="Calibri" w:cs="Times New Roman"/>
          <w:szCs w:val="24"/>
          <w:u w:val="single" w:color="FFFFFF" w:themeColor="background1"/>
          <w:lang w:val="en-GB"/>
        </w:rPr>
      </w:pPr>
      <w:r w:rsidRPr="00177254">
        <w:rPr>
          <w:rFonts w:eastAsia="Calibri" w:cs="Times New Roman"/>
          <w:szCs w:val="24"/>
          <w:u w:val="single" w:color="FFFFFF" w:themeColor="background1"/>
          <w:lang w:val="en-GB"/>
        </w:rPr>
        <w:t>(Signature of the Chair)</w:t>
      </w:r>
    </w:p>
    <w:p w14:paraId="21D0CEB5" w14:textId="77777777" w:rsidR="00EB3D72" w:rsidRPr="00177254" w:rsidRDefault="00EB3D72" w:rsidP="00FA0F64">
      <w:pPr>
        <w:spacing w:after="200" w:line="360" w:lineRule="auto"/>
        <w:rPr>
          <w:rFonts w:eastAsia="Calibri" w:cs="Times New Roman"/>
          <w:szCs w:val="24"/>
          <w:u w:val="single" w:color="FFFFFF" w:themeColor="background1"/>
          <w:lang w:val="en-GB"/>
        </w:rPr>
      </w:pPr>
      <w:r w:rsidRPr="00177254">
        <w:rPr>
          <w:rFonts w:eastAsia="Calibri" w:cs="Times New Roman"/>
          <w:noProof/>
          <w:szCs w:val="24"/>
          <w:u w:val="single" w:color="FFFFFF" w:themeColor="background1"/>
          <w:lang w:val="en-US"/>
        </w:rPr>
        <mc:AlternateContent>
          <mc:Choice Requires="wps">
            <w:drawing>
              <wp:anchor distT="0" distB="0" distL="114300" distR="114300" simplePos="0" relativeHeight="251670528" behindDoc="0" locked="0" layoutInCell="1" allowOverlap="1" wp14:anchorId="7AFB5458" wp14:editId="16DFAC28">
                <wp:simplePos x="0" y="0"/>
                <wp:positionH relativeFrom="column">
                  <wp:posOffset>32385</wp:posOffset>
                </wp:positionH>
                <wp:positionV relativeFrom="paragraph">
                  <wp:posOffset>263525</wp:posOffset>
                </wp:positionV>
                <wp:extent cx="1895475" cy="0"/>
                <wp:effectExtent l="9525" t="9525" r="9525" b="95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711285" id="Straight Arrow Connector 16" o:spid="_x0000_s1026" type="#_x0000_t32" style="position:absolute;margin-left:2.55pt;margin-top:20.75pt;width:149.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WWJwIAAEw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"/>
            </w:pict>
          </mc:Fallback>
        </mc:AlternateContent>
      </w:r>
    </w:p>
    <w:p w14:paraId="6296AFAC" w14:textId="77777777" w:rsidR="00EB3D72" w:rsidRPr="00177254" w:rsidRDefault="00EB3D72" w:rsidP="00FA0F64">
      <w:pPr>
        <w:spacing w:after="200" w:line="360" w:lineRule="auto"/>
        <w:rPr>
          <w:rFonts w:eastAsia="Calibri" w:cs="Times New Roman"/>
          <w:szCs w:val="24"/>
          <w:u w:val="single" w:color="FFFFFF" w:themeColor="background1"/>
          <w:lang w:val="en-GB"/>
        </w:rPr>
      </w:pPr>
      <w:r w:rsidRPr="00177254">
        <w:rPr>
          <w:rFonts w:eastAsia="Calibri" w:cs="Times New Roman"/>
          <w:szCs w:val="24"/>
          <w:u w:val="single" w:color="FFFFFF" w:themeColor="background1"/>
          <w:lang w:val="en-GB"/>
        </w:rPr>
        <w:t>(Date)</w:t>
      </w:r>
    </w:p>
    <w:p w14:paraId="49DE42FC" w14:textId="77777777" w:rsidR="00EB3D72" w:rsidRPr="00177254" w:rsidRDefault="00EB3D72" w:rsidP="00FA0F64">
      <w:pPr>
        <w:spacing w:after="200" w:line="360" w:lineRule="auto"/>
        <w:rPr>
          <w:rFonts w:eastAsia="Calibri" w:cs="Times New Roman"/>
          <w:b/>
          <w:szCs w:val="24"/>
          <w:u w:val="single" w:color="FFFFFF" w:themeColor="background1"/>
          <w:lang w:val="en-GB"/>
        </w:rPr>
      </w:pPr>
      <w:r w:rsidRPr="00177254">
        <w:rPr>
          <w:rFonts w:eastAsia="Calibri" w:cs="Times New Roman"/>
          <w:b/>
          <w:szCs w:val="24"/>
          <w:u w:val="single" w:color="FFFFFF" w:themeColor="background1"/>
          <w:lang w:val="en-GB"/>
        </w:rPr>
        <w:br w:type="page"/>
      </w:r>
    </w:p>
    <w:p w14:paraId="52989331" w14:textId="32B4B3D3" w:rsidR="00EB3D72" w:rsidRPr="00177254" w:rsidRDefault="00EB3D72" w:rsidP="00FA0F64">
      <w:pPr>
        <w:pStyle w:val="Heading1"/>
        <w:spacing w:line="360" w:lineRule="auto"/>
        <w:rPr>
          <w:rFonts w:eastAsia="Times New Roman" w:cs="Times New Roman"/>
          <w:bCs/>
          <w:szCs w:val="24"/>
          <w:u w:val="single" w:color="FFFFFF" w:themeColor="background1"/>
          <w:lang w:val="en-GB"/>
        </w:rPr>
      </w:pPr>
      <w:bookmarkStart w:id="7" w:name="_Toc210590775"/>
      <w:bookmarkStart w:id="8" w:name="_Toc244662215"/>
      <w:bookmarkStart w:id="9" w:name="_Toc275944171"/>
      <w:bookmarkStart w:id="10" w:name="_Toc510775509"/>
      <w:bookmarkStart w:id="11" w:name="_Toc137983856"/>
      <w:r w:rsidRPr="00177254">
        <w:rPr>
          <w:rFonts w:eastAsia="Times New Roman" w:cs="Times New Roman"/>
          <w:bCs/>
          <w:szCs w:val="24"/>
          <w:u w:val="single" w:color="FFFFFF" w:themeColor="background1"/>
          <w:lang w:val="en-GB"/>
        </w:rPr>
        <w:lastRenderedPageBreak/>
        <w:t>RELEASE FORM</w:t>
      </w:r>
      <w:bookmarkEnd w:id="7"/>
      <w:bookmarkEnd w:id="8"/>
      <w:bookmarkEnd w:id="9"/>
      <w:bookmarkEnd w:id="10"/>
      <w:bookmarkEnd w:id="11"/>
    </w:p>
    <w:p w14:paraId="42538EC0" w14:textId="77777777" w:rsidR="00EB3D72" w:rsidRPr="00177254" w:rsidRDefault="00EB3D72" w:rsidP="00FA0F64">
      <w:pPr>
        <w:spacing w:after="200" w:line="360" w:lineRule="auto"/>
        <w:rPr>
          <w:rFonts w:eastAsia="Calibri" w:cs="Times New Roman"/>
          <w:szCs w:val="24"/>
          <w:u w:val="single" w:color="FFFFFF" w:themeColor="background1"/>
          <w:lang w:val="en-GB"/>
        </w:rPr>
      </w:pPr>
    </w:p>
    <w:p w14:paraId="1A982E53" w14:textId="6C85600D" w:rsidR="00EB3D72" w:rsidRPr="00177254" w:rsidRDefault="00EB3D72" w:rsidP="00FA0F64">
      <w:pPr>
        <w:spacing w:after="200" w:line="360" w:lineRule="auto"/>
        <w:rPr>
          <w:rFonts w:eastAsia="Calibri" w:cs="Times New Roman"/>
          <w:szCs w:val="24"/>
          <w:u w:val="single" w:color="FFFFFF" w:themeColor="background1"/>
          <w:lang w:val="en-GB"/>
        </w:rPr>
      </w:pPr>
      <w:r w:rsidRPr="00177254">
        <w:rPr>
          <w:rFonts w:eastAsia="Calibri" w:cs="Times New Roman"/>
          <w:szCs w:val="24"/>
          <w:u w:val="single" w:color="FFFFFF" w:themeColor="background1"/>
          <w:lang w:val="en-GB"/>
        </w:rPr>
        <w:t>STUDENT NUMBER</w:t>
      </w:r>
      <w:r w:rsidRPr="00177254">
        <w:rPr>
          <w:rFonts w:eastAsia="Calibri" w:cs="Times New Roman"/>
          <w:szCs w:val="24"/>
          <w:u w:val="single" w:color="FFFFFF" w:themeColor="background1"/>
          <w:lang w:val="en-GB"/>
        </w:rPr>
        <w:tab/>
      </w:r>
      <w:r w:rsidRPr="00177254">
        <w:rPr>
          <w:rFonts w:eastAsia="Calibri" w:cs="Times New Roman"/>
          <w:szCs w:val="24"/>
          <w:u w:val="single" w:color="FFFFFF" w:themeColor="background1"/>
          <w:lang w:val="en-GB"/>
        </w:rPr>
        <w:tab/>
        <w:t xml:space="preserve">          </w:t>
      </w:r>
      <w:r w:rsidR="00E10199" w:rsidRPr="00177254">
        <w:rPr>
          <w:rFonts w:eastAsia="Calibri" w:cs="Times New Roman"/>
          <w:szCs w:val="24"/>
          <w:u w:val="single" w:color="FFFFFF" w:themeColor="background1"/>
          <w:lang w:val="en-GB"/>
        </w:rPr>
        <w:t xml:space="preserve"> B191563B</w:t>
      </w:r>
    </w:p>
    <w:p w14:paraId="5B35E012" w14:textId="77777777" w:rsidR="00EB3D72" w:rsidRPr="00177254" w:rsidRDefault="00EB3D72" w:rsidP="00FA0F64">
      <w:pPr>
        <w:spacing w:after="200" w:line="360" w:lineRule="auto"/>
        <w:rPr>
          <w:rFonts w:eastAsia="Calibri" w:cs="Times New Roman"/>
          <w:szCs w:val="24"/>
          <w:u w:val="single" w:color="FFFFFF" w:themeColor="background1"/>
          <w:lang w:val="en-GB"/>
        </w:rPr>
      </w:pPr>
    </w:p>
    <w:p w14:paraId="3CE1FC0A" w14:textId="372F4014" w:rsidR="00EB3D72" w:rsidRPr="00177254" w:rsidRDefault="00EB3D72" w:rsidP="00FA0F64">
      <w:pPr>
        <w:spacing w:after="200" w:line="360" w:lineRule="auto"/>
        <w:ind w:left="4320" w:hanging="4320"/>
        <w:rPr>
          <w:rFonts w:eastAsia="Calibri" w:cs="Times New Roman"/>
          <w:szCs w:val="24"/>
          <w:u w:val="single" w:color="FFFFFF" w:themeColor="background1"/>
          <w:lang w:val="en-GB"/>
        </w:rPr>
      </w:pPr>
      <w:r w:rsidRPr="00177254">
        <w:rPr>
          <w:rFonts w:eastAsia="Calibri" w:cs="Times New Roman"/>
          <w:szCs w:val="24"/>
          <w:u w:val="single" w:color="FFFFFF" w:themeColor="background1"/>
          <w:lang w:val="en-GB"/>
        </w:rPr>
        <w:t>TITLE OF PROJECT</w:t>
      </w:r>
      <w:r w:rsidR="00B16B77" w:rsidRPr="00177254">
        <w:rPr>
          <w:rFonts w:eastAsia="Calibri" w:cs="Times New Roman"/>
          <w:szCs w:val="24"/>
          <w:u w:val="single" w:color="FFFFFF" w:themeColor="background1"/>
          <w:lang w:val="en-GB"/>
        </w:rPr>
        <w:t xml:space="preserve">                             </w:t>
      </w:r>
      <w:r w:rsidR="0056192B" w:rsidRPr="00177254">
        <w:rPr>
          <w:rFonts w:eastAsia="Calibri" w:cs="Times New Roman"/>
          <w:szCs w:val="24"/>
          <w:u w:val="single" w:color="FFFFFF" w:themeColor="background1"/>
          <w:lang w:val="en-GB"/>
        </w:rPr>
        <w:t xml:space="preserve"> </w:t>
      </w:r>
      <w:r w:rsidR="00B16B77" w:rsidRPr="00177254">
        <w:rPr>
          <w:rFonts w:eastAsia="Calibri" w:cs="Times New Roman"/>
          <w:szCs w:val="24"/>
          <w:u w:val="single" w:color="FFFFFF" w:themeColor="background1"/>
          <w:lang w:val="en-GB"/>
        </w:rPr>
        <w:t xml:space="preserve"> </w:t>
      </w:r>
      <w:r w:rsidR="007D0663" w:rsidRPr="00177254">
        <w:rPr>
          <w:rFonts w:eastAsia="Calibri" w:cs="Times New Roman"/>
          <w:szCs w:val="24"/>
          <w:u w:val="single" w:color="FFFFFF" w:themeColor="background1"/>
          <w:lang w:val="en-GB"/>
        </w:rPr>
        <w:t>An assessment of</w:t>
      </w:r>
      <w:r w:rsidR="0056192B" w:rsidRPr="00177254">
        <w:rPr>
          <w:rFonts w:eastAsia="Calibri" w:cs="Times New Roman"/>
          <w:szCs w:val="24"/>
          <w:u w:val="single" w:color="FFFFFF" w:themeColor="background1"/>
          <w:lang w:val="en-GB"/>
        </w:rPr>
        <w:t xml:space="preserve"> the</w:t>
      </w:r>
      <w:r w:rsidR="007D0663" w:rsidRPr="00177254">
        <w:rPr>
          <w:rFonts w:eastAsia="Calibri" w:cs="Times New Roman"/>
          <w:szCs w:val="24"/>
          <w:u w:val="single" w:color="FFFFFF" w:themeColor="background1"/>
          <w:lang w:val="en-GB"/>
        </w:rPr>
        <w:t xml:space="preserve"> </w:t>
      </w:r>
      <w:r w:rsidR="0056192B" w:rsidRPr="00177254">
        <w:rPr>
          <w:rFonts w:eastAsia="Calibri" w:cs="Times New Roman"/>
          <w:szCs w:val="24"/>
          <w:u w:val="single" w:color="FFFFFF" w:themeColor="background1"/>
          <w:lang w:val="en-GB"/>
        </w:rPr>
        <w:t xml:space="preserve">efficiency and effectiveness of </w:t>
      </w:r>
      <w:r w:rsidR="007D0663" w:rsidRPr="00177254">
        <w:rPr>
          <w:rFonts w:eastAsia="Calibri" w:cs="Times New Roman"/>
          <w:szCs w:val="24"/>
          <w:u w:val="single" w:color="FFFFFF" w:themeColor="background1"/>
          <w:lang w:val="en-GB"/>
        </w:rPr>
        <w:t xml:space="preserve">presumptive tax </w:t>
      </w:r>
      <w:r w:rsidR="00442C97" w:rsidRPr="00177254">
        <w:rPr>
          <w:rFonts w:eastAsia="Calibri" w:cs="Times New Roman"/>
          <w:szCs w:val="24"/>
          <w:u w:val="single" w:color="FFFFFF" w:themeColor="background1"/>
          <w:lang w:val="en-GB"/>
        </w:rPr>
        <w:t>collection</w:t>
      </w:r>
      <w:r w:rsidR="00BD13F1" w:rsidRPr="00177254">
        <w:rPr>
          <w:rFonts w:eastAsia="Calibri" w:cs="Times New Roman"/>
          <w:szCs w:val="24"/>
          <w:u w:val="single" w:color="FFFFFF" w:themeColor="background1"/>
          <w:lang w:val="en-GB"/>
        </w:rPr>
        <w:t xml:space="preserve"> </w:t>
      </w:r>
      <w:r w:rsidR="0056192B" w:rsidRPr="00177254">
        <w:rPr>
          <w:rFonts w:eastAsia="Calibri" w:cs="Times New Roman"/>
          <w:szCs w:val="24"/>
          <w:u w:val="single" w:color="FFFFFF" w:themeColor="background1"/>
          <w:lang w:val="en-GB"/>
        </w:rPr>
        <w:t>system</w:t>
      </w:r>
      <w:r w:rsidR="00425B0E" w:rsidRPr="00177254">
        <w:rPr>
          <w:rFonts w:eastAsia="Calibri" w:cs="Times New Roman"/>
          <w:szCs w:val="24"/>
          <w:u w:val="single" w:color="FFFFFF" w:themeColor="background1"/>
          <w:lang w:val="en-GB"/>
        </w:rPr>
        <w:t xml:space="preserve"> </w:t>
      </w:r>
    </w:p>
    <w:p w14:paraId="066F72D7" w14:textId="530472E0" w:rsidR="00442C97" w:rsidRPr="00177254" w:rsidRDefault="00442C97" w:rsidP="00FA0F64">
      <w:pPr>
        <w:spacing w:after="200" w:line="360" w:lineRule="auto"/>
        <w:ind w:left="4320" w:hanging="4320"/>
        <w:rPr>
          <w:rFonts w:eastAsia="Calibri" w:cs="Times New Roman"/>
          <w:szCs w:val="24"/>
          <w:u w:val="single" w:color="FFFFFF" w:themeColor="background1"/>
          <w:lang w:val="en-GB"/>
        </w:rPr>
      </w:pPr>
      <w:r w:rsidRPr="00177254">
        <w:rPr>
          <w:rFonts w:eastAsia="Calibri" w:cs="Times New Roman"/>
          <w:szCs w:val="24"/>
          <w:u w:val="single" w:color="FFFFFF" w:themeColor="background1"/>
          <w:lang w:val="en-GB"/>
        </w:rPr>
        <w:t xml:space="preserve">                                                                    </w:t>
      </w:r>
    </w:p>
    <w:p w14:paraId="448EDBE2" w14:textId="77777777" w:rsidR="00EB3D72" w:rsidRPr="00177254" w:rsidRDefault="00EB3D72" w:rsidP="00FA0F64">
      <w:pPr>
        <w:spacing w:after="200" w:line="360" w:lineRule="auto"/>
        <w:ind w:left="4320" w:hanging="4320"/>
        <w:rPr>
          <w:rFonts w:eastAsia="Calibri" w:cs="Times New Roman"/>
          <w:szCs w:val="24"/>
          <w:u w:val="single" w:color="FFFFFF" w:themeColor="background1"/>
          <w:lang w:val="en-GB"/>
        </w:rPr>
      </w:pPr>
      <w:r w:rsidRPr="00177254">
        <w:rPr>
          <w:rFonts w:eastAsia="Calibri" w:cs="Times New Roman"/>
          <w:szCs w:val="24"/>
          <w:u w:val="single" w:color="FFFFFF" w:themeColor="background1"/>
          <w:lang w:val="en-GB"/>
        </w:rPr>
        <w:tab/>
      </w:r>
    </w:p>
    <w:p w14:paraId="3796352F" w14:textId="77777777" w:rsidR="00EB3D72" w:rsidRPr="00177254" w:rsidRDefault="00EB3D72" w:rsidP="00FA0F64">
      <w:pPr>
        <w:spacing w:after="200" w:line="360" w:lineRule="auto"/>
        <w:ind w:left="4320" w:hanging="4320"/>
        <w:rPr>
          <w:rFonts w:eastAsia="Calibri" w:cs="Times New Roman"/>
          <w:szCs w:val="24"/>
          <w:u w:val="single" w:color="FFFFFF" w:themeColor="background1"/>
          <w:lang w:val="en-GB"/>
        </w:rPr>
      </w:pPr>
      <w:r w:rsidRPr="00177254">
        <w:rPr>
          <w:rFonts w:eastAsia="Calibri" w:cs="Times New Roman"/>
          <w:szCs w:val="24"/>
          <w:u w:val="single" w:color="FFFFFF" w:themeColor="background1"/>
          <w:lang w:val="en-GB"/>
        </w:rPr>
        <w:t xml:space="preserve">DEGREE TITLE </w:t>
      </w:r>
      <w:r w:rsidRPr="00177254">
        <w:rPr>
          <w:rFonts w:eastAsia="Calibri" w:cs="Times New Roman"/>
          <w:szCs w:val="24"/>
          <w:u w:val="single" w:color="FFFFFF" w:themeColor="background1"/>
          <w:lang w:val="en-GB"/>
        </w:rPr>
        <w:tab/>
        <w:t xml:space="preserve">BACHELOR OF ACCOUNTANCY HONOURS                                                                                                                                              </w:t>
      </w:r>
    </w:p>
    <w:p w14:paraId="18831BE0" w14:textId="71D83A39" w:rsidR="00EB3D72" w:rsidRPr="00177254" w:rsidRDefault="00E10199" w:rsidP="00FA0F64">
      <w:pPr>
        <w:spacing w:after="200" w:line="360" w:lineRule="auto"/>
        <w:rPr>
          <w:rFonts w:eastAsia="Calibri" w:cs="Times New Roman"/>
          <w:szCs w:val="24"/>
          <w:u w:val="single" w:color="FFFFFF" w:themeColor="background1"/>
          <w:lang w:val="en-GB"/>
        </w:rPr>
      </w:pPr>
      <w:r w:rsidRPr="00177254">
        <w:rPr>
          <w:rFonts w:eastAsia="Calibri" w:cs="Times New Roman"/>
          <w:szCs w:val="24"/>
          <w:u w:val="single" w:color="FFFFFF" w:themeColor="background1"/>
          <w:lang w:val="en-GB"/>
        </w:rPr>
        <w:t>YEAR GRANTED</w:t>
      </w:r>
      <w:r w:rsidRPr="00177254">
        <w:rPr>
          <w:rFonts w:eastAsia="Calibri" w:cs="Times New Roman"/>
          <w:szCs w:val="24"/>
          <w:u w:val="single" w:color="FFFFFF" w:themeColor="background1"/>
          <w:lang w:val="en-GB"/>
        </w:rPr>
        <w:tab/>
      </w:r>
      <w:r w:rsidRPr="00177254">
        <w:rPr>
          <w:rFonts w:eastAsia="Calibri" w:cs="Times New Roman"/>
          <w:szCs w:val="24"/>
          <w:u w:val="single" w:color="FFFFFF" w:themeColor="background1"/>
          <w:lang w:val="en-GB"/>
        </w:rPr>
        <w:tab/>
      </w:r>
      <w:r w:rsidRPr="00177254">
        <w:rPr>
          <w:rFonts w:eastAsia="Calibri" w:cs="Times New Roman"/>
          <w:szCs w:val="24"/>
          <w:u w:val="single" w:color="FFFFFF" w:themeColor="background1"/>
          <w:lang w:val="en-GB"/>
        </w:rPr>
        <w:tab/>
      </w:r>
      <w:r w:rsidRPr="00177254">
        <w:rPr>
          <w:rFonts w:eastAsia="Calibri" w:cs="Times New Roman"/>
          <w:szCs w:val="24"/>
          <w:u w:val="single" w:color="FFFFFF" w:themeColor="background1"/>
          <w:lang w:val="en-GB"/>
        </w:rPr>
        <w:tab/>
        <w:t xml:space="preserve"> 2023</w:t>
      </w:r>
    </w:p>
    <w:p w14:paraId="78D12502" w14:textId="77777777" w:rsidR="00EB3D72" w:rsidRPr="00177254" w:rsidRDefault="00EB3D72" w:rsidP="00FA0F64">
      <w:pPr>
        <w:spacing w:after="200" w:line="360" w:lineRule="auto"/>
        <w:rPr>
          <w:rFonts w:eastAsia="Calibri" w:cs="Times New Roman"/>
          <w:szCs w:val="24"/>
          <w:u w:val="single" w:color="FFFFFF" w:themeColor="background1"/>
          <w:lang w:val="en-GB"/>
        </w:rPr>
      </w:pPr>
      <w:r w:rsidRPr="00177254">
        <w:rPr>
          <w:rFonts w:eastAsia="Calibri" w:cs="Times New Roman"/>
          <w:szCs w:val="24"/>
          <w:u w:val="single" w:color="FFFFFF" w:themeColor="background1"/>
          <w:lang w:val="en-GB"/>
        </w:rPr>
        <w:t xml:space="preserve">Permission is hereby granted to Bindura University library to produce single copies of this project and to lend or sell such copies for scholarly or scientific research purposes only. The rights and neither the project nor extensive extracts from it may be printed or otherwise reproduced without the author's approval. </w:t>
      </w:r>
    </w:p>
    <w:p w14:paraId="0A85A641" w14:textId="77777777" w:rsidR="00EB3D72" w:rsidRPr="00177254" w:rsidRDefault="00EB3D72" w:rsidP="00FA0F64">
      <w:pPr>
        <w:spacing w:after="200" w:line="360" w:lineRule="auto"/>
        <w:rPr>
          <w:rFonts w:eastAsia="Calibri" w:cs="Times New Roman"/>
          <w:szCs w:val="24"/>
          <w:u w:val="single" w:color="FFFFFF" w:themeColor="background1"/>
          <w:lang w:val="en-GB"/>
        </w:rPr>
      </w:pPr>
    </w:p>
    <w:p w14:paraId="4447CE13" w14:textId="77777777" w:rsidR="00EB3D72" w:rsidRPr="00177254" w:rsidRDefault="00EB3D72" w:rsidP="00FA0F64">
      <w:pPr>
        <w:spacing w:after="200" w:line="360" w:lineRule="auto"/>
        <w:rPr>
          <w:rFonts w:eastAsia="Calibri" w:cs="Times New Roman"/>
          <w:szCs w:val="24"/>
          <w:u w:val="single" w:color="FFFFFF" w:themeColor="background1"/>
          <w:lang w:val="en-GB"/>
        </w:rPr>
      </w:pPr>
      <w:r w:rsidRPr="00177254">
        <w:rPr>
          <w:rFonts w:eastAsia="Calibri" w:cs="Times New Roman"/>
          <w:szCs w:val="24"/>
          <w:u w:val="single" w:color="FFFFFF" w:themeColor="background1"/>
          <w:lang w:val="en-GB"/>
        </w:rPr>
        <w:t>SIGNED</w:t>
      </w:r>
      <w:r w:rsidRPr="00177254">
        <w:rPr>
          <w:rFonts w:eastAsia="Calibri" w:cs="Times New Roman"/>
          <w:szCs w:val="24"/>
          <w:u w:val="single" w:color="FFFFFF" w:themeColor="background1"/>
          <w:lang w:val="en-GB"/>
        </w:rPr>
        <w:tab/>
      </w:r>
      <w:r w:rsidRPr="00177254">
        <w:rPr>
          <w:rFonts w:eastAsia="Calibri" w:cs="Times New Roman"/>
          <w:szCs w:val="24"/>
          <w:u w:val="single" w:color="FFFFFF" w:themeColor="background1"/>
          <w:lang w:val="en-GB"/>
        </w:rPr>
        <w:tab/>
        <w:t xml:space="preserve">              -------------------------------------------------</w:t>
      </w:r>
    </w:p>
    <w:p w14:paraId="11B98D2A" w14:textId="77777777" w:rsidR="00EB3D72" w:rsidRPr="00177254" w:rsidRDefault="00EB3D72" w:rsidP="00FA0F64">
      <w:pPr>
        <w:spacing w:after="200" w:line="360" w:lineRule="auto"/>
        <w:rPr>
          <w:rFonts w:eastAsia="Calibri" w:cs="Times New Roman"/>
          <w:szCs w:val="24"/>
          <w:u w:val="single" w:color="FFFFFF" w:themeColor="background1"/>
          <w:lang w:val="en-GB"/>
        </w:rPr>
      </w:pPr>
    </w:p>
    <w:p w14:paraId="16694B11" w14:textId="2C864DDB" w:rsidR="00EB3D72" w:rsidRPr="00177254" w:rsidRDefault="00EB3D72" w:rsidP="00FA0F64">
      <w:pPr>
        <w:spacing w:after="200" w:line="360" w:lineRule="auto"/>
        <w:ind w:left="4860" w:hanging="4860"/>
        <w:rPr>
          <w:rFonts w:eastAsia="Calibri" w:cs="Times New Roman"/>
          <w:szCs w:val="24"/>
          <w:u w:val="single" w:color="FFFFFF" w:themeColor="background1"/>
          <w:lang w:val="en-GB"/>
        </w:rPr>
      </w:pPr>
      <w:r w:rsidRPr="00177254">
        <w:rPr>
          <w:rFonts w:eastAsia="Calibri" w:cs="Times New Roman"/>
          <w:szCs w:val="24"/>
          <w:u w:val="single" w:color="FFFFFF" w:themeColor="background1"/>
          <w:lang w:val="en-GB"/>
        </w:rPr>
        <w:t>PERMAN</w:t>
      </w:r>
      <w:r w:rsidR="00E10199" w:rsidRPr="00177254">
        <w:rPr>
          <w:rFonts w:eastAsia="Calibri" w:cs="Times New Roman"/>
          <w:szCs w:val="24"/>
          <w:u w:val="single" w:color="FFFFFF" w:themeColor="background1"/>
          <w:lang w:val="en-GB"/>
        </w:rPr>
        <w:t>ENT ADDRESS</w:t>
      </w:r>
      <w:r w:rsidR="00E10199" w:rsidRPr="00177254">
        <w:rPr>
          <w:rFonts w:eastAsia="Calibri" w:cs="Times New Roman"/>
          <w:szCs w:val="24"/>
          <w:u w:val="single" w:color="FFFFFF" w:themeColor="background1"/>
          <w:lang w:val="en-GB"/>
        </w:rPr>
        <w:tab/>
        <w:t xml:space="preserve">828 Chaminuka Rd Chipadze Bindura </w:t>
      </w:r>
    </w:p>
    <w:p w14:paraId="6071979A" w14:textId="77777777" w:rsidR="00EB3D72" w:rsidRPr="00177254" w:rsidRDefault="00EB3D72" w:rsidP="00FA0F64">
      <w:pPr>
        <w:spacing w:after="200" w:line="360" w:lineRule="auto"/>
        <w:rPr>
          <w:rFonts w:eastAsia="Calibri" w:cs="Times New Roman"/>
          <w:szCs w:val="24"/>
          <w:u w:val="single" w:color="FFFFFF" w:themeColor="background1"/>
          <w:lang w:val="en-GB"/>
        </w:rPr>
      </w:pPr>
    </w:p>
    <w:p w14:paraId="00D1D347" w14:textId="77777777" w:rsidR="00EB3D72" w:rsidRPr="00177254" w:rsidRDefault="00EB3D72" w:rsidP="00FA0F64">
      <w:pPr>
        <w:spacing w:after="200" w:line="360" w:lineRule="auto"/>
        <w:rPr>
          <w:rFonts w:eastAsia="Calibri" w:cs="Times New Roman"/>
          <w:szCs w:val="24"/>
          <w:u w:val="single" w:color="FFFFFF" w:themeColor="background1"/>
          <w:lang w:val="en-GB"/>
        </w:rPr>
      </w:pPr>
    </w:p>
    <w:p w14:paraId="0CA30697" w14:textId="0E41C960" w:rsidR="00EB3D72" w:rsidRPr="00177254" w:rsidRDefault="00EB3D72" w:rsidP="00FA0F64">
      <w:pPr>
        <w:spacing w:after="120" w:line="360" w:lineRule="auto"/>
        <w:rPr>
          <w:rFonts w:eastAsia="Calibri" w:cs="Times New Roman"/>
          <w:b/>
          <w:bCs/>
          <w:szCs w:val="24"/>
          <w:u w:val="single" w:color="FFFFFF" w:themeColor="background1"/>
          <w:lang w:val="en-GB"/>
        </w:rPr>
      </w:pPr>
    </w:p>
    <w:p w14:paraId="126BD8E3" w14:textId="77777777" w:rsidR="007D22B3" w:rsidRPr="00177254" w:rsidRDefault="007D22B3" w:rsidP="00FA0F64">
      <w:pPr>
        <w:spacing w:after="120" w:line="360" w:lineRule="auto"/>
        <w:rPr>
          <w:rFonts w:eastAsia="Times New Roman" w:cs="Times New Roman"/>
          <w:szCs w:val="24"/>
          <w:u w:val="single" w:color="FFFFFF" w:themeColor="background1"/>
          <w:lang w:val="en-GB"/>
        </w:rPr>
        <w:sectPr w:rsidR="007D22B3" w:rsidRPr="00177254" w:rsidSect="00163C61">
          <w:pgSz w:w="11907" w:h="16839" w:code="9"/>
          <w:pgMar w:top="1440" w:right="1440" w:bottom="1440" w:left="1440" w:header="720" w:footer="720" w:gutter="0"/>
          <w:pgNumType w:fmt="lowerRoman" w:start="2"/>
          <w:cols w:space="720"/>
          <w:titlePg/>
          <w:docGrid w:linePitch="360"/>
        </w:sectPr>
      </w:pPr>
    </w:p>
    <w:p w14:paraId="03396835" w14:textId="27DADD63" w:rsidR="007D22B3" w:rsidRPr="00177254" w:rsidRDefault="007D22B3" w:rsidP="00FA0F64">
      <w:pPr>
        <w:spacing w:after="120" w:line="360" w:lineRule="auto"/>
        <w:rPr>
          <w:rFonts w:eastAsia="Times New Roman" w:cs="Times New Roman"/>
          <w:szCs w:val="24"/>
          <w:u w:val="single" w:color="FFFFFF" w:themeColor="background1"/>
          <w:lang w:val="en-GB"/>
        </w:rPr>
      </w:pPr>
    </w:p>
    <w:p w14:paraId="5A47C714" w14:textId="77777777" w:rsidR="00FA0F64" w:rsidRDefault="00FA0F64" w:rsidP="00FA0F64">
      <w:pPr>
        <w:pStyle w:val="Heading1"/>
        <w:spacing w:line="360" w:lineRule="auto"/>
        <w:rPr>
          <w:rFonts w:cs="Times New Roman"/>
          <w:b w:val="0"/>
          <w:szCs w:val="24"/>
          <w:lang w:val="en-US"/>
        </w:rPr>
      </w:pPr>
    </w:p>
    <w:p w14:paraId="65408062" w14:textId="3C9FD1FE" w:rsidR="00EB3D72" w:rsidRPr="00437E4A" w:rsidRDefault="00EB3D72" w:rsidP="00FA0F64">
      <w:pPr>
        <w:pStyle w:val="Heading1"/>
        <w:spacing w:line="360" w:lineRule="auto"/>
        <w:rPr>
          <w:rFonts w:cs="Times New Roman"/>
          <w:bCs/>
          <w:szCs w:val="24"/>
          <w:lang w:val="en-US"/>
        </w:rPr>
      </w:pPr>
      <w:bookmarkStart w:id="12" w:name="_Toc137983857"/>
      <w:r w:rsidRPr="00437E4A">
        <w:rPr>
          <w:rFonts w:cs="Times New Roman"/>
          <w:bCs/>
          <w:szCs w:val="24"/>
          <w:lang w:val="en-US"/>
        </w:rPr>
        <w:t>DEDICATION</w:t>
      </w:r>
      <w:bookmarkEnd w:id="12"/>
    </w:p>
    <w:p w14:paraId="5C0758AB" w14:textId="77777777" w:rsidR="005B7082" w:rsidRPr="00990186" w:rsidRDefault="005B7082" w:rsidP="00FA0F64">
      <w:pPr>
        <w:spacing w:line="360" w:lineRule="auto"/>
        <w:rPr>
          <w:rFonts w:cs="Times New Roman"/>
          <w:szCs w:val="24"/>
          <w:lang w:val="en-US"/>
        </w:rPr>
      </w:pPr>
    </w:p>
    <w:p w14:paraId="2AB11D91" w14:textId="4D03F290" w:rsidR="00EB3D72" w:rsidRDefault="00EB3D72" w:rsidP="00FA0F64">
      <w:pPr>
        <w:spacing w:line="360" w:lineRule="auto"/>
        <w:rPr>
          <w:rFonts w:cs="Times New Roman"/>
          <w:szCs w:val="24"/>
          <w:lang w:val="en-US"/>
        </w:rPr>
      </w:pPr>
      <w:r w:rsidRPr="00990186">
        <w:rPr>
          <w:rFonts w:cs="Times New Roman"/>
          <w:szCs w:val="24"/>
          <w:lang w:val="en-US"/>
        </w:rPr>
        <w:t>This dissertation is dedicated to my loving parents for their unwavering support during my time at this University. Spe</w:t>
      </w:r>
      <w:r w:rsidR="00F44392" w:rsidRPr="00990186">
        <w:rPr>
          <w:rFonts w:cs="Times New Roman"/>
          <w:szCs w:val="24"/>
          <w:lang w:val="en-US"/>
        </w:rPr>
        <w:t xml:space="preserve">cial mention goes to my brother, sisters and </w:t>
      </w:r>
      <w:r w:rsidR="000D4B42" w:rsidRPr="00990186">
        <w:rPr>
          <w:rFonts w:cs="Times New Roman"/>
          <w:szCs w:val="24"/>
          <w:lang w:val="en-US"/>
        </w:rPr>
        <w:t xml:space="preserve">friends for the </w:t>
      </w:r>
      <w:r w:rsidRPr="00990186">
        <w:rPr>
          <w:rFonts w:cs="Times New Roman"/>
          <w:szCs w:val="24"/>
          <w:lang w:val="en-US"/>
        </w:rPr>
        <w:t xml:space="preserve">support </w:t>
      </w:r>
      <w:r w:rsidR="00F44392" w:rsidRPr="00990186">
        <w:rPr>
          <w:rFonts w:cs="Times New Roman"/>
          <w:szCs w:val="24"/>
          <w:lang w:val="en-US"/>
        </w:rPr>
        <w:t>t</w:t>
      </w:r>
      <w:r w:rsidRPr="00990186">
        <w:rPr>
          <w:rFonts w:cs="Times New Roman"/>
          <w:szCs w:val="24"/>
          <w:lang w:val="en-US"/>
        </w:rPr>
        <w:t>he</w:t>
      </w:r>
      <w:r w:rsidR="00F44392" w:rsidRPr="00990186">
        <w:rPr>
          <w:rFonts w:cs="Times New Roman"/>
          <w:szCs w:val="24"/>
          <w:lang w:val="en-US"/>
        </w:rPr>
        <w:t>y gave</w:t>
      </w:r>
      <w:r w:rsidRPr="00990186">
        <w:rPr>
          <w:rFonts w:cs="Times New Roman"/>
          <w:szCs w:val="24"/>
          <w:lang w:val="en-US"/>
        </w:rPr>
        <w:t xml:space="preserve">. </w:t>
      </w:r>
    </w:p>
    <w:p w14:paraId="2B7D6710" w14:textId="04E7A81C" w:rsidR="007564AE" w:rsidRDefault="007564AE" w:rsidP="00FA0F64">
      <w:pPr>
        <w:spacing w:line="360" w:lineRule="auto"/>
        <w:rPr>
          <w:rFonts w:cs="Times New Roman"/>
          <w:szCs w:val="24"/>
          <w:lang w:val="en-US"/>
        </w:rPr>
      </w:pPr>
    </w:p>
    <w:p w14:paraId="4628DEBD" w14:textId="4623377E" w:rsidR="007564AE" w:rsidRDefault="007564AE" w:rsidP="00FA0F64">
      <w:pPr>
        <w:spacing w:line="360" w:lineRule="auto"/>
        <w:rPr>
          <w:rFonts w:cs="Times New Roman"/>
          <w:szCs w:val="24"/>
          <w:lang w:val="en-US"/>
        </w:rPr>
      </w:pPr>
    </w:p>
    <w:p w14:paraId="5014B2DE" w14:textId="4FBECA87" w:rsidR="007564AE" w:rsidRDefault="007564AE" w:rsidP="00FA0F64">
      <w:pPr>
        <w:spacing w:line="360" w:lineRule="auto"/>
        <w:rPr>
          <w:rFonts w:cs="Times New Roman"/>
          <w:szCs w:val="24"/>
          <w:lang w:val="en-US"/>
        </w:rPr>
      </w:pPr>
    </w:p>
    <w:p w14:paraId="656C7F6C" w14:textId="1A6DD522" w:rsidR="007564AE" w:rsidRDefault="007564AE" w:rsidP="00FA0F64">
      <w:pPr>
        <w:spacing w:line="360" w:lineRule="auto"/>
        <w:rPr>
          <w:rFonts w:cs="Times New Roman"/>
          <w:szCs w:val="24"/>
          <w:lang w:val="en-US"/>
        </w:rPr>
      </w:pPr>
    </w:p>
    <w:p w14:paraId="02963346" w14:textId="3480C42F" w:rsidR="007564AE" w:rsidRDefault="007564AE" w:rsidP="00FA0F64">
      <w:pPr>
        <w:spacing w:line="360" w:lineRule="auto"/>
        <w:rPr>
          <w:rFonts w:cs="Times New Roman"/>
          <w:szCs w:val="24"/>
          <w:lang w:val="en-US"/>
        </w:rPr>
      </w:pPr>
    </w:p>
    <w:p w14:paraId="4AF305CE" w14:textId="703DA476" w:rsidR="007564AE" w:rsidRDefault="007564AE" w:rsidP="00FA0F64">
      <w:pPr>
        <w:spacing w:line="360" w:lineRule="auto"/>
        <w:rPr>
          <w:rFonts w:cs="Times New Roman"/>
          <w:szCs w:val="24"/>
          <w:lang w:val="en-US"/>
        </w:rPr>
      </w:pPr>
    </w:p>
    <w:p w14:paraId="07DB44B9" w14:textId="2086E94F" w:rsidR="007564AE" w:rsidRDefault="007564AE" w:rsidP="00FA0F64">
      <w:pPr>
        <w:spacing w:line="360" w:lineRule="auto"/>
        <w:rPr>
          <w:rFonts w:cs="Times New Roman"/>
          <w:szCs w:val="24"/>
          <w:lang w:val="en-US"/>
        </w:rPr>
      </w:pPr>
    </w:p>
    <w:p w14:paraId="72B137B7" w14:textId="76910697" w:rsidR="007564AE" w:rsidRDefault="007564AE" w:rsidP="00FA0F64">
      <w:pPr>
        <w:spacing w:line="360" w:lineRule="auto"/>
        <w:rPr>
          <w:rFonts w:cs="Times New Roman"/>
          <w:szCs w:val="24"/>
          <w:lang w:val="en-US"/>
        </w:rPr>
      </w:pPr>
    </w:p>
    <w:p w14:paraId="34B6D581" w14:textId="16C95A39" w:rsidR="007564AE" w:rsidRDefault="007564AE" w:rsidP="00FA0F64">
      <w:pPr>
        <w:spacing w:line="360" w:lineRule="auto"/>
        <w:rPr>
          <w:rFonts w:cs="Times New Roman"/>
          <w:szCs w:val="24"/>
          <w:lang w:val="en-US"/>
        </w:rPr>
      </w:pPr>
    </w:p>
    <w:p w14:paraId="45970CE2" w14:textId="761E9E9C" w:rsidR="007564AE" w:rsidRDefault="007564AE" w:rsidP="00FA0F64">
      <w:pPr>
        <w:spacing w:line="360" w:lineRule="auto"/>
        <w:rPr>
          <w:rFonts w:cs="Times New Roman"/>
          <w:szCs w:val="24"/>
          <w:lang w:val="en-US"/>
        </w:rPr>
      </w:pPr>
    </w:p>
    <w:p w14:paraId="0FB7B2A6" w14:textId="168CF11F" w:rsidR="007564AE" w:rsidRDefault="007564AE" w:rsidP="00FA0F64">
      <w:pPr>
        <w:spacing w:line="360" w:lineRule="auto"/>
        <w:rPr>
          <w:rFonts w:cs="Times New Roman"/>
          <w:szCs w:val="24"/>
          <w:lang w:val="en-US"/>
        </w:rPr>
      </w:pPr>
    </w:p>
    <w:p w14:paraId="380AF626" w14:textId="7AEEFCB2" w:rsidR="007564AE" w:rsidRDefault="007564AE" w:rsidP="00FA0F64">
      <w:pPr>
        <w:spacing w:line="360" w:lineRule="auto"/>
        <w:rPr>
          <w:rFonts w:cs="Times New Roman"/>
          <w:szCs w:val="24"/>
          <w:lang w:val="en-US"/>
        </w:rPr>
      </w:pPr>
    </w:p>
    <w:p w14:paraId="3D6126CF" w14:textId="06301ADB" w:rsidR="007564AE" w:rsidRDefault="007564AE" w:rsidP="00FA0F64">
      <w:pPr>
        <w:spacing w:line="360" w:lineRule="auto"/>
        <w:rPr>
          <w:rFonts w:cs="Times New Roman"/>
          <w:szCs w:val="24"/>
          <w:lang w:val="en-US"/>
        </w:rPr>
      </w:pPr>
    </w:p>
    <w:p w14:paraId="7E82EE6A" w14:textId="2CE0EF55" w:rsidR="007564AE" w:rsidRDefault="007564AE" w:rsidP="00FA0F64">
      <w:pPr>
        <w:spacing w:line="360" w:lineRule="auto"/>
        <w:rPr>
          <w:rFonts w:cs="Times New Roman"/>
          <w:szCs w:val="24"/>
          <w:lang w:val="en-US"/>
        </w:rPr>
      </w:pPr>
    </w:p>
    <w:p w14:paraId="4C4A545D" w14:textId="0CEBC269" w:rsidR="007564AE" w:rsidRDefault="007564AE" w:rsidP="00FA0F64">
      <w:pPr>
        <w:spacing w:line="360" w:lineRule="auto"/>
        <w:rPr>
          <w:rFonts w:cs="Times New Roman"/>
          <w:szCs w:val="24"/>
          <w:lang w:val="en-US"/>
        </w:rPr>
      </w:pPr>
    </w:p>
    <w:p w14:paraId="4B8DE1C1" w14:textId="56371E6A" w:rsidR="007564AE" w:rsidRDefault="007564AE" w:rsidP="00FA0F64">
      <w:pPr>
        <w:spacing w:line="360" w:lineRule="auto"/>
        <w:rPr>
          <w:rFonts w:cs="Times New Roman"/>
          <w:szCs w:val="24"/>
          <w:lang w:val="en-US"/>
        </w:rPr>
      </w:pPr>
    </w:p>
    <w:p w14:paraId="1B96ACC4" w14:textId="54BE7B86" w:rsidR="007564AE" w:rsidRDefault="007564AE" w:rsidP="00FA0F64">
      <w:pPr>
        <w:spacing w:line="360" w:lineRule="auto"/>
        <w:rPr>
          <w:rFonts w:cs="Times New Roman"/>
          <w:szCs w:val="24"/>
          <w:lang w:val="en-US"/>
        </w:rPr>
      </w:pPr>
    </w:p>
    <w:p w14:paraId="2A9598BA" w14:textId="4BB42A38" w:rsidR="007564AE" w:rsidRDefault="007564AE" w:rsidP="00FA0F64">
      <w:pPr>
        <w:spacing w:line="360" w:lineRule="auto"/>
        <w:rPr>
          <w:rFonts w:cs="Times New Roman"/>
          <w:szCs w:val="24"/>
          <w:lang w:val="en-US"/>
        </w:rPr>
      </w:pPr>
    </w:p>
    <w:p w14:paraId="59C493AA" w14:textId="4F66E93D" w:rsidR="007564AE" w:rsidRDefault="007564AE" w:rsidP="00FA0F64">
      <w:pPr>
        <w:spacing w:line="360" w:lineRule="auto"/>
        <w:rPr>
          <w:rFonts w:cs="Times New Roman"/>
          <w:szCs w:val="24"/>
          <w:lang w:val="en-US"/>
        </w:rPr>
      </w:pPr>
    </w:p>
    <w:p w14:paraId="0A3B8FB0" w14:textId="77777777" w:rsidR="007564AE" w:rsidRPr="00990186" w:rsidRDefault="007564AE" w:rsidP="00FA0F64">
      <w:pPr>
        <w:spacing w:line="360" w:lineRule="auto"/>
        <w:rPr>
          <w:rFonts w:cs="Times New Roman"/>
          <w:b/>
          <w:szCs w:val="24"/>
          <w:lang w:val="en-US"/>
        </w:rPr>
      </w:pPr>
    </w:p>
    <w:p w14:paraId="67C8186B" w14:textId="77777777" w:rsidR="00EB3D72" w:rsidRPr="00990186" w:rsidRDefault="00EB3D72" w:rsidP="00FA0F64">
      <w:pPr>
        <w:pStyle w:val="Heading1"/>
        <w:spacing w:line="360" w:lineRule="auto"/>
        <w:rPr>
          <w:rFonts w:cs="Times New Roman"/>
          <w:szCs w:val="24"/>
          <w:lang w:val="en-US"/>
        </w:rPr>
      </w:pPr>
      <w:bookmarkStart w:id="13" w:name="_Toc137983858"/>
      <w:r w:rsidRPr="00990186">
        <w:rPr>
          <w:rFonts w:cs="Times New Roman"/>
          <w:szCs w:val="24"/>
          <w:lang w:val="en-US"/>
        </w:rPr>
        <w:t>ACKNOWLEDGEMENTS</w:t>
      </w:r>
      <w:bookmarkEnd w:id="13"/>
    </w:p>
    <w:p w14:paraId="73003F93" w14:textId="77777777" w:rsidR="005B7082" w:rsidRPr="00990186" w:rsidRDefault="005B7082" w:rsidP="00FA0F64">
      <w:pPr>
        <w:spacing w:line="360" w:lineRule="auto"/>
        <w:rPr>
          <w:rFonts w:cs="Times New Roman"/>
          <w:szCs w:val="24"/>
          <w:lang w:val="en-US"/>
        </w:rPr>
      </w:pPr>
    </w:p>
    <w:p w14:paraId="001955E3" w14:textId="1AFE58B2" w:rsidR="000D4B42" w:rsidRPr="00990186" w:rsidRDefault="000D4B42" w:rsidP="00FA0F64">
      <w:pPr>
        <w:spacing w:line="360" w:lineRule="auto"/>
        <w:rPr>
          <w:rFonts w:cs="Times New Roman"/>
          <w:szCs w:val="24"/>
          <w:lang w:val="en-US"/>
        </w:rPr>
      </w:pPr>
      <w:r w:rsidRPr="00990186">
        <w:rPr>
          <w:rFonts w:cs="Times New Roman"/>
          <w:szCs w:val="24"/>
          <w:lang w:val="en-US"/>
        </w:rPr>
        <w:t xml:space="preserve">The researcher would like to thank the following individuals for their assistance in ensuring that I would be able to successfully finish my dissertation. I've learned so much from this research, it's been an exciting </w:t>
      </w:r>
      <w:r w:rsidR="00ED7B04" w:rsidRPr="00990186">
        <w:rPr>
          <w:rFonts w:cs="Times New Roman"/>
          <w:szCs w:val="24"/>
          <w:lang w:val="en-US"/>
        </w:rPr>
        <w:t>journey. First</w:t>
      </w:r>
      <w:r w:rsidRPr="00990186">
        <w:rPr>
          <w:rFonts w:cs="Times New Roman"/>
          <w:szCs w:val="24"/>
          <w:lang w:val="en-US"/>
        </w:rPr>
        <w:t xml:space="preserve"> and foremost, I want to express my gratitude to the Lord Almighty, in whom everything is possible, for giving me the ability to do this research and for providing me with life, wis</w:t>
      </w:r>
      <w:r w:rsidR="00ED7B04" w:rsidRPr="00990186">
        <w:rPr>
          <w:rFonts w:cs="Times New Roman"/>
          <w:szCs w:val="24"/>
          <w:lang w:val="en-US"/>
        </w:rPr>
        <w:t>dom, inspiration, and guidance. I</w:t>
      </w:r>
      <w:r w:rsidR="00003149" w:rsidRPr="00990186">
        <w:rPr>
          <w:rFonts w:cs="Times New Roman"/>
          <w:szCs w:val="24"/>
          <w:lang w:val="en-US"/>
        </w:rPr>
        <w:t xml:space="preserve"> would also like to thank my supervisor Mr. Ngwende f</w:t>
      </w:r>
      <w:r w:rsidRPr="00990186">
        <w:rPr>
          <w:rFonts w:cs="Times New Roman"/>
          <w:szCs w:val="24"/>
          <w:lang w:val="en-US"/>
        </w:rPr>
        <w:t xml:space="preserve">or reading through numerous revisions of this project with attention and patience from start to finish, and for making shrewd observations, criticisms, and recommendations. His corrections helped me recognize my strengths and limitations and were </w:t>
      </w:r>
      <w:r w:rsidR="00ED7B04" w:rsidRPr="00990186">
        <w:rPr>
          <w:rFonts w:cs="Times New Roman"/>
          <w:szCs w:val="24"/>
          <w:lang w:val="en-US"/>
        </w:rPr>
        <w:t>a good reminder to be creative. Not</w:t>
      </w:r>
      <w:r w:rsidRPr="00990186">
        <w:rPr>
          <w:rFonts w:cs="Times New Roman"/>
          <w:szCs w:val="24"/>
          <w:lang w:val="en-US"/>
        </w:rPr>
        <w:t xml:space="preserve"> to mention my family and friends, who have given me so much love, unwavering support, and </w:t>
      </w:r>
      <w:r w:rsidR="00177254" w:rsidRPr="00990186">
        <w:rPr>
          <w:rFonts w:cs="Times New Roman"/>
          <w:szCs w:val="24"/>
          <w:lang w:val="en-US"/>
        </w:rPr>
        <w:t>dedication?</w:t>
      </w:r>
      <w:r w:rsidR="001A3700" w:rsidRPr="00990186">
        <w:rPr>
          <w:rFonts w:cs="Times New Roman"/>
          <w:szCs w:val="24"/>
          <w:lang w:val="en-US"/>
        </w:rPr>
        <w:t xml:space="preserve"> My</w:t>
      </w:r>
      <w:r w:rsidRPr="00990186">
        <w:rPr>
          <w:rFonts w:cs="Times New Roman"/>
          <w:szCs w:val="24"/>
          <w:lang w:val="en-US"/>
        </w:rPr>
        <w:t xml:space="preserve"> motivation will never stop coming from you.</w:t>
      </w:r>
    </w:p>
    <w:p w14:paraId="1E78B005" w14:textId="77777777" w:rsidR="000D4B42" w:rsidRPr="00990186" w:rsidRDefault="000D4B42" w:rsidP="00FA0F64">
      <w:pPr>
        <w:spacing w:line="360" w:lineRule="auto"/>
        <w:rPr>
          <w:rFonts w:cs="Times New Roman"/>
          <w:szCs w:val="24"/>
          <w:lang w:val="en-US"/>
        </w:rPr>
      </w:pPr>
    </w:p>
    <w:p w14:paraId="17056312" w14:textId="77777777" w:rsidR="000D4B42" w:rsidRPr="00990186" w:rsidRDefault="000D4B42" w:rsidP="00FA0F64">
      <w:pPr>
        <w:spacing w:line="360" w:lineRule="auto"/>
        <w:rPr>
          <w:rFonts w:cs="Times New Roman"/>
          <w:szCs w:val="24"/>
          <w:lang w:val="en-US"/>
        </w:rPr>
      </w:pPr>
    </w:p>
    <w:p w14:paraId="44B6664E" w14:textId="77777777" w:rsidR="000D4B42" w:rsidRPr="00990186" w:rsidRDefault="000D4B42" w:rsidP="00FA0F64">
      <w:pPr>
        <w:spacing w:line="360" w:lineRule="auto"/>
        <w:rPr>
          <w:rFonts w:cs="Times New Roman"/>
          <w:szCs w:val="24"/>
          <w:lang w:val="en-US"/>
        </w:rPr>
      </w:pPr>
    </w:p>
    <w:p w14:paraId="247FA417" w14:textId="77777777" w:rsidR="000D4B42" w:rsidRPr="00990186" w:rsidRDefault="000D4B42" w:rsidP="00FA0F64">
      <w:pPr>
        <w:spacing w:line="360" w:lineRule="auto"/>
        <w:rPr>
          <w:rFonts w:cs="Times New Roman"/>
          <w:szCs w:val="24"/>
          <w:lang w:val="en-US"/>
        </w:rPr>
      </w:pPr>
    </w:p>
    <w:p w14:paraId="4FC6D375" w14:textId="77777777" w:rsidR="000D4B42" w:rsidRPr="00990186" w:rsidRDefault="000D4B42" w:rsidP="00FA0F64">
      <w:pPr>
        <w:spacing w:line="360" w:lineRule="auto"/>
        <w:rPr>
          <w:rFonts w:cs="Times New Roman"/>
          <w:szCs w:val="24"/>
          <w:lang w:val="en-US"/>
        </w:rPr>
      </w:pPr>
    </w:p>
    <w:p w14:paraId="19AB05D3" w14:textId="77777777" w:rsidR="000D4B42" w:rsidRPr="00990186" w:rsidRDefault="000D4B42" w:rsidP="00FA0F64">
      <w:pPr>
        <w:spacing w:line="360" w:lineRule="auto"/>
        <w:rPr>
          <w:rFonts w:cs="Times New Roman"/>
          <w:szCs w:val="24"/>
          <w:lang w:val="en-US"/>
        </w:rPr>
      </w:pPr>
    </w:p>
    <w:p w14:paraId="510B2CB8" w14:textId="77777777" w:rsidR="000D4B42" w:rsidRPr="00990186" w:rsidRDefault="000D4B42" w:rsidP="00FA0F64">
      <w:pPr>
        <w:spacing w:line="360" w:lineRule="auto"/>
        <w:rPr>
          <w:rFonts w:cs="Times New Roman"/>
          <w:szCs w:val="24"/>
          <w:lang w:val="en-US"/>
        </w:rPr>
      </w:pPr>
    </w:p>
    <w:p w14:paraId="34BF6A1C" w14:textId="77777777" w:rsidR="000D4B42" w:rsidRPr="00990186" w:rsidRDefault="000D4B42" w:rsidP="00FA0F64">
      <w:pPr>
        <w:spacing w:line="360" w:lineRule="auto"/>
        <w:rPr>
          <w:rFonts w:cs="Times New Roman"/>
          <w:szCs w:val="24"/>
          <w:lang w:val="en-US"/>
        </w:rPr>
      </w:pPr>
    </w:p>
    <w:p w14:paraId="2E5670CA" w14:textId="77777777" w:rsidR="000D4B42" w:rsidRPr="00990186" w:rsidRDefault="000D4B42" w:rsidP="00FA0F64">
      <w:pPr>
        <w:spacing w:line="360" w:lineRule="auto"/>
        <w:rPr>
          <w:rFonts w:cs="Times New Roman"/>
          <w:szCs w:val="24"/>
          <w:lang w:val="en-US"/>
        </w:rPr>
      </w:pPr>
    </w:p>
    <w:p w14:paraId="4531CD33" w14:textId="77777777" w:rsidR="000D4B42" w:rsidRPr="00990186" w:rsidRDefault="000D4B42" w:rsidP="00FA0F64">
      <w:pPr>
        <w:spacing w:line="360" w:lineRule="auto"/>
        <w:rPr>
          <w:rFonts w:cs="Times New Roman"/>
          <w:szCs w:val="24"/>
          <w:lang w:val="en-US"/>
        </w:rPr>
      </w:pPr>
    </w:p>
    <w:p w14:paraId="2299F2DF" w14:textId="77777777" w:rsidR="000D4B42" w:rsidRPr="00990186" w:rsidRDefault="000D4B42" w:rsidP="00FA0F64">
      <w:pPr>
        <w:spacing w:line="360" w:lineRule="auto"/>
        <w:rPr>
          <w:rFonts w:cs="Times New Roman"/>
          <w:szCs w:val="24"/>
          <w:lang w:val="en-US"/>
        </w:rPr>
      </w:pPr>
    </w:p>
    <w:p w14:paraId="07072A95" w14:textId="77777777" w:rsidR="000D4B42" w:rsidRPr="00990186" w:rsidRDefault="000D4B42" w:rsidP="00FA0F64">
      <w:pPr>
        <w:spacing w:line="360" w:lineRule="auto"/>
        <w:rPr>
          <w:rFonts w:cs="Times New Roman"/>
          <w:szCs w:val="24"/>
          <w:lang w:val="en-US"/>
        </w:rPr>
      </w:pPr>
    </w:p>
    <w:p w14:paraId="38F95A3D" w14:textId="77777777" w:rsidR="000D4B42" w:rsidRPr="00990186" w:rsidRDefault="000D4B42" w:rsidP="00FA0F64">
      <w:pPr>
        <w:spacing w:line="360" w:lineRule="auto"/>
        <w:rPr>
          <w:rFonts w:cs="Times New Roman"/>
          <w:szCs w:val="24"/>
          <w:lang w:val="en-US"/>
        </w:rPr>
      </w:pPr>
    </w:p>
    <w:p w14:paraId="5107B445" w14:textId="2506DF33" w:rsidR="00551C1D" w:rsidRPr="00990186" w:rsidRDefault="00551C1D" w:rsidP="00FA0F64">
      <w:pPr>
        <w:spacing w:line="360" w:lineRule="auto"/>
        <w:rPr>
          <w:rFonts w:cs="Times New Roman"/>
          <w:szCs w:val="24"/>
          <w:lang w:val="en-US"/>
        </w:rPr>
      </w:pPr>
    </w:p>
    <w:p w14:paraId="0203B8F4" w14:textId="7FDCDD07" w:rsidR="0087334F" w:rsidRPr="00990186" w:rsidRDefault="0087334F" w:rsidP="00FA0F64">
      <w:pPr>
        <w:pStyle w:val="Heading1"/>
        <w:spacing w:line="360" w:lineRule="auto"/>
        <w:rPr>
          <w:rFonts w:cs="Times New Roman"/>
          <w:szCs w:val="24"/>
        </w:rPr>
      </w:pPr>
      <w:bookmarkStart w:id="14" w:name="_Toc137983859"/>
      <w:r w:rsidRPr="00990186">
        <w:rPr>
          <w:rFonts w:cs="Times New Roman"/>
          <w:szCs w:val="24"/>
        </w:rPr>
        <w:t>ABSTRACT</w:t>
      </w:r>
      <w:bookmarkEnd w:id="14"/>
    </w:p>
    <w:p w14:paraId="3DDBB4D9" w14:textId="77777777" w:rsidR="005B7082" w:rsidRPr="00990186" w:rsidRDefault="005B7082" w:rsidP="00FA0F64">
      <w:pPr>
        <w:spacing w:line="360" w:lineRule="auto"/>
        <w:rPr>
          <w:rFonts w:cs="Times New Roman"/>
          <w:szCs w:val="24"/>
        </w:rPr>
      </w:pPr>
    </w:p>
    <w:p w14:paraId="63DB2495" w14:textId="164F3D4A" w:rsidR="0087334F" w:rsidRPr="00990186" w:rsidRDefault="0087334F" w:rsidP="00FA0F64">
      <w:pPr>
        <w:spacing w:line="360" w:lineRule="auto"/>
        <w:rPr>
          <w:rFonts w:cs="Times New Roman"/>
          <w:szCs w:val="24"/>
        </w:rPr>
      </w:pPr>
      <w:r w:rsidRPr="00990186">
        <w:rPr>
          <w:rFonts w:cs="Times New Roman"/>
          <w:szCs w:val="24"/>
        </w:rPr>
        <w:t>The purpose of this study was to evaluate how efficient and effective is presumptive tax system in taxing the informal economy, using a survey of Bindura's restaurants and bottle stores. The study's primary goals were to determine the reasons why bottle stores and restaurants operators should pay presumptive tax, to identify any relationship between awareness of presumptive tax and compliance with presumptive tax ,to identify reasons for unwillingness to pay presumptive tax ,assess the efficiency and equity principle of collecting presumptive tax from bottle store and restaurant operators and to suggest measures that can be used by ZIMRA to improve presumptive tax compliance among bottle store and restaurant operators</w:t>
      </w:r>
      <w:r w:rsidRPr="00990186">
        <w:rPr>
          <w:rFonts w:cs="Times New Roman"/>
          <w:szCs w:val="24"/>
          <w:lang w:val="en-US"/>
        </w:rPr>
        <w:t xml:space="preserve"> and other players in the informal sector,</w:t>
      </w:r>
      <w:r w:rsidRPr="00990186">
        <w:rPr>
          <w:rFonts w:cs="Times New Roman"/>
          <w:szCs w:val="24"/>
        </w:rPr>
        <w:t xml:space="preserve"> to determine if the presumptive tax system was the most appropriate way for taxing the informal sector. The study was descriptive in design and the main data gathering instruments for the study were i</w:t>
      </w:r>
      <w:r w:rsidR="00113083">
        <w:rPr>
          <w:rFonts w:cs="Times New Roman"/>
          <w:szCs w:val="24"/>
        </w:rPr>
        <w:t>nterviews and questionnaires, Microsoft Excel was used</w:t>
      </w:r>
      <w:r w:rsidRPr="00990186">
        <w:rPr>
          <w:rFonts w:cs="Times New Roman"/>
          <w:szCs w:val="24"/>
        </w:rPr>
        <w:t xml:space="preserve"> to analyse data. Questionnaires where self-administered by the researcher to the respondents </w:t>
      </w:r>
      <w:r w:rsidR="00437E4A" w:rsidRPr="00990186">
        <w:rPr>
          <w:rFonts w:cs="Times New Roman"/>
          <w:szCs w:val="24"/>
        </w:rPr>
        <w:t>were</w:t>
      </w:r>
      <w:r w:rsidRPr="00990186">
        <w:rPr>
          <w:rFonts w:cs="Times New Roman"/>
          <w:szCs w:val="24"/>
        </w:rPr>
        <w:t xml:space="preserve"> drawn from a population of 95 bottle stores and restaurants and 5 ZIMRA officials. Systematic and stratified random sampling was used to select respondents .The study's findings indicated that presumptive taxation is not the most effective method of taxing the informal sector, while presumptive taxation is not the ideal method of taxing the informal sector there is still an opportunity for systemic improvement, ZIMRA is over estimating the tax rates, the other result was that the presumptive tax system needs to be restructured because it has failing to include the whole informal sector in the tax net under the current presumptive tax regime. The study's findings also revealed that ZIMRA does not regularly run awareness programs to remind the unorganized sector to pay taxes and the recommendations where that information should be made available to the tax payers, informal sector should be consulted when determining tax rates and tax agents should be utilised as well.</w:t>
      </w:r>
    </w:p>
    <w:p w14:paraId="69174DF5" w14:textId="77777777" w:rsidR="0087334F" w:rsidRDefault="0087334F" w:rsidP="00FA0F64">
      <w:pPr>
        <w:spacing w:line="360" w:lineRule="auto"/>
        <w:rPr>
          <w:rFonts w:cs="Times New Roman"/>
          <w:szCs w:val="24"/>
        </w:rPr>
      </w:pPr>
    </w:p>
    <w:p w14:paraId="285FCC61" w14:textId="77777777" w:rsidR="00F5370A" w:rsidRDefault="00F5370A" w:rsidP="00FA0F64">
      <w:pPr>
        <w:spacing w:line="360" w:lineRule="auto"/>
        <w:rPr>
          <w:rFonts w:cs="Times New Roman"/>
          <w:szCs w:val="24"/>
        </w:rPr>
      </w:pPr>
    </w:p>
    <w:p w14:paraId="7E3072C9" w14:textId="77777777" w:rsidR="00F5370A" w:rsidRDefault="00F5370A" w:rsidP="00FA0F64">
      <w:pPr>
        <w:spacing w:line="360" w:lineRule="auto"/>
        <w:rPr>
          <w:rFonts w:cs="Times New Roman"/>
          <w:szCs w:val="24"/>
        </w:rPr>
      </w:pPr>
    </w:p>
    <w:p w14:paraId="23B08926" w14:textId="77777777" w:rsidR="00F5370A" w:rsidRDefault="00F5370A" w:rsidP="00FA0F64">
      <w:pPr>
        <w:spacing w:line="360" w:lineRule="auto"/>
        <w:rPr>
          <w:rFonts w:cs="Times New Roman"/>
          <w:szCs w:val="24"/>
        </w:rPr>
      </w:pPr>
    </w:p>
    <w:p w14:paraId="468A41A8" w14:textId="77777777" w:rsidR="00F5370A" w:rsidRDefault="00F5370A" w:rsidP="00FA0F64">
      <w:pPr>
        <w:spacing w:line="360" w:lineRule="auto"/>
        <w:rPr>
          <w:rFonts w:cs="Times New Roman"/>
          <w:szCs w:val="24"/>
        </w:rPr>
      </w:pPr>
    </w:p>
    <w:p w14:paraId="4105B57B" w14:textId="77777777" w:rsidR="00F5370A" w:rsidRDefault="00F5370A" w:rsidP="00FA0F64">
      <w:pPr>
        <w:spacing w:line="360" w:lineRule="auto"/>
        <w:rPr>
          <w:rFonts w:cs="Times New Roman"/>
          <w:szCs w:val="24"/>
        </w:rPr>
      </w:pPr>
    </w:p>
    <w:sdt>
      <w:sdtPr>
        <w:rPr>
          <w:rFonts w:asciiTheme="minorHAnsi" w:eastAsiaTheme="minorHAnsi" w:hAnsiTheme="minorHAnsi" w:cstheme="minorBidi"/>
          <w:color w:val="auto"/>
          <w:sz w:val="22"/>
          <w:szCs w:val="22"/>
          <w:lang w:val="en-ZW"/>
        </w:rPr>
        <w:id w:val="-343006085"/>
        <w:docPartObj>
          <w:docPartGallery w:val="Table of Contents"/>
          <w:docPartUnique/>
        </w:docPartObj>
      </w:sdtPr>
      <w:sdtEndPr>
        <w:rPr>
          <w:rFonts w:ascii="Times New Roman" w:hAnsi="Times New Roman"/>
          <w:b/>
          <w:bCs/>
          <w:noProof/>
          <w:sz w:val="24"/>
        </w:rPr>
      </w:sdtEndPr>
      <w:sdtContent>
        <w:p w14:paraId="63D50202" w14:textId="5E797D47" w:rsidR="00F5370A" w:rsidRDefault="00F5370A" w:rsidP="00FA0F64">
          <w:pPr>
            <w:pStyle w:val="TOCHeading"/>
          </w:pPr>
          <w:r>
            <w:t>Table of Contents</w:t>
          </w:r>
        </w:p>
        <w:p w14:paraId="3801C433" w14:textId="77777777" w:rsidR="00E7675E" w:rsidRDefault="00F5370A">
          <w:pPr>
            <w:pStyle w:val="TOC1"/>
            <w:tabs>
              <w:tab w:val="right" w:leader="dot" w:pos="9017"/>
            </w:tabs>
            <w:rPr>
              <w:rFonts w:asciiTheme="minorHAnsi" w:eastAsiaTheme="minorEastAsia" w:hAnsiTheme="minorHAnsi"/>
              <w:noProof/>
              <w:sz w:val="22"/>
              <w:lang w:eastAsia="en-ZW"/>
            </w:rPr>
          </w:pPr>
          <w:r>
            <w:fldChar w:fldCharType="begin"/>
          </w:r>
          <w:r>
            <w:instrText xml:space="preserve"> TOC \o "1-3" \h \z \u </w:instrText>
          </w:r>
          <w:r>
            <w:fldChar w:fldCharType="separate"/>
          </w:r>
          <w:hyperlink w:anchor="_Toc137983855" w:history="1">
            <w:r w:rsidR="00E7675E" w:rsidRPr="00394D4C">
              <w:rPr>
                <w:rStyle w:val="Hyperlink"/>
                <w:rFonts w:eastAsia="Times New Roman" w:cs="Times New Roman"/>
                <w:bCs/>
                <w:noProof/>
                <w:lang w:val="en-GB"/>
              </w:rPr>
              <w:t>APPROVAL FORM</w:t>
            </w:r>
            <w:r w:rsidR="00E7675E">
              <w:rPr>
                <w:noProof/>
                <w:webHidden/>
              </w:rPr>
              <w:tab/>
            </w:r>
            <w:r w:rsidR="00E7675E">
              <w:rPr>
                <w:noProof/>
                <w:webHidden/>
              </w:rPr>
              <w:fldChar w:fldCharType="begin"/>
            </w:r>
            <w:r w:rsidR="00E7675E">
              <w:rPr>
                <w:noProof/>
                <w:webHidden/>
              </w:rPr>
              <w:instrText xml:space="preserve"> PAGEREF _Toc137983855 \h </w:instrText>
            </w:r>
            <w:r w:rsidR="00E7675E">
              <w:rPr>
                <w:noProof/>
                <w:webHidden/>
              </w:rPr>
            </w:r>
            <w:r w:rsidR="00E7675E">
              <w:rPr>
                <w:noProof/>
                <w:webHidden/>
              </w:rPr>
              <w:fldChar w:fldCharType="separate"/>
            </w:r>
            <w:r w:rsidR="00E7675E">
              <w:rPr>
                <w:noProof/>
                <w:webHidden/>
              </w:rPr>
              <w:t>i</w:t>
            </w:r>
            <w:r w:rsidR="00E7675E">
              <w:rPr>
                <w:noProof/>
                <w:webHidden/>
              </w:rPr>
              <w:fldChar w:fldCharType="end"/>
            </w:r>
          </w:hyperlink>
        </w:p>
        <w:p w14:paraId="36D0BB95" w14:textId="77777777" w:rsidR="00E7675E" w:rsidRDefault="00CC2439">
          <w:pPr>
            <w:pStyle w:val="TOC1"/>
            <w:tabs>
              <w:tab w:val="right" w:leader="dot" w:pos="9017"/>
            </w:tabs>
            <w:rPr>
              <w:rFonts w:asciiTheme="minorHAnsi" w:eastAsiaTheme="minorEastAsia" w:hAnsiTheme="minorHAnsi"/>
              <w:noProof/>
              <w:sz w:val="22"/>
              <w:lang w:eastAsia="en-ZW"/>
            </w:rPr>
          </w:pPr>
          <w:hyperlink w:anchor="_Toc137983856" w:history="1">
            <w:r w:rsidR="00E7675E" w:rsidRPr="00394D4C">
              <w:rPr>
                <w:rStyle w:val="Hyperlink"/>
                <w:rFonts w:eastAsia="Times New Roman" w:cs="Times New Roman"/>
                <w:bCs/>
                <w:noProof/>
                <w:u w:color="FFFFFF" w:themeColor="background1"/>
                <w:lang w:val="en-GB"/>
              </w:rPr>
              <w:t>RELEASE FORM</w:t>
            </w:r>
            <w:r w:rsidR="00E7675E">
              <w:rPr>
                <w:noProof/>
                <w:webHidden/>
              </w:rPr>
              <w:tab/>
            </w:r>
            <w:r w:rsidR="00E7675E">
              <w:rPr>
                <w:noProof/>
                <w:webHidden/>
              </w:rPr>
              <w:fldChar w:fldCharType="begin"/>
            </w:r>
            <w:r w:rsidR="00E7675E">
              <w:rPr>
                <w:noProof/>
                <w:webHidden/>
              </w:rPr>
              <w:instrText xml:space="preserve"> PAGEREF _Toc137983856 \h </w:instrText>
            </w:r>
            <w:r w:rsidR="00E7675E">
              <w:rPr>
                <w:noProof/>
                <w:webHidden/>
              </w:rPr>
            </w:r>
            <w:r w:rsidR="00E7675E">
              <w:rPr>
                <w:noProof/>
                <w:webHidden/>
              </w:rPr>
              <w:fldChar w:fldCharType="separate"/>
            </w:r>
            <w:r w:rsidR="00E7675E">
              <w:rPr>
                <w:noProof/>
                <w:webHidden/>
              </w:rPr>
              <w:t>iii</w:t>
            </w:r>
            <w:r w:rsidR="00E7675E">
              <w:rPr>
                <w:noProof/>
                <w:webHidden/>
              </w:rPr>
              <w:fldChar w:fldCharType="end"/>
            </w:r>
          </w:hyperlink>
        </w:p>
        <w:p w14:paraId="00B921EB" w14:textId="77777777" w:rsidR="00E7675E" w:rsidRDefault="00CC2439">
          <w:pPr>
            <w:pStyle w:val="TOC1"/>
            <w:tabs>
              <w:tab w:val="right" w:leader="dot" w:pos="9017"/>
            </w:tabs>
            <w:rPr>
              <w:rFonts w:asciiTheme="minorHAnsi" w:eastAsiaTheme="minorEastAsia" w:hAnsiTheme="minorHAnsi"/>
              <w:noProof/>
              <w:sz w:val="22"/>
              <w:lang w:eastAsia="en-ZW"/>
            </w:rPr>
          </w:pPr>
          <w:hyperlink w:anchor="_Toc137983857" w:history="1">
            <w:r w:rsidR="00E7675E" w:rsidRPr="00394D4C">
              <w:rPr>
                <w:rStyle w:val="Hyperlink"/>
                <w:rFonts w:cs="Times New Roman"/>
                <w:bCs/>
                <w:noProof/>
                <w:lang w:val="en-US"/>
              </w:rPr>
              <w:t>DEDICATION</w:t>
            </w:r>
            <w:r w:rsidR="00E7675E">
              <w:rPr>
                <w:noProof/>
                <w:webHidden/>
              </w:rPr>
              <w:tab/>
            </w:r>
            <w:r w:rsidR="00E7675E">
              <w:rPr>
                <w:noProof/>
                <w:webHidden/>
              </w:rPr>
              <w:fldChar w:fldCharType="begin"/>
            </w:r>
            <w:r w:rsidR="00E7675E">
              <w:rPr>
                <w:noProof/>
                <w:webHidden/>
              </w:rPr>
              <w:instrText xml:space="preserve"> PAGEREF _Toc137983857 \h </w:instrText>
            </w:r>
            <w:r w:rsidR="00E7675E">
              <w:rPr>
                <w:noProof/>
                <w:webHidden/>
              </w:rPr>
            </w:r>
            <w:r w:rsidR="00E7675E">
              <w:rPr>
                <w:noProof/>
                <w:webHidden/>
              </w:rPr>
              <w:fldChar w:fldCharType="separate"/>
            </w:r>
            <w:r w:rsidR="00E7675E">
              <w:rPr>
                <w:noProof/>
                <w:webHidden/>
              </w:rPr>
              <w:t>iv</w:t>
            </w:r>
            <w:r w:rsidR="00E7675E">
              <w:rPr>
                <w:noProof/>
                <w:webHidden/>
              </w:rPr>
              <w:fldChar w:fldCharType="end"/>
            </w:r>
          </w:hyperlink>
        </w:p>
        <w:p w14:paraId="5956DF3B" w14:textId="77777777" w:rsidR="00E7675E" w:rsidRDefault="00CC2439">
          <w:pPr>
            <w:pStyle w:val="TOC1"/>
            <w:tabs>
              <w:tab w:val="right" w:leader="dot" w:pos="9017"/>
            </w:tabs>
            <w:rPr>
              <w:rFonts w:asciiTheme="minorHAnsi" w:eastAsiaTheme="minorEastAsia" w:hAnsiTheme="minorHAnsi"/>
              <w:noProof/>
              <w:sz w:val="22"/>
              <w:lang w:eastAsia="en-ZW"/>
            </w:rPr>
          </w:pPr>
          <w:hyperlink w:anchor="_Toc137983858" w:history="1">
            <w:r w:rsidR="00E7675E" w:rsidRPr="00394D4C">
              <w:rPr>
                <w:rStyle w:val="Hyperlink"/>
                <w:rFonts w:cs="Times New Roman"/>
                <w:noProof/>
                <w:lang w:val="en-US"/>
              </w:rPr>
              <w:t>ACKNOWLEDGEMENTS</w:t>
            </w:r>
            <w:r w:rsidR="00E7675E">
              <w:rPr>
                <w:noProof/>
                <w:webHidden/>
              </w:rPr>
              <w:tab/>
            </w:r>
            <w:r w:rsidR="00E7675E">
              <w:rPr>
                <w:noProof/>
                <w:webHidden/>
              </w:rPr>
              <w:fldChar w:fldCharType="begin"/>
            </w:r>
            <w:r w:rsidR="00E7675E">
              <w:rPr>
                <w:noProof/>
                <w:webHidden/>
              </w:rPr>
              <w:instrText xml:space="preserve"> PAGEREF _Toc137983858 \h </w:instrText>
            </w:r>
            <w:r w:rsidR="00E7675E">
              <w:rPr>
                <w:noProof/>
                <w:webHidden/>
              </w:rPr>
            </w:r>
            <w:r w:rsidR="00E7675E">
              <w:rPr>
                <w:noProof/>
                <w:webHidden/>
              </w:rPr>
              <w:fldChar w:fldCharType="separate"/>
            </w:r>
            <w:r w:rsidR="00E7675E">
              <w:rPr>
                <w:noProof/>
                <w:webHidden/>
              </w:rPr>
              <w:t>v</w:t>
            </w:r>
            <w:r w:rsidR="00E7675E">
              <w:rPr>
                <w:noProof/>
                <w:webHidden/>
              </w:rPr>
              <w:fldChar w:fldCharType="end"/>
            </w:r>
          </w:hyperlink>
        </w:p>
        <w:p w14:paraId="74BEB060" w14:textId="77777777" w:rsidR="00E7675E" w:rsidRDefault="00CC2439">
          <w:pPr>
            <w:pStyle w:val="TOC1"/>
            <w:tabs>
              <w:tab w:val="right" w:leader="dot" w:pos="9017"/>
            </w:tabs>
            <w:rPr>
              <w:rFonts w:asciiTheme="minorHAnsi" w:eastAsiaTheme="minorEastAsia" w:hAnsiTheme="minorHAnsi"/>
              <w:noProof/>
              <w:sz w:val="22"/>
              <w:lang w:eastAsia="en-ZW"/>
            </w:rPr>
          </w:pPr>
          <w:hyperlink w:anchor="_Toc137983859" w:history="1">
            <w:r w:rsidR="00E7675E" w:rsidRPr="00394D4C">
              <w:rPr>
                <w:rStyle w:val="Hyperlink"/>
                <w:rFonts w:cs="Times New Roman"/>
                <w:noProof/>
              </w:rPr>
              <w:t>ABSTRACT</w:t>
            </w:r>
            <w:r w:rsidR="00E7675E">
              <w:rPr>
                <w:noProof/>
                <w:webHidden/>
              </w:rPr>
              <w:tab/>
            </w:r>
            <w:r w:rsidR="00E7675E">
              <w:rPr>
                <w:noProof/>
                <w:webHidden/>
              </w:rPr>
              <w:fldChar w:fldCharType="begin"/>
            </w:r>
            <w:r w:rsidR="00E7675E">
              <w:rPr>
                <w:noProof/>
                <w:webHidden/>
              </w:rPr>
              <w:instrText xml:space="preserve"> PAGEREF _Toc137983859 \h </w:instrText>
            </w:r>
            <w:r w:rsidR="00E7675E">
              <w:rPr>
                <w:noProof/>
                <w:webHidden/>
              </w:rPr>
            </w:r>
            <w:r w:rsidR="00E7675E">
              <w:rPr>
                <w:noProof/>
                <w:webHidden/>
              </w:rPr>
              <w:fldChar w:fldCharType="separate"/>
            </w:r>
            <w:r w:rsidR="00E7675E">
              <w:rPr>
                <w:noProof/>
                <w:webHidden/>
              </w:rPr>
              <w:t>vi</w:t>
            </w:r>
            <w:r w:rsidR="00E7675E">
              <w:rPr>
                <w:noProof/>
                <w:webHidden/>
              </w:rPr>
              <w:fldChar w:fldCharType="end"/>
            </w:r>
          </w:hyperlink>
        </w:p>
        <w:p w14:paraId="5281454A" w14:textId="77777777" w:rsidR="00E7675E" w:rsidRDefault="00CC2439">
          <w:pPr>
            <w:pStyle w:val="TOC1"/>
            <w:tabs>
              <w:tab w:val="right" w:leader="dot" w:pos="9017"/>
            </w:tabs>
            <w:rPr>
              <w:rFonts w:asciiTheme="minorHAnsi" w:eastAsiaTheme="minorEastAsia" w:hAnsiTheme="minorHAnsi"/>
              <w:noProof/>
              <w:sz w:val="22"/>
              <w:lang w:eastAsia="en-ZW"/>
            </w:rPr>
          </w:pPr>
          <w:hyperlink w:anchor="_Toc137983860" w:history="1">
            <w:r w:rsidR="00E7675E" w:rsidRPr="00394D4C">
              <w:rPr>
                <w:rStyle w:val="Hyperlink"/>
                <w:noProof/>
              </w:rPr>
              <w:t>List of tables</w:t>
            </w:r>
            <w:r w:rsidR="00E7675E">
              <w:rPr>
                <w:noProof/>
                <w:webHidden/>
              </w:rPr>
              <w:tab/>
            </w:r>
            <w:r w:rsidR="00E7675E">
              <w:rPr>
                <w:noProof/>
                <w:webHidden/>
              </w:rPr>
              <w:fldChar w:fldCharType="begin"/>
            </w:r>
            <w:r w:rsidR="00E7675E">
              <w:rPr>
                <w:noProof/>
                <w:webHidden/>
              </w:rPr>
              <w:instrText xml:space="preserve"> PAGEREF _Toc137983860 \h </w:instrText>
            </w:r>
            <w:r w:rsidR="00E7675E">
              <w:rPr>
                <w:noProof/>
                <w:webHidden/>
              </w:rPr>
            </w:r>
            <w:r w:rsidR="00E7675E">
              <w:rPr>
                <w:noProof/>
                <w:webHidden/>
              </w:rPr>
              <w:fldChar w:fldCharType="separate"/>
            </w:r>
            <w:r w:rsidR="00E7675E">
              <w:rPr>
                <w:noProof/>
                <w:webHidden/>
              </w:rPr>
              <w:t>xi</w:t>
            </w:r>
            <w:r w:rsidR="00E7675E">
              <w:rPr>
                <w:noProof/>
                <w:webHidden/>
              </w:rPr>
              <w:fldChar w:fldCharType="end"/>
            </w:r>
          </w:hyperlink>
        </w:p>
        <w:p w14:paraId="444C0FCF" w14:textId="77777777" w:rsidR="00E7675E" w:rsidRDefault="00CC2439">
          <w:pPr>
            <w:pStyle w:val="TOC1"/>
            <w:tabs>
              <w:tab w:val="right" w:leader="dot" w:pos="9017"/>
            </w:tabs>
            <w:rPr>
              <w:rFonts w:asciiTheme="minorHAnsi" w:eastAsiaTheme="minorEastAsia" w:hAnsiTheme="minorHAnsi"/>
              <w:noProof/>
              <w:sz w:val="22"/>
              <w:lang w:eastAsia="en-ZW"/>
            </w:rPr>
          </w:pPr>
          <w:hyperlink w:anchor="_Toc137983861" w:history="1">
            <w:r w:rsidR="00E7675E" w:rsidRPr="00394D4C">
              <w:rPr>
                <w:rStyle w:val="Hyperlink"/>
                <w:noProof/>
              </w:rPr>
              <w:t>List of figures</w:t>
            </w:r>
            <w:r w:rsidR="00E7675E">
              <w:rPr>
                <w:noProof/>
                <w:webHidden/>
              </w:rPr>
              <w:tab/>
            </w:r>
            <w:r w:rsidR="00E7675E">
              <w:rPr>
                <w:noProof/>
                <w:webHidden/>
              </w:rPr>
              <w:fldChar w:fldCharType="begin"/>
            </w:r>
            <w:r w:rsidR="00E7675E">
              <w:rPr>
                <w:noProof/>
                <w:webHidden/>
              </w:rPr>
              <w:instrText xml:space="preserve"> PAGEREF _Toc137983861 \h </w:instrText>
            </w:r>
            <w:r w:rsidR="00E7675E">
              <w:rPr>
                <w:noProof/>
                <w:webHidden/>
              </w:rPr>
            </w:r>
            <w:r w:rsidR="00E7675E">
              <w:rPr>
                <w:noProof/>
                <w:webHidden/>
              </w:rPr>
              <w:fldChar w:fldCharType="separate"/>
            </w:r>
            <w:r w:rsidR="00E7675E">
              <w:rPr>
                <w:noProof/>
                <w:webHidden/>
              </w:rPr>
              <w:t>xii</w:t>
            </w:r>
            <w:r w:rsidR="00E7675E">
              <w:rPr>
                <w:noProof/>
                <w:webHidden/>
              </w:rPr>
              <w:fldChar w:fldCharType="end"/>
            </w:r>
          </w:hyperlink>
        </w:p>
        <w:p w14:paraId="35074F91" w14:textId="77777777" w:rsidR="00E7675E" w:rsidRDefault="00CC2439">
          <w:pPr>
            <w:pStyle w:val="TOC1"/>
            <w:tabs>
              <w:tab w:val="right" w:leader="dot" w:pos="9017"/>
            </w:tabs>
            <w:rPr>
              <w:rFonts w:asciiTheme="minorHAnsi" w:eastAsiaTheme="minorEastAsia" w:hAnsiTheme="minorHAnsi"/>
              <w:noProof/>
              <w:sz w:val="22"/>
              <w:lang w:eastAsia="en-ZW"/>
            </w:rPr>
          </w:pPr>
          <w:hyperlink w:anchor="_Toc137983862" w:history="1">
            <w:r w:rsidR="00E7675E" w:rsidRPr="00394D4C">
              <w:rPr>
                <w:rStyle w:val="Hyperlink"/>
                <w:rFonts w:cs="Times New Roman"/>
                <w:noProof/>
              </w:rPr>
              <w:t>CHAPTER I</w:t>
            </w:r>
            <w:r w:rsidR="00E7675E">
              <w:rPr>
                <w:noProof/>
                <w:webHidden/>
              </w:rPr>
              <w:tab/>
            </w:r>
            <w:r w:rsidR="00E7675E">
              <w:rPr>
                <w:noProof/>
                <w:webHidden/>
              </w:rPr>
              <w:fldChar w:fldCharType="begin"/>
            </w:r>
            <w:r w:rsidR="00E7675E">
              <w:rPr>
                <w:noProof/>
                <w:webHidden/>
              </w:rPr>
              <w:instrText xml:space="preserve"> PAGEREF _Toc137983862 \h </w:instrText>
            </w:r>
            <w:r w:rsidR="00E7675E">
              <w:rPr>
                <w:noProof/>
                <w:webHidden/>
              </w:rPr>
            </w:r>
            <w:r w:rsidR="00E7675E">
              <w:rPr>
                <w:noProof/>
                <w:webHidden/>
              </w:rPr>
              <w:fldChar w:fldCharType="separate"/>
            </w:r>
            <w:r w:rsidR="00E7675E">
              <w:rPr>
                <w:noProof/>
                <w:webHidden/>
              </w:rPr>
              <w:t>1</w:t>
            </w:r>
            <w:r w:rsidR="00E7675E">
              <w:rPr>
                <w:noProof/>
                <w:webHidden/>
              </w:rPr>
              <w:fldChar w:fldCharType="end"/>
            </w:r>
          </w:hyperlink>
        </w:p>
        <w:p w14:paraId="74843F92" w14:textId="77777777" w:rsidR="00E7675E" w:rsidRDefault="00CC2439">
          <w:pPr>
            <w:pStyle w:val="TOC1"/>
            <w:tabs>
              <w:tab w:val="left" w:pos="660"/>
              <w:tab w:val="right" w:leader="dot" w:pos="9017"/>
            </w:tabs>
            <w:rPr>
              <w:rFonts w:asciiTheme="minorHAnsi" w:eastAsiaTheme="minorEastAsia" w:hAnsiTheme="minorHAnsi"/>
              <w:noProof/>
              <w:sz w:val="22"/>
              <w:lang w:eastAsia="en-ZW"/>
            </w:rPr>
          </w:pPr>
          <w:hyperlink w:anchor="_Toc137983863" w:history="1">
            <w:r w:rsidR="00E7675E" w:rsidRPr="00394D4C">
              <w:rPr>
                <w:rStyle w:val="Hyperlink"/>
                <w:rFonts w:cs="Times New Roman"/>
                <w:noProof/>
              </w:rPr>
              <w:t>1.0</w:t>
            </w:r>
            <w:r w:rsidR="00E7675E">
              <w:rPr>
                <w:rFonts w:asciiTheme="minorHAnsi" w:eastAsiaTheme="minorEastAsia" w:hAnsiTheme="minorHAnsi"/>
                <w:noProof/>
                <w:sz w:val="22"/>
                <w:lang w:eastAsia="en-ZW"/>
              </w:rPr>
              <w:tab/>
            </w:r>
            <w:r w:rsidR="00E7675E" w:rsidRPr="00394D4C">
              <w:rPr>
                <w:rStyle w:val="Hyperlink"/>
                <w:rFonts w:cs="Times New Roman"/>
                <w:noProof/>
              </w:rPr>
              <w:t>INTRODUCTION</w:t>
            </w:r>
            <w:r w:rsidR="00E7675E">
              <w:rPr>
                <w:noProof/>
                <w:webHidden/>
              </w:rPr>
              <w:tab/>
            </w:r>
            <w:r w:rsidR="00E7675E">
              <w:rPr>
                <w:noProof/>
                <w:webHidden/>
              </w:rPr>
              <w:fldChar w:fldCharType="begin"/>
            </w:r>
            <w:r w:rsidR="00E7675E">
              <w:rPr>
                <w:noProof/>
                <w:webHidden/>
              </w:rPr>
              <w:instrText xml:space="preserve"> PAGEREF _Toc137983863 \h </w:instrText>
            </w:r>
            <w:r w:rsidR="00E7675E">
              <w:rPr>
                <w:noProof/>
                <w:webHidden/>
              </w:rPr>
            </w:r>
            <w:r w:rsidR="00E7675E">
              <w:rPr>
                <w:noProof/>
                <w:webHidden/>
              </w:rPr>
              <w:fldChar w:fldCharType="separate"/>
            </w:r>
            <w:r w:rsidR="00E7675E">
              <w:rPr>
                <w:noProof/>
                <w:webHidden/>
              </w:rPr>
              <w:t>1</w:t>
            </w:r>
            <w:r w:rsidR="00E7675E">
              <w:rPr>
                <w:noProof/>
                <w:webHidden/>
              </w:rPr>
              <w:fldChar w:fldCharType="end"/>
            </w:r>
          </w:hyperlink>
        </w:p>
        <w:p w14:paraId="1087B256" w14:textId="77777777" w:rsidR="00E7675E" w:rsidRDefault="00CC2439">
          <w:pPr>
            <w:pStyle w:val="TOC2"/>
            <w:tabs>
              <w:tab w:val="left" w:pos="880"/>
              <w:tab w:val="right" w:leader="dot" w:pos="9017"/>
            </w:tabs>
            <w:rPr>
              <w:rFonts w:asciiTheme="minorHAnsi" w:eastAsiaTheme="minorEastAsia" w:hAnsiTheme="minorHAnsi"/>
              <w:noProof/>
              <w:sz w:val="22"/>
              <w:lang w:eastAsia="en-ZW"/>
            </w:rPr>
          </w:pPr>
          <w:hyperlink w:anchor="_Toc137983864" w:history="1">
            <w:r w:rsidR="00E7675E" w:rsidRPr="00394D4C">
              <w:rPr>
                <w:rStyle w:val="Hyperlink"/>
                <w:rFonts w:cs="Times New Roman"/>
                <w:noProof/>
              </w:rPr>
              <w:t>1.1</w:t>
            </w:r>
            <w:r w:rsidR="00E7675E">
              <w:rPr>
                <w:rFonts w:asciiTheme="minorHAnsi" w:eastAsiaTheme="minorEastAsia" w:hAnsiTheme="minorHAnsi"/>
                <w:noProof/>
                <w:sz w:val="22"/>
                <w:lang w:eastAsia="en-ZW"/>
              </w:rPr>
              <w:tab/>
            </w:r>
            <w:r w:rsidR="00E7675E" w:rsidRPr="00394D4C">
              <w:rPr>
                <w:rStyle w:val="Hyperlink"/>
                <w:rFonts w:cs="Times New Roman"/>
                <w:noProof/>
              </w:rPr>
              <w:t>BACKGROUND OF THE STUDY.</w:t>
            </w:r>
            <w:r w:rsidR="00E7675E">
              <w:rPr>
                <w:noProof/>
                <w:webHidden/>
              </w:rPr>
              <w:tab/>
            </w:r>
            <w:r w:rsidR="00E7675E">
              <w:rPr>
                <w:noProof/>
                <w:webHidden/>
              </w:rPr>
              <w:fldChar w:fldCharType="begin"/>
            </w:r>
            <w:r w:rsidR="00E7675E">
              <w:rPr>
                <w:noProof/>
                <w:webHidden/>
              </w:rPr>
              <w:instrText xml:space="preserve"> PAGEREF _Toc137983864 \h </w:instrText>
            </w:r>
            <w:r w:rsidR="00E7675E">
              <w:rPr>
                <w:noProof/>
                <w:webHidden/>
              </w:rPr>
            </w:r>
            <w:r w:rsidR="00E7675E">
              <w:rPr>
                <w:noProof/>
                <w:webHidden/>
              </w:rPr>
              <w:fldChar w:fldCharType="separate"/>
            </w:r>
            <w:r w:rsidR="00E7675E">
              <w:rPr>
                <w:noProof/>
                <w:webHidden/>
              </w:rPr>
              <w:t>1</w:t>
            </w:r>
            <w:r w:rsidR="00E7675E">
              <w:rPr>
                <w:noProof/>
                <w:webHidden/>
              </w:rPr>
              <w:fldChar w:fldCharType="end"/>
            </w:r>
          </w:hyperlink>
        </w:p>
        <w:p w14:paraId="40D14F1B" w14:textId="77777777" w:rsidR="00E7675E" w:rsidRDefault="00CC2439">
          <w:pPr>
            <w:pStyle w:val="TOC3"/>
            <w:tabs>
              <w:tab w:val="left" w:pos="1320"/>
              <w:tab w:val="right" w:leader="dot" w:pos="9017"/>
            </w:tabs>
            <w:rPr>
              <w:rFonts w:asciiTheme="minorHAnsi" w:eastAsiaTheme="minorEastAsia" w:hAnsiTheme="minorHAnsi"/>
              <w:noProof/>
              <w:sz w:val="22"/>
              <w:lang w:eastAsia="en-ZW"/>
            </w:rPr>
          </w:pPr>
          <w:hyperlink w:anchor="_Toc137983865" w:history="1">
            <w:r w:rsidR="00E7675E" w:rsidRPr="00394D4C">
              <w:rPr>
                <w:rStyle w:val="Hyperlink"/>
                <w:rFonts w:cs="Times New Roman"/>
                <w:noProof/>
                <w:lang w:val="en-US"/>
              </w:rPr>
              <w:t>1.1.1</w:t>
            </w:r>
            <w:r w:rsidR="00E7675E">
              <w:rPr>
                <w:rFonts w:asciiTheme="minorHAnsi" w:eastAsiaTheme="minorEastAsia" w:hAnsiTheme="minorHAnsi"/>
                <w:noProof/>
                <w:sz w:val="22"/>
                <w:lang w:eastAsia="en-ZW"/>
              </w:rPr>
              <w:tab/>
            </w:r>
            <w:r w:rsidR="00E7675E" w:rsidRPr="00394D4C">
              <w:rPr>
                <w:rStyle w:val="Hyperlink"/>
                <w:rFonts w:cs="Times New Roman"/>
                <w:noProof/>
                <w:lang w:val="en-US"/>
              </w:rPr>
              <w:t>GLOBAL PERSPECTIVE</w:t>
            </w:r>
            <w:r w:rsidR="00E7675E">
              <w:rPr>
                <w:noProof/>
                <w:webHidden/>
              </w:rPr>
              <w:tab/>
            </w:r>
            <w:r w:rsidR="00E7675E">
              <w:rPr>
                <w:noProof/>
                <w:webHidden/>
              </w:rPr>
              <w:fldChar w:fldCharType="begin"/>
            </w:r>
            <w:r w:rsidR="00E7675E">
              <w:rPr>
                <w:noProof/>
                <w:webHidden/>
              </w:rPr>
              <w:instrText xml:space="preserve"> PAGEREF _Toc137983865 \h </w:instrText>
            </w:r>
            <w:r w:rsidR="00E7675E">
              <w:rPr>
                <w:noProof/>
                <w:webHidden/>
              </w:rPr>
            </w:r>
            <w:r w:rsidR="00E7675E">
              <w:rPr>
                <w:noProof/>
                <w:webHidden/>
              </w:rPr>
              <w:fldChar w:fldCharType="separate"/>
            </w:r>
            <w:r w:rsidR="00E7675E">
              <w:rPr>
                <w:noProof/>
                <w:webHidden/>
              </w:rPr>
              <w:t>1</w:t>
            </w:r>
            <w:r w:rsidR="00E7675E">
              <w:rPr>
                <w:noProof/>
                <w:webHidden/>
              </w:rPr>
              <w:fldChar w:fldCharType="end"/>
            </w:r>
          </w:hyperlink>
        </w:p>
        <w:p w14:paraId="38D48BB0"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866" w:history="1">
            <w:r w:rsidR="00E7675E" w:rsidRPr="00394D4C">
              <w:rPr>
                <w:rStyle w:val="Hyperlink"/>
                <w:rFonts w:cs="Times New Roman"/>
                <w:noProof/>
                <w:lang w:val="en-US"/>
              </w:rPr>
              <w:t>1.1.2 REGIONAL PERSPECTIVE</w:t>
            </w:r>
            <w:r w:rsidR="00E7675E">
              <w:rPr>
                <w:noProof/>
                <w:webHidden/>
              </w:rPr>
              <w:tab/>
            </w:r>
            <w:r w:rsidR="00E7675E">
              <w:rPr>
                <w:noProof/>
                <w:webHidden/>
              </w:rPr>
              <w:fldChar w:fldCharType="begin"/>
            </w:r>
            <w:r w:rsidR="00E7675E">
              <w:rPr>
                <w:noProof/>
                <w:webHidden/>
              </w:rPr>
              <w:instrText xml:space="preserve"> PAGEREF _Toc137983866 \h </w:instrText>
            </w:r>
            <w:r w:rsidR="00E7675E">
              <w:rPr>
                <w:noProof/>
                <w:webHidden/>
              </w:rPr>
            </w:r>
            <w:r w:rsidR="00E7675E">
              <w:rPr>
                <w:noProof/>
                <w:webHidden/>
              </w:rPr>
              <w:fldChar w:fldCharType="separate"/>
            </w:r>
            <w:r w:rsidR="00E7675E">
              <w:rPr>
                <w:noProof/>
                <w:webHidden/>
              </w:rPr>
              <w:t>3</w:t>
            </w:r>
            <w:r w:rsidR="00E7675E">
              <w:rPr>
                <w:noProof/>
                <w:webHidden/>
              </w:rPr>
              <w:fldChar w:fldCharType="end"/>
            </w:r>
          </w:hyperlink>
        </w:p>
        <w:p w14:paraId="4CFFA059" w14:textId="77777777" w:rsidR="00E7675E" w:rsidRDefault="00CC2439">
          <w:pPr>
            <w:pStyle w:val="TOC3"/>
            <w:tabs>
              <w:tab w:val="left" w:pos="1320"/>
              <w:tab w:val="right" w:leader="dot" w:pos="9017"/>
            </w:tabs>
            <w:rPr>
              <w:rFonts w:asciiTheme="minorHAnsi" w:eastAsiaTheme="minorEastAsia" w:hAnsiTheme="minorHAnsi"/>
              <w:noProof/>
              <w:sz w:val="22"/>
              <w:lang w:eastAsia="en-ZW"/>
            </w:rPr>
          </w:pPr>
          <w:hyperlink w:anchor="_Toc137983867" w:history="1">
            <w:r w:rsidR="00E7675E" w:rsidRPr="00394D4C">
              <w:rPr>
                <w:rStyle w:val="Hyperlink"/>
                <w:rFonts w:cs="Times New Roman"/>
                <w:noProof/>
                <w:lang w:val="en-US"/>
              </w:rPr>
              <w:t>1.1.2</w:t>
            </w:r>
            <w:r w:rsidR="00E7675E">
              <w:rPr>
                <w:rFonts w:asciiTheme="minorHAnsi" w:eastAsiaTheme="minorEastAsia" w:hAnsiTheme="minorHAnsi"/>
                <w:noProof/>
                <w:sz w:val="22"/>
                <w:lang w:eastAsia="en-ZW"/>
              </w:rPr>
              <w:tab/>
            </w:r>
            <w:r w:rsidR="00E7675E" w:rsidRPr="00394D4C">
              <w:rPr>
                <w:rStyle w:val="Hyperlink"/>
                <w:rFonts w:cs="Times New Roman"/>
                <w:noProof/>
                <w:lang w:val="en-US"/>
              </w:rPr>
              <w:t>LOCAL PERSPECTIVE</w:t>
            </w:r>
            <w:r w:rsidR="00E7675E">
              <w:rPr>
                <w:noProof/>
                <w:webHidden/>
              </w:rPr>
              <w:tab/>
            </w:r>
            <w:r w:rsidR="00E7675E">
              <w:rPr>
                <w:noProof/>
                <w:webHidden/>
              </w:rPr>
              <w:fldChar w:fldCharType="begin"/>
            </w:r>
            <w:r w:rsidR="00E7675E">
              <w:rPr>
                <w:noProof/>
                <w:webHidden/>
              </w:rPr>
              <w:instrText xml:space="preserve"> PAGEREF _Toc137983867 \h </w:instrText>
            </w:r>
            <w:r w:rsidR="00E7675E">
              <w:rPr>
                <w:noProof/>
                <w:webHidden/>
              </w:rPr>
            </w:r>
            <w:r w:rsidR="00E7675E">
              <w:rPr>
                <w:noProof/>
                <w:webHidden/>
              </w:rPr>
              <w:fldChar w:fldCharType="separate"/>
            </w:r>
            <w:r w:rsidR="00E7675E">
              <w:rPr>
                <w:noProof/>
                <w:webHidden/>
              </w:rPr>
              <w:t>3</w:t>
            </w:r>
            <w:r w:rsidR="00E7675E">
              <w:rPr>
                <w:noProof/>
                <w:webHidden/>
              </w:rPr>
              <w:fldChar w:fldCharType="end"/>
            </w:r>
          </w:hyperlink>
        </w:p>
        <w:p w14:paraId="05B76621" w14:textId="77777777" w:rsidR="00E7675E" w:rsidRDefault="00CC2439">
          <w:pPr>
            <w:pStyle w:val="TOC2"/>
            <w:tabs>
              <w:tab w:val="left" w:pos="880"/>
              <w:tab w:val="right" w:leader="dot" w:pos="9017"/>
            </w:tabs>
            <w:rPr>
              <w:rFonts w:asciiTheme="minorHAnsi" w:eastAsiaTheme="minorEastAsia" w:hAnsiTheme="minorHAnsi"/>
              <w:noProof/>
              <w:sz w:val="22"/>
              <w:lang w:eastAsia="en-ZW"/>
            </w:rPr>
          </w:pPr>
          <w:hyperlink w:anchor="_Toc137983868" w:history="1">
            <w:r w:rsidR="00E7675E" w:rsidRPr="00394D4C">
              <w:rPr>
                <w:rStyle w:val="Hyperlink"/>
                <w:rFonts w:cs="Times New Roman"/>
                <w:noProof/>
                <w:lang w:val="en-US"/>
              </w:rPr>
              <w:t>1.2</w:t>
            </w:r>
            <w:r w:rsidR="00E7675E">
              <w:rPr>
                <w:rFonts w:asciiTheme="minorHAnsi" w:eastAsiaTheme="minorEastAsia" w:hAnsiTheme="minorHAnsi"/>
                <w:noProof/>
                <w:sz w:val="22"/>
                <w:lang w:eastAsia="en-ZW"/>
              </w:rPr>
              <w:tab/>
            </w:r>
            <w:r w:rsidR="00E7675E" w:rsidRPr="00394D4C">
              <w:rPr>
                <w:rStyle w:val="Hyperlink"/>
                <w:rFonts w:cs="Times New Roman"/>
                <w:noProof/>
                <w:lang w:val="en-US"/>
              </w:rPr>
              <w:t>STATEMENT OF THE PROBLEM</w:t>
            </w:r>
            <w:r w:rsidR="00E7675E">
              <w:rPr>
                <w:noProof/>
                <w:webHidden/>
              </w:rPr>
              <w:tab/>
            </w:r>
            <w:r w:rsidR="00E7675E">
              <w:rPr>
                <w:noProof/>
                <w:webHidden/>
              </w:rPr>
              <w:fldChar w:fldCharType="begin"/>
            </w:r>
            <w:r w:rsidR="00E7675E">
              <w:rPr>
                <w:noProof/>
                <w:webHidden/>
              </w:rPr>
              <w:instrText xml:space="preserve"> PAGEREF _Toc137983868 \h </w:instrText>
            </w:r>
            <w:r w:rsidR="00E7675E">
              <w:rPr>
                <w:noProof/>
                <w:webHidden/>
              </w:rPr>
            </w:r>
            <w:r w:rsidR="00E7675E">
              <w:rPr>
                <w:noProof/>
                <w:webHidden/>
              </w:rPr>
              <w:fldChar w:fldCharType="separate"/>
            </w:r>
            <w:r w:rsidR="00E7675E">
              <w:rPr>
                <w:noProof/>
                <w:webHidden/>
              </w:rPr>
              <w:t>5</w:t>
            </w:r>
            <w:r w:rsidR="00E7675E">
              <w:rPr>
                <w:noProof/>
                <w:webHidden/>
              </w:rPr>
              <w:fldChar w:fldCharType="end"/>
            </w:r>
          </w:hyperlink>
        </w:p>
        <w:p w14:paraId="67D5B3C3" w14:textId="77777777" w:rsidR="00E7675E" w:rsidRDefault="00CC2439">
          <w:pPr>
            <w:pStyle w:val="TOC2"/>
            <w:tabs>
              <w:tab w:val="left" w:pos="880"/>
              <w:tab w:val="right" w:leader="dot" w:pos="9017"/>
            </w:tabs>
            <w:rPr>
              <w:rFonts w:asciiTheme="minorHAnsi" w:eastAsiaTheme="minorEastAsia" w:hAnsiTheme="minorHAnsi"/>
              <w:noProof/>
              <w:sz w:val="22"/>
              <w:lang w:eastAsia="en-ZW"/>
            </w:rPr>
          </w:pPr>
          <w:hyperlink w:anchor="_Toc137983869" w:history="1">
            <w:r w:rsidR="00E7675E" w:rsidRPr="00394D4C">
              <w:rPr>
                <w:rStyle w:val="Hyperlink"/>
                <w:rFonts w:cs="Times New Roman"/>
                <w:noProof/>
                <w:lang w:val="en-US"/>
              </w:rPr>
              <w:t>1.3</w:t>
            </w:r>
            <w:r w:rsidR="00E7675E">
              <w:rPr>
                <w:rFonts w:asciiTheme="minorHAnsi" w:eastAsiaTheme="minorEastAsia" w:hAnsiTheme="minorHAnsi"/>
                <w:noProof/>
                <w:sz w:val="22"/>
                <w:lang w:eastAsia="en-ZW"/>
              </w:rPr>
              <w:tab/>
            </w:r>
            <w:r w:rsidR="00E7675E" w:rsidRPr="00394D4C">
              <w:rPr>
                <w:rStyle w:val="Hyperlink"/>
                <w:rFonts w:cs="Times New Roman"/>
                <w:noProof/>
                <w:lang w:val="en-US"/>
              </w:rPr>
              <w:t>AIM OF THE RESEARCH</w:t>
            </w:r>
            <w:r w:rsidR="00E7675E">
              <w:rPr>
                <w:noProof/>
                <w:webHidden/>
              </w:rPr>
              <w:tab/>
            </w:r>
            <w:r w:rsidR="00E7675E">
              <w:rPr>
                <w:noProof/>
                <w:webHidden/>
              </w:rPr>
              <w:fldChar w:fldCharType="begin"/>
            </w:r>
            <w:r w:rsidR="00E7675E">
              <w:rPr>
                <w:noProof/>
                <w:webHidden/>
              </w:rPr>
              <w:instrText xml:space="preserve"> PAGEREF _Toc137983869 \h </w:instrText>
            </w:r>
            <w:r w:rsidR="00E7675E">
              <w:rPr>
                <w:noProof/>
                <w:webHidden/>
              </w:rPr>
            </w:r>
            <w:r w:rsidR="00E7675E">
              <w:rPr>
                <w:noProof/>
                <w:webHidden/>
              </w:rPr>
              <w:fldChar w:fldCharType="separate"/>
            </w:r>
            <w:r w:rsidR="00E7675E">
              <w:rPr>
                <w:noProof/>
                <w:webHidden/>
              </w:rPr>
              <w:t>5</w:t>
            </w:r>
            <w:r w:rsidR="00E7675E">
              <w:rPr>
                <w:noProof/>
                <w:webHidden/>
              </w:rPr>
              <w:fldChar w:fldCharType="end"/>
            </w:r>
          </w:hyperlink>
        </w:p>
        <w:p w14:paraId="0C5E2D63" w14:textId="77777777" w:rsidR="00E7675E" w:rsidRDefault="00CC2439">
          <w:pPr>
            <w:pStyle w:val="TOC2"/>
            <w:tabs>
              <w:tab w:val="left" w:pos="880"/>
              <w:tab w:val="right" w:leader="dot" w:pos="9017"/>
            </w:tabs>
            <w:rPr>
              <w:rFonts w:asciiTheme="minorHAnsi" w:eastAsiaTheme="minorEastAsia" w:hAnsiTheme="minorHAnsi"/>
              <w:noProof/>
              <w:sz w:val="22"/>
              <w:lang w:eastAsia="en-ZW"/>
            </w:rPr>
          </w:pPr>
          <w:hyperlink w:anchor="_Toc137983870" w:history="1">
            <w:r w:rsidR="00E7675E" w:rsidRPr="00394D4C">
              <w:rPr>
                <w:rStyle w:val="Hyperlink"/>
                <w:rFonts w:cs="Times New Roman"/>
                <w:noProof/>
                <w:lang w:val="en-US"/>
              </w:rPr>
              <w:t>1.4</w:t>
            </w:r>
            <w:r w:rsidR="00E7675E">
              <w:rPr>
                <w:rFonts w:asciiTheme="minorHAnsi" w:eastAsiaTheme="minorEastAsia" w:hAnsiTheme="minorHAnsi"/>
                <w:noProof/>
                <w:sz w:val="22"/>
                <w:lang w:eastAsia="en-ZW"/>
              </w:rPr>
              <w:tab/>
            </w:r>
            <w:r w:rsidR="00E7675E" w:rsidRPr="00394D4C">
              <w:rPr>
                <w:rStyle w:val="Hyperlink"/>
                <w:rFonts w:cs="Times New Roman"/>
                <w:noProof/>
                <w:lang w:val="en-US"/>
              </w:rPr>
              <w:t>RESEARCH OBJECTIVES</w:t>
            </w:r>
            <w:r w:rsidR="00E7675E">
              <w:rPr>
                <w:noProof/>
                <w:webHidden/>
              </w:rPr>
              <w:tab/>
            </w:r>
            <w:r w:rsidR="00E7675E">
              <w:rPr>
                <w:noProof/>
                <w:webHidden/>
              </w:rPr>
              <w:fldChar w:fldCharType="begin"/>
            </w:r>
            <w:r w:rsidR="00E7675E">
              <w:rPr>
                <w:noProof/>
                <w:webHidden/>
              </w:rPr>
              <w:instrText xml:space="preserve"> PAGEREF _Toc137983870 \h </w:instrText>
            </w:r>
            <w:r w:rsidR="00E7675E">
              <w:rPr>
                <w:noProof/>
                <w:webHidden/>
              </w:rPr>
            </w:r>
            <w:r w:rsidR="00E7675E">
              <w:rPr>
                <w:noProof/>
                <w:webHidden/>
              </w:rPr>
              <w:fldChar w:fldCharType="separate"/>
            </w:r>
            <w:r w:rsidR="00E7675E">
              <w:rPr>
                <w:noProof/>
                <w:webHidden/>
              </w:rPr>
              <w:t>5</w:t>
            </w:r>
            <w:r w:rsidR="00E7675E">
              <w:rPr>
                <w:noProof/>
                <w:webHidden/>
              </w:rPr>
              <w:fldChar w:fldCharType="end"/>
            </w:r>
          </w:hyperlink>
        </w:p>
        <w:p w14:paraId="13FFF7E0"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871" w:history="1">
            <w:r w:rsidR="00E7675E" w:rsidRPr="00394D4C">
              <w:rPr>
                <w:rStyle w:val="Hyperlink"/>
                <w:rFonts w:cs="Times New Roman"/>
                <w:noProof/>
              </w:rPr>
              <w:t>1.5 RESEARCH QUESTIONS</w:t>
            </w:r>
            <w:r w:rsidR="00E7675E">
              <w:rPr>
                <w:noProof/>
                <w:webHidden/>
              </w:rPr>
              <w:tab/>
            </w:r>
            <w:r w:rsidR="00E7675E">
              <w:rPr>
                <w:noProof/>
                <w:webHidden/>
              </w:rPr>
              <w:fldChar w:fldCharType="begin"/>
            </w:r>
            <w:r w:rsidR="00E7675E">
              <w:rPr>
                <w:noProof/>
                <w:webHidden/>
              </w:rPr>
              <w:instrText xml:space="preserve"> PAGEREF _Toc137983871 \h </w:instrText>
            </w:r>
            <w:r w:rsidR="00E7675E">
              <w:rPr>
                <w:noProof/>
                <w:webHidden/>
              </w:rPr>
            </w:r>
            <w:r w:rsidR="00E7675E">
              <w:rPr>
                <w:noProof/>
                <w:webHidden/>
              </w:rPr>
              <w:fldChar w:fldCharType="separate"/>
            </w:r>
            <w:r w:rsidR="00E7675E">
              <w:rPr>
                <w:noProof/>
                <w:webHidden/>
              </w:rPr>
              <w:t>6</w:t>
            </w:r>
            <w:r w:rsidR="00E7675E">
              <w:rPr>
                <w:noProof/>
                <w:webHidden/>
              </w:rPr>
              <w:fldChar w:fldCharType="end"/>
            </w:r>
          </w:hyperlink>
        </w:p>
        <w:p w14:paraId="5DD4F5BC" w14:textId="77777777" w:rsidR="00E7675E" w:rsidRDefault="00CC2439">
          <w:pPr>
            <w:pStyle w:val="TOC2"/>
            <w:tabs>
              <w:tab w:val="left" w:pos="880"/>
              <w:tab w:val="right" w:leader="dot" w:pos="9017"/>
            </w:tabs>
            <w:rPr>
              <w:rFonts w:asciiTheme="minorHAnsi" w:eastAsiaTheme="minorEastAsia" w:hAnsiTheme="minorHAnsi"/>
              <w:noProof/>
              <w:sz w:val="22"/>
              <w:lang w:eastAsia="en-ZW"/>
            </w:rPr>
          </w:pPr>
          <w:hyperlink w:anchor="_Toc137983872" w:history="1">
            <w:r w:rsidR="00E7675E" w:rsidRPr="00394D4C">
              <w:rPr>
                <w:rStyle w:val="Hyperlink"/>
                <w:rFonts w:cs="Times New Roman"/>
                <w:noProof/>
                <w:lang w:val="en-US"/>
              </w:rPr>
              <w:t>1.5</w:t>
            </w:r>
            <w:r w:rsidR="00E7675E">
              <w:rPr>
                <w:rFonts w:asciiTheme="minorHAnsi" w:eastAsiaTheme="minorEastAsia" w:hAnsiTheme="minorHAnsi"/>
                <w:noProof/>
                <w:sz w:val="22"/>
                <w:lang w:eastAsia="en-ZW"/>
              </w:rPr>
              <w:tab/>
            </w:r>
            <w:r w:rsidR="00E7675E" w:rsidRPr="00394D4C">
              <w:rPr>
                <w:rStyle w:val="Hyperlink"/>
                <w:rFonts w:cs="Times New Roman"/>
                <w:noProof/>
                <w:lang w:val="en-US"/>
              </w:rPr>
              <w:t>SIGNIFICANCE OF THE STUDY</w:t>
            </w:r>
            <w:r w:rsidR="00E7675E">
              <w:rPr>
                <w:noProof/>
                <w:webHidden/>
              </w:rPr>
              <w:tab/>
            </w:r>
            <w:r w:rsidR="00E7675E">
              <w:rPr>
                <w:noProof/>
                <w:webHidden/>
              </w:rPr>
              <w:fldChar w:fldCharType="begin"/>
            </w:r>
            <w:r w:rsidR="00E7675E">
              <w:rPr>
                <w:noProof/>
                <w:webHidden/>
              </w:rPr>
              <w:instrText xml:space="preserve"> PAGEREF _Toc137983872 \h </w:instrText>
            </w:r>
            <w:r w:rsidR="00E7675E">
              <w:rPr>
                <w:noProof/>
                <w:webHidden/>
              </w:rPr>
            </w:r>
            <w:r w:rsidR="00E7675E">
              <w:rPr>
                <w:noProof/>
                <w:webHidden/>
              </w:rPr>
              <w:fldChar w:fldCharType="separate"/>
            </w:r>
            <w:r w:rsidR="00E7675E">
              <w:rPr>
                <w:noProof/>
                <w:webHidden/>
              </w:rPr>
              <w:t>6</w:t>
            </w:r>
            <w:r w:rsidR="00E7675E">
              <w:rPr>
                <w:noProof/>
                <w:webHidden/>
              </w:rPr>
              <w:fldChar w:fldCharType="end"/>
            </w:r>
          </w:hyperlink>
        </w:p>
        <w:p w14:paraId="4DE41153" w14:textId="77777777" w:rsidR="00E7675E" w:rsidRDefault="00CC2439">
          <w:pPr>
            <w:pStyle w:val="TOC2"/>
            <w:tabs>
              <w:tab w:val="left" w:pos="880"/>
              <w:tab w:val="right" w:leader="dot" w:pos="9017"/>
            </w:tabs>
            <w:rPr>
              <w:rFonts w:asciiTheme="minorHAnsi" w:eastAsiaTheme="minorEastAsia" w:hAnsiTheme="minorHAnsi"/>
              <w:noProof/>
              <w:sz w:val="22"/>
              <w:lang w:eastAsia="en-ZW"/>
            </w:rPr>
          </w:pPr>
          <w:hyperlink w:anchor="_Toc137983873" w:history="1">
            <w:r w:rsidR="00E7675E" w:rsidRPr="00394D4C">
              <w:rPr>
                <w:rStyle w:val="Hyperlink"/>
                <w:rFonts w:cs="Times New Roman"/>
                <w:noProof/>
                <w:lang w:val="en-US"/>
              </w:rPr>
              <w:t>1.6</w:t>
            </w:r>
            <w:r w:rsidR="00E7675E">
              <w:rPr>
                <w:rFonts w:asciiTheme="minorHAnsi" w:eastAsiaTheme="minorEastAsia" w:hAnsiTheme="minorHAnsi"/>
                <w:noProof/>
                <w:sz w:val="22"/>
                <w:lang w:eastAsia="en-ZW"/>
              </w:rPr>
              <w:tab/>
            </w:r>
            <w:r w:rsidR="00E7675E" w:rsidRPr="00394D4C">
              <w:rPr>
                <w:rStyle w:val="Hyperlink"/>
                <w:rFonts w:cs="Times New Roman"/>
                <w:noProof/>
                <w:lang w:val="en-US"/>
              </w:rPr>
              <w:t>DELIMITATIONS OF THE STUDY</w:t>
            </w:r>
            <w:r w:rsidR="00E7675E">
              <w:rPr>
                <w:noProof/>
                <w:webHidden/>
              </w:rPr>
              <w:tab/>
            </w:r>
            <w:r w:rsidR="00E7675E">
              <w:rPr>
                <w:noProof/>
                <w:webHidden/>
              </w:rPr>
              <w:fldChar w:fldCharType="begin"/>
            </w:r>
            <w:r w:rsidR="00E7675E">
              <w:rPr>
                <w:noProof/>
                <w:webHidden/>
              </w:rPr>
              <w:instrText xml:space="preserve"> PAGEREF _Toc137983873 \h </w:instrText>
            </w:r>
            <w:r w:rsidR="00E7675E">
              <w:rPr>
                <w:noProof/>
                <w:webHidden/>
              </w:rPr>
            </w:r>
            <w:r w:rsidR="00E7675E">
              <w:rPr>
                <w:noProof/>
                <w:webHidden/>
              </w:rPr>
              <w:fldChar w:fldCharType="separate"/>
            </w:r>
            <w:r w:rsidR="00E7675E">
              <w:rPr>
                <w:noProof/>
                <w:webHidden/>
              </w:rPr>
              <w:t>6</w:t>
            </w:r>
            <w:r w:rsidR="00E7675E">
              <w:rPr>
                <w:noProof/>
                <w:webHidden/>
              </w:rPr>
              <w:fldChar w:fldCharType="end"/>
            </w:r>
          </w:hyperlink>
        </w:p>
        <w:p w14:paraId="417989CC"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874" w:history="1">
            <w:r w:rsidR="00E7675E" w:rsidRPr="00394D4C">
              <w:rPr>
                <w:rStyle w:val="Hyperlink"/>
                <w:rFonts w:cs="Times New Roman"/>
                <w:noProof/>
                <w:lang w:val="en-US"/>
              </w:rPr>
              <w:t>1.7 LIMITATIONS OF THE RESEARCH</w:t>
            </w:r>
            <w:r w:rsidR="00E7675E">
              <w:rPr>
                <w:noProof/>
                <w:webHidden/>
              </w:rPr>
              <w:tab/>
            </w:r>
            <w:r w:rsidR="00E7675E">
              <w:rPr>
                <w:noProof/>
                <w:webHidden/>
              </w:rPr>
              <w:fldChar w:fldCharType="begin"/>
            </w:r>
            <w:r w:rsidR="00E7675E">
              <w:rPr>
                <w:noProof/>
                <w:webHidden/>
              </w:rPr>
              <w:instrText xml:space="preserve"> PAGEREF _Toc137983874 \h </w:instrText>
            </w:r>
            <w:r w:rsidR="00E7675E">
              <w:rPr>
                <w:noProof/>
                <w:webHidden/>
              </w:rPr>
            </w:r>
            <w:r w:rsidR="00E7675E">
              <w:rPr>
                <w:noProof/>
                <w:webHidden/>
              </w:rPr>
              <w:fldChar w:fldCharType="separate"/>
            </w:r>
            <w:r w:rsidR="00E7675E">
              <w:rPr>
                <w:noProof/>
                <w:webHidden/>
              </w:rPr>
              <w:t>7</w:t>
            </w:r>
            <w:r w:rsidR="00E7675E">
              <w:rPr>
                <w:noProof/>
                <w:webHidden/>
              </w:rPr>
              <w:fldChar w:fldCharType="end"/>
            </w:r>
          </w:hyperlink>
        </w:p>
        <w:p w14:paraId="6EA83F7B"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875" w:history="1">
            <w:r w:rsidR="00E7675E" w:rsidRPr="00394D4C">
              <w:rPr>
                <w:rStyle w:val="Hyperlink"/>
                <w:rFonts w:cs="Times New Roman"/>
                <w:noProof/>
                <w:lang w:val="en-US"/>
              </w:rPr>
              <w:t>1.8 ASSUMPTIONS</w:t>
            </w:r>
            <w:r w:rsidR="00E7675E">
              <w:rPr>
                <w:noProof/>
                <w:webHidden/>
              </w:rPr>
              <w:tab/>
            </w:r>
            <w:r w:rsidR="00E7675E">
              <w:rPr>
                <w:noProof/>
                <w:webHidden/>
              </w:rPr>
              <w:fldChar w:fldCharType="begin"/>
            </w:r>
            <w:r w:rsidR="00E7675E">
              <w:rPr>
                <w:noProof/>
                <w:webHidden/>
              </w:rPr>
              <w:instrText xml:space="preserve"> PAGEREF _Toc137983875 \h </w:instrText>
            </w:r>
            <w:r w:rsidR="00E7675E">
              <w:rPr>
                <w:noProof/>
                <w:webHidden/>
              </w:rPr>
            </w:r>
            <w:r w:rsidR="00E7675E">
              <w:rPr>
                <w:noProof/>
                <w:webHidden/>
              </w:rPr>
              <w:fldChar w:fldCharType="separate"/>
            </w:r>
            <w:r w:rsidR="00E7675E">
              <w:rPr>
                <w:noProof/>
                <w:webHidden/>
              </w:rPr>
              <w:t>7</w:t>
            </w:r>
            <w:r w:rsidR="00E7675E">
              <w:rPr>
                <w:noProof/>
                <w:webHidden/>
              </w:rPr>
              <w:fldChar w:fldCharType="end"/>
            </w:r>
          </w:hyperlink>
        </w:p>
        <w:p w14:paraId="479852DC"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876" w:history="1">
            <w:r w:rsidR="00E7675E" w:rsidRPr="00394D4C">
              <w:rPr>
                <w:rStyle w:val="Hyperlink"/>
                <w:rFonts w:cs="Times New Roman"/>
                <w:noProof/>
                <w:lang w:val="en-US"/>
              </w:rPr>
              <w:t>1.9 DEFINITION OF KEY TERMS</w:t>
            </w:r>
            <w:r w:rsidR="00E7675E">
              <w:rPr>
                <w:noProof/>
                <w:webHidden/>
              </w:rPr>
              <w:tab/>
            </w:r>
            <w:r w:rsidR="00E7675E">
              <w:rPr>
                <w:noProof/>
                <w:webHidden/>
              </w:rPr>
              <w:fldChar w:fldCharType="begin"/>
            </w:r>
            <w:r w:rsidR="00E7675E">
              <w:rPr>
                <w:noProof/>
                <w:webHidden/>
              </w:rPr>
              <w:instrText xml:space="preserve"> PAGEREF _Toc137983876 \h </w:instrText>
            </w:r>
            <w:r w:rsidR="00E7675E">
              <w:rPr>
                <w:noProof/>
                <w:webHidden/>
              </w:rPr>
            </w:r>
            <w:r w:rsidR="00E7675E">
              <w:rPr>
                <w:noProof/>
                <w:webHidden/>
              </w:rPr>
              <w:fldChar w:fldCharType="separate"/>
            </w:r>
            <w:r w:rsidR="00E7675E">
              <w:rPr>
                <w:noProof/>
                <w:webHidden/>
              </w:rPr>
              <w:t>7</w:t>
            </w:r>
            <w:r w:rsidR="00E7675E">
              <w:rPr>
                <w:noProof/>
                <w:webHidden/>
              </w:rPr>
              <w:fldChar w:fldCharType="end"/>
            </w:r>
          </w:hyperlink>
        </w:p>
        <w:p w14:paraId="39AFA175"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877" w:history="1">
            <w:r w:rsidR="00E7675E" w:rsidRPr="00394D4C">
              <w:rPr>
                <w:rStyle w:val="Hyperlink"/>
                <w:rFonts w:cs="Times New Roman"/>
                <w:noProof/>
                <w:lang w:val="en-US"/>
              </w:rPr>
              <w:t>1.10 Chapter Summary</w:t>
            </w:r>
            <w:r w:rsidR="00E7675E">
              <w:rPr>
                <w:noProof/>
                <w:webHidden/>
              </w:rPr>
              <w:tab/>
            </w:r>
            <w:r w:rsidR="00E7675E">
              <w:rPr>
                <w:noProof/>
                <w:webHidden/>
              </w:rPr>
              <w:fldChar w:fldCharType="begin"/>
            </w:r>
            <w:r w:rsidR="00E7675E">
              <w:rPr>
                <w:noProof/>
                <w:webHidden/>
              </w:rPr>
              <w:instrText xml:space="preserve"> PAGEREF _Toc137983877 \h </w:instrText>
            </w:r>
            <w:r w:rsidR="00E7675E">
              <w:rPr>
                <w:noProof/>
                <w:webHidden/>
              </w:rPr>
            </w:r>
            <w:r w:rsidR="00E7675E">
              <w:rPr>
                <w:noProof/>
                <w:webHidden/>
              </w:rPr>
              <w:fldChar w:fldCharType="separate"/>
            </w:r>
            <w:r w:rsidR="00E7675E">
              <w:rPr>
                <w:noProof/>
                <w:webHidden/>
              </w:rPr>
              <w:t>8</w:t>
            </w:r>
            <w:r w:rsidR="00E7675E">
              <w:rPr>
                <w:noProof/>
                <w:webHidden/>
              </w:rPr>
              <w:fldChar w:fldCharType="end"/>
            </w:r>
          </w:hyperlink>
        </w:p>
        <w:p w14:paraId="21D1CFAF" w14:textId="77777777" w:rsidR="00E7675E" w:rsidRDefault="00CC2439">
          <w:pPr>
            <w:pStyle w:val="TOC1"/>
            <w:tabs>
              <w:tab w:val="right" w:leader="dot" w:pos="9017"/>
            </w:tabs>
            <w:rPr>
              <w:rFonts w:asciiTheme="minorHAnsi" w:eastAsiaTheme="minorEastAsia" w:hAnsiTheme="minorHAnsi"/>
              <w:noProof/>
              <w:sz w:val="22"/>
              <w:lang w:eastAsia="en-ZW"/>
            </w:rPr>
          </w:pPr>
          <w:hyperlink w:anchor="_Toc137983878" w:history="1">
            <w:r w:rsidR="00E7675E" w:rsidRPr="00394D4C">
              <w:rPr>
                <w:rStyle w:val="Hyperlink"/>
                <w:rFonts w:cs="Times New Roman"/>
                <w:noProof/>
              </w:rPr>
              <w:t>CHAPTER II</w:t>
            </w:r>
            <w:r w:rsidR="00E7675E">
              <w:rPr>
                <w:noProof/>
                <w:webHidden/>
              </w:rPr>
              <w:tab/>
            </w:r>
            <w:r w:rsidR="00E7675E">
              <w:rPr>
                <w:noProof/>
                <w:webHidden/>
              </w:rPr>
              <w:fldChar w:fldCharType="begin"/>
            </w:r>
            <w:r w:rsidR="00E7675E">
              <w:rPr>
                <w:noProof/>
                <w:webHidden/>
              </w:rPr>
              <w:instrText xml:space="preserve"> PAGEREF _Toc137983878 \h </w:instrText>
            </w:r>
            <w:r w:rsidR="00E7675E">
              <w:rPr>
                <w:noProof/>
                <w:webHidden/>
              </w:rPr>
            </w:r>
            <w:r w:rsidR="00E7675E">
              <w:rPr>
                <w:noProof/>
                <w:webHidden/>
              </w:rPr>
              <w:fldChar w:fldCharType="separate"/>
            </w:r>
            <w:r w:rsidR="00E7675E">
              <w:rPr>
                <w:noProof/>
                <w:webHidden/>
              </w:rPr>
              <w:t>9</w:t>
            </w:r>
            <w:r w:rsidR="00E7675E">
              <w:rPr>
                <w:noProof/>
                <w:webHidden/>
              </w:rPr>
              <w:fldChar w:fldCharType="end"/>
            </w:r>
          </w:hyperlink>
        </w:p>
        <w:p w14:paraId="09193FAC"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879" w:history="1">
            <w:r w:rsidR="00E7675E" w:rsidRPr="00394D4C">
              <w:rPr>
                <w:rStyle w:val="Hyperlink"/>
                <w:rFonts w:cs="Times New Roman"/>
                <w:noProof/>
              </w:rPr>
              <w:t>2.0 INTRODUCTION</w:t>
            </w:r>
            <w:r w:rsidR="00E7675E">
              <w:rPr>
                <w:noProof/>
                <w:webHidden/>
              </w:rPr>
              <w:tab/>
            </w:r>
            <w:r w:rsidR="00E7675E">
              <w:rPr>
                <w:noProof/>
                <w:webHidden/>
              </w:rPr>
              <w:fldChar w:fldCharType="begin"/>
            </w:r>
            <w:r w:rsidR="00E7675E">
              <w:rPr>
                <w:noProof/>
                <w:webHidden/>
              </w:rPr>
              <w:instrText xml:space="preserve"> PAGEREF _Toc137983879 \h </w:instrText>
            </w:r>
            <w:r w:rsidR="00E7675E">
              <w:rPr>
                <w:noProof/>
                <w:webHidden/>
              </w:rPr>
            </w:r>
            <w:r w:rsidR="00E7675E">
              <w:rPr>
                <w:noProof/>
                <w:webHidden/>
              </w:rPr>
              <w:fldChar w:fldCharType="separate"/>
            </w:r>
            <w:r w:rsidR="00E7675E">
              <w:rPr>
                <w:noProof/>
                <w:webHidden/>
              </w:rPr>
              <w:t>9</w:t>
            </w:r>
            <w:r w:rsidR="00E7675E">
              <w:rPr>
                <w:noProof/>
                <w:webHidden/>
              </w:rPr>
              <w:fldChar w:fldCharType="end"/>
            </w:r>
          </w:hyperlink>
        </w:p>
        <w:p w14:paraId="28AC6DD2"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880" w:history="1">
            <w:r w:rsidR="00E7675E" w:rsidRPr="00394D4C">
              <w:rPr>
                <w:rStyle w:val="Hyperlink"/>
                <w:rFonts w:cs="Times New Roman"/>
                <w:noProof/>
              </w:rPr>
              <w:t>2.1 PRESUMPTIVE TAX DEFINED</w:t>
            </w:r>
            <w:r w:rsidR="00E7675E">
              <w:rPr>
                <w:noProof/>
                <w:webHidden/>
              </w:rPr>
              <w:tab/>
            </w:r>
            <w:r w:rsidR="00E7675E">
              <w:rPr>
                <w:noProof/>
                <w:webHidden/>
              </w:rPr>
              <w:fldChar w:fldCharType="begin"/>
            </w:r>
            <w:r w:rsidR="00E7675E">
              <w:rPr>
                <w:noProof/>
                <w:webHidden/>
              </w:rPr>
              <w:instrText xml:space="preserve"> PAGEREF _Toc137983880 \h </w:instrText>
            </w:r>
            <w:r w:rsidR="00E7675E">
              <w:rPr>
                <w:noProof/>
                <w:webHidden/>
              </w:rPr>
            </w:r>
            <w:r w:rsidR="00E7675E">
              <w:rPr>
                <w:noProof/>
                <w:webHidden/>
              </w:rPr>
              <w:fldChar w:fldCharType="separate"/>
            </w:r>
            <w:r w:rsidR="00E7675E">
              <w:rPr>
                <w:noProof/>
                <w:webHidden/>
              </w:rPr>
              <w:t>9</w:t>
            </w:r>
            <w:r w:rsidR="00E7675E">
              <w:rPr>
                <w:noProof/>
                <w:webHidden/>
              </w:rPr>
              <w:fldChar w:fldCharType="end"/>
            </w:r>
          </w:hyperlink>
        </w:p>
        <w:p w14:paraId="79FDDDF0"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881" w:history="1">
            <w:r w:rsidR="00E7675E" w:rsidRPr="00394D4C">
              <w:rPr>
                <w:rStyle w:val="Hyperlink"/>
                <w:rFonts w:cs="Times New Roman"/>
                <w:noProof/>
              </w:rPr>
              <w:t>2.2     Informal Sector</w:t>
            </w:r>
            <w:r w:rsidR="00E7675E">
              <w:rPr>
                <w:noProof/>
                <w:webHidden/>
              </w:rPr>
              <w:tab/>
            </w:r>
            <w:r w:rsidR="00E7675E">
              <w:rPr>
                <w:noProof/>
                <w:webHidden/>
              </w:rPr>
              <w:fldChar w:fldCharType="begin"/>
            </w:r>
            <w:r w:rsidR="00E7675E">
              <w:rPr>
                <w:noProof/>
                <w:webHidden/>
              </w:rPr>
              <w:instrText xml:space="preserve"> PAGEREF _Toc137983881 \h </w:instrText>
            </w:r>
            <w:r w:rsidR="00E7675E">
              <w:rPr>
                <w:noProof/>
                <w:webHidden/>
              </w:rPr>
            </w:r>
            <w:r w:rsidR="00E7675E">
              <w:rPr>
                <w:noProof/>
                <w:webHidden/>
              </w:rPr>
              <w:fldChar w:fldCharType="separate"/>
            </w:r>
            <w:r w:rsidR="00E7675E">
              <w:rPr>
                <w:noProof/>
                <w:webHidden/>
              </w:rPr>
              <w:t>10</w:t>
            </w:r>
            <w:r w:rsidR="00E7675E">
              <w:rPr>
                <w:noProof/>
                <w:webHidden/>
              </w:rPr>
              <w:fldChar w:fldCharType="end"/>
            </w:r>
          </w:hyperlink>
        </w:p>
        <w:p w14:paraId="1B38396D"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882" w:history="1">
            <w:r w:rsidR="00E7675E" w:rsidRPr="00394D4C">
              <w:rPr>
                <w:rStyle w:val="Hyperlink"/>
                <w:rFonts w:cs="Times New Roman"/>
                <w:noProof/>
              </w:rPr>
              <w:t>2.2.0 The Dualist</w:t>
            </w:r>
            <w:r w:rsidR="00E7675E">
              <w:rPr>
                <w:noProof/>
                <w:webHidden/>
              </w:rPr>
              <w:tab/>
            </w:r>
            <w:r w:rsidR="00E7675E">
              <w:rPr>
                <w:noProof/>
                <w:webHidden/>
              </w:rPr>
              <w:fldChar w:fldCharType="begin"/>
            </w:r>
            <w:r w:rsidR="00E7675E">
              <w:rPr>
                <w:noProof/>
                <w:webHidden/>
              </w:rPr>
              <w:instrText xml:space="preserve"> PAGEREF _Toc137983882 \h </w:instrText>
            </w:r>
            <w:r w:rsidR="00E7675E">
              <w:rPr>
                <w:noProof/>
                <w:webHidden/>
              </w:rPr>
            </w:r>
            <w:r w:rsidR="00E7675E">
              <w:rPr>
                <w:noProof/>
                <w:webHidden/>
              </w:rPr>
              <w:fldChar w:fldCharType="separate"/>
            </w:r>
            <w:r w:rsidR="00E7675E">
              <w:rPr>
                <w:noProof/>
                <w:webHidden/>
              </w:rPr>
              <w:t>10</w:t>
            </w:r>
            <w:r w:rsidR="00E7675E">
              <w:rPr>
                <w:noProof/>
                <w:webHidden/>
              </w:rPr>
              <w:fldChar w:fldCharType="end"/>
            </w:r>
          </w:hyperlink>
        </w:p>
        <w:p w14:paraId="56FFBA2D"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883" w:history="1">
            <w:r w:rsidR="00E7675E" w:rsidRPr="00394D4C">
              <w:rPr>
                <w:rStyle w:val="Hyperlink"/>
                <w:rFonts w:cs="Times New Roman"/>
                <w:noProof/>
              </w:rPr>
              <w:t>2.2.1 The Structuralists</w:t>
            </w:r>
            <w:r w:rsidR="00E7675E">
              <w:rPr>
                <w:noProof/>
                <w:webHidden/>
              </w:rPr>
              <w:tab/>
            </w:r>
            <w:r w:rsidR="00E7675E">
              <w:rPr>
                <w:noProof/>
                <w:webHidden/>
              </w:rPr>
              <w:fldChar w:fldCharType="begin"/>
            </w:r>
            <w:r w:rsidR="00E7675E">
              <w:rPr>
                <w:noProof/>
                <w:webHidden/>
              </w:rPr>
              <w:instrText xml:space="preserve"> PAGEREF _Toc137983883 \h </w:instrText>
            </w:r>
            <w:r w:rsidR="00E7675E">
              <w:rPr>
                <w:noProof/>
                <w:webHidden/>
              </w:rPr>
            </w:r>
            <w:r w:rsidR="00E7675E">
              <w:rPr>
                <w:noProof/>
                <w:webHidden/>
              </w:rPr>
              <w:fldChar w:fldCharType="separate"/>
            </w:r>
            <w:r w:rsidR="00E7675E">
              <w:rPr>
                <w:noProof/>
                <w:webHidden/>
              </w:rPr>
              <w:t>11</w:t>
            </w:r>
            <w:r w:rsidR="00E7675E">
              <w:rPr>
                <w:noProof/>
                <w:webHidden/>
              </w:rPr>
              <w:fldChar w:fldCharType="end"/>
            </w:r>
          </w:hyperlink>
        </w:p>
        <w:p w14:paraId="2B96374D"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884" w:history="1">
            <w:r w:rsidR="00E7675E" w:rsidRPr="00394D4C">
              <w:rPr>
                <w:rStyle w:val="Hyperlink"/>
                <w:rFonts w:cs="Times New Roman"/>
                <w:noProof/>
              </w:rPr>
              <w:t>2.2.2 The Legalist</w:t>
            </w:r>
            <w:r w:rsidR="00E7675E">
              <w:rPr>
                <w:noProof/>
                <w:webHidden/>
              </w:rPr>
              <w:tab/>
            </w:r>
            <w:r w:rsidR="00E7675E">
              <w:rPr>
                <w:noProof/>
                <w:webHidden/>
              </w:rPr>
              <w:fldChar w:fldCharType="begin"/>
            </w:r>
            <w:r w:rsidR="00E7675E">
              <w:rPr>
                <w:noProof/>
                <w:webHidden/>
              </w:rPr>
              <w:instrText xml:space="preserve"> PAGEREF _Toc137983884 \h </w:instrText>
            </w:r>
            <w:r w:rsidR="00E7675E">
              <w:rPr>
                <w:noProof/>
                <w:webHidden/>
              </w:rPr>
            </w:r>
            <w:r w:rsidR="00E7675E">
              <w:rPr>
                <w:noProof/>
                <w:webHidden/>
              </w:rPr>
              <w:fldChar w:fldCharType="separate"/>
            </w:r>
            <w:r w:rsidR="00E7675E">
              <w:rPr>
                <w:noProof/>
                <w:webHidden/>
              </w:rPr>
              <w:t>11</w:t>
            </w:r>
            <w:r w:rsidR="00E7675E">
              <w:rPr>
                <w:noProof/>
                <w:webHidden/>
              </w:rPr>
              <w:fldChar w:fldCharType="end"/>
            </w:r>
          </w:hyperlink>
        </w:p>
        <w:p w14:paraId="3CD44E7A"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885" w:history="1">
            <w:r w:rsidR="00E7675E" w:rsidRPr="00394D4C">
              <w:rPr>
                <w:rStyle w:val="Hyperlink"/>
                <w:rFonts w:cs="Times New Roman"/>
                <w:noProof/>
              </w:rPr>
              <w:t>2.2.3 The Voluntarists</w:t>
            </w:r>
            <w:r w:rsidR="00E7675E">
              <w:rPr>
                <w:noProof/>
                <w:webHidden/>
              </w:rPr>
              <w:tab/>
            </w:r>
            <w:r w:rsidR="00E7675E">
              <w:rPr>
                <w:noProof/>
                <w:webHidden/>
              </w:rPr>
              <w:fldChar w:fldCharType="begin"/>
            </w:r>
            <w:r w:rsidR="00E7675E">
              <w:rPr>
                <w:noProof/>
                <w:webHidden/>
              </w:rPr>
              <w:instrText xml:space="preserve"> PAGEREF _Toc137983885 \h </w:instrText>
            </w:r>
            <w:r w:rsidR="00E7675E">
              <w:rPr>
                <w:noProof/>
                <w:webHidden/>
              </w:rPr>
            </w:r>
            <w:r w:rsidR="00E7675E">
              <w:rPr>
                <w:noProof/>
                <w:webHidden/>
              </w:rPr>
              <w:fldChar w:fldCharType="separate"/>
            </w:r>
            <w:r w:rsidR="00E7675E">
              <w:rPr>
                <w:noProof/>
                <w:webHidden/>
              </w:rPr>
              <w:t>12</w:t>
            </w:r>
            <w:r w:rsidR="00E7675E">
              <w:rPr>
                <w:noProof/>
                <w:webHidden/>
              </w:rPr>
              <w:fldChar w:fldCharType="end"/>
            </w:r>
          </w:hyperlink>
        </w:p>
        <w:p w14:paraId="37D37F6E"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886" w:history="1">
            <w:r w:rsidR="00E7675E" w:rsidRPr="00394D4C">
              <w:rPr>
                <w:rStyle w:val="Hyperlink"/>
                <w:rFonts w:cs="Times New Roman"/>
                <w:noProof/>
              </w:rPr>
              <w:t>2.3 Presumptive Tax and Informal Sector</w:t>
            </w:r>
            <w:r w:rsidR="00E7675E">
              <w:rPr>
                <w:noProof/>
                <w:webHidden/>
              </w:rPr>
              <w:tab/>
            </w:r>
            <w:r w:rsidR="00E7675E">
              <w:rPr>
                <w:noProof/>
                <w:webHidden/>
              </w:rPr>
              <w:fldChar w:fldCharType="begin"/>
            </w:r>
            <w:r w:rsidR="00E7675E">
              <w:rPr>
                <w:noProof/>
                <w:webHidden/>
              </w:rPr>
              <w:instrText xml:space="preserve"> PAGEREF _Toc137983886 \h </w:instrText>
            </w:r>
            <w:r w:rsidR="00E7675E">
              <w:rPr>
                <w:noProof/>
                <w:webHidden/>
              </w:rPr>
            </w:r>
            <w:r w:rsidR="00E7675E">
              <w:rPr>
                <w:noProof/>
                <w:webHidden/>
              </w:rPr>
              <w:fldChar w:fldCharType="separate"/>
            </w:r>
            <w:r w:rsidR="00E7675E">
              <w:rPr>
                <w:noProof/>
                <w:webHidden/>
              </w:rPr>
              <w:t>12</w:t>
            </w:r>
            <w:r w:rsidR="00E7675E">
              <w:rPr>
                <w:noProof/>
                <w:webHidden/>
              </w:rPr>
              <w:fldChar w:fldCharType="end"/>
            </w:r>
          </w:hyperlink>
        </w:p>
        <w:p w14:paraId="47CC6206"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887" w:history="1">
            <w:r w:rsidR="00E7675E" w:rsidRPr="00394D4C">
              <w:rPr>
                <w:rStyle w:val="Hyperlink"/>
                <w:rFonts w:cs="Times New Roman"/>
                <w:noProof/>
              </w:rPr>
              <w:t>2.3.1 Existing Tax Regime</w:t>
            </w:r>
            <w:r w:rsidR="00E7675E">
              <w:rPr>
                <w:noProof/>
                <w:webHidden/>
              </w:rPr>
              <w:tab/>
            </w:r>
            <w:r w:rsidR="00E7675E">
              <w:rPr>
                <w:noProof/>
                <w:webHidden/>
              </w:rPr>
              <w:fldChar w:fldCharType="begin"/>
            </w:r>
            <w:r w:rsidR="00E7675E">
              <w:rPr>
                <w:noProof/>
                <w:webHidden/>
              </w:rPr>
              <w:instrText xml:space="preserve"> PAGEREF _Toc137983887 \h </w:instrText>
            </w:r>
            <w:r w:rsidR="00E7675E">
              <w:rPr>
                <w:noProof/>
                <w:webHidden/>
              </w:rPr>
            </w:r>
            <w:r w:rsidR="00E7675E">
              <w:rPr>
                <w:noProof/>
                <w:webHidden/>
              </w:rPr>
              <w:fldChar w:fldCharType="separate"/>
            </w:r>
            <w:r w:rsidR="00E7675E">
              <w:rPr>
                <w:noProof/>
                <w:webHidden/>
              </w:rPr>
              <w:t>14</w:t>
            </w:r>
            <w:r w:rsidR="00E7675E">
              <w:rPr>
                <w:noProof/>
                <w:webHidden/>
              </w:rPr>
              <w:fldChar w:fldCharType="end"/>
            </w:r>
          </w:hyperlink>
        </w:p>
        <w:p w14:paraId="06D94977"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888" w:history="1">
            <w:r w:rsidR="00E7675E" w:rsidRPr="00394D4C">
              <w:rPr>
                <w:rStyle w:val="Hyperlink"/>
                <w:rFonts w:cs="Times New Roman"/>
                <w:noProof/>
              </w:rPr>
              <w:t>2.3.2 Indirect Taxes</w:t>
            </w:r>
            <w:r w:rsidR="00E7675E">
              <w:rPr>
                <w:noProof/>
                <w:webHidden/>
              </w:rPr>
              <w:tab/>
            </w:r>
            <w:r w:rsidR="00E7675E">
              <w:rPr>
                <w:noProof/>
                <w:webHidden/>
              </w:rPr>
              <w:fldChar w:fldCharType="begin"/>
            </w:r>
            <w:r w:rsidR="00E7675E">
              <w:rPr>
                <w:noProof/>
                <w:webHidden/>
              </w:rPr>
              <w:instrText xml:space="preserve"> PAGEREF _Toc137983888 \h </w:instrText>
            </w:r>
            <w:r w:rsidR="00E7675E">
              <w:rPr>
                <w:noProof/>
                <w:webHidden/>
              </w:rPr>
            </w:r>
            <w:r w:rsidR="00E7675E">
              <w:rPr>
                <w:noProof/>
                <w:webHidden/>
              </w:rPr>
              <w:fldChar w:fldCharType="separate"/>
            </w:r>
            <w:r w:rsidR="00E7675E">
              <w:rPr>
                <w:noProof/>
                <w:webHidden/>
              </w:rPr>
              <w:t>15</w:t>
            </w:r>
            <w:r w:rsidR="00E7675E">
              <w:rPr>
                <w:noProof/>
                <w:webHidden/>
              </w:rPr>
              <w:fldChar w:fldCharType="end"/>
            </w:r>
          </w:hyperlink>
        </w:p>
        <w:p w14:paraId="58E40011"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889" w:history="1">
            <w:r w:rsidR="00E7675E" w:rsidRPr="00394D4C">
              <w:rPr>
                <w:rStyle w:val="Hyperlink"/>
                <w:rFonts w:cs="Times New Roman"/>
                <w:noProof/>
              </w:rPr>
              <w:t>2.4 Small to Medium Enterprise (SMEs)</w:t>
            </w:r>
            <w:r w:rsidR="00E7675E">
              <w:rPr>
                <w:noProof/>
                <w:webHidden/>
              </w:rPr>
              <w:tab/>
            </w:r>
            <w:r w:rsidR="00E7675E">
              <w:rPr>
                <w:noProof/>
                <w:webHidden/>
              </w:rPr>
              <w:fldChar w:fldCharType="begin"/>
            </w:r>
            <w:r w:rsidR="00E7675E">
              <w:rPr>
                <w:noProof/>
                <w:webHidden/>
              </w:rPr>
              <w:instrText xml:space="preserve"> PAGEREF _Toc137983889 \h </w:instrText>
            </w:r>
            <w:r w:rsidR="00E7675E">
              <w:rPr>
                <w:noProof/>
                <w:webHidden/>
              </w:rPr>
            </w:r>
            <w:r w:rsidR="00E7675E">
              <w:rPr>
                <w:noProof/>
                <w:webHidden/>
              </w:rPr>
              <w:fldChar w:fldCharType="separate"/>
            </w:r>
            <w:r w:rsidR="00E7675E">
              <w:rPr>
                <w:noProof/>
                <w:webHidden/>
              </w:rPr>
              <w:t>16</w:t>
            </w:r>
            <w:r w:rsidR="00E7675E">
              <w:rPr>
                <w:noProof/>
                <w:webHidden/>
              </w:rPr>
              <w:fldChar w:fldCharType="end"/>
            </w:r>
          </w:hyperlink>
        </w:p>
        <w:p w14:paraId="3DE381F7"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890" w:history="1">
            <w:r w:rsidR="00E7675E" w:rsidRPr="00394D4C">
              <w:rPr>
                <w:rStyle w:val="Hyperlink"/>
                <w:rFonts w:cs="Times New Roman"/>
                <w:noProof/>
              </w:rPr>
              <w:t>2.5 Implementation and Mechanisms of Presumptive Tax System</w:t>
            </w:r>
            <w:r w:rsidR="00E7675E">
              <w:rPr>
                <w:noProof/>
                <w:webHidden/>
              </w:rPr>
              <w:tab/>
            </w:r>
            <w:r w:rsidR="00E7675E">
              <w:rPr>
                <w:noProof/>
                <w:webHidden/>
              </w:rPr>
              <w:fldChar w:fldCharType="begin"/>
            </w:r>
            <w:r w:rsidR="00E7675E">
              <w:rPr>
                <w:noProof/>
                <w:webHidden/>
              </w:rPr>
              <w:instrText xml:space="preserve"> PAGEREF _Toc137983890 \h </w:instrText>
            </w:r>
            <w:r w:rsidR="00E7675E">
              <w:rPr>
                <w:noProof/>
                <w:webHidden/>
              </w:rPr>
            </w:r>
            <w:r w:rsidR="00E7675E">
              <w:rPr>
                <w:noProof/>
                <w:webHidden/>
              </w:rPr>
              <w:fldChar w:fldCharType="separate"/>
            </w:r>
            <w:r w:rsidR="00E7675E">
              <w:rPr>
                <w:noProof/>
                <w:webHidden/>
              </w:rPr>
              <w:t>16</w:t>
            </w:r>
            <w:r w:rsidR="00E7675E">
              <w:rPr>
                <w:noProof/>
                <w:webHidden/>
              </w:rPr>
              <w:fldChar w:fldCharType="end"/>
            </w:r>
          </w:hyperlink>
        </w:p>
        <w:p w14:paraId="5BFDA8E3"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891" w:history="1">
            <w:r w:rsidR="00E7675E" w:rsidRPr="00394D4C">
              <w:rPr>
                <w:rStyle w:val="Hyperlink"/>
                <w:rFonts w:cs="Times New Roman"/>
                <w:noProof/>
              </w:rPr>
              <w:t>2.5.1 French Forfait</w:t>
            </w:r>
            <w:r w:rsidR="00E7675E">
              <w:rPr>
                <w:noProof/>
                <w:webHidden/>
              </w:rPr>
              <w:tab/>
            </w:r>
            <w:r w:rsidR="00E7675E">
              <w:rPr>
                <w:noProof/>
                <w:webHidden/>
              </w:rPr>
              <w:fldChar w:fldCharType="begin"/>
            </w:r>
            <w:r w:rsidR="00E7675E">
              <w:rPr>
                <w:noProof/>
                <w:webHidden/>
              </w:rPr>
              <w:instrText xml:space="preserve"> PAGEREF _Toc137983891 \h </w:instrText>
            </w:r>
            <w:r w:rsidR="00E7675E">
              <w:rPr>
                <w:noProof/>
                <w:webHidden/>
              </w:rPr>
            </w:r>
            <w:r w:rsidR="00E7675E">
              <w:rPr>
                <w:noProof/>
                <w:webHidden/>
              </w:rPr>
              <w:fldChar w:fldCharType="separate"/>
            </w:r>
            <w:r w:rsidR="00E7675E">
              <w:rPr>
                <w:noProof/>
                <w:webHidden/>
              </w:rPr>
              <w:t>17</w:t>
            </w:r>
            <w:r w:rsidR="00E7675E">
              <w:rPr>
                <w:noProof/>
                <w:webHidden/>
              </w:rPr>
              <w:fldChar w:fldCharType="end"/>
            </w:r>
          </w:hyperlink>
        </w:p>
        <w:p w14:paraId="2D44E33C"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892" w:history="1">
            <w:r w:rsidR="00E7675E" w:rsidRPr="00394D4C">
              <w:rPr>
                <w:rStyle w:val="Hyperlink"/>
                <w:rFonts w:cs="Times New Roman"/>
                <w:noProof/>
              </w:rPr>
              <w:t>2.5.2 Tachshiv</w:t>
            </w:r>
            <w:r w:rsidR="00E7675E">
              <w:rPr>
                <w:noProof/>
                <w:webHidden/>
              </w:rPr>
              <w:tab/>
            </w:r>
            <w:r w:rsidR="00E7675E">
              <w:rPr>
                <w:noProof/>
                <w:webHidden/>
              </w:rPr>
              <w:fldChar w:fldCharType="begin"/>
            </w:r>
            <w:r w:rsidR="00E7675E">
              <w:rPr>
                <w:noProof/>
                <w:webHidden/>
              </w:rPr>
              <w:instrText xml:space="preserve"> PAGEREF _Toc137983892 \h </w:instrText>
            </w:r>
            <w:r w:rsidR="00E7675E">
              <w:rPr>
                <w:noProof/>
                <w:webHidden/>
              </w:rPr>
            </w:r>
            <w:r w:rsidR="00E7675E">
              <w:rPr>
                <w:noProof/>
                <w:webHidden/>
              </w:rPr>
              <w:fldChar w:fldCharType="separate"/>
            </w:r>
            <w:r w:rsidR="00E7675E">
              <w:rPr>
                <w:noProof/>
                <w:webHidden/>
              </w:rPr>
              <w:t>18</w:t>
            </w:r>
            <w:r w:rsidR="00E7675E">
              <w:rPr>
                <w:noProof/>
                <w:webHidden/>
              </w:rPr>
              <w:fldChar w:fldCharType="end"/>
            </w:r>
          </w:hyperlink>
        </w:p>
        <w:p w14:paraId="46CE354F"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893" w:history="1">
            <w:r w:rsidR="00E7675E" w:rsidRPr="00394D4C">
              <w:rPr>
                <w:rStyle w:val="Hyperlink"/>
                <w:rFonts w:cs="Times New Roman"/>
                <w:noProof/>
              </w:rPr>
              <w:t>2.5.3     Italian Business Sector Studies (BSS)</w:t>
            </w:r>
            <w:r w:rsidR="00E7675E">
              <w:rPr>
                <w:noProof/>
                <w:webHidden/>
              </w:rPr>
              <w:tab/>
            </w:r>
            <w:r w:rsidR="00E7675E">
              <w:rPr>
                <w:noProof/>
                <w:webHidden/>
              </w:rPr>
              <w:fldChar w:fldCharType="begin"/>
            </w:r>
            <w:r w:rsidR="00E7675E">
              <w:rPr>
                <w:noProof/>
                <w:webHidden/>
              </w:rPr>
              <w:instrText xml:space="preserve"> PAGEREF _Toc137983893 \h </w:instrText>
            </w:r>
            <w:r w:rsidR="00E7675E">
              <w:rPr>
                <w:noProof/>
                <w:webHidden/>
              </w:rPr>
            </w:r>
            <w:r w:rsidR="00E7675E">
              <w:rPr>
                <w:noProof/>
                <w:webHidden/>
              </w:rPr>
              <w:fldChar w:fldCharType="separate"/>
            </w:r>
            <w:r w:rsidR="00E7675E">
              <w:rPr>
                <w:noProof/>
                <w:webHidden/>
              </w:rPr>
              <w:t>18</w:t>
            </w:r>
            <w:r w:rsidR="00E7675E">
              <w:rPr>
                <w:noProof/>
                <w:webHidden/>
              </w:rPr>
              <w:fldChar w:fldCharType="end"/>
            </w:r>
          </w:hyperlink>
        </w:p>
        <w:p w14:paraId="6FE00099"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894" w:history="1">
            <w:r w:rsidR="00E7675E" w:rsidRPr="00394D4C">
              <w:rPr>
                <w:rStyle w:val="Hyperlink"/>
                <w:rFonts w:cs="Times New Roman"/>
                <w:noProof/>
              </w:rPr>
              <w:t>2.6 CONCEPTUAL FRAMEWORK</w:t>
            </w:r>
            <w:r w:rsidR="00E7675E">
              <w:rPr>
                <w:noProof/>
                <w:webHidden/>
              </w:rPr>
              <w:tab/>
            </w:r>
            <w:r w:rsidR="00E7675E">
              <w:rPr>
                <w:noProof/>
                <w:webHidden/>
              </w:rPr>
              <w:fldChar w:fldCharType="begin"/>
            </w:r>
            <w:r w:rsidR="00E7675E">
              <w:rPr>
                <w:noProof/>
                <w:webHidden/>
              </w:rPr>
              <w:instrText xml:space="preserve"> PAGEREF _Toc137983894 \h </w:instrText>
            </w:r>
            <w:r w:rsidR="00E7675E">
              <w:rPr>
                <w:noProof/>
                <w:webHidden/>
              </w:rPr>
            </w:r>
            <w:r w:rsidR="00E7675E">
              <w:rPr>
                <w:noProof/>
                <w:webHidden/>
              </w:rPr>
              <w:fldChar w:fldCharType="separate"/>
            </w:r>
            <w:r w:rsidR="00E7675E">
              <w:rPr>
                <w:noProof/>
                <w:webHidden/>
              </w:rPr>
              <w:t>18</w:t>
            </w:r>
            <w:r w:rsidR="00E7675E">
              <w:rPr>
                <w:noProof/>
                <w:webHidden/>
              </w:rPr>
              <w:fldChar w:fldCharType="end"/>
            </w:r>
          </w:hyperlink>
        </w:p>
        <w:p w14:paraId="7F83D2CE"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895" w:history="1">
            <w:r w:rsidR="00E7675E" w:rsidRPr="00394D4C">
              <w:rPr>
                <w:rStyle w:val="Hyperlink"/>
                <w:rFonts w:cs="Times New Roman"/>
                <w:noProof/>
              </w:rPr>
              <w:t>2.6.0 The Deterrence Model.</w:t>
            </w:r>
            <w:r w:rsidR="00E7675E">
              <w:rPr>
                <w:noProof/>
                <w:webHidden/>
              </w:rPr>
              <w:tab/>
            </w:r>
            <w:r w:rsidR="00E7675E">
              <w:rPr>
                <w:noProof/>
                <w:webHidden/>
              </w:rPr>
              <w:fldChar w:fldCharType="begin"/>
            </w:r>
            <w:r w:rsidR="00E7675E">
              <w:rPr>
                <w:noProof/>
                <w:webHidden/>
              </w:rPr>
              <w:instrText xml:space="preserve"> PAGEREF _Toc137983895 \h </w:instrText>
            </w:r>
            <w:r w:rsidR="00E7675E">
              <w:rPr>
                <w:noProof/>
                <w:webHidden/>
              </w:rPr>
            </w:r>
            <w:r w:rsidR="00E7675E">
              <w:rPr>
                <w:noProof/>
                <w:webHidden/>
              </w:rPr>
              <w:fldChar w:fldCharType="separate"/>
            </w:r>
            <w:r w:rsidR="00E7675E">
              <w:rPr>
                <w:noProof/>
                <w:webHidden/>
              </w:rPr>
              <w:t>18</w:t>
            </w:r>
            <w:r w:rsidR="00E7675E">
              <w:rPr>
                <w:noProof/>
                <w:webHidden/>
              </w:rPr>
              <w:fldChar w:fldCharType="end"/>
            </w:r>
          </w:hyperlink>
        </w:p>
        <w:p w14:paraId="7F3B3852"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896" w:history="1">
            <w:r w:rsidR="00E7675E" w:rsidRPr="00394D4C">
              <w:rPr>
                <w:rStyle w:val="Hyperlink"/>
                <w:rFonts w:cs="Times New Roman"/>
                <w:noProof/>
              </w:rPr>
              <w:t>2.6.1 Slippery Slope Model</w:t>
            </w:r>
            <w:r w:rsidR="00E7675E">
              <w:rPr>
                <w:noProof/>
                <w:webHidden/>
              </w:rPr>
              <w:tab/>
            </w:r>
            <w:r w:rsidR="00E7675E">
              <w:rPr>
                <w:noProof/>
                <w:webHidden/>
              </w:rPr>
              <w:fldChar w:fldCharType="begin"/>
            </w:r>
            <w:r w:rsidR="00E7675E">
              <w:rPr>
                <w:noProof/>
                <w:webHidden/>
              </w:rPr>
              <w:instrText xml:space="preserve"> PAGEREF _Toc137983896 \h </w:instrText>
            </w:r>
            <w:r w:rsidR="00E7675E">
              <w:rPr>
                <w:noProof/>
                <w:webHidden/>
              </w:rPr>
            </w:r>
            <w:r w:rsidR="00E7675E">
              <w:rPr>
                <w:noProof/>
                <w:webHidden/>
              </w:rPr>
              <w:fldChar w:fldCharType="separate"/>
            </w:r>
            <w:r w:rsidR="00E7675E">
              <w:rPr>
                <w:noProof/>
                <w:webHidden/>
              </w:rPr>
              <w:t>19</w:t>
            </w:r>
            <w:r w:rsidR="00E7675E">
              <w:rPr>
                <w:noProof/>
                <w:webHidden/>
              </w:rPr>
              <w:fldChar w:fldCharType="end"/>
            </w:r>
          </w:hyperlink>
        </w:p>
        <w:p w14:paraId="1DEC9C00"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897" w:history="1">
            <w:r w:rsidR="00E7675E" w:rsidRPr="00394D4C">
              <w:rPr>
                <w:rStyle w:val="Hyperlink"/>
                <w:rFonts w:cs="Times New Roman"/>
                <w:noProof/>
              </w:rPr>
              <w:t>2.6.2 Equities and Exchange Theory</w:t>
            </w:r>
            <w:r w:rsidR="00E7675E">
              <w:rPr>
                <w:noProof/>
                <w:webHidden/>
              </w:rPr>
              <w:tab/>
            </w:r>
            <w:r w:rsidR="00E7675E">
              <w:rPr>
                <w:noProof/>
                <w:webHidden/>
              </w:rPr>
              <w:fldChar w:fldCharType="begin"/>
            </w:r>
            <w:r w:rsidR="00E7675E">
              <w:rPr>
                <w:noProof/>
                <w:webHidden/>
              </w:rPr>
              <w:instrText xml:space="preserve"> PAGEREF _Toc137983897 \h </w:instrText>
            </w:r>
            <w:r w:rsidR="00E7675E">
              <w:rPr>
                <w:noProof/>
                <w:webHidden/>
              </w:rPr>
            </w:r>
            <w:r w:rsidR="00E7675E">
              <w:rPr>
                <w:noProof/>
                <w:webHidden/>
              </w:rPr>
              <w:fldChar w:fldCharType="separate"/>
            </w:r>
            <w:r w:rsidR="00E7675E">
              <w:rPr>
                <w:noProof/>
                <w:webHidden/>
              </w:rPr>
              <w:t>19</w:t>
            </w:r>
            <w:r w:rsidR="00E7675E">
              <w:rPr>
                <w:noProof/>
                <w:webHidden/>
              </w:rPr>
              <w:fldChar w:fldCharType="end"/>
            </w:r>
          </w:hyperlink>
        </w:p>
        <w:p w14:paraId="1929695E"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898" w:history="1">
            <w:r w:rsidR="00E7675E" w:rsidRPr="00394D4C">
              <w:rPr>
                <w:rStyle w:val="Hyperlink"/>
                <w:rFonts w:cs="Times New Roman"/>
                <w:noProof/>
              </w:rPr>
              <w:t>2.6.3 Presumptive Tax Rates and Due Dates.</w:t>
            </w:r>
            <w:r w:rsidR="00E7675E">
              <w:rPr>
                <w:noProof/>
                <w:webHidden/>
              </w:rPr>
              <w:tab/>
            </w:r>
            <w:r w:rsidR="00E7675E">
              <w:rPr>
                <w:noProof/>
                <w:webHidden/>
              </w:rPr>
              <w:fldChar w:fldCharType="begin"/>
            </w:r>
            <w:r w:rsidR="00E7675E">
              <w:rPr>
                <w:noProof/>
                <w:webHidden/>
              </w:rPr>
              <w:instrText xml:space="preserve"> PAGEREF _Toc137983898 \h </w:instrText>
            </w:r>
            <w:r w:rsidR="00E7675E">
              <w:rPr>
                <w:noProof/>
                <w:webHidden/>
              </w:rPr>
            </w:r>
            <w:r w:rsidR="00E7675E">
              <w:rPr>
                <w:noProof/>
                <w:webHidden/>
              </w:rPr>
              <w:fldChar w:fldCharType="separate"/>
            </w:r>
            <w:r w:rsidR="00E7675E">
              <w:rPr>
                <w:noProof/>
                <w:webHidden/>
              </w:rPr>
              <w:t>20</w:t>
            </w:r>
            <w:r w:rsidR="00E7675E">
              <w:rPr>
                <w:noProof/>
                <w:webHidden/>
              </w:rPr>
              <w:fldChar w:fldCharType="end"/>
            </w:r>
          </w:hyperlink>
        </w:p>
        <w:p w14:paraId="64BC0BEB"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899" w:history="1">
            <w:r w:rsidR="00E7675E" w:rsidRPr="00394D4C">
              <w:rPr>
                <w:rStyle w:val="Hyperlink"/>
                <w:rFonts w:cs="Times New Roman"/>
                <w:noProof/>
              </w:rPr>
              <w:t>2.7.0 Collection of Presumptive Tax by Local Authorities</w:t>
            </w:r>
            <w:r w:rsidR="00E7675E">
              <w:rPr>
                <w:noProof/>
                <w:webHidden/>
              </w:rPr>
              <w:tab/>
            </w:r>
            <w:r w:rsidR="00E7675E">
              <w:rPr>
                <w:noProof/>
                <w:webHidden/>
              </w:rPr>
              <w:fldChar w:fldCharType="begin"/>
            </w:r>
            <w:r w:rsidR="00E7675E">
              <w:rPr>
                <w:noProof/>
                <w:webHidden/>
              </w:rPr>
              <w:instrText xml:space="preserve"> PAGEREF _Toc137983899 \h </w:instrText>
            </w:r>
            <w:r w:rsidR="00E7675E">
              <w:rPr>
                <w:noProof/>
                <w:webHidden/>
              </w:rPr>
            </w:r>
            <w:r w:rsidR="00E7675E">
              <w:rPr>
                <w:noProof/>
                <w:webHidden/>
              </w:rPr>
              <w:fldChar w:fldCharType="separate"/>
            </w:r>
            <w:r w:rsidR="00E7675E">
              <w:rPr>
                <w:noProof/>
                <w:webHidden/>
              </w:rPr>
              <w:t>20</w:t>
            </w:r>
            <w:r w:rsidR="00E7675E">
              <w:rPr>
                <w:noProof/>
                <w:webHidden/>
              </w:rPr>
              <w:fldChar w:fldCharType="end"/>
            </w:r>
          </w:hyperlink>
        </w:p>
        <w:p w14:paraId="1D222F3C"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00" w:history="1">
            <w:r w:rsidR="00E7675E" w:rsidRPr="00394D4C">
              <w:rPr>
                <w:rStyle w:val="Hyperlink"/>
                <w:rFonts w:cs="Times New Roman"/>
                <w:noProof/>
              </w:rPr>
              <w:t>2.7.1 Appropriateness to the informal Sector</w:t>
            </w:r>
            <w:r w:rsidR="00E7675E">
              <w:rPr>
                <w:noProof/>
                <w:webHidden/>
              </w:rPr>
              <w:tab/>
            </w:r>
            <w:r w:rsidR="00E7675E">
              <w:rPr>
                <w:noProof/>
                <w:webHidden/>
              </w:rPr>
              <w:fldChar w:fldCharType="begin"/>
            </w:r>
            <w:r w:rsidR="00E7675E">
              <w:rPr>
                <w:noProof/>
                <w:webHidden/>
              </w:rPr>
              <w:instrText xml:space="preserve"> PAGEREF _Toc137983900 \h </w:instrText>
            </w:r>
            <w:r w:rsidR="00E7675E">
              <w:rPr>
                <w:noProof/>
                <w:webHidden/>
              </w:rPr>
            </w:r>
            <w:r w:rsidR="00E7675E">
              <w:rPr>
                <w:noProof/>
                <w:webHidden/>
              </w:rPr>
              <w:fldChar w:fldCharType="separate"/>
            </w:r>
            <w:r w:rsidR="00E7675E">
              <w:rPr>
                <w:noProof/>
                <w:webHidden/>
              </w:rPr>
              <w:t>21</w:t>
            </w:r>
            <w:r w:rsidR="00E7675E">
              <w:rPr>
                <w:noProof/>
                <w:webHidden/>
              </w:rPr>
              <w:fldChar w:fldCharType="end"/>
            </w:r>
          </w:hyperlink>
        </w:p>
        <w:p w14:paraId="437AC3C0"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01" w:history="1">
            <w:r w:rsidR="00E7675E" w:rsidRPr="00394D4C">
              <w:rPr>
                <w:rStyle w:val="Hyperlink"/>
                <w:rFonts w:cs="Times New Roman"/>
                <w:noProof/>
              </w:rPr>
              <w:t>2.7.2 Expanding the Revenue Base Effectively.</w:t>
            </w:r>
            <w:r w:rsidR="00E7675E">
              <w:rPr>
                <w:noProof/>
                <w:webHidden/>
              </w:rPr>
              <w:tab/>
            </w:r>
            <w:r w:rsidR="00E7675E">
              <w:rPr>
                <w:noProof/>
                <w:webHidden/>
              </w:rPr>
              <w:fldChar w:fldCharType="begin"/>
            </w:r>
            <w:r w:rsidR="00E7675E">
              <w:rPr>
                <w:noProof/>
                <w:webHidden/>
              </w:rPr>
              <w:instrText xml:space="preserve"> PAGEREF _Toc137983901 \h </w:instrText>
            </w:r>
            <w:r w:rsidR="00E7675E">
              <w:rPr>
                <w:noProof/>
                <w:webHidden/>
              </w:rPr>
            </w:r>
            <w:r w:rsidR="00E7675E">
              <w:rPr>
                <w:noProof/>
                <w:webHidden/>
              </w:rPr>
              <w:fldChar w:fldCharType="separate"/>
            </w:r>
            <w:r w:rsidR="00E7675E">
              <w:rPr>
                <w:noProof/>
                <w:webHidden/>
              </w:rPr>
              <w:t>21</w:t>
            </w:r>
            <w:r w:rsidR="00E7675E">
              <w:rPr>
                <w:noProof/>
                <w:webHidden/>
              </w:rPr>
              <w:fldChar w:fldCharType="end"/>
            </w:r>
          </w:hyperlink>
        </w:p>
        <w:p w14:paraId="57B46401"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02" w:history="1">
            <w:r w:rsidR="00E7675E" w:rsidRPr="00394D4C">
              <w:rPr>
                <w:rStyle w:val="Hyperlink"/>
                <w:rFonts w:cs="Times New Roman"/>
                <w:noProof/>
              </w:rPr>
              <w:t>2.7.3 Challenges in taxing the informal sector</w:t>
            </w:r>
            <w:r w:rsidR="00E7675E">
              <w:rPr>
                <w:noProof/>
                <w:webHidden/>
              </w:rPr>
              <w:tab/>
            </w:r>
            <w:r w:rsidR="00E7675E">
              <w:rPr>
                <w:noProof/>
                <w:webHidden/>
              </w:rPr>
              <w:fldChar w:fldCharType="begin"/>
            </w:r>
            <w:r w:rsidR="00E7675E">
              <w:rPr>
                <w:noProof/>
                <w:webHidden/>
              </w:rPr>
              <w:instrText xml:space="preserve"> PAGEREF _Toc137983902 \h </w:instrText>
            </w:r>
            <w:r w:rsidR="00E7675E">
              <w:rPr>
                <w:noProof/>
                <w:webHidden/>
              </w:rPr>
            </w:r>
            <w:r w:rsidR="00E7675E">
              <w:rPr>
                <w:noProof/>
                <w:webHidden/>
              </w:rPr>
              <w:fldChar w:fldCharType="separate"/>
            </w:r>
            <w:r w:rsidR="00E7675E">
              <w:rPr>
                <w:noProof/>
                <w:webHidden/>
              </w:rPr>
              <w:t>22</w:t>
            </w:r>
            <w:r w:rsidR="00E7675E">
              <w:rPr>
                <w:noProof/>
                <w:webHidden/>
              </w:rPr>
              <w:fldChar w:fldCharType="end"/>
            </w:r>
          </w:hyperlink>
        </w:p>
        <w:p w14:paraId="3E6D709A"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03" w:history="1">
            <w:r w:rsidR="00E7675E" w:rsidRPr="00394D4C">
              <w:rPr>
                <w:rStyle w:val="Hyperlink"/>
                <w:rFonts w:cs="Times New Roman"/>
                <w:noProof/>
              </w:rPr>
              <w:t>2.7.4 Impact of presumptive tax on informal operators</w:t>
            </w:r>
            <w:r w:rsidR="00E7675E">
              <w:rPr>
                <w:noProof/>
                <w:webHidden/>
              </w:rPr>
              <w:tab/>
            </w:r>
            <w:r w:rsidR="00E7675E">
              <w:rPr>
                <w:noProof/>
                <w:webHidden/>
              </w:rPr>
              <w:fldChar w:fldCharType="begin"/>
            </w:r>
            <w:r w:rsidR="00E7675E">
              <w:rPr>
                <w:noProof/>
                <w:webHidden/>
              </w:rPr>
              <w:instrText xml:space="preserve"> PAGEREF _Toc137983903 \h </w:instrText>
            </w:r>
            <w:r w:rsidR="00E7675E">
              <w:rPr>
                <w:noProof/>
                <w:webHidden/>
              </w:rPr>
            </w:r>
            <w:r w:rsidR="00E7675E">
              <w:rPr>
                <w:noProof/>
                <w:webHidden/>
              </w:rPr>
              <w:fldChar w:fldCharType="separate"/>
            </w:r>
            <w:r w:rsidR="00E7675E">
              <w:rPr>
                <w:noProof/>
                <w:webHidden/>
              </w:rPr>
              <w:t>23</w:t>
            </w:r>
            <w:r w:rsidR="00E7675E">
              <w:rPr>
                <w:noProof/>
                <w:webHidden/>
              </w:rPr>
              <w:fldChar w:fldCharType="end"/>
            </w:r>
          </w:hyperlink>
        </w:p>
        <w:p w14:paraId="07858F8D"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04" w:history="1">
            <w:r w:rsidR="00E7675E" w:rsidRPr="00394D4C">
              <w:rPr>
                <w:rStyle w:val="Hyperlink"/>
                <w:rFonts w:cs="Times New Roman"/>
                <w:noProof/>
              </w:rPr>
              <w:t>2.8Empirical evidence</w:t>
            </w:r>
            <w:r w:rsidR="00E7675E">
              <w:rPr>
                <w:noProof/>
                <w:webHidden/>
              </w:rPr>
              <w:tab/>
            </w:r>
            <w:r w:rsidR="00E7675E">
              <w:rPr>
                <w:noProof/>
                <w:webHidden/>
              </w:rPr>
              <w:fldChar w:fldCharType="begin"/>
            </w:r>
            <w:r w:rsidR="00E7675E">
              <w:rPr>
                <w:noProof/>
                <w:webHidden/>
              </w:rPr>
              <w:instrText xml:space="preserve"> PAGEREF _Toc137983904 \h </w:instrText>
            </w:r>
            <w:r w:rsidR="00E7675E">
              <w:rPr>
                <w:noProof/>
                <w:webHidden/>
              </w:rPr>
            </w:r>
            <w:r w:rsidR="00E7675E">
              <w:rPr>
                <w:noProof/>
                <w:webHidden/>
              </w:rPr>
              <w:fldChar w:fldCharType="separate"/>
            </w:r>
            <w:r w:rsidR="00E7675E">
              <w:rPr>
                <w:noProof/>
                <w:webHidden/>
              </w:rPr>
              <w:t>24</w:t>
            </w:r>
            <w:r w:rsidR="00E7675E">
              <w:rPr>
                <w:noProof/>
                <w:webHidden/>
              </w:rPr>
              <w:fldChar w:fldCharType="end"/>
            </w:r>
          </w:hyperlink>
        </w:p>
        <w:p w14:paraId="29E0D244"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05" w:history="1">
            <w:r w:rsidR="00E7675E" w:rsidRPr="00394D4C">
              <w:rPr>
                <w:rStyle w:val="Hyperlink"/>
                <w:rFonts w:cs="Times New Roman"/>
                <w:noProof/>
              </w:rPr>
              <w:t>2.9 Research Gap</w:t>
            </w:r>
            <w:r w:rsidR="00E7675E">
              <w:rPr>
                <w:noProof/>
                <w:webHidden/>
              </w:rPr>
              <w:tab/>
            </w:r>
            <w:r w:rsidR="00E7675E">
              <w:rPr>
                <w:noProof/>
                <w:webHidden/>
              </w:rPr>
              <w:fldChar w:fldCharType="begin"/>
            </w:r>
            <w:r w:rsidR="00E7675E">
              <w:rPr>
                <w:noProof/>
                <w:webHidden/>
              </w:rPr>
              <w:instrText xml:space="preserve"> PAGEREF _Toc137983905 \h </w:instrText>
            </w:r>
            <w:r w:rsidR="00E7675E">
              <w:rPr>
                <w:noProof/>
                <w:webHidden/>
              </w:rPr>
            </w:r>
            <w:r w:rsidR="00E7675E">
              <w:rPr>
                <w:noProof/>
                <w:webHidden/>
              </w:rPr>
              <w:fldChar w:fldCharType="separate"/>
            </w:r>
            <w:r w:rsidR="00E7675E">
              <w:rPr>
                <w:noProof/>
                <w:webHidden/>
              </w:rPr>
              <w:t>30</w:t>
            </w:r>
            <w:r w:rsidR="00E7675E">
              <w:rPr>
                <w:noProof/>
                <w:webHidden/>
              </w:rPr>
              <w:fldChar w:fldCharType="end"/>
            </w:r>
          </w:hyperlink>
        </w:p>
        <w:p w14:paraId="30EF3D77"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06" w:history="1">
            <w:r w:rsidR="00E7675E" w:rsidRPr="00394D4C">
              <w:rPr>
                <w:rStyle w:val="Hyperlink"/>
                <w:rFonts w:cs="Times New Roman"/>
                <w:noProof/>
              </w:rPr>
              <w:t>2.10 Summary</w:t>
            </w:r>
            <w:r w:rsidR="00E7675E">
              <w:rPr>
                <w:noProof/>
                <w:webHidden/>
              </w:rPr>
              <w:tab/>
            </w:r>
            <w:r w:rsidR="00E7675E">
              <w:rPr>
                <w:noProof/>
                <w:webHidden/>
              </w:rPr>
              <w:fldChar w:fldCharType="begin"/>
            </w:r>
            <w:r w:rsidR="00E7675E">
              <w:rPr>
                <w:noProof/>
                <w:webHidden/>
              </w:rPr>
              <w:instrText xml:space="preserve"> PAGEREF _Toc137983906 \h </w:instrText>
            </w:r>
            <w:r w:rsidR="00E7675E">
              <w:rPr>
                <w:noProof/>
                <w:webHidden/>
              </w:rPr>
            </w:r>
            <w:r w:rsidR="00E7675E">
              <w:rPr>
                <w:noProof/>
                <w:webHidden/>
              </w:rPr>
              <w:fldChar w:fldCharType="separate"/>
            </w:r>
            <w:r w:rsidR="00E7675E">
              <w:rPr>
                <w:noProof/>
                <w:webHidden/>
              </w:rPr>
              <w:t>30</w:t>
            </w:r>
            <w:r w:rsidR="00E7675E">
              <w:rPr>
                <w:noProof/>
                <w:webHidden/>
              </w:rPr>
              <w:fldChar w:fldCharType="end"/>
            </w:r>
          </w:hyperlink>
        </w:p>
        <w:p w14:paraId="6515D200" w14:textId="77777777" w:rsidR="00E7675E" w:rsidRDefault="00CC2439">
          <w:pPr>
            <w:pStyle w:val="TOC1"/>
            <w:tabs>
              <w:tab w:val="right" w:leader="dot" w:pos="9017"/>
            </w:tabs>
            <w:rPr>
              <w:rFonts w:asciiTheme="minorHAnsi" w:eastAsiaTheme="minorEastAsia" w:hAnsiTheme="minorHAnsi"/>
              <w:noProof/>
              <w:sz w:val="22"/>
              <w:lang w:eastAsia="en-ZW"/>
            </w:rPr>
          </w:pPr>
          <w:hyperlink w:anchor="_Toc137983907" w:history="1">
            <w:r w:rsidR="00E7675E" w:rsidRPr="00394D4C">
              <w:rPr>
                <w:rStyle w:val="Hyperlink"/>
                <w:rFonts w:cs="Times New Roman"/>
                <w:noProof/>
              </w:rPr>
              <w:t>CHAPTER III</w:t>
            </w:r>
            <w:r w:rsidR="00E7675E">
              <w:rPr>
                <w:noProof/>
                <w:webHidden/>
              </w:rPr>
              <w:tab/>
            </w:r>
            <w:r w:rsidR="00E7675E">
              <w:rPr>
                <w:noProof/>
                <w:webHidden/>
              </w:rPr>
              <w:fldChar w:fldCharType="begin"/>
            </w:r>
            <w:r w:rsidR="00E7675E">
              <w:rPr>
                <w:noProof/>
                <w:webHidden/>
              </w:rPr>
              <w:instrText xml:space="preserve"> PAGEREF _Toc137983907 \h </w:instrText>
            </w:r>
            <w:r w:rsidR="00E7675E">
              <w:rPr>
                <w:noProof/>
                <w:webHidden/>
              </w:rPr>
            </w:r>
            <w:r w:rsidR="00E7675E">
              <w:rPr>
                <w:noProof/>
                <w:webHidden/>
              </w:rPr>
              <w:fldChar w:fldCharType="separate"/>
            </w:r>
            <w:r w:rsidR="00E7675E">
              <w:rPr>
                <w:noProof/>
                <w:webHidden/>
              </w:rPr>
              <w:t>31</w:t>
            </w:r>
            <w:r w:rsidR="00E7675E">
              <w:rPr>
                <w:noProof/>
                <w:webHidden/>
              </w:rPr>
              <w:fldChar w:fldCharType="end"/>
            </w:r>
          </w:hyperlink>
        </w:p>
        <w:p w14:paraId="112626B1"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08" w:history="1">
            <w:r w:rsidR="00E7675E" w:rsidRPr="00394D4C">
              <w:rPr>
                <w:rStyle w:val="Hyperlink"/>
                <w:noProof/>
              </w:rPr>
              <w:t>3.0 Introduction</w:t>
            </w:r>
            <w:r w:rsidR="00E7675E">
              <w:rPr>
                <w:noProof/>
                <w:webHidden/>
              </w:rPr>
              <w:tab/>
            </w:r>
            <w:r w:rsidR="00E7675E">
              <w:rPr>
                <w:noProof/>
                <w:webHidden/>
              </w:rPr>
              <w:fldChar w:fldCharType="begin"/>
            </w:r>
            <w:r w:rsidR="00E7675E">
              <w:rPr>
                <w:noProof/>
                <w:webHidden/>
              </w:rPr>
              <w:instrText xml:space="preserve"> PAGEREF _Toc137983908 \h </w:instrText>
            </w:r>
            <w:r w:rsidR="00E7675E">
              <w:rPr>
                <w:noProof/>
                <w:webHidden/>
              </w:rPr>
            </w:r>
            <w:r w:rsidR="00E7675E">
              <w:rPr>
                <w:noProof/>
                <w:webHidden/>
              </w:rPr>
              <w:fldChar w:fldCharType="separate"/>
            </w:r>
            <w:r w:rsidR="00E7675E">
              <w:rPr>
                <w:noProof/>
                <w:webHidden/>
              </w:rPr>
              <w:t>31</w:t>
            </w:r>
            <w:r w:rsidR="00E7675E">
              <w:rPr>
                <w:noProof/>
                <w:webHidden/>
              </w:rPr>
              <w:fldChar w:fldCharType="end"/>
            </w:r>
          </w:hyperlink>
        </w:p>
        <w:p w14:paraId="7FA6FBDC"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09" w:history="1">
            <w:r w:rsidR="00E7675E" w:rsidRPr="00394D4C">
              <w:rPr>
                <w:rStyle w:val="Hyperlink"/>
                <w:noProof/>
              </w:rPr>
              <w:t>3.0.1 Study Area</w:t>
            </w:r>
            <w:r w:rsidR="00E7675E">
              <w:rPr>
                <w:noProof/>
                <w:webHidden/>
              </w:rPr>
              <w:tab/>
            </w:r>
            <w:r w:rsidR="00E7675E">
              <w:rPr>
                <w:noProof/>
                <w:webHidden/>
              </w:rPr>
              <w:fldChar w:fldCharType="begin"/>
            </w:r>
            <w:r w:rsidR="00E7675E">
              <w:rPr>
                <w:noProof/>
                <w:webHidden/>
              </w:rPr>
              <w:instrText xml:space="preserve"> PAGEREF _Toc137983909 \h </w:instrText>
            </w:r>
            <w:r w:rsidR="00E7675E">
              <w:rPr>
                <w:noProof/>
                <w:webHidden/>
              </w:rPr>
            </w:r>
            <w:r w:rsidR="00E7675E">
              <w:rPr>
                <w:noProof/>
                <w:webHidden/>
              </w:rPr>
              <w:fldChar w:fldCharType="separate"/>
            </w:r>
            <w:r w:rsidR="00E7675E">
              <w:rPr>
                <w:noProof/>
                <w:webHidden/>
              </w:rPr>
              <w:t>31</w:t>
            </w:r>
            <w:r w:rsidR="00E7675E">
              <w:rPr>
                <w:noProof/>
                <w:webHidden/>
              </w:rPr>
              <w:fldChar w:fldCharType="end"/>
            </w:r>
          </w:hyperlink>
        </w:p>
        <w:p w14:paraId="44192387"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10" w:history="1">
            <w:r w:rsidR="00E7675E" w:rsidRPr="00394D4C">
              <w:rPr>
                <w:rStyle w:val="Hyperlink"/>
                <w:rFonts w:cs="Times New Roman"/>
                <w:noProof/>
              </w:rPr>
              <w:t>3.1 Research design</w:t>
            </w:r>
            <w:r w:rsidR="00E7675E">
              <w:rPr>
                <w:noProof/>
                <w:webHidden/>
              </w:rPr>
              <w:tab/>
            </w:r>
            <w:r w:rsidR="00E7675E">
              <w:rPr>
                <w:noProof/>
                <w:webHidden/>
              </w:rPr>
              <w:fldChar w:fldCharType="begin"/>
            </w:r>
            <w:r w:rsidR="00E7675E">
              <w:rPr>
                <w:noProof/>
                <w:webHidden/>
              </w:rPr>
              <w:instrText xml:space="preserve"> PAGEREF _Toc137983910 \h </w:instrText>
            </w:r>
            <w:r w:rsidR="00E7675E">
              <w:rPr>
                <w:noProof/>
                <w:webHidden/>
              </w:rPr>
            </w:r>
            <w:r w:rsidR="00E7675E">
              <w:rPr>
                <w:noProof/>
                <w:webHidden/>
              </w:rPr>
              <w:fldChar w:fldCharType="separate"/>
            </w:r>
            <w:r w:rsidR="00E7675E">
              <w:rPr>
                <w:noProof/>
                <w:webHidden/>
              </w:rPr>
              <w:t>31</w:t>
            </w:r>
            <w:r w:rsidR="00E7675E">
              <w:rPr>
                <w:noProof/>
                <w:webHidden/>
              </w:rPr>
              <w:fldChar w:fldCharType="end"/>
            </w:r>
          </w:hyperlink>
        </w:p>
        <w:p w14:paraId="1374CE95"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11" w:history="1">
            <w:r w:rsidR="00E7675E" w:rsidRPr="00394D4C">
              <w:rPr>
                <w:rStyle w:val="Hyperlink"/>
                <w:rFonts w:cs="Times New Roman"/>
                <w:noProof/>
              </w:rPr>
              <w:t>3.1.1 Descriptive research design</w:t>
            </w:r>
            <w:r w:rsidR="00E7675E">
              <w:rPr>
                <w:noProof/>
                <w:webHidden/>
              </w:rPr>
              <w:tab/>
            </w:r>
            <w:r w:rsidR="00E7675E">
              <w:rPr>
                <w:noProof/>
                <w:webHidden/>
              </w:rPr>
              <w:fldChar w:fldCharType="begin"/>
            </w:r>
            <w:r w:rsidR="00E7675E">
              <w:rPr>
                <w:noProof/>
                <w:webHidden/>
              </w:rPr>
              <w:instrText xml:space="preserve"> PAGEREF _Toc137983911 \h </w:instrText>
            </w:r>
            <w:r w:rsidR="00E7675E">
              <w:rPr>
                <w:noProof/>
                <w:webHidden/>
              </w:rPr>
            </w:r>
            <w:r w:rsidR="00E7675E">
              <w:rPr>
                <w:noProof/>
                <w:webHidden/>
              </w:rPr>
              <w:fldChar w:fldCharType="separate"/>
            </w:r>
            <w:r w:rsidR="00E7675E">
              <w:rPr>
                <w:noProof/>
                <w:webHidden/>
              </w:rPr>
              <w:t>32</w:t>
            </w:r>
            <w:r w:rsidR="00E7675E">
              <w:rPr>
                <w:noProof/>
                <w:webHidden/>
              </w:rPr>
              <w:fldChar w:fldCharType="end"/>
            </w:r>
          </w:hyperlink>
        </w:p>
        <w:p w14:paraId="0325EA1F"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12" w:history="1">
            <w:r w:rsidR="00E7675E" w:rsidRPr="00394D4C">
              <w:rPr>
                <w:rStyle w:val="Hyperlink"/>
                <w:rFonts w:cs="Times New Roman"/>
                <w:noProof/>
              </w:rPr>
              <w:t>3.1.2 Justification of the survey</w:t>
            </w:r>
            <w:r w:rsidR="00E7675E">
              <w:rPr>
                <w:noProof/>
                <w:webHidden/>
              </w:rPr>
              <w:tab/>
            </w:r>
            <w:r w:rsidR="00E7675E">
              <w:rPr>
                <w:noProof/>
                <w:webHidden/>
              </w:rPr>
              <w:fldChar w:fldCharType="begin"/>
            </w:r>
            <w:r w:rsidR="00E7675E">
              <w:rPr>
                <w:noProof/>
                <w:webHidden/>
              </w:rPr>
              <w:instrText xml:space="preserve"> PAGEREF _Toc137983912 \h </w:instrText>
            </w:r>
            <w:r w:rsidR="00E7675E">
              <w:rPr>
                <w:noProof/>
                <w:webHidden/>
              </w:rPr>
            </w:r>
            <w:r w:rsidR="00E7675E">
              <w:rPr>
                <w:noProof/>
                <w:webHidden/>
              </w:rPr>
              <w:fldChar w:fldCharType="separate"/>
            </w:r>
            <w:r w:rsidR="00E7675E">
              <w:rPr>
                <w:noProof/>
                <w:webHidden/>
              </w:rPr>
              <w:t>32</w:t>
            </w:r>
            <w:r w:rsidR="00E7675E">
              <w:rPr>
                <w:noProof/>
                <w:webHidden/>
              </w:rPr>
              <w:fldChar w:fldCharType="end"/>
            </w:r>
          </w:hyperlink>
        </w:p>
        <w:p w14:paraId="60935F62"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13" w:history="1">
            <w:r w:rsidR="00E7675E" w:rsidRPr="00394D4C">
              <w:rPr>
                <w:rStyle w:val="Hyperlink"/>
                <w:rFonts w:cs="Times New Roman"/>
                <w:noProof/>
              </w:rPr>
              <w:t>3.2 Population</w:t>
            </w:r>
            <w:r w:rsidR="00E7675E">
              <w:rPr>
                <w:noProof/>
                <w:webHidden/>
              </w:rPr>
              <w:tab/>
            </w:r>
            <w:r w:rsidR="00E7675E">
              <w:rPr>
                <w:noProof/>
                <w:webHidden/>
              </w:rPr>
              <w:fldChar w:fldCharType="begin"/>
            </w:r>
            <w:r w:rsidR="00E7675E">
              <w:rPr>
                <w:noProof/>
                <w:webHidden/>
              </w:rPr>
              <w:instrText xml:space="preserve"> PAGEREF _Toc137983913 \h </w:instrText>
            </w:r>
            <w:r w:rsidR="00E7675E">
              <w:rPr>
                <w:noProof/>
                <w:webHidden/>
              </w:rPr>
            </w:r>
            <w:r w:rsidR="00E7675E">
              <w:rPr>
                <w:noProof/>
                <w:webHidden/>
              </w:rPr>
              <w:fldChar w:fldCharType="separate"/>
            </w:r>
            <w:r w:rsidR="00E7675E">
              <w:rPr>
                <w:noProof/>
                <w:webHidden/>
              </w:rPr>
              <w:t>32</w:t>
            </w:r>
            <w:r w:rsidR="00E7675E">
              <w:rPr>
                <w:noProof/>
                <w:webHidden/>
              </w:rPr>
              <w:fldChar w:fldCharType="end"/>
            </w:r>
          </w:hyperlink>
        </w:p>
        <w:p w14:paraId="10BF0E52"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14" w:history="1">
            <w:r w:rsidR="00E7675E" w:rsidRPr="00394D4C">
              <w:rPr>
                <w:rStyle w:val="Hyperlink"/>
                <w:rFonts w:cs="Times New Roman"/>
                <w:noProof/>
              </w:rPr>
              <w:t>3.2.0 Sample</w:t>
            </w:r>
            <w:r w:rsidR="00E7675E">
              <w:rPr>
                <w:noProof/>
                <w:webHidden/>
              </w:rPr>
              <w:tab/>
            </w:r>
            <w:r w:rsidR="00E7675E">
              <w:rPr>
                <w:noProof/>
                <w:webHidden/>
              </w:rPr>
              <w:fldChar w:fldCharType="begin"/>
            </w:r>
            <w:r w:rsidR="00E7675E">
              <w:rPr>
                <w:noProof/>
                <w:webHidden/>
              </w:rPr>
              <w:instrText xml:space="preserve"> PAGEREF _Toc137983914 \h </w:instrText>
            </w:r>
            <w:r w:rsidR="00E7675E">
              <w:rPr>
                <w:noProof/>
                <w:webHidden/>
              </w:rPr>
            </w:r>
            <w:r w:rsidR="00E7675E">
              <w:rPr>
                <w:noProof/>
                <w:webHidden/>
              </w:rPr>
              <w:fldChar w:fldCharType="separate"/>
            </w:r>
            <w:r w:rsidR="00E7675E">
              <w:rPr>
                <w:noProof/>
                <w:webHidden/>
              </w:rPr>
              <w:t>33</w:t>
            </w:r>
            <w:r w:rsidR="00E7675E">
              <w:rPr>
                <w:noProof/>
                <w:webHidden/>
              </w:rPr>
              <w:fldChar w:fldCharType="end"/>
            </w:r>
          </w:hyperlink>
        </w:p>
        <w:p w14:paraId="0C95107F"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15" w:history="1">
            <w:r w:rsidR="00E7675E" w:rsidRPr="00394D4C">
              <w:rPr>
                <w:rStyle w:val="Hyperlink"/>
                <w:rFonts w:cs="Times New Roman"/>
                <w:noProof/>
              </w:rPr>
              <w:t>3.2.1 Benefits of sampling</w:t>
            </w:r>
            <w:r w:rsidR="00E7675E">
              <w:rPr>
                <w:noProof/>
                <w:webHidden/>
              </w:rPr>
              <w:tab/>
            </w:r>
            <w:r w:rsidR="00E7675E">
              <w:rPr>
                <w:noProof/>
                <w:webHidden/>
              </w:rPr>
              <w:fldChar w:fldCharType="begin"/>
            </w:r>
            <w:r w:rsidR="00E7675E">
              <w:rPr>
                <w:noProof/>
                <w:webHidden/>
              </w:rPr>
              <w:instrText xml:space="preserve"> PAGEREF _Toc137983915 \h </w:instrText>
            </w:r>
            <w:r w:rsidR="00E7675E">
              <w:rPr>
                <w:noProof/>
                <w:webHidden/>
              </w:rPr>
            </w:r>
            <w:r w:rsidR="00E7675E">
              <w:rPr>
                <w:noProof/>
                <w:webHidden/>
              </w:rPr>
              <w:fldChar w:fldCharType="separate"/>
            </w:r>
            <w:r w:rsidR="00E7675E">
              <w:rPr>
                <w:noProof/>
                <w:webHidden/>
              </w:rPr>
              <w:t>33</w:t>
            </w:r>
            <w:r w:rsidR="00E7675E">
              <w:rPr>
                <w:noProof/>
                <w:webHidden/>
              </w:rPr>
              <w:fldChar w:fldCharType="end"/>
            </w:r>
          </w:hyperlink>
        </w:p>
        <w:p w14:paraId="4DA68E29"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16" w:history="1">
            <w:r w:rsidR="00E7675E" w:rsidRPr="00394D4C">
              <w:rPr>
                <w:rStyle w:val="Hyperlink"/>
                <w:rFonts w:cs="Times New Roman"/>
                <w:noProof/>
              </w:rPr>
              <w:t>3.2.2 Sampling Techniques</w:t>
            </w:r>
            <w:r w:rsidR="00E7675E">
              <w:rPr>
                <w:noProof/>
                <w:webHidden/>
              </w:rPr>
              <w:tab/>
            </w:r>
            <w:r w:rsidR="00E7675E">
              <w:rPr>
                <w:noProof/>
                <w:webHidden/>
              </w:rPr>
              <w:fldChar w:fldCharType="begin"/>
            </w:r>
            <w:r w:rsidR="00E7675E">
              <w:rPr>
                <w:noProof/>
                <w:webHidden/>
              </w:rPr>
              <w:instrText xml:space="preserve"> PAGEREF _Toc137983916 \h </w:instrText>
            </w:r>
            <w:r w:rsidR="00E7675E">
              <w:rPr>
                <w:noProof/>
                <w:webHidden/>
              </w:rPr>
            </w:r>
            <w:r w:rsidR="00E7675E">
              <w:rPr>
                <w:noProof/>
                <w:webHidden/>
              </w:rPr>
              <w:fldChar w:fldCharType="separate"/>
            </w:r>
            <w:r w:rsidR="00E7675E">
              <w:rPr>
                <w:noProof/>
                <w:webHidden/>
              </w:rPr>
              <w:t>33</w:t>
            </w:r>
            <w:r w:rsidR="00E7675E">
              <w:rPr>
                <w:noProof/>
                <w:webHidden/>
              </w:rPr>
              <w:fldChar w:fldCharType="end"/>
            </w:r>
          </w:hyperlink>
        </w:p>
        <w:p w14:paraId="09A89350"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17" w:history="1">
            <w:r w:rsidR="00E7675E" w:rsidRPr="00394D4C">
              <w:rPr>
                <w:rStyle w:val="Hyperlink"/>
                <w:noProof/>
              </w:rPr>
              <w:t>3.2.2.1 Stratified Random Sampling</w:t>
            </w:r>
            <w:r w:rsidR="00E7675E">
              <w:rPr>
                <w:noProof/>
                <w:webHidden/>
              </w:rPr>
              <w:tab/>
            </w:r>
            <w:r w:rsidR="00E7675E">
              <w:rPr>
                <w:noProof/>
                <w:webHidden/>
              </w:rPr>
              <w:fldChar w:fldCharType="begin"/>
            </w:r>
            <w:r w:rsidR="00E7675E">
              <w:rPr>
                <w:noProof/>
                <w:webHidden/>
              </w:rPr>
              <w:instrText xml:space="preserve"> PAGEREF _Toc137983917 \h </w:instrText>
            </w:r>
            <w:r w:rsidR="00E7675E">
              <w:rPr>
                <w:noProof/>
                <w:webHidden/>
              </w:rPr>
            </w:r>
            <w:r w:rsidR="00E7675E">
              <w:rPr>
                <w:noProof/>
                <w:webHidden/>
              </w:rPr>
              <w:fldChar w:fldCharType="separate"/>
            </w:r>
            <w:r w:rsidR="00E7675E">
              <w:rPr>
                <w:noProof/>
                <w:webHidden/>
              </w:rPr>
              <w:t>33</w:t>
            </w:r>
            <w:r w:rsidR="00E7675E">
              <w:rPr>
                <w:noProof/>
                <w:webHidden/>
              </w:rPr>
              <w:fldChar w:fldCharType="end"/>
            </w:r>
          </w:hyperlink>
        </w:p>
        <w:p w14:paraId="2328246E"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18" w:history="1">
            <w:r w:rsidR="00E7675E" w:rsidRPr="00394D4C">
              <w:rPr>
                <w:rStyle w:val="Hyperlink"/>
                <w:noProof/>
              </w:rPr>
              <w:t>3.2.2.2 Advantages of Stratified random sampling</w:t>
            </w:r>
            <w:r w:rsidR="00E7675E">
              <w:rPr>
                <w:noProof/>
                <w:webHidden/>
              </w:rPr>
              <w:tab/>
            </w:r>
            <w:r w:rsidR="00E7675E">
              <w:rPr>
                <w:noProof/>
                <w:webHidden/>
              </w:rPr>
              <w:fldChar w:fldCharType="begin"/>
            </w:r>
            <w:r w:rsidR="00E7675E">
              <w:rPr>
                <w:noProof/>
                <w:webHidden/>
              </w:rPr>
              <w:instrText xml:space="preserve"> PAGEREF _Toc137983918 \h </w:instrText>
            </w:r>
            <w:r w:rsidR="00E7675E">
              <w:rPr>
                <w:noProof/>
                <w:webHidden/>
              </w:rPr>
            </w:r>
            <w:r w:rsidR="00E7675E">
              <w:rPr>
                <w:noProof/>
                <w:webHidden/>
              </w:rPr>
              <w:fldChar w:fldCharType="separate"/>
            </w:r>
            <w:r w:rsidR="00E7675E">
              <w:rPr>
                <w:noProof/>
                <w:webHidden/>
              </w:rPr>
              <w:t>33</w:t>
            </w:r>
            <w:r w:rsidR="00E7675E">
              <w:rPr>
                <w:noProof/>
                <w:webHidden/>
              </w:rPr>
              <w:fldChar w:fldCharType="end"/>
            </w:r>
          </w:hyperlink>
        </w:p>
        <w:p w14:paraId="560A448F"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19" w:history="1">
            <w:r w:rsidR="00E7675E" w:rsidRPr="00394D4C">
              <w:rPr>
                <w:rStyle w:val="Hyperlink"/>
                <w:noProof/>
              </w:rPr>
              <w:t>3.2.2.3Disadvantages of Stratified random sampling</w:t>
            </w:r>
            <w:r w:rsidR="00E7675E">
              <w:rPr>
                <w:noProof/>
                <w:webHidden/>
              </w:rPr>
              <w:tab/>
            </w:r>
            <w:r w:rsidR="00E7675E">
              <w:rPr>
                <w:noProof/>
                <w:webHidden/>
              </w:rPr>
              <w:fldChar w:fldCharType="begin"/>
            </w:r>
            <w:r w:rsidR="00E7675E">
              <w:rPr>
                <w:noProof/>
                <w:webHidden/>
              </w:rPr>
              <w:instrText xml:space="preserve"> PAGEREF _Toc137983919 \h </w:instrText>
            </w:r>
            <w:r w:rsidR="00E7675E">
              <w:rPr>
                <w:noProof/>
                <w:webHidden/>
              </w:rPr>
            </w:r>
            <w:r w:rsidR="00E7675E">
              <w:rPr>
                <w:noProof/>
                <w:webHidden/>
              </w:rPr>
              <w:fldChar w:fldCharType="separate"/>
            </w:r>
            <w:r w:rsidR="00E7675E">
              <w:rPr>
                <w:noProof/>
                <w:webHidden/>
              </w:rPr>
              <w:t>34</w:t>
            </w:r>
            <w:r w:rsidR="00E7675E">
              <w:rPr>
                <w:noProof/>
                <w:webHidden/>
              </w:rPr>
              <w:fldChar w:fldCharType="end"/>
            </w:r>
          </w:hyperlink>
        </w:p>
        <w:p w14:paraId="62F50F6B"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20" w:history="1">
            <w:r w:rsidR="00E7675E" w:rsidRPr="00394D4C">
              <w:rPr>
                <w:rStyle w:val="Hyperlink"/>
                <w:rFonts w:cs="Times New Roman"/>
                <w:noProof/>
              </w:rPr>
              <w:t>3.2.3 Benefits of sampling</w:t>
            </w:r>
            <w:r w:rsidR="00E7675E">
              <w:rPr>
                <w:noProof/>
                <w:webHidden/>
              </w:rPr>
              <w:tab/>
            </w:r>
            <w:r w:rsidR="00E7675E">
              <w:rPr>
                <w:noProof/>
                <w:webHidden/>
              </w:rPr>
              <w:fldChar w:fldCharType="begin"/>
            </w:r>
            <w:r w:rsidR="00E7675E">
              <w:rPr>
                <w:noProof/>
                <w:webHidden/>
              </w:rPr>
              <w:instrText xml:space="preserve"> PAGEREF _Toc137983920 \h </w:instrText>
            </w:r>
            <w:r w:rsidR="00E7675E">
              <w:rPr>
                <w:noProof/>
                <w:webHidden/>
              </w:rPr>
            </w:r>
            <w:r w:rsidR="00E7675E">
              <w:rPr>
                <w:noProof/>
                <w:webHidden/>
              </w:rPr>
              <w:fldChar w:fldCharType="separate"/>
            </w:r>
            <w:r w:rsidR="00E7675E">
              <w:rPr>
                <w:noProof/>
                <w:webHidden/>
              </w:rPr>
              <w:t>34</w:t>
            </w:r>
            <w:r w:rsidR="00E7675E">
              <w:rPr>
                <w:noProof/>
                <w:webHidden/>
              </w:rPr>
              <w:fldChar w:fldCharType="end"/>
            </w:r>
          </w:hyperlink>
        </w:p>
        <w:p w14:paraId="6E5D642B"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21" w:history="1">
            <w:r w:rsidR="00E7675E" w:rsidRPr="00394D4C">
              <w:rPr>
                <w:rStyle w:val="Hyperlink"/>
                <w:rFonts w:cs="Times New Roman"/>
                <w:noProof/>
              </w:rPr>
              <w:t>3.3 Data collection procedures</w:t>
            </w:r>
            <w:r w:rsidR="00E7675E">
              <w:rPr>
                <w:noProof/>
                <w:webHidden/>
              </w:rPr>
              <w:tab/>
            </w:r>
            <w:r w:rsidR="00E7675E">
              <w:rPr>
                <w:noProof/>
                <w:webHidden/>
              </w:rPr>
              <w:fldChar w:fldCharType="begin"/>
            </w:r>
            <w:r w:rsidR="00E7675E">
              <w:rPr>
                <w:noProof/>
                <w:webHidden/>
              </w:rPr>
              <w:instrText xml:space="preserve"> PAGEREF _Toc137983921 \h </w:instrText>
            </w:r>
            <w:r w:rsidR="00E7675E">
              <w:rPr>
                <w:noProof/>
                <w:webHidden/>
              </w:rPr>
            </w:r>
            <w:r w:rsidR="00E7675E">
              <w:rPr>
                <w:noProof/>
                <w:webHidden/>
              </w:rPr>
              <w:fldChar w:fldCharType="separate"/>
            </w:r>
            <w:r w:rsidR="00E7675E">
              <w:rPr>
                <w:noProof/>
                <w:webHidden/>
              </w:rPr>
              <w:t>34</w:t>
            </w:r>
            <w:r w:rsidR="00E7675E">
              <w:rPr>
                <w:noProof/>
                <w:webHidden/>
              </w:rPr>
              <w:fldChar w:fldCharType="end"/>
            </w:r>
          </w:hyperlink>
        </w:p>
        <w:p w14:paraId="0FD8BFD5"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22" w:history="1">
            <w:r w:rsidR="00E7675E" w:rsidRPr="00394D4C">
              <w:rPr>
                <w:rStyle w:val="Hyperlink"/>
                <w:rFonts w:cs="Times New Roman"/>
                <w:noProof/>
              </w:rPr>
              <w:t>3.3.1 Primary sources</w:t>
            </w:r>
            <w:r w:rsidR="00E7675E">
              <w:rPr>
                <w:noProof/>
                <w:webHidden/>
              </w:rPr>
              <w:tab/>
            </w:r>
            <w:r w:rsidR="00E7675E">
              <w:rPr>
                <w:noProof/>
                <w:webHidden/>
              </w:rPr>
              <w:fldChar w:fldCharType="begin"/>
            </w:r>
            <w:r w:rsidR="00E7675E">
              <w:rPr>
                <w:noProof/>
                <w:webHidden/>
              </w:rPr>
              <w:instrText xml:space="preserve"> PAGEREF _Toc137983922 \h </w:instrText>
            </w:r>
            <w:r w:rsidR="00E7675E">
              <w:rPr>
                <w:noProof/>
                <w:webHidden/>
              </w:rPr>
            </w:r>
            <w:r w:rsidR="00E7675E">
              <w:rPr>
                <w:noProof/>
                <w:webHidden/>
              </w:rPr>
              <w:fldChar w:fldCharType="separate"/>
            </w:r>
            <w:r w:rsidR="00E7675E">
              <w:rPr>
                <w:noProof/>
                <w:webHidden/>
              </w:rPr>
              <w:t>34</w:t>
            </w:r>
            <w:r w:rsidR="00E7675E">
              <w:rPr>
                <w:noProof/>
                <w:webHidden/>
              </w:rPr>
              <w:fldChar w:fldCharType="end"/>
            </w:r>
          </w:hyperlink>
        </w:p>
        <w:p w14:paraId="09440BC0"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23" w:history="1">
            <w:r w:rsidR="00E7675E" w:rsidRPr="00394D4C">
              <w:rPr>
                <w:rStyle w:val="Hyperlink"/>
                <w:rFonts w:cs="Times New Roman"/>
                <w:noProof/>
              </w:rPr>
              <w:t>3.3.2 Advantages of primary source</w:t>
            </w:r>
            <w:r w:rsidR="00E7675E">
              <w:rPr>
                <w:noProof/>
                <w:webHidden/>
              </w:rPr>
              <w:tab/>
            </w:r>
            <w:r w:rsidR="00E7675E">
              <w:rPr>
                <w:noProof/>
                <w:webHidden/>
              </w:rPr>
              <w:fldChar w:fldCharType="begin"/>
            </w:r>
            <w:r w:rsidR="00E7675E">
              <w:rPr>
                <w:noProof/>
                <w:webHidden/>
              </w:rPr>
              <w:instrText xml:space="preserve"> PAGEREF _Toc137983923 \h </w:instrText>
            </w:r>
            <w:r w:rsidR="00E7675E">
              <w:rPr>
                <w:noProof/>
                <w:webHidden/>
              </w:rPr>
            </w:r>
            <w:r w:rsidR="00E7675E">
              <w:rPr>
                <w:noProof/>
                <w:webHidden/>
              </w:rPr>
              <w:fldChar w:fldCharType="separate"/>
            </w:r>
            <w:r w:rsidR="00E7675E">
              <w:rPr>
                <w:noProof/>
                <w:webHidden/>
              </w:rPr>
              <w:t>35</w:t>
            </w:r>
            <w:r w:rsidR="00E7675E">
              <w:rPr>
                <w:noProof/>
                <w:webHidden/>
              </w:rPr>
              <w:fldChar w:fldCharType="end"/>
            </w:r>
          </w:hyperlink>
        </w:p>
        <w:p w14:paraId="12836F2A"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24" w:history="1">
            <w:r w:rsidR="00E7675E" w:rsidRPr="00394D4C">
              <w:rPr>
                <w:rStyle w:val="Hyperlink"/>
                <w:rFonts w:cs="Times New Roman"/>
                <w:noProof/>
              </w:rPr>
              <w:t>3.3.4 Disadvantages of primary source</w:t>
            </w:r>
            <w:r w:rsidR="00E7675E">
              <w:rPr>
                <w:noProof/>
                <w:webHidden/>
              </w:rPr>
              <w:tab/>
            </w:r>
            <w:r w:rsidR="00E7675E">
              <w:rPr>
                <w:noProof/>
                <w:webHidden/>
              </w:rPr>
              <w:fldChar w:fldCharType="begin"/>
            </w:r>
            <w:r w:rsidR="00E7675E">
              <w:rPr>
                <w:noProof/>
                <w:webHidden/>
              </w:rPr>
              <w:instrText xml:space="preserve"> PAGEREF _Toc137983924 \h </w:instrText>
            </w:r>
            <w:r w:rsidR="00E7675E">
              <w:rPr>
                <w:noProof/>
                <w:webHidden/>
              </w:rPr>
            </w:r>
            <w:r w:rsidR="00E7675E">
              <w:rPr>
                <w:noProof/>
                <w:webHidden/>
              </w:rPr>
              <w:fldChar w:fldCharType="separate"/>
            </w:r>
            <w:r w:rsidR="00E7675E">
              <w:rPr>
                <w:noProof/>
                <w:webHidden/>
              </w:rPr>
              <w:t>35</w:t>
            </w:r>
            <w:r w:rsidR="00E7675E">
              <w:rPr>
                <w:noProof/>
                <w:webHidden/>
              </w:rPr>
              <w:fldChar w:fldCharType="end"/>
            </w:r>
          </w:hyperlink>
        </w:p>
        <w:p w14:paraId="574C4A64"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25" w:history="1">
            <w:r w:rsidR="00E7675E" w:rsidRPr="00394D4C">
              <w:rPr>
                <w:rStyle w:val="Hyperlink"/>
                <w:rFonts w:cs="Times New Roman"/>
                <w:noProof/>
              </w:rPr>
              <w:t>3.4 Secondary Sources</w:t>
            </w:r>
            <w:r w:rsidR="00E7675E">
              <w:rPr>
                <w:noProof/>
                <w:webHidden/>
              </w:rPr>
              <w:tab/>
            </w:r>
            <w:r w:rsidR="00E7675E">
              <w:rPr>
                <w:noProof/>
                <w:webHidden/>
              </w:rPr>
              <w:fldChar w:fldCharType="begin"/>
            </w:r>
            <w:r w:rsidR="00E7675E">
              <w:rPr>
                <w:noProof/>
                <w:webHidden/>
              </w:rPr>
              <w:instrText xml:space="preserve"> PAGEREF _Toc137983925 \h </w:instrText>
            </w:r>
            <w:r w:rsidR="00E7675E">
              <w:rPr>
                <w:noProof/>
                <w:webHidden/>
              </w:rPr>
            </w:r>
            <w:r w:rsidR="00E7675E">
              <w:rPr>
                <w:noProof/>
                <w:webHidden/>
              </w:rPr>
              <w:fldChar w:fldCharType="separate"/>
            </w:r>
            <w:r w:rsidR="00E7675E">
              <w:rPr>
                <w:noProof/>
                <w:webHidden/>
              </w:rPr>
              <w:t>35</w:t>
            </w:r>
            <w:r w:rsidR="00E7675E">
              <w:rPr>
                <w:noProof/>
                <w:webHidden/>
              </w:rPr>
              <w:fldChar w:fldCharType="end"/>
            </w:r>
          </w:hyperlink>
        </w:p>
        <w:p w14:paraId="24CEB7A5"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26" w:history="1">
            <w:r w:rsidR="00E7675E" w:rsidRPr="00394D4C">
              <w:rPr>
                <w:rStyle w:val="Hyperlink"/>
                <w:rFonts w:cs="Times New Roman"/>
                <w:noProof/>
              </w:rPr>
              <w:t>3.4.1 Advantages of secondary sources</w:t>
            </w:r>
            <w:r w:rsidR="00E7675E">
              <w:rPr>
                <w:noProof/>
                <w:webHidden/>
              </w:rPr>
              <w:tab/>
            </w:r>
            <w:r w:rsidR="00E7675E">
              <w:rPr>
                <w:noProof/>
                <w:webHidden/>
              </w:rPr>
              <w:fldChar w:fldCharType="begin"/>
            </w:r>
            <w:r w:rsidR="00E7675E">
              <w:rPr>
                <w:noProof/>
                <w:webHidden/>
              </w:rPr>
              <w:instrText xml:space="preserve"> PAGEREF _Toc137983926 \h </w:instrText>
            </w:r>
            <w:r w:rsidR="00E7675E">
              <w:rPr>
                <w:noProof/>
                <w:webHidden/>
              </w:rPr>
            </w:r>
            <w:r w:rsidR="00E7675E">
              <w:rPr>
                <w:noProof/>
                <w:webHidden/>
              </w:rPr>
              <w:fldChar w:fldCharType="separate"/>
            </w:r>
            <w:r w:rsidR="00E7675E">
              <w:rPr>
                <w:noProof/>
                <w:webHidden/>
              </w:rPr>
              <w:t>35</w:t>
            </w:r>
            <w:r w:rsidR="00E7675E">
              <w:rPr>
                <w:noProof/>
                <w:webHidden/>
              </w:rPr>
              <w:fldChar w:fldCharType="end"/>
            </w:r>
          </w:hyperlink>
        </w:p>
        <w:p w14:paraId="2967FC33"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27" w:history="1">
            <w:r w:rsidR="00E7675E" w:rsidRPr="00394D4C">
              <w:rPr>
                <w:rStyle w:val="Hyperlink"/>
                <w:rFonts w:cs="Times New Roman"/>
                <w:noProof/>
              </w:rPr>
              <w:t>3.4.2 Disadvantages of secondary sources</w:t>
            </w:r>
            <w:r w:rsidR="00E7675E">
              <w:rPr>
                <w:noProof/>
                <w:webHidden/>
              </w:rPr>
              <w:tab/>
            </w:r>
            <w:r w:rsidR="00E7675E">
              <w:rPr>
                <w:noProof/>
                <w:webHidden/>
              </w:rPr>
              <w:fldChar w:fldCharType="begin"/>
            </w:r>
            <w:r w:rsidR="00E7675E">
              <w:rPr>
                <w:noProof/>
                <w:webHidden/>
              </w:rPr>
              <w:instrText xml:space="preserve"> PAGEREF _Toc137983927 \h </w:instrText>
            </w:r>
            <w:r w:rsidR="00E7675E">
              <w:rPr>
                <w:noProof/>
                <w:webHidden/>
              </w:rPr>
            </w:r>
            <w:r w:rsidR="00E7675E">
              <w:rPr>
                <w:noProof/>
                <w:webHidden/>
              </w:rPr>
              <w:fldChar w:fldCharType="separate"/>
            </w:r>
            <w:r w:rsidR="00E7675E">
              <w:rPr>
                <w:noProof/>
                <w:webHidden/>
              </w:rPr>
              <w:t>35</w:t>
            </w:r>
            <w:r w:rsidR="00E7675E">
              <w:rPr>
                <w:noProof/>
                <w:webHidden/>
              </w:rPr>
              <w:fldChar w:fldCharType="end"/>
            </w:r>
          </w:hyperlink>
        </w:p>
        <w:p w14:paraId="15430067"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28" w:history="1">
            <w:r w:rsidR="00E7675E" w:rsidRPr="00394D4C">
              <w:rPr>
                <w:rStyle w:val="Hyperlink"/>
                <w:rFonts w:cs="Times New Roman"/>
                <w:noProof/>
              </w:rPr>
              <w:t>3.5 Data collection instruments</w:t>
            </w:r>
            <w:r w:rsidR="00E7675E">
              <w:rPr>
                <w:noProof/>
                <w:webHidden/>
              </w:rPr>
              <w:tab/>
            </w:r>
            <w:r w:rsidR="00E7675E">
              <w:rPr>
                <w:noProof/>
                <w:webHidden/>
              </w:rPr>
              <w:fldChar w:fldCharType="begin"/>
            </w:r>
            <w:r w:rsidR="00E7675E">
              <w:rPr>
                <w:noProof/>
                <w:webHidden/>
              </w:rPr>
              <w:instrText xml:space="preserve"> PAGEREF _Toc137983928 \h </w:instrText>
            </w:r>
            <w:r w:rsidR="00E7675E">
              <w:rPr>
                <w:noProof/>
                <w:webHidden/>
              </w:rPr>
            </w:r>
            <w:r w:rsidR="00E7675E">
              <w:rPr>
                <w:noProof/>
                <w:webHidden/>
              </w:rPr>
              <w:fldChar w:fldCharType="separate"/>
            </w:r>
            <w:r w:rsidR="00E7675E">
              <w:rPr>
                <w:noProof/>
                <w:webHidden/>
              </w:rPr>
              <w:t>35</w:t>
            </w:r>
            <w:r w:rsidR="00E7675E">
              <w:rPr>
                <w:noProof/>
                <w:webHidden/>
              </w:rPr>
              <w:fldChar w:fldCharType="end"/>
            </w:r>
          </w:hyperlink>
        </w:p>
        <w:p w14:paraId="46733B05"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29" w:history="1">
            <w:r w:rsidR="00E7675E" w:rsidRPr="00394D4C">
              <w:rPr>
                <w:rStyle w:val="Hyperlink"/>
                <w:rFonts w:cs="Times New Roman"/>
                <w:noProof/>
              </w:rPr>
              <w:t>3.5.1 Questionnaires</w:t>
            </w:r>
            <w:r w:rsidR="00E7675E">
              <w:rPr>
                <w:noProof/>
                <w:webHidden/>
              </w:rPr>
              <w:tab/>
            </w:r>
            <w:r w:rsidR="00E7675E">
              <w:rPr>
                <w:noProof/>
                <w:webHidden/>
              </w:rPr>
              <w:fldChar w:fldCharType="begin"/>
            </w:r>
            <w:r w:rsidR="00E7675E">
              <w:rPr>
                <w:noProof/>
                <w:webHidden/>
              </w:rPr>
              <w:instrText xml:space="preserve"> PAGEREF _Toc137983929 \h </w:instrText>
            </w:r>
            <w:r w:rsidR="00E7675E">
              <w:rPr>
                <w:noProof/>
                <w:webHidden/>
              </w:rPr>
            </w:r>
            <w:r w:rsidR="00E7675E">
              <w:rPr>
                <w:noProof/>
                <w:webHidden/>
              </w:rPr>
              <w:fldChar w:fldCharType="separate"/>
            </w:r>
            <w:r w:rsidR="00E7675E">
              <w:rPr>
                <w:noProof/>
                <w:webHidden/>
              </w:rPr>
              <w:t>35</w:t>
            </w:r>
            <w:r w:rsidR="00E7675E">
              <w:rPr>
                <w:noProof/>
                <w:webHidden/>
              </w:rPr>
              <w:fldChar w:fldCharType="end"/>
            </w:r>
          </w:hyperlink>
        </w:p>
        <w:p w14:paraId="4DAC1338"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30" w:history="1">
            <w:r w:rsidR="00E7675E" w:rsidRPr="00394D4C">
              <w:rPr>
                <w:rStyle w:val="Hyperlink"/>
                <w:rFonts w:cs="Times New Roman"/>
                <w:noProof/>
              </w:rPr>
              <w:t>3.5.2 Advantages of questionnaires</w:t>
            </w:r>
            <w:r w:rsidR="00E7675E">
              <w:rPr>
                <w:noProof/>
                <w:webHidden/>
              </w:rPr>
              <w:tab/>
            </w:r>
            <w:r w:rsidR="00E7675E">
              <w:rPr>
                <w:noProof/>
                <w:webHidden/>
              </w:rPr>
              <w:fldChar w:fldCharType="begin"/>
            </w:r>
            <w:r w:rsidR="00E7675E">
              <w:rPr>
                <w:noProof/>
                <w:webHidden/>
              </w:rPr>
              <w:instrText xml:space="preserve"> PAGEREF _Toc137983930 \h </w:instrText>
            </w:r>
            <w:r w:rsidR="00E7675E">
              <w:rPr>
                <w:noProof/>
                <w:webHidden/>
              </w:rPr>
            </w:r>
            <w:r w:rsidR="00E7675E">
              <w:rPr>
                <w:noProof/>
                <w:webHidden/>
              </w:rPr>
              <w:fldChar w:fldCharType="separate"/>
            </w:r>
            <w:r w:rsidR="00E7675E">
              <w:rPr>
                <w:noProof/>
                <w:webHidden/>
              </w:rPr>
              <w:t>36</w:t>
            </w:r>
            <w:r w:rsidR="00E7675E">
              <w:rPr>
                <w:noProof/>
                <w:webHidden/>
              </w:rPr>
              <w:fldChar w:fldCharType="end"/>
            </w:r>
          </w:hyperlink>
        </w:p>
        <w:p w14:paraId="5D6A3477"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31" w:history="1">
            <w:r w:rsidR="00E7675E" w:rsidRPr="00394D4C">
              <w:rPr>
                <w:rStyle w:val="Hyperlink"/>
                <w:rFonts w:cs="Times New Roman"/>
                <w:noProof/>
              </w:rPr>
              <w:t>3.5.3Disadvantages of Questionnaires</w:t>
            </w:r>
            <w:r w:rsidR="00E7675E">
              <w:rPr>
                <w:noProof/>
                <w:webHidden/>
              </w:rPr>
              <w:tab/>
            </w:r>
            <w:r w:rsidR="00E7675E">
              <w:rPr>
                <w:noProof/>
                <w:webHidden/>
              </w:rPr>
              <w:fldChar w:fldCharType="begin"/>
            </w:r>
            <w:r w:rsidR="00E7675E">
              <w:rPr>
                <w:noProof/>
                <w:webHidden/>
              </w:rPr>
              <w:instrText xml:space="preserve"> PAGEREF _Toc137983931 \h </w:instrText>
            </w:r>
            <w:r w:rsidR="00E7675E">
              <w:rPr>
                <w:noProof/>
                <w:webHidden/>
              </w:rPr>
            </w:r>
            <w:r w:rsidR="00E7675E">
              <w:rPr>
                <w:noProof/>
                <w:webHidden/>
              </w:rPr>
              <w:fldChar w:fldCharType="separate"/>
            </w:r>
            <w:r w:rsidR="00E7675E">
              <w:rPr>
                <w:noProof/>
                <w:webHidden/>
              </w:rPr>
              <w:t>36</w:t>
            </w:r>
            <w:r w:rsidR="00E7675E">
              <w:rPr>
                <w:noProof/>
                <w:webHidden/>
              </w:rPr>
              <w:fldChar w:fldCharType="end"/>
            </w:r>
          </w:hyperlink>
        </w:p>
        <w:p w14:paraId="4E6BB35D"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32" w:history="1">
            <w:r w:rsidR="00E7675E" w:rsidRPr="00394D4C">
              <w:rPr>
                <w:rStyle w:val="Hyperlink"/>
                <w:rFonts w:cs="Times New Roman"/>
                <w:noProof/>
              </w:rPr>
              <w:t>3.6 INTERVIEWS</w:t>
            </w:r>
            <w:r w:rsidR="00E7675E">
              <w:rPr>
                <w:noProof/>
                <w:webHidden/>
              </w:rPr>
              <w:tab/>
            </w:r>
            <w:r w:rsidR="00E7675E">
              <w:rPr>
                <w:noProof/>
                <w:webHidden/>
              </w:rPr>
              <w:fldChar w:fldCharType="begin"/>
            </w:r>
            <w:r w:rsidR="00E7675E">
              <w:rPr>
                <w:noProof/>
                <w:webHidden/>
              </w:rPr>
              <w:instrText xml:space="preserve"> PAGEREF _Toc137983932 \h </w:instrText>
            </w:r>
            <w:r w:rsidR="00E7675E">
              <w:rPr>
                <w:noProof/>
                <w:webHidden/>
              </w:rPr>
            </w:r>
            <w:r w:rsidR="00E7675E">
              <w:rPr>
                <w:noProof/>
                <w:webHidden/>
              </w:rPr>
              <w:fldChar w:fldCharType="separate"/>
            </w:r>
            <w:r w:rsidR="00E7675E">
              <w:rPr>
                <w:noProof/>
                <w:webHidden/>
              </w:rPr>
              <w:t>36</w:t>
            </w:r>
            <w:r w:rsidR="00E7675E">
              <w:rPr>
                <w:noProof/>
                <w:webHidden/>
              </w:rPr>
              <w:fldChar w:fldCharType="end"/>
            </w:r>
          </w:hyperlink>
        </w:p>
        <w:p w14:paraId="14CCD379"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33" w:history="1">
            <w:r w:rsidR="00E7675E" w:rsidRPr="00394D4C">
              <w:rPr>
                <w:rStyle w:val="Hyperlink"/>
                <w:rFonts w:cs="Times New Roman"/>
                <w:noProof/>
              </w:rPr>
              <w:t>3.6.1 Advantages of Interviews</w:t>
            </w:r>
            <w:r w:rsidR="00E7675E">
              <w:rPr>
                <w:noProof/>
                <w:webHidden/>
              </w:rPr>
              <w:tab/>
            </w:r>
            <w:r w:rsidR="00E7675E">
              <w:rPr>
                <w:noProof/>
                <w:webHidden/>
              </w:rPr>
              <w:fldChar w:fldCharType="begin"/>
            </w:r>
            <w:r w:rsidR="00E7675E">
              <w:rPr>
                <w:noProof/>
                <w:webHidden/>
              </w:rPr>
              <w:instrText xml:space="preserve"> PAGEREF _Toc137983933 \h </w:instrText>
            </w:r>
            <w:r w:rsidR="00E7675E">
              <w:rPr>
                <w:noProof/>
                <w:webHidden/>
              </w:rPr>
            </w:r>
            <w:r w:rsidR="00E7675E">
              <w:rPr>
                <w:noProof/>
                <w:webHidden/>
              </w:rPr>
              <w:fldChar w:fldCharType="separate"/>
            </w:r>
            <w:r w:rsidR="00E7675E">
              <w:rPr>
                <w:noProof/>
                <w:webHidden/>
              </w:rPr>
              <w:t>37</w:t>
            </w:r>
            <w:r w:rsidR="00E7675E">
              <w:rPr>
                <w:noProof/>
                <w:webHidden/>
              </w:rPr>
              <w:fldChar w:fldCharType="end"/>
            </w:r>
          </w:hyperlink>
        </w:p>
        <w:p w14:paraId="10D996E3"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34" w:history="1">
            <w:r w:rsidR="00E7675E" w:rsidRPr="00394D4C">
              <w:rPr>
                <w:rStyle w:val="Hyperlink"/>
                <w:rFonts w:cs="Times New Roman"/>
                <w:noProof/>
              </w:rPr>
              <w:t>3.6.2 Disadvantages</w:t>
            </w:r>
            <w:r w:rsidR="00E7675E">
              <w:rPr>
                <w:noProof/>
                <w:webHidden/>
              </w:rPr>
              <w:tab/>
            </w:r>
            <w:r w:rsidR="00E7675E">
              <w:rPr>
                <w:noProof/>
                <w:webHidden/>
              </w:rPr>
              <w:fldChar w:fldCharType="begin"/>
            </w:r>
            <w:r w:rsidR="00E7675E">
              <w:rPr>
                <w:noProof/>
                <w:webHidden/>
              </w:rPr>
              <w:instrText xml:space="preserve"> PAGEREF _Toc137983934 \h </w:instrText>
            </w:r>
            <w:r w:rsidR="00E7675E">
              <w:rPr>
                <w:noProof/>
                <w:webHidden/>
              </w:rPr>
            </w:r>
            <w:r w:rsidR="00E7675E">
              <w:rPr>
                <w:noProof/>
                <w:webHidden/>
              </w:rPr>
              <w:fldChar w:fldCharType="separate"/>
            </w:r>
            <w:r w:rsidR="00E7675E">
              <w:rPr>
                <w:noProof/>
                <w:webHidden/>
              </w:rPr>
              <w:t>37</w:t>
            </w:r>
            <w:r w:rsidR="00E7675E">
              <w:rPr>
                <w:noProof/>
                <w:webHidden/>
              </w:rPr>
              <w:fldChar w:fldCharType="end"/>
            </w:r>
          </w:hyperlink>
        </w:p>
        <w:p w14:paraId="067E3259"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35" w:history="1">
            <w:r w:rsidR="00E7675E" w:rsidRPr="00394D4C">
              <w:rPr>
                <w:rStyle w:val="Hyperlink"/>
                <w:rFonts w:cs="Times New Roman"/>
                <w:noProof/>
              </w:rPr>
              <w:t>3.7Reliability and validity</w:t>
            </w:r>
            <w:r w:rsidR="00E7675E">
              <w:rPr>
                <w:noProof/>
                <w:webHidden/>
              </w:rPr>
              <w:tab/>
            </w:r>
            <w:r w:rsidR="00E7675E">
              <w:rPr>
                <w:noProof/>
                <w:webHidden/>
              </w:rPr>
              <w:fldChar w:fldCharType="begin"/>
            </w:r>
            <w:r w:rsidR="00E7675E">
              <w:rPr>
                <w:noProof/>
                <w:webHidden/>
              </w:rPr>
              <w:instrText xml:space="preserve"> PAGEREF _Toc137983935 \h </w:instrText>
            </w:r>
            <w:r w:rsidR="00E7675E">
              <w:rPr>
                <w:noProof/>
                <w:webHidden/>
              </w:rPr>
            </w:r>
            <w:r w:rsidR="00E7675E">
              <w:rPr>
                <w:noProof/>
                <w:webHidden/>
              </w:rPr>
              <w:fldChar w:fldCharType="separate"/>
            </w:r>
            <w:r w:rsidR="00E7675E">
              <w:rPr>
                <w:noProof/>
                <w:webHidden/>
              </w:rPr>
              <w:t>37</w:t>
            </w:r>
            <w:r w:rsidR="00E7675E">
              <w:rPr>
                <w:noProof/>
                <w:webHidden/>
              </w:rPr>
              <w:fldChar w:fldCharType="end"/>
            </w:r>
          </w:hyperlink>
        </w:p>
        <w:p w14:paraId="325E366E"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36" w:history="1">
            <w:r w:rsidR="00E7675E" w:rsidRPr="00394D4C">
              <w:rPr>
                <w:rStyle w:val="Hyperlink"/>
                <w:rFonts w:cs="Times New Roman"/>
                <w:noProof/>
              </w:rPr>
              <w:t>3.8 Data presentation and analysis</w:t>
            </w:r>
            <w:r w:rsidR="00E7675E">
              <w:rPr>
                <w:noProof/>
                <w:webHidden/>
              </w:rPr>
              <w:tab/>
            </w:r>
            <w:r w:rsidR="00E7675E">
              <w:rPr>
                <w:noProof/>
                <w:webHidden/>
              </w:rPr>
              <w:fldChar w:fldCharType="begin"/>
            </w:r>
            <w:r w:rsidR="00E7675E">
              <w:rPr>
                <w:noProof/>
                <w:webHidden/>
              </w:rPr>
              <w:instrText xml:space="preserve"> PAGEREF _Toc137983936 \h </w:instrText>
            </w:r>
            <w:r w:rsidR="00E7675E">
              <w:rPr>
                <w:noProof/>
                <w:webHidden/>
              </w:rPr>
            </w:r>
            <w:r w:rsidR="00E7675E">
              <w:rPr>
                <w:noProof/>
                <w:webHidden/>
              </w:rPr>
              <w:fldChar w:fldCharType="separate"/>
            </w:r>
            <w:r w:rsidR="00E7675E">
              <w:rPr>
                <w:noProof/>
                <w:webHidden/>
              </w:rPr>
              <w:t>38</w:t>
            </w:r>
            <w:r w:rsidR="00E7675E">
              <w:rPr>
                <w:noProof/>
                <w:webHidden/>
              </w:rPr>
              <w:fldChar w:fldCharType="end"/>
            </w:r>
          </w:hyperlink>
        </w:p>
        <w:p w14:paraId="635AF958"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37" w:history="1">
            <w:r w:rsidR="00E7675E" w:rsidRPr="00394D4C">
              <w:rPr>
                <w:rStyle w:val="Hyperlink"/>
                <w:rFonts w:cs="Times New Roman"/>
                <w:noProof/>
              </w:rPr>
              <w:t>3.9 Research Ethics</w:t>
            </w:r>
            <w:r w:rsidR="00E7675E">
              <w:rPr>
                <w:noProof/>
                <w:webHidden/>
              </w:rPr>
              <w:tab/>
            </w:r>
            <w:r w:rsidR="00E7675E">
              <w:rPr>
                <w:noProof/>
                <w:webHidden/>
              </w:rPr>
              <w:fldChar w:fldCharType="begin"/>
            </w:r>
            <w:r w:rsidR="00E7675E">
              <w:rPr>
                <w:noProof/>
                <w:webHidden/>
              </w:rPr>
              <w:instrText xml:space="preserve"> PAGEREF _Toc137983937 \h </w:instrText>
            </w:r>
            <w:r w:rsidR="00E7675E">
              <w:rPr>
                <w:noProof/>
                <w:webHidden/>
              </w:rPr>
            </w:r>
            <w:r w:rsidR="00E7675E">
              <w:rPr>
                <w:noProof/>
                <w:webHidden/>
              </w:rPr>
              <w:fldChar w:fldCharType="separate"/>
            </w:r>
            <w:r w:rsidR="00E7675E">
              <w:rPr>
                <w:noProof/>
                <w:webHidden/>
              </w:rPr>
              <w:t>38</w:t>
            </w:r>
            <w:r w:rsidR="00E7675E">
              <w:rPr>
                <w:noProof/>
                <w:webHidden/>
              </w:rPr>
              <w:fldChar w:fldCharType="end"/>
            </w:r>
          </w:hyperlink>
        </w:p>
        <w:p w14:paraId="341C8793"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38" w:history="1">
            <w:r w:rsidR="00E7675E" w:rsidRPr="00394D4C">
              <w:rPr>
                <w:rStyle w:val="Hyperlink"/>
                <w:rFonts w:cs="Times New Roman"/>
                <w:noProof/>
              </w:rPr>
              <w:t>3.9.1Chapter Summary</w:t>
            </w:r>
            <w:r w:rsidR="00E7675E">
              <w:rPr>
                <w:noProof/>
                <w:webHidden/>
              </w:rPr>
              <w:tab/>
            </w:r>
            <w:r w:rsidR="00E7675E">
              <w:rPr>
                <w:noProof/>
                <w:webHidden/>
              </w:rPr>
              <w:fldChar w:fldCharType="begin"/>
            </w:r>
            <w:r w:rsidR="00E7675E">
              <w:rPr>
                <w:noProof/>
                <w:webHidden/>
              </w:rPr>
              <w:instrText xml:space="preserve"> PAGEREF _Toc137983938 \h </w:instrText>
            </w:r>
            <w:r w:rsidR="00E7675E">
              <w:rPr>
                <w:noProof/>
                <w:webHidden/>
              </w:rPr>
            </w:r>
            <w:r w:rsidR="00E7675E">
              <w:rPr>
                <w:noProof/>
                <w:webHidden/>
              </w:rPr>
              <w:fldChar w:fldCharType="separate"/>
            </w:r>
            <w:r w:rsidR="00E7675E">
              <w:rPr>
                <w:noProof/>
                <w:webHidden/>
              </w:rPr>
              <w:t>38</w:t>
            </w:r>
            <w:r w:rsidR="00E7675E">
              <w:rPr>
                <w:noProof/>
                <w:webHidden/>
              </w:rPr>
              <w:fldChar w:fldCharType="end"/>
            </w:r>
          </w:hyperlink>
        </w:p>
        <w:p w14:paraId="4589EDBD" w14:textId="77777777" w:rsidR="00E7675E" w:rsidRDefault="00CC2439">
          <w:pPr>
            <w:pStyle w:val="TOC1"/>
            <w:tabs>
              <w:tab w:val="right" w:leader="dot" w:pos="9017"/>
            </w:tabs>
            <w:rPr>
              <w:rFonts w:asciiTheme="minorHAnsi" w:eastAsiaTheme="minorEastAsia" w:hAnsiTheme="minorHAnsi"/>
              <w:noProof/>
              <w:sz w:val="22"/>
              <w:lang w:eastAsia="en-ZW"/>
            </w:rPr>
          </w:pPr>
          <w:hyperlink w:anchor="_Toc137983939" w:history="1">
            <w:r w:rsidR="00E7675E" w:rsidRPr="00394D4C">
              <w:rPr>
                <w:rStyle w:val="Hyperlink"/>
                <w:rFonts w:cs="Times New Roman"/>
                <w:noProof/>
              </w:rPr>
              <w:t>CHAPTER IV</w:t>
            </w:r>
            <w:r w:rsidR="00E7675E">
              <w:rPr>
                <w:noProof/>
                <w:webHidden/>
              </w:rPr>
              <w:tab/>
            </w:r>
            <w:r w:rsidR="00E7675E">
              <w:rPr>
                <w:noProof/>
                <w:webHidden/>
              </w:rPr>
              <w:fldChar w:fldCharType="begin"/>
            </w:r>
            <w:r w:rsidR="00E7675E">
              <w:rPr>
                <w:noProof/>
                <w:webHidden/>
              </w:rPr>
              <w:instrText xml:space="preserve"> PAGEREF _Toc137983939 \h </w:instrText>
            </w:r>
            <w:r w:rsidR="00E7675E">
              <w:rPr>
                <w:noProof/>
                <w:webHidden/>
              </w:rPr>
            </w:r>
            <w:r w:rsidR="00E7675E">
              <w:rPr>
                <w:noProof/>
                <w:webHidden/>
              </w:rPr>
              <w:fldChar w:fldCharType="separate"/>
            </w:r>
            <w:r w:rsidR="00E7675E">
              <w:rPr>
                <w:noProof/>
                <w:webHidden/>
              </w:rPr>
              <w:t>39</w:t>
            </w:r>
            <w:r w:rsidR="00E7675E">
              <w:rPr>
                <w:noProof/>
                <w:webHidden/>
              </w:rPr>
              <w:fldChar w:fldCharType="end"/>
            </w:r>
          </w:hyperlink>
        </w:p>
        <w:p w14:paraId="5772559C"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40" w:history="1">
            <w:r w:rsidR="00E7675E" w:rsidRPr="00394D4C">
              <w:rPr>
                <w:rStyle w:val="Hyperlink"/>
                <w:noProof/>
              </w:rPr>
              <w:t>4.0 INTRODUCTION</w:t>
            </w:r>
            <w:r w:rsidR="00E7675E">
              <w:rPr>
                <w:noProof/>
                <w:webHidden/>
              </w:rPr>
              <w:tab/>
            </w:r>
            <w:r w:rsidR="00E7675E">
              <w:rPr>
                <w:noProof/>
                <w:webHidden/>
              </w:rPr>
              <w:fldChar w:fldCharType="begin"/>
            </w:r>
            <w:r w:rsidR="00E7675E">
              <w:rPr>
                <w:noProof/>
                <w:webHidden/>
              </w:rPr>
              <w:instrText xml:space="preserve"> PAGEREF _Toc137983940 \h </w:instrText>
            </w:r>
            <w:r w:rsidR="00E7675E">
              <w:rPr>
                <w:noProof/>
                <w:webHidden/>
              </w:rPr>
            </w:r>
            <w:r w:rsidR="00E7675E">
              <w:rPr>
                <w:noProof/>
                <w:webHidden/>
              </w:rPr>
              <w:fldChar w:fldCharType="separate"/>
            </w:r>
            <w:r w:rsidR="00E7675E">
              <w:rPr>
                <w:noProof/>
                <w:webHidden/>
              </w:rPr>
              <w:t>39</w:t>
            </w:r>
            <w:r w:rsidR="00E7675E">
              <w:rPr>
                <w:noProof/>
                <w:webHidden/>
              </w:rPr>
              <w:fldChar w:fldCharType="end"/>
            </w:r>
          </w:hyperlink>
        </w:p>
        <w:p w14:paraId="584B155E"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41" w:history="1">
            <w:r w:rsidR="00E7675E" w:rsidRPr="00394D4C">
              <w:rPr>
                <w:rStyle w:val="Hyperlink"/>
                <w:rFonts w:cs="Times New Roman"/>
                <w:noProof/>
                <w:shd w:val="clear" w:color="auto" w:fill="FFFFFF"/>
              </w:rPr>
              <w:t>4.1 QUESTIONNAIRE ANALYSIS</w:t>
            </w:r>
            <w:r w:rsidR="00E7675E">
              <w:rPr>
                <w:noProof/>
                <w:webHidden/>
              </w:rPr>
              <w:tab/>
            </w:r>
            <w:r w:rsidR="00E7675E">
              <w:rPr>
                <w:noProof/>
                <w:webHidden/>
              </w:rPr>
              <w:fldChar w:fldCharType="begin"/>
            </w:r>
            <w:r w:rsidR="00E7675E">
              <w:rPr>
                <w:noProof/>
                <w:webHidden/>
              </w:rPr>
              <w:instrText xml:space="preserve"> PAGEREF _Toc137983941 \h </w:instrText>
            </w:r>
            <w:r w:rsidR="00E7675E">
              <w:rPr>
                <w:noProof/>
                <w:webHidden/>
              </w:rPr>
            </w:r>
            <w:r w:rsidR="00E7675E">
              <w:rPr>
                <w:noProof/>
                <w:webHidden/>
              </w:rPr>
              <w:fldChar w:fldCharType="separate"/>
            </w:r>
            <w:r w:rsidR="00E7675E">
              <w:rPr>
                <w:noProof/>
                <w:webHidden/>
              </w:rPr>
              <w:t>39</w:t>
            </w:r>
            <w:r w:rsidR="00E7675E">
              <w:rPr>
                <w:noProof/>
                <w:webHidden/>
              </w:rPr>
              <w:fldChar w:fldCharType="end"/>
            </w:r>
          </w:hyperlink>
        </w:p>
        <w:p w14:paraId="537F8CDE"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42" w:history="1">
            <w:r w:rsidR="00E7675E" w:rsidRPr="00394D4C">
              <w:rPr>
                <w:rStyle w:val="Hyperlink"/>
                <w:rFonts w:cs="Times New Roman"/>
                <w:noProof/>
              </w:rPr>
              <w:t>4.2 Restaurants and bottle store operator’s responses</w:t>
            </w:r>
            <w:r w:rsidR="00E7675E">
              <w:rPr>
                <w:noProof/>
                <w:webHidden/>
              </w:rPr>
              <w:tab/>
            </w:r>
            <w:r w:rsidR="00E7675E">
              <w:rPr>
                <w:noProof/>
                <w:webHidden/>
              </w:rPr>
              <w:fldChar w:fldCharType="begin"/>
            </w:r>
            <w:r w:rsidR="00E7675E">
              <w:rPr>
                <w:noProof/>
                <w:webHidden/>
              </w:rPr>
              <w:instrText xml:space="preserve"> PAGEREF _Toc137983942 \h </w:instrText>
            </w:r>
            <w:r w:rsidR="00E7675E">
              <w:rPr>
                <w:noProof/>
                <w:webHidden/>
              </w:rPr>
            </w:r>
            <w:r w:rsidR="00E7675E">
              <w:rPr>
                <w:noProof/>
                <w:webHidden/>
              </w:rPr>
              <w:fldChar w:fldCharType="separate"/>
            </w:r>
            <w:r w:rsidR="00E7675E">
              <w:rPr>
                <w:noProof/>
                <w:webHidden/>
              </w:rPr>
              <w:t>40</w:t>
            </w:r>
            <w:r w:rsidR="00E7675E">
              <w:rPr>
                <w:noProof/>
                <w:webHidden/>
              </w:rPr>
              <w:fldChar w:fldCharType="end"/>
            </w:r>
          </w:hyperlink>
        </w:p>
        <w:p w14:paraId="5F4BF2B1"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43" w:history="1">
            <w:r w:rsidR="00E7675E" w:rsidRPr="00394D4C">
              <w:rPr>
                <w:rStyle w:val="Hyperlink"/>
                <w:rFonts w:cs="Times New Roman"/>
                <w:noProof/>
              </w:rPr>
              <w:t>4.2.1 What is your gender?</w:t>
            </w:r>
            <w:r w:rsidR="00E7675E">
              <w:rPr>
                <w:noProof/>
                <w:webHidden/>
              </w:rPr>
              <w:tab/>
            </w:r>
            <w:r w:rsidR="00E7675E">
              <w:rPr>
                <w:noProof/>
                <w:webHidden/>
              </w:rPr>
              <w:fldChar w:fldCharType="begin"/>
            </w:r>
            <w:r w:rsidR="00E7675E">
              <w:rPr>
                <w:noProof/>
                <w:webHidden/>
              </w:rPr>
              <w:instrText xml:space="preserve"> PAGEREF _Toc137983943 \h </w:instrText>
            </w:r>
            <w:r w:rsidR="00E7675E">
              <w:rPr>
                <w:noProof/>
                <w:webHidden/>
              </w:rPr>
            </w:r>
            <w:r w:rsidR="00E7675E">
              <w:rPr>
                <w:noProof/>
                <w:webHidden/>
              </w:rPr>
              <w:fldChar w:fldCharType="separate"/>
            </w:r>
            <w:r w:rsidR="00E7675E">
              <w:rPr>
                <w:noProof/>
                <w:webHidden/>
              </w:rPr>
              <w:t>40</w:t>
            </w:r>
            <w:r w:rsidR="00E7675E">
              <w:rPr>
                <w:noProof/>
                <w:webHidden/>
              </w:rPr>
              <w:fldChar w:fldCharType="end"/>
            </w:r>
          </w:hyperlink>
        </w:p>
        <w:p w14:paraId="7FAA6C87"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44" w:history="1">
            <w:r w:rsidR="00E7675E" w:rsidRPr="00394D4C">
              <w:rPr>
                <w:rStyle w:val="Hyperlink"/>
                <w:rFonts w:cs="Times New Roman"/>
                <w:noProof/>
              </w:rPr>
              <w:t>4.2.2 Educational Qualification</w:t>
            </w:r>
            <w:r w:rsidR="00E7675E">
              <w:rPr>
                <w:noProof/>
                <w:webHidden/>
              </w:rPr>
              <w:tab/>
            </w:r>
            <w:r w:rsidR="00E7675E">
              <w:rPr>
                <w:noProof/>
                <w:webHidden/>
              </w:rPr>
              <w:fldChar w:fldCharType="begin"/>
            </w:r>
            <w:r w:rsidR="00E7675E">
              <w:rPr>
                <w:noProof/>
                <w:webHidden/>
              </w:rPr>
              <w:instrText xml:space="preserve"> PAGEREF _Toc137983944 \h </w:instrText>
            </w:r>
            <w:r w:rsidR="00E7675E">
              <w:rPr>
                <w:noProof/>
                <w:webHidden/>
              </w:rPr>
            </w:r>
            <w:r w:rsidR="00E7675E">
              <w:rPr>
                <w:noProof/>
                <w:webHidden/>
              </w:rPr>
              <w:fldChar w:fldCharType="separate"/>
            </w:r>
            <w:r w:rsidR="00E7675E">
              <w:rPr>
                <w:noProof/>
                <w:webHidden/>
              </w:rPr>
              <w:t>41</w:t>
            </w:r>
            <w:r w:rsidR="00E7675E">
              <w:rPr>
                <w:noProof/>
                <w:webHidden/>
              </w:rPr>
              <w:fldChar w:fldCharType="end"/>
            </w:r>
          </w:hyperlink>
        </w:p>
        <w:p w14:paraId="48127D64"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45" w:history="1">
            <w:r w:rsidR="00E7675E" w:rsidRPr="00394D4C">
              <w:rPr>
                <w:rStyle w:val="Hyperlink"/>
                <w:noProof/>
              </w:rPr>
              <w:t>4.2.3 Are you aware of presumptive tax?</w:t>
            </w:r>
            <w:r w:rsidR="00E7675E">
              <w:rPr>
                <w:noProof/>
                <w:webHidden/>
              </w:rPr>
              <w:tab/>
            </w:r>
            <w:r w:rsidR="00E7675E">
              <w:rPr>
                <w:noProof/>
                <w:webHidden/>
              </w:rPr>
              <w:fldChar w:fldCharType="begin"/>
            </w:r>
            <w:r w:rsidR="00E7675E">
              <w:rPr>
                <w:noProof/>
                <w:webHidden/>
              </w:rPr>
              <w:instrText xml:space="preserve"> PAGEREF _Toc137983945 \h </w:instrText>
            </w:r>
            <w:r w:rsidR="00E7675E">
              <w:rPr>
                <w:noProof/>
                <w:webHidden/>
              </w:rPr>
            </w:r>
            <w:r w:rsidR="00E7675E">
              <w:rPr>
                <w:noProof/>
                <w:webHidden/>
              </w:rPr>
              <w:fldChar w:fldCharType="separate"/>
            </w:r>
            <w:r w:rsidR="00E7675E">
              <w:rPr>
                <w:noProof/>
                <w:webHidden/>
              </w:rPr>
              <w:t>42</w:t>
            </w:r>
            <w:r w:rsidR="00E7675E">
              <w:rPr>
                <w:noProof/>
                <w:webHidden/>
              </w:rPr>
              <w:fldChar w:fldCharType="end"/>
            </w:r>
          </w:hyperlink>
        </w:p>
        <w:p w14:paraId="08613308"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46" w:history="1">
            <w:r w:rsidR="00E7675E" w:rsidRPr="00394D4C">
              <w:rPr>
                <w:rStyle w:val="Hyperlink"/>
                <w:rFonts w:cs="Times New Roman"/>
                <w:noProof/>
              </w:rPr>
              <w:t>4.2.4 Have you attended any Tax Seminar organised by Zimra?</w:t>
            </w:r>
            <w:r w:rsidR="00E7675E">
              <w:rPr>
                <w:noProof/>
                <w:webHidden/>
              </w:rPr>
              <w:tab/>
            </w:r>
            <w:r w:rsidR="00E7675E">
              <w:rPr>
                <w:noProof/>
                <w:webHidden/>
              </w:rPr>
              <w:fldChar w:fldCharType="begin"/>
            </w:r>
            <w:r w:rsidR="00E7675E">
              <w:rPr>
                <w:noProof/>
                <w:webHidden/>
              </w:rPr>
              <w:instrText xml:space="preserve"> PAGEREF _Toc137983946 \h </w:instrText>
            </w:r>
            <w:r w:rsidR="00E7675E">
              <w:rPr>
                <w:noProof/>
                <w:webHidden/>
              </w:rPr>
            </w:r>
            <w:r w:rsidR="00E7675E">
              <w:rPr>
                <w:noProof/>
                <w:webHidden/>
              </w:rPr>
              <w:fldChar w:fldCharType="separate"/>
            </w:r>
            <w:r w:rsidR="00E7675E">
              <w:rPr>
                <w:noProof/>
                <w:webHidden/>
              </w:rPr>
              <w:t>43</w:t>
            </w:r>
            <w:r w:rsidR="00E7675E">
              <w:rPr>
                <w:noProof/>
                <w:webHidden/>
              </w:rPr>
              <w:fldChar w:fldCharType="end"/>
            </w:r>
          </w:hyperlink>
        </w:p>
        <w:p w14:paraId="13EF7B3F"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47" w:history="1">
            <w:r w:rsidR="00E7675E" w:rsidRPr="00394D4C">
              <w:rPr>
                <w:rStyle w:val="Hyperlink"/>
                <w:rFonts w:cs="Times New Roman"/>
                <w:noProof/>
              </w:rPr>
              <w:t>4.2.5Have you benefited from attending the Tax Seminar?</w:t>
            </w:r>
            <w:r w:rsidR="00E7675E">
              <w:rPr>
                <w:noProof/>
                <w:webHidden/>
              </w:rPr>
              <w:tab/>
            </w:r>
            <w:r w:rsidR="00E7675E">
              <w:rPr>
                <w:noProof/>
                <w:webHidden/>
              </w:rPr>
              <w:fldChar w:fldCharType="begin"/>
            </w:r>
            <w:r w:rsidR="00E7675E">
              <w:rPr>
                <w:noProof/>
                <w:webHidden/>
              </w:rPr>
              <w:instrText xml:space="preserve"> PAGEREF _Toc137983947 \h </w:instrText>
            </w:r>
            <w:r w:rsidR="00E7675E">
              <w:rPr>
                <w:noProof/>
                <w:webHidden/>
              </w:rPr>
            </w:r>
            <w:r w:rsidR="00E7675E">
              <w:rPr>
                <w:noProof/>
                <w:webHidden/>
              </w:rPr>
              <w:fldChar w:fldCharType="separate"/>
            </w:r>
            <w:r w:rsidR="00E7675E">
              <w:rPr>
                <w:noProof/>
                <w:webHidden/>
              </w:rPr>
              <w:t>44</w:t>
            </w:r>
            <w:r w:rsidR="00E7675E">
              <w:rPr>
                <w:noProof/>
                <w:webHidden/>
              </w:rPr>
              <w:fldChar w:fldCharType="end"/>
            </w:r>
          </w:hyperlink>
        </w:p>
        <w:p w14:paraId="6557E259"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48" w:history="1">
            <w:r w:rsidR="00E7675E" w:rsidRPr="00394D4C">
              <w:rPr>
                <w:rStyle w:val="Hyperlink"/>
                <w:rFonts w:cs="Times New Roman"/>
                <w:noProof/>
              </w:rPr>
              <w:t>4.2.6 Reasons for avoiding Tax</w:t>
            </w:r>
            <w:r w:rsidR="00E7675E">
              <w:rPr>
                <w:noProof/>
                <w:webHidden/>
              </w:rPr>
              <w:tab/>
            </w:r>
            <w:r w:rsidR="00E7675E">
              <w:rPr>
                <w:noProof/>
                <w:webHidden/>
              </w:rPr>
              <w:fldChar w:fldCharType="begin"/>
            </w:r>
            <w:r w:rsidR="00E7675E">
              <w:rPr>
                <w:noProof/>
                <w:webHidden/>
              </w:rPr>
              <w:instrText xml:space="preserve"> PAGEREF _Toc137983948 \h </w:instrText>
            </w:r>
            <w:r w:rsidR="00E7675E">
              <w:rPr>
                <w:noProof/>
                <w:webHidden/>
              </w:rPr>
            </w:r>
            <w:r w:rsidR="00E7675E">
              <w:rPr>
                <w:noProof/>
                <w:webHidden/>
              </w:rPr>
              <w:fldChar w:fldCharType="separate"/>
            </w:r>
            <w:r w:rsidR="00E7675E">
              <w:rPr>
                <w:noProof/>
                <w:webHidden/>
              </w:rPr>
              <w:t>45</w:t>
            </w:r>
            <w:r w:rsidR="00E7675E">
              <w:rPr>
                <w:noProof/>
                <w:webHidden/>
              </w:rPr>
              <w:fldChar w:fldCharType="end"/>
            </w:r>
          </w:hyperlink>
        </w:p>
        <w:p w14:paraId="77934E97"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49" w:history="1">
            <w:r w:rsidR="00E7675E" w:rsidRPr="00394D4C">
              <w:rPr>
                <w:rStyle w:val="Hyperlink"/>
                <w:rFonts w:cs="Times New Roman"/>
                <w:noProof/>
              </w:rPr>
              <w:t>4.2.7 Does Zimra conduct regular follow ups?</w:t>
            </w:r>
            <w:r w:rsidR="00E7675E">
              <w:rPr>
                <w:noProof/>
                <w:webHidden/>
              </w:rPr>
              <w:tab/>
            </w:r>
            <w:r w:rsidR="00E7675E">
              <w:rPr>
                <w:noProof/>
                <w:webHidden/>
              </w:rPr>
              <w:fldChar w:fldCharType="begin"/>
            </w:r>
            <w:r w:rsidR="00E7675E">
              <w:rPr>
                <w:noProof/>
                <w:webHidden/>
              </w:rPr>
              <w:instrText xml:space="preserve"> PAGEREF _Toc137983949 \h </w:instrText>
            </w:r>
            <w:r w:rsidR="00E7675E">
              <w:rPr>
                <w:noProof/>
                <w:webHidden/>
              </w:rPr>
            </w:r>
            <w:r w:rsidR="00E7675E">
              <w:rPr>
                <w:noProof/>
                <w:webHidden/>
              </w:rPr>
              <w:fldChar w:fldCharType="separate"/>
            </w:r>
            <w:r w:rsidR="00E7675E">
              <w:rPr>
                <w:noProof/>
                <w:webHidden/>
              </w:rPr>
              <w:t>46</w:t>
            </w:r>
            <w:r w:rsidR="00E7675E">
              <w:rPr>
                <w:noProof/>
                <w:webHidden/>
              </w:rPr>
              <w:fldChar w:fldCharType="end"/>
            </w:r>
          </w:hyperlink>
        </w:p>
        <w:p w14:paraId="693AE406"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50" w:history="1">
            <w:r w:rsidR="00E7675E" w:rsidRPr="00394D4C">
              <w:rPr>
                <w:rStyle w:val="Hyperlink"/>
                <w:rFonts w:cs="Times New Roman"/>
                <w:noProof/>
              </w:rPr>
              <w:t>4.2.8 Do you know how presumptive Tax is assessed?</w:t>
            </w:r>
            <w:r w:rsidR="00E7675E">
              <w:rPr>
                <w:noProof/>
                <w:webHidden/>
              </w:rPr>
              <w:tab/>
            </w:r>
            <w:r w:rsidR="00E7675E">
              <w:rPr>
                <w:noProof/>
                <w:webHidden/>
              </w:rPr>
              <w:fldChar w:fldCharType="begin"/>
            </w:r>
            <w:r w:rsidR="00E7675E">
              <w:rPr>
                <w:noProof/>
                <w:webHidden/>
              </w:rPr>
              <w:instrText xml:space="preserve"> PAGEREF _Toc137983950 \h </w:instrText>
            </w:r>
            <w:r w:rsidR="00E7675E">
              <w:rPr>
                <w:noProof/>
                <w:webHidden/>
              </w:rPr>
            </w:r>
            <w:r w:rsidR="00E7675E">
              <w:rPr>
                <w:noProof/>
                <w:webHidden/>
              </w:rPr>
              <w:fldChar w:fldCharType="separate"/>
            </w:r>
            <w:r w:rsidR="00E7675E">
              <w:rPr>
                <w:noProof/>
                <w:webHidden/>
              </w:rPr>
              <w:t>47</w:t>
            </w:r>
            <w:r w:rsidR="00E7675E">
              <w:rPr>
                <w:noProof/>
                <w:webHidden/>
              </w:rPr>
              <w:fldChar w:fldCharType="end"/>
            </w:r>
          </w:hyperlink>
        </w:p>
        <w:p w14:paraId="134AAD0C"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51" w:history="1">
            <w:r w:rsidR="00E7675E" w:rsidRPr="00394D4C">
              <w:rPr>
                <w:rStyle w:val="Hyperlink"/>
                <w:rFonts w:cs="Times New Roman"/>
                <w:noProof/>
              </w:rPr>
              <w:t>4.2.9Do you think the collection of presumptive tax is justified?</w:t>
            </w:r>
            <w:r w:rsidR="00E7675E">
              <w:rPr>
                <w:noProof/>
                <w:webHidden/>
              </w:rPr>
              <w:tab/>
            </w:r>
            <w:r w:rsidR="00E7675E">
              <w:rPr>
                <w:noProof/>
                <w:webHidden/>
              </w:rPr>
              <w:fldChar w:fldCharType="begin"/>
            </w:r>
            <w:r w:rsidR="00E7675E">
              <w:rPr>
                <w:noProof/>
                <w:webHidden/>
              </w:rPr>
              <w:instrText xml:space="preserve"> PAGEREF _Toc137983951 \h </w:instrText>
            </w:r>
            <w:r w:rsidR="00E7675E">
              <w:rPr>
                <w:noProof/>
                <w:webHidden/>
              </w:rPr>
            </w:r>
            <w:r w:rsidR="00E7675E">
              <w:rPr>
                <w:noProof/>
                <w:webHidden/>
              </w:rPr>
              <w:fldChar w:fldCharType="separate"/>
            </w:r>
            <w:r w:rsidR="00E7675E">
              <w:rPr>
                <w:noProof/>
                <w:webHidden/>
              </w:rPr>
              <w:t>47</w:t>
            </w:r>
            <w:r w:rsidR="00E7675E">
              <w:rPr>
                <w:noProof/>
                <w:webHidden/>
              </w:rPr>
              <w:fldChar w:fldCharType="end"/>
            </w:r>
          </w:hyperlink>
        </w:p>
        <w:p w14:paraId="32DD6A4B"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52" w:history="1">
            <w:r w:rsidR="00E7675E" w:rsidRPr="00394D4C">
              <w:rPr>
                <w:rStyle w:val="Hyperlink"/>
                <w:rFonts w:cs="Times New Roman"/>
                <w:noProof/>
              </w:rPr>
              <w:t>4.3.0 Which one of the following measures do you encourage ZIMRA to adopt in order to improve presumptive tax collection?</w:t>
            </w:r>
            <w:r w:rsidR="00E7675E">
              <w:rPr>
                <w:noProof/>
                <w:webHidden/>
              </w:rPr>
              <w:tab/>
            </w:r>
            <w:r w:rsidR="00E7675E">
              <w:rPr>
                <w:noProof/>
                <w:webHidden/>
              </w:rPr>
              <w:fldChar w:fldCharType="begin"/>
            </w:r>
            <w:r w:rsidR="00E7675E">
              <w:rPr>
                <w:noProof/>
                <w:webHidden/>
              </w:rPr>
              <w:instrText xml:space="preserve"> PAGEREF _Toc137983952 \h </w:instrText>
            </w:r>
            <w:r w:rsidR="00E7675E">
              <w:rPr>
                <w:noProof/>
                <w:webHidden/>
              </w:rPr>
            </w:r>
            <w:r w:rsidR="00E7675E">
              <w:rPr>
                <w:noProof/>
                <w:webHidden/>
              </w:rPr>
              <w:fldChar w:fldCharType="separate"/>
            </w:r>
            <w:r w:rsidR="00E7675E">
              <w:rPr>
                <w:noProof/>
                <w:webHidden/>
              </w:rPr>
              <w:t>48</w:t>
            </w:r>
            <w:r w:rsidR="00E7675E">
              <w:rPr>
                <w:noProof/>
                <w:webHidden/>
              </w:rPr>
              <w:fldChar w:fldCharType="end"/>
            </w:r>
          </w:hyperlink>
        </w:p>
        <w:p w14:paraId="73439D47"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53" w:history="1">
            <w:r w:rsidR="00E7675E" w:rsidRPr="00394D4C">
              <w:rPr>
                <w:rStyle w:val="Hyperlink"/>
                <w:rFonts w:cs="Times New Roman"/>
                <w:noProof/>
              </w:rPr>
              <w:t>4.3.1 How would you rate ZIMRA on educating bottle-store and restaurant operators about presumptive tax?</w:t>
            </w:r>
            <w:r w:rsidR="00E7675E">
              <w:rPr>
                <w:noProof/>
                <w:webHidden/>
              </w:rPr>
              <w:tab/>
            </w:r>
            <w:r w:rsidR="00E7675E">
              <w:rPr>
                <w:noProof/>
                <w:webHidden/>
              </w:rPr>
              <w:fldChar w:fldCharType="begin"/>
            </w:r>
            <w:r w:rsidR="00E7675E">
              <w:rPr>
                <w:noProof/>
                <w:webHidden/>
              </w:rPr>
              <w:instrText xml:space="preserve"> PAGEREF _Toc137983953 \h </w:instrText>
            </w:r>
            <w:r w:rsidR="00E7675E">
              <w:rPr>
                <w:noProof/>
                <w:webHidden/>
              </w:rPr>
            </w:r>
            <w:r w:rsidR="00E7675E">
              <w:rPr>
                <w:noProof/>
                <w:webHidden/>
              </w:rPr>
              <w:fldChar w:fldCharType="separate"/>
            </w:r>
            <w:r w:rsidR="00E7675E">
              <w:rPr>
                <w:noProof/>
                <w:webHidden/>
              </w:rPr>
              <w:t>49</w:t>
            </w:r>
            <w:r w:rsidR="00E7675E">
              <w:rPr>
                <w:noProof/>
                <w:webHidden/>
              </w:rPr>
              <w:fldChar w:fldCharType="end"/>
            </w:r>
          </w:hyperlink>
        </w:p>
        <w:p w14:paraId="03F5AB6D"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54" w:history="1">
            <w:r w:rsidR="00E7675E" w:rsidRPr="00394D4C">
              <w:rPr>
                <w:rStyle w:val="Hyperlink"/>
                <w:rFonts w:cs="Times New Roman"/>
                <w:noProof/>
              </w:rPr>
              <w:t>4.4 Interview Analysis</w:t>
            </w:r>
            <w:r w:rsidR="00E7675E">
              <w:rPr>
                <w:noProof/>
                <w:webHidden/>
              </w:rPr>
              <w:tab/>
            </w:r>
            <w:r w:rsidR="00E7675E">
              <w:rPr>
                <w:noProof/>
                <w:webHidden/>
              </w:rPr>
              <w:fldChar w:fldCharType="begin"/>
            </w:r>
            <w:r w:rsidR="00E7675E">
              <w:rPr>
                <w:noProof/>
                <w:webHidden/>
              </w:rPr>
              <w:instrText xml:space="preserve"> PAGEREF _Toc137983954 \h </w:instrText>
            </w:r>
            <w:r w:rsidR="00E7675E">
              <w:rPr>
                <w:noProof/>
                <w:webHidden/>
              </w:rPr>
            </w:r>
            <w:r w:rsidR="00E7675E">
              <w:rPr>
                <w:noProof/>
                <w:webHidden/>
              </w:rPr>
              <w:fldChar w:fldCharType="separate"/>
            </w:r>
            <w:r w:rsidR="00E7675E">
              <w:rPr>
                <w:noProof/>
                <w:webHidden/>
              </w:rPr>
              <w:t>50</w:t>
            </w:r>
            <w:r w:rsidR="00E7675E">
              <w:rPr>
                <w:noProof/>
                <w:webHidden/>
              </w:rPr>
              <w:fldChar w:fldCharType="end"/>
            </w:r>
          </w:hyperlink>
        </w:p>
        <w:p w14:paraId="02BE272E"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55" w:history="1">
            <w:r w:rsidR="00E7675E" w:rsidRPr="00394D4C">
              <w:rPr>
                <w:rStyle w:val="Hyperlink"/>
                <w:rFonts w:cs="Times New Roman"/>
                <w:noProof/>
              </w:rPr>
              <w:t>4.4.1 Occupation of the respondents</w:t>
            </w:r>
            <w:r w:rsidR="00E7675E">
              <w:rPr>
                <w:noProof/>
                <w:webHidden/>
              </w:rPr>
              <w:tab/>
            </w:r>
            <w:r w:rsidR="00E7675E">
              <w:rPr>
                <w:noProof/>
                <w:webHidden/>
              </w:rPr>
              <w:fldChar w:fldCharType="begin"/>
            </w:r>
            <w:r w:rsidR="00E7675E">
              <w:rPr>
                <w:noProof/>
                <w:webHidden/>
              </w:rPr>
              <w:instrText xml:space="preserve"> PAGEREF _Toc137983955 \h </w:instrText>
            </w:r>
            <w:r w:rsidR="00E7675E">
              <w:rPr>
                <w:noProof/>
                <w:webHidden/>
              </w:rPr>
            </w:r>
            <w:r w:rsidR="00E7675E">
              <w:rPr>
                <w:noProof/>
                <w:webHidden/>
              </w:rPr>
              <w:fldChar w:fldCharType="separate"/>
            </w:r>
            <w:r w:rsidR="00E7675E">
              <w:rPr>
                <w:noProof/>
                <w:webHidden/>
              </w:rPr>
              <w:t>51</w:t>
            </w:r>
            <w:r w:rsidR="00E7675E">
              <w:rPr>
                <w:noProof/>
                <w:webHidden/>
              </w:rPr>
              <w:fldChar w:fldCharType="end"/>
            </w:r>
          </w:hyperlink>
        </w:p>
        <w:p w14:paraId="53F1B420"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56" w:history="1">
            <w:r w:rsidR="00E7675E" w:rsidRPr="00394D4C">
              <w:rPr>
                <w:rStyle w:val="Hyperlink"/>
                <w:rFonts w:cs="Times New Roman"/>
                <w:noProof/>
              </w:rPr>
              <w:t>4.4.2 Explain what is Presumptive Tax?</w:t>
            </w:r>
            <w:r w:rsidR="00E7675E">
              <w:rPr>
                <w:noProof/>
                <w:webHidden/>
              </w:rPr>
              <w:tab/>
            </w:r>
            <w:r w:rsidR="00E7675E">
              <w:rPr>
                <w:noProof/>
                <w:webHidden/>
              </w:rPr>
              <w:fldChar w:fldCharType="begin"/>
            </w:r>
            <w:r w:rsidR="00E7675E">
              <w:rPr>
                <w:noProof/>
                <w:webHidden/>
              </w:rPr>
              <w:instrText xml:space="preserve"> PAGEREF _Toc137983956 \h </w:instrText>
            </w:r>
            <w:r w:rsidR="00E7675E">
              <w:rPr>
                <w:noProof/>
                <w:webHidden/>
              </w:rPr>
            </w:r>
            <w:r w:rsidR="00E7675E">
              <w:rPr>
                <w:noProof/>
                <w:webHidden/>
              </w:rPr>
              <w:fldChar w:fldCharType="separate"/>
            </w:r>
            <w:r w:rsidR="00E7675E">
              <w:rPr>
                <w:noProof/>
                <w:webHidden/>
              </w:rPr>
              <w:t>51</w:t>
            </w:r>
            <w:r w:rsidR="00E7675E">
              <w:rPr>
                <w:noProof/>
                <w:webHidden/>
              </w:rPr>
              <w:fldChar w:fldCharType="end"/>
            </w:r>
          </w:hyperlink>
        </w:p>
        <w:p w14:paraId="7A98141A"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57" w:history="1">
            <w:r w:rsidR="00E7675E" w:rsidRPr="00394D4C">
              <w:rPr>
                <w:rStyle w:val="Hyperlink"/>
                <w:rFonts w:eastAsia="Calibri" w:cs="Times New Roman"/>
                <w:noProof/>
              </w:rPr>
              <w:t>4.4.3 What criteria are used to come up with   presumptive tax amounts?</w:t>
            </w:r>
            <w:r w:rsidR="00E7675E">
              <w:rPr>
                <w:noProof/>
                <w:webHidden/>
              </w:rPr>
              <w:tab/>
            </w:r>
            <w:r w:rsidR="00E7675E">
              <w:rPr>
                <w:noProof/>
                <w:webHidden/>
              </w:rPr>
              <w:fldChar w:fldCharType="begin"/>
            </w:r>
            <w:r w:rsidR="00E7675E">
              <w:rPr>
                <w:noProof/>
                <w:webHidden/>
              </w:rPr>
              <w:instrText xml:space="preserve"> PAGEREF _Toc137983957 \h </w:instrText>
            </w:r>
            <w:r w:rsidR="00E7675E">
              <w:rPr>
                <w:noProof/>
                <w:webHidden/>
              </w:rPr>
            </w:r>
            <w:r w:rsidR="00E7675E">
              <w:rPr>
                <w:noProof/>
                <w:webHidden/>
              </w:rPr>
              <w:fldChar w:fldCharType="separate"/>
            </w:r>
            <w:r w:rsidR="00E7675E">
              <w:rPr>
                <w:noProof/>
                <w:webHidden/>
              </w:rPr>
              <w:t>51</w:t>
            </w:r>
            <w:r w:rsidR="00E7675E">
              <w:rPr>
                <w:noProof/>
                <w:webHidden/>
              </w:rPr>
              <w:fldChar w:fldCharType="end"/>
            </w:r>
          </w:hyperlink>
        </w:p>
        <w:p w14:paraId="3748308B"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58" w:history="1">
            <w:r w:rsidR="00E7675E" w:rsidRPr="00394D4C">
              <w:rPr>
                <w:rStyle w:val="Hyperlink"/>
                <w:rFonts w:eastAsia="Calibri" w:cs="Times New Roman"/>
                <w:noProof/>
              </w:rPr>
              <w:t>4.4.4 What problems if any faces your organization from collecting presumptive tax from restaurants and bottle-stores in Bindura?</w:t>
            </w:r>
            <w:r w:rsidR="00E7675E">
              <w:rPr>
                <w:noProof/>
                <w:webHidden/>
              </w:rPr>
              <w:tab/>
            </w:r>
            <w:r w:rsidR="00E7675E">
              <w:rPr>
                <w:noProof/>
                <w:webHidden/>
              </w:rPr>
              <w:fldChar w:fldCharType="begin"/>
            </w:r>
            <w:r w:rsidR="00E7675E">
              <w:rPr>
                <w:noProof/>
                <w:webHidden/>
              </w:rPr>
              <w:instrText xml:space="preserve"> PAGEREF _Toc137983958 \h </w:instrText>
            </w:r>
            <w:r w:rsidR="00E7675E">
              <w:rPr>
                <w:noProof/>
                <w:webHidden/>
              </w:rPr>
            </w:r>
            <w:r w:rsidR="00E7675E">
              <w:rPr>
                <w:noProof/>
                <w:webHidden/>
              </w:rPr>
              <w:fldChar w:fldCharType="separate"/>
            </w:r>
            <w:r w:rsidR="00E7675E">
              <w:rPr>
                <w:noProof/>
                <w:webHidden/>
              </w:rPr>
              <w:t>52</w:t>
            </w:r>
            <w:r w:rsidR="00E7675E">
              <w:rPr>
                <w:noProof/>
                <w:webHidden/>
              </w:rPr>
              <w:fldChar w:fldCharType="end"/>
            </w:r>
          </w:hyperlink>
        </w:p>
        <w:p w14:paraId="677B0B27"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59" w:history="1">
            <w:r w:rsidR="00E7675E" w:rsidRPr="00394D4C">
              <w:rPr>
                <w:rStyle w:val="Hyperlink"/>
                <w:rFonts w:cs="Times New Roman"/>
                <w:noProof/>
              </w:rPr>
              <w:t>4.4.5 What has ZIMRA done or is doing to increase tax revenues from this tax base?</w:t>
            </w:r>
            <w:r w:rsidR="00E7675E">
              <w:rPr>
                <w:noProof/>
                <w:webHidden/>
              </w:rPr>
              <w:tab/>
            </w:r>
            <w:r w:rsidR="00E7675E">
              <w:rPr>
                <w:noProof/>
                <w:webHidden/>
              </w:rPr>
              <w:fldChar w:fldCharType="begin"/>
            </w:r>
            <w:r w:rsidR="00E7675E">
              <w:rPr>
                <w:noProof/>
                <w:webHidden/>
              </w:rPr>
              <w:instrText xml:space="preserve"> PAGEREF _Toc137983959 \h </w:instrText>
            </w:r>
            <w:r w:rsidR="00E7675E">
              <w:rPr>
                <w:noProof/>
                <w:webHidden/>
              </w:rPr>
            </w:r>
            <w:r w:rsidR="00E7675E">
              <w:rPr>
                <w:noProof/>
                <w:webHidden/>
              </w:rPr>
              <w:fldChar w:fldCharType="separate"/>
            </w:r>
            <w:r w:rsidR="00E7675E">
              <w:rPr>
                <w:noProof/>
                <w:webHidden/>
              </w:rPr>
              <w:t>52</w:t>
            </w:r>
            <w:r w:rsidR="00E7675E">
              <w:rPr>
                <w:noProof/>
                <w:webHidden/>
              </w:rPr>
              <w:fldChar w:fldCharType="end"/>
            </w:r>
          </w:hyperlink>
        </w:p>
        <w:p w14:paraId="7667BC05"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60" w:history="1">
            <w:r w:rsidR="00E7675E" w:rsidRPr="00394D4C">
              <w:rPr>
                <w:rStyle w:val="Hyperlink"/>
                <w:rFonts w:eastAsia="Calibri" w:cs="Times New Roman"/>
                <w:noProof/>
              </w:rPr>
              <w:t>4.4.6 How effective is presumptive tax collection regarding restaurants and bottle-store     operators in Bindura?</w:t>
            </w:r>
            <w:r w:rsidR="00E7675E">
              <w:rPr>
                <w:noProof/>
                <w:webHidden/>
              </w:rPr>
              <w:tab/>
            </w:r>
            <w:r w:rsidR="00E7675E">
              <w:rPr>
                <w:noProof/>
                <w:webHidden/>
              </w:rPr>
              <w:fldChar w:fldCharType="begin"/>
            </w:r>
            <w:r w:rsidR="00E7675E">
              <w:rPr>
                <w:noProof/>
                <w:webHidden/>
              </w:rPr>
              <w:instrText xml:space="preserve"> PAGEREF _Toc137983960 \h </w:instrText>
            </w:r>
            <w:r w:rsidR="00E7675E">
              <w:rPr>
                <w:noProof/>
                <w:webHidden/>
              </w:rPr>
            </w:r>
            <w:r w:rsidR="00E7675E">
              <w:rPr>
                <w:noProof/>
                <w:webHidden/>
              </w:rPr>
              <w:fldChar w:fldCharType="separate"/>
            </w:r>
            <w:r w:rsidR="00E7675E">
              <w:rPr>
                <w:noProof/>
                <w:webHidden/>
              </w:rPr>
              <w:t>52</w:t>
            </w:r>
            <w:r w:rsidR="00E7675E">
              <w:rPr>
                <w:noProof/>
                <w:webHidden/>
              </w:rPr>
              <w:fldChar w:fldCharType="end"/>
            </w:r>
          </w:hyperlink>
        </w:p>
        <w:p w14:paraId="04A4F864"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61" w:history="1">
            <w:r w:rsidR="00E7675E" w:rsidRPr="00394D4C">
              <w:rPr>
                <w:rStyle w:val="Hyperlink"/>
                <w:rFonts w:eastAsia="Calibri" w:cs="Times New Roman"/>
                <w:noProof/>
              </w:rPr>
              <w:t>4.4.7 Do you think the presumptive tax amounts applicable to bottle-stores and restaurant operators are reasonable?</w:t>
            </w:r>
            <w:r w:rsidR="00E7675E">
              <w:rPr>
                <w:noProof/>
                <w:webHidden/>
              </w:rPr>
              <w:tab/>
            </w:r>
            <w:r w:rsidR="00E7675E">
              <w:rPr>
                <w:noProof/>
                <w:webHidden/>
              </w:rPr>
              <w:fldChar w:fldCharType="begin"/>
            </w:r>
            <w:r w:rsidR="00E7675E">
              <w:rPr>
                <w:noProof/>
                <w:webHidden/>
              </w:rPr>
              <w:instrText xml:space="preserve"> PAGEREF _Toc137983961 \h </w:instrText>
            </w:r>
            <w:r w:rsidR="00E7675E">
              <w:rPr>
                <w:noProof/>
                <w:webHidden/>
              </w:rPr>
            </w:r>
            <w:r w:rsidR="00E7675E">
              <w:rPr>
                <w:noProof/>
                <w:webHidden/>
              </w:rPr>
              <w:fldChar w:fldCharType="separate"/>
            </w:r>
            <w:r w:rsidR="00E7675E">
              <w:rPr>
                <w:noProof/>
                <w:webHidden/>
              </w:rPr>
              <w:t>53</w:t>
            </w:r>
            <w:r w:rsidR="00E7675E">
              <w:rPr>
                <w:noProof/>
                <w:webHidden/>
              </w:rPr>
              <w:fldChar w:fldCharType="end"/>
            </w:r>
          </w:hyperlink>
        </w:p>
        <w:p w14:paraId="47D9CF72"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62" w:history="1">
            <w:r w:rsidR="00E7675E" w:rsidRPr="00394D4C">
              <w:rPr>
                <w:rStyle w:val="Hyperlink"/>
                <w:rFonts w:cs="Times New Roman"/>
                <w:noProof/>
              </w:rPr>
              <w:t>4.3 SUMMARY</w:t>
            </w:r>
            <w:r w:rsidR="00E7675E">
              <w:rPr>
                <w:noProof/>
                <w:webHidden/>
              </w:rPr>
              <w:tab/>
            </w:r>
            <w:r w:rsidR="00E7675E">
              <w:rPr>
                <w:noProof/>
                <w:webHidden/>
              </w:rPr>
              <w:fldChar w:fldCharType="begin"/>
            </w:r>
            <w:r w:rsidR="00E7675E">
              <w:rPr>
                <w:noProof/>
                <w:webHidden/>
              </w:rPr>
              <w:instrText xml:space="preserve"> PAGEREF _Toc137983962 \h </w:instrText>
            </w:r>
            <w:r w:rsidR="00E7675E">
              <w:rPr>
                <w:noProof/>
                <w:webHidden/>
              </w:rPr>
            </w:r>
            <w:r w:rsidR="00E7675E">
              <w:rPr>
                <w:noProof/>
                <w:webHidden/>
              </w:rPr>
              <w:fldChar w:fldCharType="separate"/>
            </w:r>
            <w:r w:rsidR="00E7675E">
              <w:rPr>
                <w:noProof/>
                <w:webHidden/>
              </w:rPr>
              <w:t>54</w:t>
            </w:r>
            <w:r w:rsidR="00E7675E">
              <w:rPr>
                <w:noProof/>
                <w:webHidden/>
              </w:rPr>
              <w:fldChar w:fldCharType="end"/>
            </w:r>
          </w:hyperlink>
        </w:p>
        <w:p w14:paraId="09F82E52" w14:textId="77777777" w:rsidR="00E7675E" w:rsidRDefault="00CC2439">
          <w:pPr>
            <w:pStyle w:val="TOC1"/>
            <w:tabs>
              <w:tab w:val="right" w:leader="dot" w:pos="9017"/>
            </w:tabs>
            <w:rPr>
              <w:rFonts w:asciiTheme="minorHAnsi" w:eastAsiaTheme="minorEastAsia" w:hAnsiTheme="minorHAnsi"/>
              <w:noProof/>
              <w:sz w:val="22"/>
              <w:lang w:eastAsia="en-ZW"/>
            </w:rPr>
          </w:pPr>
          <w:hyperlink w:anchor="_Toc137983963" w:history="1">
            <w:r w:rsidR="00E7675E" w:rsidRPr="00394D4C">
              <w:rPr>
                <w:rStyle w:val="Hyperlink"/>
                <w:rFonts w:cs="Times New Roman"/>
                <w:noProof/>
              </w:rPr>
              <w:t>CHAPTER V</w:t>
            </w:r>
            <w:r w:rsidR="00E7675E">
              <w:rPr>
                <w:noProof/>
                <w:webHidden/>
              </w:rPr>
              <w:tab/>
            </w:r>
            <w:r w:rsidR="00E7675E">
              <w:rPr>
                <w:noProof/>
                <w:webHidden/>
              </w:rPr>
              <w:fldChar w:fldCharType="begin"/>
            </w:r>
            <w:r w:rsidR="00E7675E">
              <w:rPr>
                <w:noProof/>
                <w:webHidden/>
              </w:rPr>
              <w:instrText xml:space="preserve"> PAGEREF _Toc137983963 \h </w:instrText>
            </w:r>
            <w:r w:rsidR="00E7675E">
              <w:rPr>
                <w:noProof/>
                <w:webHidden/>
              </w:rPr>
            </w:r>
            <w:r w:rsidR="00E7675E">
              <w:rPr>
                <w:noProof/>
                <w:webHidden/>
              </w:rPr>
              <w:fldChar w:fldCharType="separate"/>
            </w:r>
            <w:r w:rsidR="00E7675E">
              <w:rPr>
                <w:noProof/>
                <w:webHidden/>
              </w:rPr>
              <w:t>54</w:t>
            </w:r>
            <w:r w:rsidR="00E7675E">
              <w:rPr>
                <w:noProof/>
                <w:webHidden/>
              </w:rPr>
              <w:fldChar w:fldCharType="end"/>
            </w:r>
          </w:hyperlink>
        </w:p>
        <w:p w14:paraId="1115B478"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64" w:history="1">
            <w:r w:rsidR="00E7675E" w:rsidRPr="00394D4C">
              <w:rPr>
                <w:rStyle w:val="Hyperlink"/>
                <w:noProof/>
              </w:rPr>
              <w:t>5.0 INTRODUCTION</w:t>
            </w:r>
            <w:r w:rsidR="00E7675E">
              <w:rPr>
                <w:noProof/>
                <w:webHidden/>
              </w:rPr>
              <w:tab/>
            </w:r>
            <w:r w:rsidR="00E7675E">
              <w:rPr>
                <w:noProof/>
                <w:webHidden/>
              </w:rPr>
              <w:fldChar w:fldCharType="begin"/>
            </w:r>
            <w:r w:rsidR="00E7675E">
              <w:rPr>
                <w:noProof/>
                <w:webHidden/>
              </w:rPr>
              <w:instrText xml:space="preserve"> PAGEREF _Toc137983964 \h </w:instrText>
            </w:r>
            <w:r w:rsidR="00E7675E">
              <w:rPr>
                <w:noProof/>
                <w:webHidden/>
              </w:rPr>
            </w:r>
            <w:r w:rsidR="00E7675E">
              <w:rPr>
                <w:noProof/>
                <w:webHidden/>
              </w:rPr>
              <w:fldChar w:fldCharType="separate"/>
            </w:r>
            <w:r w:rsidR="00E7675E">
              <w:rPr>
                <w:noProof/>
                <w:webHidden/>
              </w:rPr>
              <w:t>54</w:t>
            </w:r>
            <w:r w:rsidR="00E7675E">
              <w:rPr>
                <w:noProof/>
                <w:webHidden/>
              </w:rPr>
              <w:fldChar w:fldCharType="end"/>
            </w:r>
          </w:hyperlink>
        </w:p>
        <w:p w14:paraId="08B9074F"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65" w:history="1">
            <w:r w:rsidR="00E7675E" w:rsidRPr="00394D4C">
              <w:rPr>
                <w:rStyle w:val="Hyperlink"/>
                <w:rFonts w:cs="Times New Roman"/>
                <w:noProof/>
              </w:rPr>
              <w:t>5.1 SUMMARY OF FINDINGS</w:t>
            </w:r>
            <w:r w:rsidR="00E7675E">
              <w:rPr>
                <w:noProof/>
                <w:webHidden/>
              </w:rPr>
              <w:tab/>
            </w:r>
            <w:r w:rsidR="00E7675E">
              <w:rPr>
                <w:noProof/>
                <w:webHidden/>
              </w:rPr>
              <w:fldChar w:fldCharType="begin"/>
            </w:r>
            <w:r w:rsidR="00E7675E">
              <w:rPr>
                <w:noProof/>
                <w:webHidden/>
              </w:rPr>
              <w:instrText xml:space="preserve"> PAGEREF _Toc137983965 \h </w:instrText>
            </w:r>
            <w:r w:rsidR="00E7675E">
              <w:rPr>
                <w:noProof/>
                <w:webHidden/>
              </w:rPr>
            </w:r>
            <w:r w:rsidR="00E7675E">
              <w:rPr>
                <w:noProof/>
                <w:webHidden/>
              </w:rPr>
              <w:fldChar w:fldCharType="separate"/>
            </w:r>
            <w:r w:rsidR="00E7675E">
              <w:rPr>
                <w:noProof/>
                <w:webHidden/>
              </w:rPr>
              <w:t>55</w:t>
            </w:r>
            <w:r w:rsidR="00E7675E">
              <w:rPr>
                <w:noProof/>
                <w:webHidden/>
              </w:rPr>
              <w:fldChar w:fldCharType="end"/>
            </w:r>
          </w:hyperlink>
        </w:p>
        <w:p w14:paraId="3D5A1F84"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66" w:history="1">
            <w:r w:rsidR="00E7675E" w:rsidRPr="00394D4C">
              <w:rPr>
                <w:rStyle w:val="Hyperlink"/>
                <w:rFonts w:cs="Times New Roman"/>
                <w:noProof/>
              </w:rPr>
              <w:t>5.2 CONCLUSION</w:t>
            </w:r>
            <w:r w:rsidR="00E7675E">
              <w:rPr>
                <w:noProof/>
                <w:webHidden/>
              </w:rPr>
              <w:tab/>
            </w:r>
            <w:r w:rsidR="00E7675E">
              <w:rPr>
                <w:noProof/>
                <w:webHidden/>
              </w:rPr>
              <w:fldChar w:fldCharType="begin"/>
            </w:r>
            <w:r w:rsidR="00E7675E">
              <w:rPr>
                <w:noProof/>
                <w:webHidden/>
              </w:rPr>
              <w:instrText xml:space="preserve"> PAGEREF _Toc137983966 \h </w:instrText>
            </w:r>
            <w:r w:rsidR="00E7675E">
              <w:rPr>
                <w:noProof/>
                <w:webHidden/>
              </w:rPr>
            </w:r>
            <w:r w:rsidR="00E7675E">
              <w:rPr>
                <w:noProof/>
                <w:webHidden/>
              </w:rPr>
              <w:fldChar w:fldCharType="separate"/>
            </w:r>
            <w:r w:rsidR="00E7675E">
              <w:rPr>
                <w:noProof/>
                <w:webHidden/>
              </w:rPr>
              <w:t>56</w:t>
            </w:r>
            <w:r w:rsidR="00E7675E">
              <w:rPr>
                <w:noProof/>
                <w:webHidden/>
              </w:rPr>
              <w:fldChar w:fldCharType="end"/>
            </w:r>
          </w:hyperlink>
        </w:p>
        <w:p w14:paraId="4577DF2C"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67" w:history="1">
            <w:r w:rsidR="00E7675E" w:rsidRPr="00394D4C">
              <w:rPr>
                <w:rStyle w:val="Hyperlink"/>
                <w:rFonts w:cs="Times New Roman"/>
                <w:noProof/>
              </w:rPr>
              <w:t>5.3 RECCOMENDATIONS TO THE STUDY</w:t>
            </w:r>
            <w:r w:rsidR="00E7675E">
              <w:rPr>
                <w:noProof/>
                <w:webHidden/>
              </w:rPr>
              <w:tab/>
            </w:r>
            <w:r w:rsidR="00E7675E">
              <w:rPr>
                <w:noProof/>
                <w:webHidden/>
              </w:rPr>
              <w:fldChar w:fldCharType="begin"/>
            </w:r>
            <w:r w:rsidR="00E7675E">
              <w:rPr>
                <w:noProof/>
                <w:webHidden/>
              </w:rPr>
              <w:instrText xml:space="preserve"> PAGEREF _Toc137983967 \h </w:instrText>
            </w:r>
            <w:r w:rsidR="00E7675E">
              <w:rPr>
                <w:noProof/>
                <w:webHidden/>
              </w:rPr>
            </w:r>
            <w:r w:rsidR="00E7675E">
              <w:rPr>
                <w:noProof/>
                <w:webHidden/>
              </w:rPr>
              <w:fldChar w:fldCharType="separate"/>
            </w:r>
            <w:r w:rsidR="00E7675E">
              <w:rPr>
                <w:noProof/>
                <w:webHidden/>
              </w:rPr>
              <w:t>56</w:t>
            </w:r>
            <w:r w:rsidR="00E7675E">
              <w:rPr>
                <w:noProof/>
                <w:webHidden/>
              </w:rPr>
              <w:fldChar w:fldCharType="end"/>
            </w:r>
          </w:hyperlink>
        </w:p>
        <w:p w14:paraId="22B97B1F"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68" w:history="1">
            <w:r w:rsidR="00E7675E" w:rsidRPr="00394D4C">
              <w:rPr>
                <w:rStyle w:val="Hyperlink"/>
                <w:rFonts w:cs="Times New Roman"/>
                <w:noProof/>
              </w:rPr>
              <w:t>5.3.1 Information should be made available taxpayers</w:t>
            </w:r>
            <w:r w:rsidR="00E7675E">
              <w:rPr>
                <w:noProof/>
                <w:webHidden/>
              </w:rPr>
              <w:tab/>
            </w:r>
            <w:r w:rsidR="00E7675E">
              <w:rPr>
                <w:noProof/>
                <w:webHidden/>
              </w:rPr>
              <w:fldChar w:fldCharType="begin"/>
            </w:r>
            <w:r w:rsidR="00E7675E">
              <w:rPr>
                <w:noProof/>
                <w:webHidden/>
              </w:rPr>
              <w:instrText xml:space="preserve"> PAGEREF _Toc137983968 \h </w:instrText>
            </w:r>
            <w:r w:rsidR="00E7675E">
              <w:rPr>
                <w:noProof/>
                <w:webHidden/>
              </w:rPr>
            </w:r>
            <w:r w:rsidR="00E7675E">
              <w:rPr>
                <w:noProof/>
                <w:webHidden/>
              </w:rPr>
              <w:fldChar w:fldCharType="separate"/>
            </w:r>
            <w:r w:rsidR="00E7675E">
              <w:rPr>
                <w:noProof/>
                <w:webHidden/>
              </w:rPr>
              <w:t>56</w:t>
            </w:r>
            <w:r w:rsidR="00E7675E">
              <w:rPr>
                <w:noProof/>
                <w:webHidden/>
              </w:rPr>
              <w:fldChar w:fldCharType="end"/>
            </w:r>
          </w:hyperlink>
        </w:p>
        <w:p w14:paraId="40B50976"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69" w:history="1">
            <w:r w:rsidR="00E7675E" w:rsidRPr="00394D4C">
              <w:rPr>
                <w:rStyle w:val="Hyperlink"/>
                <w:rFonts w:cs="Times New Roman"/>
                <w:noProof/>
              </w:rPr>
              <w:t>5.3.2 Free flow of information when determining tax rates.</w:t>
            </w:r>
            <w:r w:rsidR="00E7675E">
              <w:rPr>
                <w:noProof/>
                <w:webHidden/>
              </w:rPr>
              <w:tab/>
            </w:r>
            <w:r w:rsidR="00E7675E">
              <w:rPr>
                <w:noProof/>
                <w:webHidden/>
              </w:rPr>
              <w:fldChar w:fldCharType="begin"/>
            </w:r>
            <w:r w:rsidR="00E7675E">
              <w:rPr>
                <w:noProof/>
                <w:webHidden/>
              </w:rPr>
              <w:instrText xml:space="preserve"> PAGEREF _Toc137983969 \h </w:instrText>
            </w:r>
            <w:r w:rsidR="00E7675E">
              <w:rPr>
                <w:noProof/>
                <w:webHidden/>
              </w:rPr>
            </w:r>
            <w:r w:rsidR="00E7675E">
              <w:rPr>
                <w:noProof/>
                <w:webHidden/>
              </w:rPr>
              <w:fldChar w:fldCharType="separate"/>
            </w:r>
            <w:r w:rsidR="00E7675E">
              <w:rPr>
                <w:noProof/>
                <w:webHidden/>
              </w:rPr>
              <w:t>56</w:t>
            </w:r>
            <w:r w:rsidR="00E7675E">
              <w:rPr>
                <w:noProof/>
                <w:webHidden/>
              </w:rPr>
              <w:fldChar w:fldCharType="end"/>
            </w:r>
          </w:hyperlink>
        </w:p>
        <w:p w14:paraId="7C38CC5B"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70" w:history="1">
            <w:r w:rsidR="00E7675E" w:rsidRPr="00394D4C">
              <w:rPr>
                <w:rStyle w:val="Hyperlink"/>
                <w:rFonts w:cs="Times New Roman"/>
                <w:noProof/>
              </w:rPr>
              <w:t>5.3.3 Economic changes should be taken into consideration.</w:t>
            </w:r>
            <w:r w:rsidR="00E7675E">
              <w:rPr>
                <w:noProof/>
                <w:webHidden/>
              </w:rPr>
              <w:tab/>
            </w:r>
            <w:r w:rsidR="00E7675E">
              <w:rPr>
                <w:noProof/>
                <w:webHidden/>
              </w:rPr>
              <w:fldChar w:fldCharType="begin"/>
            </w:r>
            <w:r w:rsidR="00E7675E">
              <w:rPr>
                <w:noProof/>
                <w:webHidden/>
              </w:rPr>
              <w:instrText xml:space="preserve"> PAGEREF _Toc137983970 \h </w:instrText>
            </w:r>
            <w:r w:rsidR="00E7675E">
              <w:rPr>
                <w:noProof/>
                <w:webHidden/>
              </w:rPr>
            </w:r>
            <w:r w:rsidR="00E7675E">
              <w:rPr>
                <w:noProof/>
                <w:webHidden/>
              </w:rPr>
              <w:fldChar w:fldCharType="separate"/>
            </w:r>
            <w:r w:rsidR="00E7675E">
              <w:rPr>
                <w:noProof/>
                <w:webHidden/>
              </w:rPr>
              <w:t>57</w:t>
            </w:r>
            <w:r w:rsidR="00E7675E">
              <w:rPr>
                <w:noProof/>
                <w:webHidden/>
              </w:rPr>
              <w:fldChar w:fldCharType="end"/>
            </w:r>
          </w:hyperlink>
        </w:p>
        <w:p w14:paraId="2A04ACC1"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71" w:history="1">
            <w:r w:rsidR="00E7675E" w:rsidRPr="00394D4C">
              <w:rPr>
                <w:rStyle w:val="Hyperlink"/>
                <w:rFonts w:cs="Times New Roman"/>
                <w:noProof/>
              </w:rPr>
              <w:t>5.3.4 ZIMRA should improve its administration towards presumptive tax.</w:t>
            </w:r>
            <w:r w:rsidR="00E7675E">
              <w:rPr>
                <w:noProof/>
                <w:webHidden/>
              </w:rPr>
              <w:tab/>
            </w:r>
            <w:r w:rsidR="00E7675E">
              <w:rPr>
                <w:noProof/>
                <w:webHidden/>
              </w:rPr>
              <w:fldChar w:fldCharType="begin"/>
            </w:r>
            <w:r w:rsidR="00E7675E">
              <w:rPr>
                <w:noProof/>
                <w:webHidden/>
              </w:rPr>
              <w:instrText xml:space="preserve"> PAGEREF _Toc137983971 \h </w:instrText>
            </w:r>
            <w:r w:rsidR="00E7675E">
              <w:rPr>
                <w:noProof/>
                <w:webHidden/>
              </w:rPr>
            </w:r>
            <w:r w:rsidR="00E7675E">
              <w:rPr>
                <w:noProof/>
                <w:webHidden/>
              </w:rPr>
              <w:fldChar w:fldCharType="separate"/>
            </w:r>
            <w:r w:rsidR="00E7675E">
              <w:rPr>
                <w:noProof/>
                <w:webHidden/>
              </w:rPr>
              <w:t>57</w:t>
            </w:r>
            <w:r w:rsidR="00E7675E">
              <w:rPr>
                <w:noProof/>
                <w:webHidden/>
              </w:rPr>
              <w:fldChar w:fldCharType="end"/>
            </w:r>
          </w:hyperlink>
        </w:p>
        <w:p w14:paraId="10643EF5"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72" w:history="1">
            <w:r w:rsidR="00E7675E" w:rsidRPr="00394D4C">
              <w:rPr>
                <w:rStyle w:val="Hyperlink"/>
                <w:rFonts w:cs="Times New Roman"/>
                <w:noProof/>
              </w:rPr>
              <w:t>5.3.5 ZIMRA should offer tax reliefs.</w:t>
            </w:r>
            <w:r w:rsidR="00E7675E">
              <w:rPr>
                <w:noProof/>
                <w:webHidden/>
              </w:rPr>
              <w:tab/>
            </w:r>
            <w:r w:rsidR="00E7675E">
              <w:rPr>
                <w:noProof/>
                <w:webHidden/>
              </w:rPr>
              <w:fldChar w:fldCharType="begin"/>
            </w:r>
            <w:r w:rsidR="00E7675E">
              <w:rPr>
                <w:noProof/>
                <w:webHidden/>
              </w:rPr>
              <w:instrText xml:space="preserve"> PAGEREF _Toc137983972 \h </w:instrText>
            </w:r>
            <w:r w:rsidR="00E7675E">
              <w:rPr>
                <w:noProof/>
                <w:webHidden/>
              </w:rPr>
            </w:r>
            <w:r w:rsidR="00E7675E">
              <w:rPr>
                <w:noProof/>
                <w:webHidden/>
              </w:rPr>
              <w:fldChar w:fldCharType="separate"/>
            </w:r>
            <w:r w:rsidR="00E7675E">
              <w:rPr>
                <w:noProof/>
                <w:webHidden/>
              </w:rPr>
              <w:t>57</w:t>
            </w:r>
            <w:r w:rsidR="00E7675E">
              <w:rPr>
                <w:noProof/>
                <w:webHidden/>
              </w:rPr>
              <w:fldChar w:fldCharType="end"/>
            </w:r>
          </w:hyperlink>
        </w:p>
        <w:p w14:paraId="70D0047C" w14:textId="77777777" w:rsidR="00E7675E" w:rsidRDefault="00CC2439">
          <w:pPr>
            <w:pStyle w:val="TOC3"/>
            <w:tabs>
              <w:tab w:val="right" w:leader="dot" w:pos="9017"/>
            </w:tabs>
            <w:rPr>
              <w:rFonts w:asciiTheme="minorHAnsi" w:eastAsiaTheme="minorEastAsia" w:hAnsiTheme="minorHAnsi"/>
              <w:noProof/>
              <w:sz w:val="22"/>
              <w:lang w:eastAsia="en-ZW"/>
            </w:rPr>
          </w:pPr>
          <w:hyperlink w:anchor="_Toc137983973" w:history="1">
            <w:r w:rsidR="00E7675E" w:rsidRPr="00394D4C">
              <w:rPr>
                <w:rStyle w:val="Hyperlink"/>
                <w:rFonts w:cs="Times New Roman"/>
                <w:noProof/>
              </w:rPr>
              <w:t>5.3.6 ZIMRA should use tax agents.</w:t>
            </w:r>
            <w:r w:rsidR="00E7675E">
              <w:rPr>
                <w:noProof/>
                <w:webHidden/>
              </w:rPr>
              <w:tab/>
            </w:r>
            <w:r w:rsidR="00E7675E">
              <w:rPr>
                <w:noProof/>
                <w:webHidden/>
              </w:rPr>
              <w:fldChar w:fldCharType="begin"/>
            </w:r>
            <w:r w:rsidR="00E7675E">
              <w:rPr>
                <w:noProof/>
                <w:webHidden/>
              </w:rPr>
              <w:instrText xml:space="preserve"> PAGEREF _Toc137983973 \h </w:instrText>
            </w:r>
            <w:r w:rsidR="00E7675E">
              <w:rPr>
                <w:noProof/>
                <w:webHidden/>
              </w:rPr>
            </w:r>
            <w:r w:rsidR="00E7675E">
              <w:rPr>
                <w:noProof/>
                <w:webHidden/>
              </w:rPr>
              <w:fldChar w:fldCharType="separate"/>
            </w:r>
            <w:r w:rsidR="00E7675E">
              <w:rPr>
                <w:noProof/>
                <w:webHidden/>
              </w:rPr>
              <w:t>57</w:t>
            </w:r>
            <w:r w:rsidR="00E7675E">
              <w:rPr>
                <w:noProof/>
                <w:webHidden/>
              </w:rPr>
              <w:fldChar w:fldCharType="end"/>
            </w:r>
          </w:hyperlink>
        </w:p>
        <w:p w14:paraId="7748EDD3" w14:textId="77777777" w:rsidR="00E7675E" w:rsidRDefault="00CC2439">
          <w:pPr>
            <w:pStyle w:val="TOC2"/>
            <w:tabs>
              <w:tab w:val="right" w:leader="dot" w:pos="9017"/>
            </w:tabs>
            <w:rPr>
              <w:rFonts w:asciiTheme="minorHAnsi" w:eastAsiaTheme="minorEastAsia" w:hAnsiTheme="minorHAnsi"/>
              <w:noProof/>
              <w:sz w:val="22"/>
              <w:lang w:eastAsia="en-ZW"/>
            </w:rPr>
          </w:pPr>
          <w:hyperlink w:anchor="_Toc137983974" w:history="1">
            <w:r w:rsidR="00E7675E" w:rsidRPr="00394D4C">
              <w:rPr>
                <w:rStyle w:val="Hyperlink"/>
                <w:rFonts w:cs="Times New Roman"/>
                <w:noProof/>
              </w:rPr>
              <w:t>5.4 SUGGESTED FURTHER STUDY</w:t>
            </w:r>
            <w:r w:rsidR="00E7675E">
              <w:rPr>
                <w:noProof/>
                <w:webHidden/>
              </w:rPr>
              <w:tab/>
            </w:r>
            <w:r w:rsidR="00E7675E">
              <w:rPr>
                <w:noProof/>
                <w:webHidden/>
              </w:rPr>
              <w:fldChar w:fldCharType="begin"/>
            </w:r>
            <w:r w:rsidR="00E7675E">
              <w:rPr>
                <w:noProof/>
                <w:webHidden/>
              </w:rPr>
              <w:instrText xml:space="preserve"> PAGEREF _Toc137983974 \h </w:instrText>
            </w:r>
            <w:r w:rsidR="00E7675E">
              <w:rPr>
                <w:noProof/>
                <w:webHidden/>
              </w:rPr>
            </w:r>
            <w:r w:rsidR="00E7675E">
              <w:rPr>
                <w:noProof/>
                <w:webHidden/>
              </w:rPr>
              <w:fldChar w:fldCharType="separate"/>
            </w:r>
            <w:r w:rsidR="00E7675E">
              <w:rPr>
                <w:noProof/>
                <w:webHidden/>
              </w:rPr>
              <w:t>57</w:t>
            </w:r>
            <w:r w:rsidR="00E7675E">
              <w:rPr>
                <w:noProof/>
                <w:webHidden/>
              </w:rPr>
              <w:fldChar w:fldCharType="end"/>
            </w:r>
          </w:hyperlink>
        </w:p>
        <w:p w14:paraId="43D89D55" w14:textId="77777777" w:rsidR="00E7675E" w:rsidRDefault="00CC2439">
          <w:pPr>
            <w:pStyle w:val="TOC1"/>
            <w:tabs>
              <w:tab w:val="right" w:leader="dot" w:pos="9017"/>
            </w:tabs>
            <w:rPr>
              <w:rFonts w:asciiTheme="minorHAnsi" w:eastAsiaTheme="minorEastAsia" w:hAnsiTheme="minorHAnsi"/>
              <w:noProof/>
              <w:sz w:val="22"/>
              <w:lang w:eastAsia="en-ZW"/>
            </w:rPr>
          </w:pPr>
          <w:hyperlink w:anchor="_Toc137983975" w:history="1">
            <w:r w:rsidR="00E7675E" w:rsidRPr="00394D4C">
              <w:rPr>
                <w:rStyle w:val="Hyperlink"/>
                <w:rFonts w:eastAsia="Calibri"/>
                <w:noProof/>
                <w:lang w:val="en-US"/>
              </w:rPr>
              <w:t>REFERENCE LIST</w:t>
            </w:r>
            <w:r w:rsidR="00E7675E">
              <w:rPr>
                <w:noProof/>
                <w:webHidden/>
              </w:rPr>
              <w:tab/>
            </w:r>
            <w:r w:rsidR="00E7675E">
              <w:rPr>
                <w:noProof/>
                <w:webHidden/>
              </w:rPr>
              <w:fldChar w:fldCharType="begin"/>
            </w:r>
            <w:r w:rsidR="00E7675E">
              <w:rPr>
                <w:noProof/>
                <w:webHidden/>
              </w:rPr>
              <w:instrText xml:space="preserve"> PAGEREF _Toc137983975 \h </w:instrText>
            </w:r>
            <w:r w:rsidR="00E7675E">
              <w:rPr>
                <w:noProof/>
                <w:webHidden/>
              </w:rPr>
            </w:r>
            <w:r w:rsidR="00E7675E">
              <w:rPr>
                <w:noProof/>
                <w:webHidden/>
              </w:rPr>
              <w:fldChar w:fldCharType="separate"/>
            </w:r>
            <w:r w:rsidR="00E7675E">
              <w:rPr>
                <w:noProof/>
                <w:webHidden/>
              </w:rPr>
              <w:t>58</w:t>
            </w:r>
            <w:r w:rsidR="00E7675E">
              <w:rPr>
                <w:noProof/>
                <w:webHidden/>
              </w:rPr>
              <w:fldChar w:fldCharType="end"/>
            </w:r>
          </w:hyperlink>
        </w:p>
        <w:p w14:paraId="68188C16" w14:textId="77777777" w:rsidR="00E7675E" w:rsidRDefault="00CC2439">
          <w:pPr>
            <w:pStyle w:val="TOC1"/>
            <w:tabs>
              <w:tab w:val="right" w:leader="dot" w:pos="9017"/>
            </w:tabs>
            <w:rPr>
              <w:rFonts w:asciiTheme="minorHAnsi" w:eastAsiaTheme="minorEastAsia" w:hAnsiTheme="minorHAnsi"/>
              <w:noProof/>
              <w:sz w:val="22"/>
              <w:lang w:eastAsia="en-ZW"/>
            </w:rPr>
          </w:pPr>
          <w:hyperlink w:anchor="_Toc137983976" w:history="1">
            <w:r w:rsidR="00E7675E" w:rsidRPr="00394D4C">
              <w:rPr>
                <w:rStyle w:val="Hyperlink"/>
                <w:noProof/>
              </w:rPr>
              <w:t>APPENDIX I QUESTIONNAIRES</w:t>
            </w:r>
            <w:r w:rsidR="00E7675E">
              <w:rPr>
                <w:noProof/>
                <w:webHidden/>
              </w:rPr>
              <w:tab/>
            </w:r>
            <w:r w:rsidR="00E7675E">
              <w:rPr>
                <w:noProof/>
                <w:webHidden/>
              </w:rPr>
              <w:fldChar w:fldCharType="begin"/>
            </w:r>
            <w:r w:rsidR="00E7675E">
              <w:rPr>
                <w:noProof/>
                <w:webHidden/>
              </w:rPr>
              <w:instrText xml:space="preserve"> PAGEREF _Toc137983976 \h </w:instrText>
            </w:r>
            <w:r w:rsidR="00E7675E">
              <w:rPr>
                <w:noProof/>
                <w:webHidden/>
              </w:rPr>
            </w:r>
            <w:r w:rsidR="00E7675E">
              <w:rPr>
                <w:noProof/>
                <w:webHidden/>
              </w:rPr>
              <w:fldChar w:fldCharType="separate"/>
            </w:r>
            <w:r w:rsidR="00E7675E">
              <w:rPr>
                <w:noProof/>
                <w:webHidden/>
              </w:rPr>
              <w:t>64</w:t>
            </w:r>
            <w:r w:rsidR="00E7675E">
              <w:rPr>
                <w:noProof/>
                <w:webHidden/>
              </w:rPr>
              <w:fldChar w:fldCharType="end"/>
            </w:r>
          </w:hyperlink>
        </w:p>
        <w:p w14:paraId="10C30967" w14:textId="77777777" w:rsidR="00E7675E" w:rsidRDefault="00CC2439">
          <w:pPr>
            <w:pStyle w:val="TOC1"/>
            <w:tabs>
              <w:tab w:val="right" w:leader="dot" w:pos="9017"/>
            </w:tabs>
            <w:rPr>
              <w:rFonts w:asciiTheme="minorHAnsi" w:eastAsiaTheme="minorEastAsia" w:hAnsiTheme="minorHAnsi"/>
              <w:noProof/>
              <w:sz w:val="22"/>
              <w:lang w:eastAsia="en-ZW"/>
            </w:rPr>
          </w:pPr>
          <w:hyperlink w:anchor="_Toc137983977" w:history="1">
            <w:r w:rsidR="00E7675E" w:rsidRPr="00394D4C">
              <w:rPr>
                <w:rStyle w:val="Hyperlink"/>
                <w:noProof/>
              </w:rPr>
              <w:t>APPENDIX II: INTERVIEW GUIDE</w:t>
            </w:r>
            <w:r w:rsidR="00E7675E">
              <w:rPr>
                <w:noProof/>
                <w:webHidden/>
              </w:rPr>
              <w:tab/>
            </w:r>
            <w:r w:rsidR="00E7675E">
              <w:rPr>
                <w:noProof/>
                <w:webHidden/>
              </w:rPr>
              <w:fldChar w:fldCharType="begin"/>
            </w:r>
            <w:r w:rsidR="00E7675E">
              <w:rPr>
                <w:noProof/>
                <w:webHidden/>
              </w:rPr>
              <w:instrText xml:space="preserve"> PAGEREF _Toc137983977 \h </w:instrText>
            </w:r>
            <w:r w:rsidR="00E7675E">
              <w:rPr>
                <w:noProof/>
                <w:webHidden/>
              </w:rPr>
            </w:r>
            <w:r w:rsidR="00E7675E">
              <w:rPr>
                <w:noProof/>
                <w:webHidden/>
              </w:rPr>
              <w:fldChar w:fldCharType="separate"/>
            </w:r>
            <w:r w:rsidR="00E7675E">
              <w:rPr>
                <w:noProof/>
                <w:webHidden/>
              </w:rPr>
              <w:t>67</w:t>
            </w:r>
            <w:r w:rsidR="00E7675E">
              <w:rPr>
                <w:noProof/>
                <w:webHidden/>
              </w:rPr>
              <w:fldChar w:fldCharType="end"/>
            </w:r>
          </w:hyperlink>
        </w:p>
        <w:p w14:paraId="5DD49894" w14:textId="31B0B9D4" w:rsidR="007564AE" w:rsidRDefault="00F5370A" w:rsidP="00FA0F64">
          <w:pPr>
            <w:rPr>
              <w:b/>
              <w:bCs/>
              <w:noProof/>
            </w:rPr>
          </w:pPr>
          <w:r>
            <w:rPr>
              <w:b/>
              <w:bCs/>
              <w:noProof/>
            </w:rPr>
            <w:fldChar w:fldCharType="end"/>
          </w:r>
        </w:p>
      </w:sdtContent>
    </w:sdt>
    <w:p w14:paraId="4EDB573C" w14:textId="659BA1D8" w:rsidR="007564AE" w:rsidRDefault="007564AE" w:rsidP="00FA0F64">
      <w:pPr>
        <w:rPr>
          <w:b/>
          <w:bCs/>
          <w:noProof/>
        </w:rPr>
      </w:pPr>
    </w:p>
    <w:p w14:paraId="4CBC4B8A" w14:textId="77777777" w:rsidR="00696057" w:rsidRDefault="00696057" w:rsidP="00FA0F64">
      <w:pPr>
        <w:rPr>
          <w:b/>
          <w:bCs/>
          <w:noProof/>
        </w:rPr>
      </w:pPr>
    </w:p>
    <w:p w14:paraId="2863B2D9" w14:textId="77777777" w:rsidR="00696057" w:rsidRDefault="00696057" w:rsidP="00FA0F64">
      <w:pPr>
        <w:rPr>
          <w:b/>
          <w:bCs/>
          <w:noProof/>
        </w:rPr>
      </w:pPr>
    </w:p>
    <w:p w14:paraId="50F0F213" w14:textId="77777777" w:rsidR="00696057" w:rsidRDefault="00696057" w:rsidP="00FA0F64">
      <w:pPr>
        <w:rPr>
          <w:b/>
          <w:bCs/>
          <w:noProof/>
        </w:rPr>
      </w:pPr>
    </w:p>
    <w:p w14:paraId="44BBD8B1" w14:textId="77777777" w:rsidR="00696057" w:rsidRDefault="00696057" w:rsidP="00FA0F64">
      <w:pPr>
        <w:rPr>
          <w:b/>
          <w:bCs/>
          <w:noProof/>
        </w:rPr>
      </w:pPr>
    </w:p>
    <w:p w14:paraId="1EF66A5B" w14:textId="77777777" w:rsidR="00696057" w:rsidRDefault="00696057" w:rsidP="00FA0F64">
      <w:pPr>
        <w:rPr>
          <w:b/>
          <w:bCs/>
          <w:noProof/>
        </w:rPr>
      </w:pPr>
    </w:p>
    <w:p w14:paraId="30203B33" w14:textId="77777777" w:rsidR="00696057" w:rsidRDefault="00696057" w:rsidP="00FA0F64">
      <w:pPr>
        <w:rPr>
          <w:b/>
          <w:bCs/>
          <w:noProof/>
        </w:rPr>
      </w:pPr>
    </w:p>
    <w:p w14:paraId="6F11A85E" w14:textId="13751969" w:rsidR="007564AE" w:rsidRDefault="007564AE" w:rsidP="00FA0F64"/>
    <w:p w14:paraId="7E5AEC3B" w14:textId="77777777" w:rsidR="00163C61" w:rsidRDefault="00163C61" w:rsidP="00FA0F64"/>
    <w:p w14:paraId="0125840E" w14:textId="77777777" w:rsidR="00163C61" w:rsidRDefault="00163C61" w:rsidP="00FA0F64"/>
    <w:p w14:paraId="1747C0DD" w14:textId="77777777" w:rsidR="00163C61" w:rsidRDefault="00163C61" w:rsidP="00FA0F64"/>
    <w:p w14:paraId="0E5C7CFB" w14:textId="1A038A0A" w:rsidR="007564AE" w:rsidRDefault="00B753EF" w:rsidP="00B753EF">
      <w:pPr>
        <w:pStyle w:val="Heading1"/>
      </w:pPr>
      <w:bookmarkStart w:id="15" w:name="_Toc137983860"/>
      <w:r>
        <w:t>List of tables</w:t>
      </w:r>
      <w:bookmarkEnd w:id="15"/>
    </w:p>
    <w:p w14:paraId="141FBFE4" w14:textId="77777777" w:rsidR="00163C61" w:rsidRPr="00163C61" w:rsidRDefault="00163C61" w:rsidP="00163C61"/>
    <w:p w14:paraId="180BB14D" w14:textId="38E4B6C7" w:rsidR="00B753EF" w:rsidRDefault="00B753EF">
      <w:pPr>
        <w:pStyle w:val="TableofFigures"/>
        <w:tabs>
          <w:tab w:val="right" w:leader="dot" w:pos="8324"/>
        </w:tabs>
        <w:rPr>
          <w:rFonts w:asciiTheme="minorHAnsi" w:eastAsiaTheme="minorEastAsia" w:hAnsiTheme="minorHAnsi"/>
          <w:noProof/>
          <w:sz w:val="22"/>
          <w:lang w:val="en-US"/>
        </w:rPr>
      </w:pPr>
      <w:r>
        <w:fldChar w:fldCharType="begin"/>
      </w:r>
      <w:r>
        <w:instrText xml:space="preserve"> TOC \f T \h \z \t "Heading 4" \c "Table" </w:instrText>
      </w:r>
      <w:r>
        <w:fldChar w:fldCharType="separate"/>
      </w:r>
      <w:hyperlink w:anchor="_Toc137832797" w:history="1">
        <w:r w:rsidRPr="008D4964">
          <w:rPr>
            <w:rStyle w:val="Hyperlink"/>
            <w:noProof/>
          </w:rPr>
          <w:t>Table 2.1 Presumptive tax rates and due dates</w:t>
        </w:r>
        <w:r>
          <w:rPr>
            <w:noProof/>
            <w:webHidden/>
          </w:rPr>
          <w:tab/>
        </w:r>
        <w:r>
          <w:rPr>
            <w:noProof/>
            <w:webHidden/>
          </w:rPr>
          <w:fldChar w:fldCharType="begin"/>
        </w:r>
        <w:r>
          <w:rPr>
            <w:noProof/>
            <w:webHidden/>
          </w:rPr>
          <w:instrText xml:space="preserve"> PAGEREF _Toc137832797 \h </w:instrText>
        </w:r>
        <w:r>
          <w:rPr>
            <w:noProof/>
            <w:webHidden/>
          </w:rPr>
        </w:r>
        <w:r>
          <w:rPr>
            <w:noProof/>
            <w:webHidden/>
          </w:rPr>
          <w:fldChar w:fldCharType="separate"/>
        </w:r>
        <w:r>
          <w:rPr>
            <w:noProof/>
            <w:webHidden/>
          </w:rPr>
          <w:t>16</w:t>
        </w:r>
        <w:r>
          <w:rPr>
            <w:noProof/>
            <w:webHidden/>
          </w:rPr>
          <w:fldChar w:fldCharType="end"/>
        </w:r>
      </w:hyperlink>
    </w:p>
    <w:p w14:paraId="139D91F2" w14:textId="2BEF9B86" w:rsidR="00B753EF" w:rsidRDefault="00CC2439">
      <w:pPr>
        <w:pStyle w:val="TableofFigures"/>
        <w:tabs>
          <w:tab w:val="right" w:leader="dot" w:pos="8324"/>
        </w:tabs>
        <w:rPr>
          <w:rFonts w:asciiTheme="minorHAnsi" w:eastAsiaTheme="minorEastAsia" w:hAnsiTheme="minorHAnsi"/>
          <w:noProof/>
          <w:sz w:val="22"/>
          <w:lang w:val="en-US"/>
        </w:rPr>
      </w:pPr>
      <w:hyperlink w:anchor="_Toc137832798" w:history="1">
        <w:r w:rsidR="00B753EF" w:rsidRPr="008D4964">
          <w:rPr>
            <w:rStyle w:val="Hyperlink"/>
            <w:noProof/>
          </w:rPr>
          <w:t>Table 4.1 Bottle stores and restaurant operators</w:t>
        </w:r>
        <w:r w:rsidR="00B753EF">
          <w:rPr>
            <w:noProof/>
            <w:webHidden/>
          </w:rPr>
          <w:tab/>
        </w:r>
        <w:r w:rsidR="00B753EF">
          <w:rPr>
            <w:noProof/>
            <w:webHidden/>
          </w:rPr>
          <w:fldChar w:fldCharType="begin"/>
        </w:r>
        <w:r w:rsidR="00B753EF">
          <w:rPr>
            <w:noProof/>
            <w:webHidden/>
          </w:rPr>
          <w:instrText xml:space="preserve"> PAGEREF _Toc137832798 \h </w:instrText>
        </w:r>
        <w:r w:rsidR="00B753EF">
          <w:rPr>
            <w:noProof/>
            <w:webHidden/>
          </w:rPr>
        </w:r>
        <w:r w:rsidR="00B753EF">
          <w:rPr>
            <w:noProof/>
            <w:webHidden/>
          </w:rPr>
          <w:fldChar w:fldCharType="separate"/>
        </w:r>
        <w:r w:rsidR="00B753EF">
          <w:rPr>
            <w:noProof/>
            <w:webHidden/>
          </w:rPr>
          <w:t>36</w:t>
        </w:r>
        <w:r w:rsidR="00B753EF">
          <w:rPr>
            <w:noProof/>
            <w:webHidden/>
          </w:rPr>
          <w:fldChar w:fldCharType="end"/>
        </w:r>
      </w:hyperlink>
    </w:p>
    <w:p w14:paraId="1EF4A285" w14:textId="2EF54B1B" w:rsidR="00B753EF" w:rsidRDefault="00CC2439">
      <w:pPr>
        <w:pStyle w:val="TableofFigures"/>
        <w:tabs>
          <w:tab w:val="right" w:leader="dot" w:pos="8324"/>
        </w:tabs>
        <w:rPr>
          <w:rFonts w:asciiTheme="minorHAnsi" w:eastAsiaTheme="minorEastAsia" w:hAnsiTheme="minorHAnsi"/>
          <w:noProof/>
          <w:sz w:val="22"/>
          <w:lang w:val="en-US"/>
        </w:rPr>
      </w:pPr>
      <w:hyperlink w:anchor="_Toc137832799" w:history="1">
        <w:r w:rsidR="00B753EF" w:rsidRPr="008D4964">
          <w:rPr>
            <w:rStyle w:val="Hyperlink"/>
            <w:noProof/>
            <w:lang w:val="en-US"/>
          </w:rPr>
          <w:t>Table 4.2</w:t>
        </w:r>
        <w:r w:rsidR="00B753EF" w:rsidRPr="008D4964">
          <w:rPr>
            <w:rStyle w:val="Hyperlink"/>
            <w:noProof/>
            <w:shd w:val="clear" w:color="auto" w:fill="FFFFFF"/>
            <w:lang w:val="en-US"/>
          </w:rPr>
          <w:t xml:space="preserve"> ZIMRA response rate: Interviews</w:t>
        </w:r>
        <w:r w:rsidR="00B753EF">
          <w:rPr>
            <w:noProof/>
            <w:webHidden/>
          </w:rPr>
          <w:tab/>
        </w:r>
        <w:r w:rsidR="00B753EF">
          <w:rPr>
            <w:noProof/>
            <w:webHidden/>
          </w:rPr>
          <w:fldChar w:fldCharType="begin"/>
        </w:r>
        <w:r w:rsidR="00B753EF">
          <w:rPr>
            <w:noProof/>
            <w:webHidden/>
          </w:rPr>
          <w:instrText xml:space="preserve"> PAGEREF _Toc137832799 \h </w:instrText>
        </w:r>
        <w:r w:rsidR="00B753EF">
          <w:rPr>
            <w:noProof/>
            <w:webHidden/>
          </w:rPr>
        </w:r>
        <w:r w:rsidR="00B753EF">
          <w:rPr>
            <w:noProof/>
            <w:webHidden/>
          </w:rPr>
          <w:fldChar w:fldCharType="separate"/>
        </w:r>
        <w:r w:rsidR="00B753EF">
          <w:rPr>
            <w:noProof/>
            <w:webHidden/>
          </w:rPr>
          <w:t>37</w:t>
        </w:r>
        <w:r w:rsidR="00B753EF">
          <w:rPr>
            <w:noProof/>
            <w:webHidden/>
          </w:rPr>
          <w:fldChar w:fldCharType="end"/>
        </w:r>
      </w:hyperlink>
    </w:p>
    <w:p w14:paraId="2A0B853C" w14:textId="03A414C3" w:rsidR="00B753EF" w:rsidRDefault="00CC2439">
      <w:pPr>
        <w:pStyle w:val="TableofFigures"/>
        <w:tabs>
          <w:tab w:val="right" w:leader="dot" w:pos="8324"/>
        </w:tabs>
        <w:rPr>
          <w:rFonts w:asciiTheme="minorHAnsi" w:eastAsiaTheme="minorEastAsia" w:hAnsiTheme="minorHAnsi"/>
          <w:noProof/>
          <w:sz w:val="22"/>
          <w:lang w:val="en-US"/>
        </w:rPr>
      </w:pPr>
      <w:hyperlink w:anchor="_Toc137832800" w:history="1">
        <w:r w:rsidR="00B753EF" w:rsidRPr="008D4964">
          <w:rPr>
            <w:rStyle w:val="Hyperlink"/>
            <w:noProof/>
          </w:rPr>
          <w:t>Table 4.3</w:t>
        </w:r>
        <w:r w:rsidR="002D003A">
          <w:rPr>
            <w:rStyle w:val="Hyperlink"/>
            <w:noProof/>
          </w:rPr>
          <w:t xml:space="preserve"> Have you benefited from attending </w:t>
        </w:r>
        <w:r w:rsidR="00641741">
          <w:rPr>
            <w:rStyle w:val="Hyperlink"/>
            <w:noProof/>
          </w:rPr>
          <w:t>the tax seminar</w:t>
        </w:r>
        <w:r w:rsidR="00B753EF">
          <w:rPr>
            <w:noProof/>
            <w:webHidden/>
          </w:rPr>
          <w:tab/>
        </w:r>
        <w:r w:rsidR="00B753EF">
          <w:rPr>
            <w:noProof/>
            <w:webHidden/>
          </w:rPr>
          <w:fldChar w:fldCharType="begin"/>
        </w:r>
        <w:r w:rsidR="00B753EF">
          <w:rPr>
            <w:noProof/>
            <w:webHidden/>
          </w:rPr>
          <w:instrText xml:space="preserve"> PAGEREF _Toc137832800 \h </w:instrText>
        </w:r>
        <w:r w:rsidR="00B753EF">
          <w:rPr>
            <w:noProof/>
            <w:webHidden/>
          </w:rPr>
        </w:r>
        <w:r w:rsidR="00B753EF">
          <w:rPr>
            <w:noProof/>
            <w:webHidden/>
          </w:rPr>
          <w:fldChar w:fldCharType="separate"/>
        </w:r>
        <w:r w:rsidR="00B753EF">
          <w:rPr>
            <w:noProof/>
            <w:webHidden/>
          </w:rPr>
          <w:t>41</w:t>
        </w:r>
        <w:r w:rsidR="00B753EF">
          <w:rPr>
            <w:noProof/>
            <w:webHidden/>
          </w:rPr>
          <w:fldChar w:fldCharType="end"/>
        </w:r>
      </w:hyperlink>
    </w:p>
    <w:p w14:paraId="17031C20" w14:textId="58017771" w:rsidR="00B753EF" w:rsidRDefault="00CC2439">
      <w:pPr>
        <w:pStyle w:val="TableofFigures"/>
        <w:tabs>
          <w:tab w:val="right" w:leader="dot" w:pos="8324"/>
        </w:tabs>
        <w:rPr>
          <w:rFonts w:asciiTheme="minorHAnsi" w:eastAsiaTheme="minorEastAsia" w:hAnsiTheme="minorHAnsi"/>
          <w:noProof/>
          <w:sz w:val="22"/>
          <w:lang w:val="en-US"/>
        </w:rPr>
      </w:pPr>
      <w:hyperlink w:anchor="_Toc137832801" w:history="1">
        <w:r w:rsidR="00B753EF" w:rsidRPr="008D4964">
          <w:rPr>
            <w:rStyle w:val="Hyperlink"/>
            <w:noProof/>
          </w:rPr>
          <w:t>Table 4.4</w:t>
        </w:r>
        <w:r w:rsidR="00641741">
          <w:rPr>
            <w:rStyle w:val="Hyperlink"/>
            <w:noProof/>
          </w:rPr>
          <w:t xml:space="preserve">  </w:t>
        </w:r>
        <w:r w:rsidR="00641741" w:rsidRPr="00094F5C">
          <w:rPr>
            <w:rFonts w:cs="Times New Roman"/>
          </w:rPr>
          <w:t>Which one of the following measures do you encourage ZIMRA to adopt in order to improve presumptive tax collection?</w:t>
        </w:r>
        <w:r w:rsidR="00B753EF">
          <w:rPr>
            <w:noProof/>
            <w:webHidden/>
          </w:rPr>
          <w:tab/>
        </w:r>
        <w:r w:rsidR="00B753EF">
          <w:rPr>
            <w:noProof/>
            <w:webHidden/>
          </w:rPr>
          <w:fldChar w:fldCharType="begin"/>
        </w:r>
        <w:r w:rsidR="00B753EF">
          <w:rPr>
            <w:noProof/>
            <w:webHidden/>
          </w:rPr>
          <w:instrText xml:space="preserve"> PAGEREF _Toc137832801 \h </w:instrText>
        </w:r>
        <w:r w:rsidR="00B753EF">
          <w:rPr>
            <w:noProof/>
            <w:webHidden/>
          </w:rPr>
        </w:r>
        <w:r w:rsidR="00B753EF">
          <w:rPr>
            <w:noProof/>
            <w:webHidden/>
          </w:rPr>
          <w:fldChar w:fldCharType="separate"/>
        </w:r>
        <w:r w:rsidR="00B753EF">
          <w:rPr>
            <w:noProof/>
            <w:webHidden/>
          </w:rPr>
          <w:t>46</w:t>
        </w:r>
        <w:r w:rsidR="00B753EF">
          <w:rPr>
            <w:noProof/>
            <w:webHidden/>
          </w:rPr>
          <w:fldChar w:fldCharType="end"/>
        </w:r>
      </w:hyperlink>
    </w:p>
    <w:p w14:paraId="07F4DFDF" w14:textId="6D5ABC7B" w:rsidR="007564AE" w:rsidRDefault="00B753EF" w:rsidP="00FA0F64">
      <w:r>
        <w:fldChar w:fldCharType="end"/>
      </w:r>
    </w:p>
    <w:p w14:paraId="3A82BDDF" w14:textId="2A59D2A3" w:rsidR="007564AE" w:rsidRDefault="007564AE" w:rsidP="00FA0F64"/>
    <w:p w14:paraId="52F28823" w14:textId="3D5D8726" w:rsidR="001A071A" w:rsidRDefault="001A071A" w:rsidP="00FA0F64"/>
    <w:p w14:paraId="48168DE0" w14:textId="244DB8BF" w:rsidR="001A071A" w:rsidRDefault="001A071A" w:rsidP="00FA0F64"/>
    <w:p w14:paraId="54B54037" w14:textId="486D6D19" w:rsidR="001A071A" w:rsidRDefault="001A071A" w:rsidP="00FA0F64"/>
    <w:p w14:paraId="28FF403C" w14:textId="635003B4" w:rsidR="001A071A" w:rsidRDefault="001A071A" w:rsidP="00FA0F64"/>
    <w:p w14:paraId="0FAAFC4A" w14:textId="2D9D6BF0" w:rsidR="001A071A" w:rsidRDefault="001A071A" w:rsidP="00FA0F64"/>
    <w:p w14:paraId="0B42B3DA" w14:textId="18FA679F" w:rsidR="001A071A" w:rsidRDefault="001A071A" w:rsidP="00FA0F64"/>
    <w:p w14:paraId="596605CB" w14:textId="39F91E14" w:rsidR="001A071A" w:rsidRDefault="001A071A" w:rsidP="00FA0F64"/>
    <w:p w14:paraId="2503BD3C" w14:textId="1B7F63B7" w:rsidR="001A071A" w:rsidRDefault="001A071A" w:rsidP="00FA0F64"/>
    <w:p w14:paraId="012130D0" w14:textId="715A3A0E" w:rsidR="001A071A" w:rsidRDefault="001A071A" w:rsidP="00FA0F64"/>
    <w:p w14:paraId="2D722885" w14:textId="0F8937E2" w:rsidR="001A071A" w:rsidRDefault="001A071A" w:rsidP="00FA0F64"/>
    <w:p w14:paraId="1E318A1B" w14:textId="6D8BFFB4" w:rsidR="001A071A" w:rsidRDefault="001A071A" w:rsidP="00FA0F64"/>
    <w:p w14:paraId="2EDD8AB0" w14:textId="041E43CE" w:rsidR="001A071A" w:rsidRDefault="001A071A" w:rsidP="00FA0F64"/>
    <w:p w14:paraId="181BDC5A" w14:textId="7FE12A1B" w:rsidR="001A071A" w:rsidRDefault="001A071A" w:rsidP="00FA0F64"/>
    <w:p w14:paraId="7C193D99" w14:textId="6F5D1715" w:rsidR="001A071A" w:rsidRDefault="001A071A" w:rsidP="00FA0F64"/>
    <w:p w14:paraId="614B6E3F" w14:textId="25D15D33" w:rsidR="001A071A" w:rsidRDefault="001A071A" w:rsidP="00FA0F64"/>
    <w:p w14:paraId="6BF14019" w14:textId="2134DF5E" w:rsidR="001A071A" w:rsidRDefault="001A071A" w:rsidP="00FA0F64"/>
    <w:p w14:paraId="0469DC5D" w14:textId="6C378CA3" w:rsidR="001A071A" w:rsidRDefault="001A071A" w:rsidP="00FA0F64"/>
    <w:p w14:paraId="2A1B338A" w14:textId="70950561" w:rsidR="001A071A" w:rsidRDefault="001A071A" w:rsidP="00FA0F64"/>
    <w:p w14:paraId="1FFC48AF" w14:textId="2C7D3186" w:rsidR="001A071A" w:rsidRDefault="001A071A" w:rsidP="00FA0F64"/>
    <w:p w14:paraId="59E1B440" w14:textId="42CCDB88" w:rsidR="001A071A" w:rsidRDefault="001A071A" w:rsidP="00FA0F64"/>
    <w:p w14:paraId="480ED9E8" w14:textId="7CCA6987" w:rsidR="001A071A" w:rsidRDefault="001A071A" w:rsidP="00FA0F64"/>
    <w:p w14:paraId="7C3F4E7C" w14:textId="23B2E15C" w:rsidR="001A071A" w:rsidRDefault="001A071A" w:rsidP="00FA0F64"/>
    <w:p w14:paraId="207C5912" w14:textId="5D71C86D" w:rsidR="001A071A" w:rsidRDefault="001A071A" w:rsidP="00FA0F64"/>
    <w:p w14:paraId="7122E2F9" w14:textId="626A6171" w:rsidR="001A071A" w:rsidRDefault="001A071A" w:rsidP="00FA0F64"/>
    <w:p w14:paraId="3EF0A9F8" w14:textId="31B56FC1" w:rsidR="001A071A" w:rsidRDefault="001A071A" w:rsidP="00FA0F64"/>
    <w:p w14:paraId="188CFEBB" w14:textId="6437F545" w:rsidR="001A071A" w:rsidRDefault="001A071A" w:rsidP="001A071A">
      <w:pPr>
        <w:pStyle w:val="Heading1"/>
      </w:pPr>
      <w:bookmarkStart w:id="16" w:name="_Toc137983861"/>
      <w:r>
        <w:t>List of figures</w:t>
      </w:r>
      <w:bookmarkEnd w:id="16"/>
    </w:p>
    <w:p w14:paraId="3B27F600" w14:textId="77777777" w:rsidR="0003371D" w:rsidRDefault="0003371D" w:rsidP="00FA0F64"/>
    <w:p w14:paraId="4E6BF0F3" w14:textId="1C0F8A68" w:rsidR="001A071A" w:rsidRDefault="001A071A">
      <w:pPr>
        <w:pStyle w:val="TableofFigures"/>
        <w:tabs>
          <w:tab w:val="right" w:leader="dot" w:pos="8324"/>
        </w:tabs>
        <w:rPr>
          <w:rFonts w:asciiTheme="minorHAnsi" w:eastAsiaTheme="minorEastAsia" w:hAnsiTheme="minorHAnsi"/>
          <w:noProof/>
          <w:sz w:val="22"/>
          <w:lang w:val="en-US"/>
        </w:rPr>
      </w:pPr>
      <w:r>
        <w:fldChar w:fldCharType="begin"/>
      </w:r>
      <w:r>
        <w:instrText xml:space="preserve"> TOC \f F \h \z \t "Heading 5" \c "Figure" </w:instrText>
      </w:r>
      <w:r>
        <w:fldChar w:fldCharType="separate"/>
      </w:r>
      <w:hyperlink w:anchor="_Toc137832862" w:history="1">
        <w:r w:rsidRPr="00643421">
          <w:rPr>
            <w:rStyle w:val="Hyperlink"/>
            <w:b/>
            <w:noProof/>
          </w:rPr>
          <w:t xml:space="preserve"> </w:t>
        </w:r>
        <w:r w:rsidRPr="00643421">
          <w:rPr>
            <w:rStyle w:val="Hyperlink"/>
            <w:noProof/>
          </w:rPr>
          <w:t>Figure 4.1 Gender ratio</w:t>
        </w:r>
        <w:r>
          <w:rPr>
            <w:noProof/>
            <w:webHidden/>
          </w:rPr>
          <w:tab/>
        </w:r>
        <w:r>
          <w:rPr>
            <w:noProof/>
            <w:webHidden/>
          </w:rPr>
          <w:fldChar w:fldCharType="begin"/>
        </w:r>
        <w:r>
          <w:rPr>
            <w:noProof/>
            <w:webHidden/>
          </w:rPr>
          <w:instrText xml:space="preserve"> PAGEREF _Toc137832862 \h </w:instrText>
        </w:r>
        <w:r>
          <w:rPr>
            <w:noProof/>
            <w:webHidden/>
          </w:rPr>
        </w:r>
        <w:r>
          <w:rPr>
            <w:noProof/>
            <w:webHidden/>
          </w:rPr>
          <w:fldChar w:fldCharType="separate"/>
        </w:r>
        <w:r>
          <w:rPr>
            <w:noProof/>
            <w:webHidden/>
          </w:rPr>
          <w:t>37</w:t>
        </w:r>
        <w:r>
          <w:rPr>
            <w:noProof/>
            <w:webHidden/>
          </w:rPr>
          <w:fldChar w:fldCharType="end"/>
        </w:r>
      </w:hyperlink>
    </w:p>
    <w:p w14:paraId="1E077F95" w14:textId="24CE8B10" w:rsidR="001A071A" w:rsidRDefault="00CC2439">
      <w:pPr>
        <w:pStyle w:val="TableofFigures"/>
        <w:tabs>
          <w:tab w:val="right" w:leader="dot" w:pos="8324"/>
        </w:tabs>
        <w:rPr>
          <w:rFonts w:asciiTheme="minorHAnsi" w:eastAsiaTheme="minorEastAsia" w:hAnsiTheme="minorHAnsi"/>
          <w:noProof/>
          <w:sz w:val="22"/>
          <w:lang w:val="en-US"/>
        </w:rPr>
      </w:pPr>
      <w:hyperlink w:anchor="_Toc137832863" w:history="1">
        <w:r w:rsidR="001A071A" w:rsidRPr="00643421">
          <w:rPr>
            <w:rStyle w:val="Hyperlink"/>
            <w:noProof/>
          </w:rPr>
          <w:t xml:space="preserve"> </w:t>
        </w:r>
        <w:r w:rsidR="001A071A" w:rsidRPr="001A071A">
          <w:rPr>
            <w:rStyle w:val="Hyperlink"/>
            <w:iCs/>
            <w:noProof/>
            <w:u w:val="none"/>
          </w:rPr>
          <w:t xml:space="preserve">Figure </w:t>
        </w:r>
        <w:r w:rsidR="001A071A" w:rsidRPr="00643421">
          <w:rPr>
            <w:rStyle w:val="Hyperlink"/>
            <w:noProof/>
          </w:rPr>
          <w:t>4.2 Educational qualifications</w:t>
        </w:r>
        <w:r w:rsidR="001A071A">
          <w:rPr>
            <w:noProof/>
            <w:webHidden/>
          </w:rPr>
          <w:tab/>
        </w:r>
        <w:r w:rsidR="001A071A">
          <w:rPr>
            <w:noProof/>
            <w:webHidden/>
          </w:rPr>
          <w:fldChar w:fldCharType="begin"/>
        </w:r>
        <w:r w:rsidR="001A071A">
          <w:rPr>
            <w:noProof/>
            <w:webHidden/>
          </w:rPr>
          <w:instrText xml:space="preserve"> PAGEREF _Toc137832863 \h </w:instrText>
        </w:r>
        <w:r w:rsidR="001A071A">
          <w:rPr>
            <w:noProof/>
            <w:webHidden/>
          </w:rPr>
        </w:r>
        <w:r w:rsidR="001A071A">
          <w:rPr>
            <w:noProof/>
            <w:webHidden/>
          </w:rPr>
          <w:fldChar w:fldCharType="separate"/>
        </w:r>
        <w:r w:rsidR="001A071A">
          <w:rPr>
            <w:noProof/>
            <w:webHidden/>
          </w:rPr>
          <w:t>38</w:t>
        </w:r>
        <w:r w:rsidR="001A071A">
          <w:rPr>
            <w:noProof/>
            <w:webHidden/>
          </w:rPr>
          <w:fldChar w:fldCharType="end"/>
        </w:r>
      </w:hyperlink>
    </w:p>
    <w:p w14:paraId="20B640C9" w14:textId="06227E7A" w:rsidR="001A071A" w:rsidRDefault="00CC2439">
      <w:pPr>
        <w:pStyle w:val="TableofFigures"/>
        <w:tabs>
          <w:tab w:val="right" w:leader="dot" w:pos="8324"/>
        </w:tabs>
        <w:rPr>
          <w:rFonts w:asciiTheme="minorHAnsi" w:eastAsiaTheme="minorEastAsia" w:hAnsiTheme="minorHAnsi"/>
          <w:noProof/>
          <w:sz w:val="22"/>
          <w:lang w:val="en-US"/>
        </w:rPr>
      </w:pPr>
      <w:hyperlink w:anchor="_Toc137832864" w:history="1">
        <w:r w:rsidR="001A071A" w:rsidRPr="00643421">
          <w:rPr>
            <w:rStyle w:val="Hyperlink"/>
            <w:noProof/>
          </w:rPr>
          <w:t xml:space="preserve"> Figure 4.3 Awareness of presumptive tax</w:t>
        </w:r>
        <w:r w:rsidR="001A071A">
          <w:rPr>
            <w:noProof/>
            <w:webHidden/>
          </w:rPr>
          <w:tab/>
        </w:r>
        <w:r w:rsidR="001A071A">
          <w:rPr>
            <w:noProof/>
            <w:webHidden/>
          </w:rPr>
          <w:fldChar w:fldCharType="begin"/>
        </w:r>
        <w:r w:rsidR="001A071A">
          <w:rPr>
            <w:noProof/>
            <w:webHidden/>
          </w:rPr>
          <w:instrText xml:space="preserve"> PAGEREF _Toc137832864 \h </w:instrText>
        </w:r>
        <w:r w:rsidR="001A071A">
          <w:rPr>
            <w:noProof/>
            <w:webHidden/>
          </w:rPr>
        </w:r>
        <w:r w:rsidR="001A071A">
          <w:rPr>
            <w:noProof/>
            <w:webHidden/>
          </w:rPr>
          <w:fldChar w:fldCharType="separate"/>
        </w:r>
        <w:r w:rsidR="001A071A">
          <w:rPr>
            <w:noProof/>
            <w:webHidden/>
          </w:rPr>
          <w:t>39</w:t>
        </w:r>
        <w:r w:rsidR="001A071A">
          <w:rPr>
            <w:noProof/>
            <w:webHidden/>
          </w:rPr>
          <w:fldChar w:fldCharType="end"/>
        </w:r>
      </w:hyperlink>
    </w:p>
    <w:p w14:paraId="0AE027B4" w14:textId="41BBE836" w:rsidR="001A071A" w:rsidRDefault="00CC2439">
      <w:pPr>
        <w:pStyle w:val="TableofFigures"/>
        <w:tabs>
          <w:tab w:val="right" w:leader="dot" w:pos="8324"/>
        </w:tabs>
        <w:rPr>
          <w:rFonts w:asciiTheme="minorHAnsi" w:eastAsiaTheme="minorEastAsia" w:hAnsiTheme="minorHAnsi"/>
          <w:noProof/>
          <w:sz w:val="22"/>
          <w:lang w:val="en-US"/>
        </w:rPr>
      </w:pPr>
      <w:hyperlink w:anchor="_Toc137832865" w:history="1">
        <w:r w:rsidR="001A071A" w:rsidRPr="00643421">
          <w:rPr>
            <w:rStyle w:val="Hyperlink"/>
            <w:noProof/>
          </w:rPr>
          <w:t>Figure 4.4 Seminar attendance</w:t>
        </w:r>
        <w:r w:rsidR="001A071A">
          <w:rPr>
            <w:noProof/>
            <w:webHidden/>
          </w:rPr>
          <w:tab/>
        </w:r>
        <w:r w:rsidR="001A071A">
          <w:rPr>
            <w:noProof/>
            <w:webHidden/>
          </w:rPr>
          <w:fldChar w:fldCharType="begin"/>
        </w:r>
        <w:r w:rsidR="001A071A">
          <w:rPr>
            <w:noProof/>
            <w:webHidden/>
          </w:rPr>
          <w:instrText xml:space="preserve"> PAGEREF _Toc137832865 \h </w:instrText>
        </w:r>
        <w:r w:rsidR="001A071A">
          <w:rPr>
            <w:noProof/>
            <w:webHidden/>
          </w:rPr>
        </w:r>
        <w:r w:rsidR="001A071A">
          <w:rPr>
            <w:noProof/>
            <w:webHidden/>
          </w:rPr>
          <w:fldChar w:fldCharType="separate"/>
        </w:r>
        <w:r w:rsidR="001A071A">
          <w:rPr>
            <w:noProof/>
            <w:webHidden/>
          </w:rPr>
          <w:t>40</w:t>
        </w:r>
        <w:r w:rsidR="001A071A">
          <w:rPr>
            <w:noProof/>
            <w:webHidden/>
          </w:rPr>
          <w:fldChar w:fldCharType="end"/>
        </w:r>
      </w:hyperlink>
    </w:p>
    <w:p w14:paraId="545FDF35" w14:textId="52C6DDE5" w:rsidR="001A071A" w:rsidRDefault="00CC2439">
      <w:pPr>
        <w:pStyle w:val="TableofFigures"/>
        <w:tabs>
          <w:tab w:val="right" w:leader="dot" w:pos="8324"/>
        </w:tabs>
        <w:rPr>
          <w:rFonts w:asciiTheme="minorHAnsi" w:eastAsiaTheme="minorEastAsia" w:hAnsiTheme="minorHAnsi"/>
          <w:noProof/>
          <w:sz w:val="22"/>
          <w:lang w:val="en-US"/>
        </w:rPr>
      </w:pPr>
      <w:hyperlink w:anchor="_Toc137832866" w:history="1">
        <w:r w:rsidR="001A071A" w:rsidRPr="00643421">
          <w:rPr>
            <w:rStyle w:val="Hyperlink"/>
            <w:noProof/>
          </w:rPr>
          <w:t>Figure 4.5</w:t>
        </w:r>
        <w:r w:rsidR="00FF5325">
          <w:rPr>
            <w:rStyle w:val="Hyperlink"/>
            <w:noProof/>
          </w:rPr>
          <w:t xml:space="preserve"> </w:t>
        </w:r>
        <w:r w:rsidR="00FF5325" w:rsidRPr="00094F5C">
          <w:rPr>
            <w:rFonts w:cs="Times New Roman"/>
          </w:rPr>
          <w:t>Reasons for avoiding Tax</w:t>
        </w:r>
        <w:r w:rsidR="001A071A">
          <w:rPr>
            <w:rStyle w:val="Hyperlink"/>
            <w:noProof/>
          </w:rPr>
          <w:t xml:space="preserve"> </w:t>
        </w:r>
        <w:r w:rsidR="001A071A">
          <w:rPr>
            <w:noProof/>
            <w:webHidden/>
          </w:rPr>
          <w:tab/>
        </w:r>
        <w:r w:rsidR="001A071A">
          <w:rPr>
            <w:noProof/>
            <w:webHidden/>
          </w:rPr>
          <w:fldChar w:fldCharType="begin"/>
        </w:r>
        <w:r w:rsidR="001A071A">
          <w:rPr>
            <w:noProof/>
            <w:webHidden/>
          </w:rPr>
          <w:instrText xml:space="preserve"> PAGEREF _Toc137832866 \h </w:instrText>
        </w:r>
        <w:r w:rsidR="001A071A">
          <w:rPr>
            <w:noProof/>
            <w:webHidden/>
          </w:rPr>
        </w:r>
        <w:r w:rsidR="001A071A">
          <w:rPr>
            <w:noProof/>
            <w:webHidden/>
          </w:rPr>
          <w:fldChar w:fldCharType="separate"/>
        </w:r>
        <w:r w:rsidR="001A071A">
          <w:rPr>
            <w:noProof/>
            <w:webHidden/>
          </w:rPr>
          <w:t>42</w:t>
        </w:r>
        <w:r w:rsidR="001A071A">
          <w:rPr>
            <w:noProof/>
            <w:webHidden/>
          </w:rPr>
          <w:fldChar w:fldCharType="end"/>
        </w:r>
      </w:hyperlink>
    </w:p>
    <w:p w14:paraId="7D02E4A5" w14:textId="413EC37D" w:rsidR="001A071A" w:rsidRDefault="00CC2439">
      <w:pPr>
        <w:pStyle w:val="TableofFigures"/>
        <w:tabs>
          <w:tab w:val="right" w:leader="dot" w:pos="8324"/>
        </w:tabs>
        <w:rPr>
          <w:rFonts w:asciiTheme="minorHAnsi" w:eastAsiaTheme="minorEastAsia" w:hAnsiTheme="minorHAnsi"/>
          <w:noProof/>
          <w:sz w:val="22"/>
          <w:lang w:val="en-US"/>
        </w:rPr>
      </w:pPr>
      <w:hyperlink w:anchor="_Toc137832867" w:history="1">
        <w:r w:rsidR="001A071A" w:rsidRPr="00643421">
          <w:rPr>
            <w:rStyle w:val="Hyperlink"/>
            <w:noProof/>
          </w:rPr>
          <w:t>Figure 4.6</w:t>
        </w:r>
        <w:r w:rsidR="00FF5325">
          <w:rPr>
            <w:rStyle w:val="Hyperlink"/>
            <w:noProof/>
          </w:rPr>
          <w:t xml:space="preserve"> </w:t>
        </w:r>
        <w:r w:rsidR="00FF5325" w:rsidRPr="00094F5C">
          <w:rPr>
            <w:rFonts w:cs="Times New Roman"/>
          </w:rPr>
          <w:t>Does Zimra conduct regular follow ups?</w:t>
        </w:r>
        <w:r w:rsidR="001A071A">
          <w:rPr>
            <w:noProof/>
            <w:webHidden/>
          </w:rPr>
          <w:tab/>
        </w:r>
        <w:r w:rsidR="001A071A">
          <w:rPr>
            <w:noProof/>
            <w:webHidden/>
          </w:rPr>
          <w:fldChar w:fldCharType="begin"/>
        </w:r>
        <w:r w:rsidR="001A071A">
          <w:rPr>
            <w:noProof/>
            <w:webHidden/>
          </w:rPr>
          <w:instrText xml:space="preserve"> PAGEREF _Toc137832867 \h </w:instrText>
        </w:r>
        <w:r w:rsidR="001A071A">
          <w:rPr>
            <w:noProof/>
            <w:webHidden/>
          </w:rPr>
        </w:r>
        <w:r w:rsidR="001A071A">
          <w:rPr>
            <w:noProof/>
            <w:webHidden/>
          </w:rPr>
          <w:fldChar w:fldCharType="separate"/>
        </w:r>
        <w:r w:rsidR="001A071A">
          <w:rPr>
            <w:noProof/>
            <w:webHidden/>
          </w:rPr>
          <w:t>43</w:t>
        </w:r>
        <w:r w:rsidR="001A071A">
          <w:rPr>
            <w:noProof/>
            <w:webHidden/>
          </w:rPr>
          <w:fldChar w:fldCharType="end"/>
        </w:r>
      </w:hyperlink>
    </w:p>
    <w:p w14:paraId="730A7976" w14:textId="2D2C9EF6" w:rsidR="001A071A" w:rsidRDefault="00CC2439">
      <w:pPr>
        <w:pStyle w:val="TableofFigures"/>
        <w:tabs>
          <w:tab w:val="right" w:leader="dot" w:pos="8324"/>
        </w:tabs>
        <w:rPr>
          <w:rFonts w:asciiTheme="minorHAnsi" w:eastAsiaTheme="minorEastAsia" w:hAnsiTheme="minorHAnsi"/>
          <w:noProof/>
          <w:sz w:val="22"/>
          <w:lang w:val="en-US"/>
        </w:rPr>
      </w:pPr>
      <w:hyperlink w:anchor="_Toc137832868" w:history="1">
        <w:r w:rsidR="001A071A" w:rsidRPr="00643421">
          <w:rPr>
            <w:rStyle w:val="Hyperlink"/>
            <w:noProof/>
          </w:rPr>
          <w:t>Figure 4.7</w:t>
        </w:r>
        <w:r w:rsidR="00FF5325">
          <w:rPr>
            <w:rStyle w:val="Hyperlink"/>
            <w:noProof/>
          </w:rPr>
          <w:t xml:space="preserve"> </w:t>
        </w:r>
        <w:r w:rsidR="00FF5325" w:rsidRPr="00094F5C">
          <w:rPr>
            <w:rFonts w:cs="Times New Roman"/>
          </w:rPr>
          <w:t>Do you know how presumptive Tax is assessed?</w:t>
        </w:r>
        <w:r w:rsidR="001A071A">
          <w:rPr>
            <w:noProof/>
            <w:webHidden/>
          </w:rPr>
          <w:tab/>
        </w:r>
        <w:r w:rsidR="001A071A">
          <w:rPr>
            <w:noProof/>
            <w:webHidden/>
          </w:rPr>
          <w:fldChar w:fldCharType="begin"/>
        </w:r>
        <w:r w:rsidR="001A071A">
          <w:rPr>
            <w:noProof/>
            <w:webHidden/>
          </w:rPr>
          <w:instrText xml:space="preserve"> PAGEREF _Toc137832868 \h </w:instrText>
        </w:r>
        <w:r w:rsidR="001A071A">
          <w:rPr>
            <w:noProof/>
            <w:webHidden/>
          </w:rPr>
        </w:r>
        <w:r w:rsidR="001A071A">
          <w:rPr>
            <w:noProof/>
            <w:webHidden/>
          </w:rPr>
          <w:fldChar w:fldCharType="separate"/>
        </w:r>
        <w:r w:rsidR="001A071A">
          <w:rPr>
            <w:noProof/>
            <w:webHidden/>
          </w:rPr>
          <w:t>44</w:t>
        </w:r>
        <w:r w:rsidR="001A071A">
          <w:rPr>
            <w:noProof/>
            <w:webHidden/>
          </w:rPr>
          <w:fldChar w:fldCharType="end"/>
        </w:r>
      </w:hyperlink>
    </w:p>
    <w:p w14:paraId="73E296E1" w14:textId="10717988" w:rsidR="001A071A" w:rsidRDefault="00CC2439">
      <w:pPr>
        <w:pStyle w:val="TableofFigures"/>
        <w:tabs>
          <w:tab w:val="right" w:leader="dot" w:pos="8324"/>
        </w:tabs>
        <w:rPr>
          <w:rFonts w:asciiTheme="minorHAnsi" w:eastAsiaTheme="minorEastAsia" w:hAnsiTheme="minorHAnsi"/>
          <w:noProof/>
          <w:sz w:val="22"/>
          <w:lang w:val="en-US"/>
        </w:rPr>
      </w:pPr>
      <w:hyperlink w:anchor="_Toc137832869" w:history="1">
        <w:r w:rsidR="001A071A" w:rsidRPr="00643421">
          <w:rPr>
            <w:rStyle w:val="Hyperlink"/>
            <w:noProof/>
          </w:rPr>
          <w:t>Figure 4.8</w:t>
        </w:r>
        <w:r w:rsidR="00FF5325">
          <w:rPr>
            <w:rStyle w:val="Hyperlink"/>
            <w:noProof/>
          </w:rPr>
          <w:t xml:space="preserve"> </w:t>
        </w:r>
        <w:r w:rsidR="00665B98" w:rsidRPr="00094F5C">
          <w:rPr>
            <w:rFonts w:cs="Times New Roman"/>
          </w:rPr>
          <w:t>Do you think the collection of presumptive tax is justified?</w:t>
        </w:r>
        <w:r w:rsidR="001A071A">
          <w:rPr>
            <w:noProof/>
            <w:webHidden/>
          </w:rPr>
          <w:tab/>
        </w:r>
        <w:r w:rsidR="001A071A">
          <w:rPr>
            <w:noProof/>
            <w:webHidden/>
          </w:rPr>
          <w:fldChar w:fldCharType="begin"/>
        </w:r>
        <w:r w:rsidR="001A071A">
          <w:rPr>
            <w:noProof/>
            <w:webHidden/>
          </w:rPr>
          <w:instrText xml:space="preserve"> PAGEREF _Toc137832869 \h </w:instrText>
        </w:r>
        <w:r w:rsidR="001A071A">
          <w:rPr>
            <w:noProof/>
            <w:webHidden/>
          </w:rPr>
        </w:r>
        <w:r w:rsidR="001A071A">
          <w:rPr>
            <w:noProof/>
            <w:webHidden/>
          </w:rPr>
          <w:fldChar w:fldCharType="separate"/>
        </w:r>
        <w:r w:rsidR="001A071A">
          <w:rPr>
            <w:noProof/>
            <w:webHidden/>
          </w:rPr>
          <w:t>45</w:t>
        </w:r>
        <w:r w:rsidR="001A071A">
          <w:rPr>
            <w:noProof/>
            <w:webHidden/>
          </w:rPr>
          <w:fldChar w:fldCharType="end"/>
        </w:r>
      </w:hyperlink>
    </w:p>
    <w:p w14:paraId="56C32F0C" w14:textId="01C55014" w:rsidR="001A071A" w:rsidRDefault="00CC2439">
      <w:pPr>
        <w:pStyle w:val="TableofFigures"/>
        <w:tabs>
          <w:tab w:val="right" w:leader="dot" w:pos="8324"/>
        </w:tabs>
        <w:rPr>
          <w:rFonts w:asciiTheme="minorHAnsi" w:eastAsiaTheme="minorEastAsia" w:hAnsiTheme="minorHAnsi"/>
          <w:noProof/>
          <w:sz w:val="22"/>
          <w:lang w:val="en-US"/>
        </w:rPr>
      </w:pPr>
      <w:hyperlink w:anchor="_Toc137832870" w:history="1">
        <w:r w:rsidR="001A071A" w:rsidRPr="00643421">
          <w:rPr>
            <w:rStyle w:val="Hyperlink"/>
            <w:noProof/>
          </w:rPr>
          <w:t>Figure 4.9</w:t>
        </w:r>
        <w:r w:rsidR="00665B98">
          <w:rPr>
            <w:rStyle w:val="Hyperlink"/>
            <w:noProof/>
          </w:rPr>
          <w:t xml:space="preserve">  ZIMRA education on presumptive tax</w:t>
        </w:r>
        <w:r w:rsidR="001A071A">
          <w:rPr>
            <w:noProof/>
            <w:webHidden/>
          </w:rPr>
          <w:tab/>
        </w:r>
        <w:r w:rsidR="00665B98">
          <w:rPr>
            <w:noProof/>
            <w:webHidden/>
          </w:rPr>
          <w:t xml:space="preserve"> </w:t>
        </w:r>
        <w:r w:rsidR="001A071A">
          <w:rPr>
            <w:noProof/>
            <w:webHidden/>
          </w:rPr>
          <w:fldChar w:fldCharType="begin"/>
        </w:r>
        <w:r w:rsidR="001A071A">
          <w:rPr>
            <w:noProof/>
            <w:webHidden/>
          </w:rPr>
          <w:instrText xml:space="preserve"> PAGEREF _Toc137832870 \h </w:instrText>
        </w:r>
        <w:r w:rsidR="001A071A">
          <w:rPr>
            <w:noProof/>
            <w:webHidden/>
          </w:rPr>
        </w:r>
        <w:r w:rsidR="001A071A">
          <w:rPr>
            <w:noProof/>
            <w:webHidden/>
          </w:rPr>
          <w:fldChar w:fldCharType="separate"/>
        </w:r>
        <w:r w:rsidR="001A071A">
          <w:rPr>
            <w:noProof/>
            <w:webHidden/>
          </w:rPr>
          <w:t>47</w:t>
        </w:r>
        <w:r w:rsidR="001A071A">
          <w:rPr>
            <w:noProof/>
            <w:webHidden/>
          </w:rPr>
          <w:fldChar w:fldCharType="end"/>
        </w:r>
      </w:hyperlink>
    </w:p>
    <w:p w14:paraId="18F0BC33" w14:textId="5FD53E6E" w:rsidR="001A071A" w:rsidRDefault="00CC2439">
      <w:pPr>
        <w:pStyle w:val="TableofFigures"/>
        <w:tabs>
          <w:tab w:val="right" w:leader="dot" w:pos="8324"/>
        </w:tabs>
        <w:rPr>
          <w:rFonts w:asciiTheme="minorHAnsi" w:eastAsiaTheme="minorEastAsia" w:hAnsiTheme="minorHAnsi"/>
          <w:noProof/>
          <w:sz w:val="22"/>
          <w:lang w:val="en-US"/>
        </w:rPr>
      </w:pPr>
      <w:hyperlink w:anchor="_Toc137832871" w:history="1">
        <w:r w:rsidR="001A071A" w:rsidRPr="00643421">
          <w:rPr>
            <w:rStyle w:val="Hyperlink"/>
            <w:noProof/>
          </w:rPr>
          <w:t>Figure 4.10</w:t>
        </w:r>
        <w:r w:rsidR="00665B98">
          <w:rPr>
            <w:rStyle w:val="Hyperlink"/>
            <w:noProof/>
          </w:rPr>
          <w:t xml:space="preserve"> Work experience for ZIMRA Staff</w:t>
        </w:r>
        <w:r w:rsidR="001A071A">
          <w:rPr>
            <w:noProof/>
            <w:webHidden/>
          </w:rPr>
          <w:tab/>
        </w:r>
        <w:r w:rsidR="001A071A">
          <w:rPr>
            <w:noProof/>
            <w:webHidden/>
          </w:rPr>
          <w:fldChar w:fldCharType="begin"/>
        </w:r>
        <w:r w:rsidR="001A071A">
          <w:rPr>
            <w:noProof/>
            <w:webHidden/>
          </w:rPr>
          <w:instrText xml:space="preserve"> PAGEREF _Toc137832871 \h </w:instrText>
        </w:r>
        <w:r w:rsidR="001A071A">
          <w:rPr>
            <w:noProof/>
            <w:webHidden/>
          </w:rPr>
        </w:r>
        <w:r w:rsidR="001A071A">
          <w:rPr>
            <w:noProof/>
            <w:webHidden/>
          </w:rPr>
          <w:fldChar w:fldCharType="separate"/>
        </w:r>
        <w:r w:rsidR="001A071A">
          <w:rPr>
            <w:noProof/>
            <w:webHidden/>
          </w:rPr>
          <w:t>48</w:t>
        </w:r>
        <w:r w:rsidR="001A071A">
          <w:rPr>
            <w:noProof/>
            <w:webHidden/>
          </w:rPr>
          <w:fldChar w:fldCharType="end"/>
        </w:r>
      </w:hyperlink>
    </w:p>
    <w:p w14:paraId="6670A606" w14:textId="5C0A1C97" w:rsidR="001A071A" w:rsidRDefault="00CC2439" w:rsidP="00665B98">
      <w:pPr>
        <w:pStyle w:val="TableofFigures"/>
        <w:tabs>
          <w:tab w:val="right" w:leader="dot" w:pos="8324"/>
        </w:tabs>
        <w:jc w:val="center"/>
        <w:rPr>
          <w:rFonts w:asciiTheme="minorHAnsi" w:eastAsiaTheme="minorEastAsia" w:hAnsiTheme="minorHAnsi"/>
          <w:noProof/>
          <w:sz w:val="22"/>
          <w:lang w:val="en-US"/>
        </w:rPr>
      </w:pPr>
      <w:hyperlink w:anchor="_Toc137832872" w:history="1">
        <w:r w:rsidR="001A071A" w:rsidRPr="00643421">
          <w:rPr>
            <w:rStyle w:val="Hyperlink"/>
            <w:noProof/>
          </w:rPr>
          <w:t>Figure 4.11</w:t>
        </w:r>
        <w:r w:rsidR="00665B98">
          <w:rPr>
            <w:rStyle w:val="Hyperlink"/>
            <w:noProof/>
          </w:rPr>
          <w:t xml:space="preserve"> Effectiveness of presumptive</w:t>
        </w:r>
        <w:r w:rsidR="002D003A">
          <w:rPr>
            <w:rStyle w:val="Hyperlink"/>
            <w:noProof/>
          </w:rPr>
          <w:t xml:space="preserve"> tax collection</w:t>
        </w:r>
        <w:r w:rsidR="00665B98">
          <w:rPr>
            <w:rStyle w:val="Hyperlink"/>
            <w:noProof/>
          </w:rPr>
          <w:t xml:space="preserve"> </w:t>
        </w:r>
        <w:r w:rsidR="001A071A">
          <w:rPr>
            <w:noProof/>
            <w:webHidden/>
          </w:rPr>
          <w:tab/>
        </w:r>
        <w:r w:rsidR="001A071A">
          <w:rPr>
            <w:noProof/>
            <w:webHidden/>
          </w:rPr>
          <w:fldChar w:fldCharType="begin"/>
        </w:r>
        <w:r w:rsidR="001A071A">
          <w:rPr>
            <w:noProof/>
            <w:webHidden/>
          </w:rPr>
          <w:instrText xml:space="preserve"> PAGEREF _Toc137832872 \h </w:instrText>
        </w:r>
        <w:r w:rsidR="001A071A">
          <w:rPr>
            <w:noProof/>
            <w:webHidden/>
          </w:rPr>
        </w:r>
        <w:r w:rsidR="001A071A">
          <w:rPr>
            <w:noProof/>
            <w:webHidden/>
          </w:rPr>
          <w:fldChar w:fldCharType="separate"/>
        </w:r>
        <w:r w:rsidR="001A071A">
          <w:rPr>
            <w:noProof/>
            <w:webHidden/>
          </w:rPr>
          <w:t>51</w:t>
        </w:r>
        <w:r w:rsidR="001A071A">
          <w:rPr>
            <w:noProof/>
            <w:webHidden/>
          </w:rPr>
          <w:fldChar w:fldCharType="end"/>
        </w:r>
      </w:hyperlink>
    </w:p>
    <w:p w14:paraId="31D0B8B5" w14:textId="0A9E288C" w:rsidR="001A071A" w:rsidRDefault="001A071A" w:rsidP="00FA0F64">
      <w:pPr>
        <w:sectPr w:rsidR="001A071A" w:rsidSect="00163C61">
          <w:type w:val="continuous"/>
          <w:pgSz w:w="11907" w:h="16839" w:code="9"/>
          <w:pgMar w:top="1440" w:right="1440" w:bottom="1440" w:left="1440" w:header="708" w:footer="708" w:gutter="0"/>
          <w:pgNumType w:fmt="lowerRoman"/>
          <w:cols w:space="708"/>
          <w:docGrid w:linePitch="360"/>
        </w:sectPr>
      </w:pPr>
      <w:r>
        <w:fldChar w:fldCharType="end"/>
      </w:r>
    </w:p>
    <w:p w14:paraId="09599C3D" w14:textId="77777777" w:rsidR="00096DBE" w:rsidRDefault="00096DBE" w:rsidP="00FA0F64">
      <w:pPr>
        <w:sectPr w:rsidR="00096DBE" w:rsidSect="00163C61">
          <w:headerReference w:type="default" r:id="rId14"/>
          <w:footerReference w:type="default" r:id="rId15"/>
          <w:type w:val="continuous"/>
          <w:pgSz w:w="11907" w:h="16839" w:code="9"/>
          <w:pgMar w:top="1440" w:right="1440" w:bottom="1440" w:left="1440" w:header="708" w:footer="708" w:gutter="0"/>
          <w:pgNumType w:start="1"/>
          <w:cols w:space="708"/>
          <w:titlePg/>
          <w:docGrid w:linePitch="360"/>
        </w:sectPr>
      </w:pPr>
    </w:p>
    <w:p w14:paraId="4BEE4176" w14:textId="77777777" w:rsidR="007564AE" w:rsidRPr="007564AE" w:rsidRDefault="007564AE" w:rsidP="00FA0F64"/>
    <w:p w14:paraId="49206818" w14:textId="71B5A8DF" w:rsidR="006B4071" w:rsidRDefault="006B4071" w:rsidP="0064607D">
      <w:pPr>
        <w:pStyle w:val="Heading1"/>
        <w:spacing w:before="0" w:line="360" w:lineRule="auto"/>
        <w:jc w:val="left"/>
        <w:rPr>
          <w:rFonts w:cs="Times New Roman"/>
          <w:szCs w:val="24"/>
        </w:rPr>
      </w:pPr>
      <w:bookmarkStart w:id="17" w:name="_Toc137983862"/>
      <w:r w:rsidRPr="00094F5C">
        <w:rPr>
          <w:rFonts w:cs="Times New Roman"/>
          <w:szCs w:val="24"/>
        </w:rPr>
        <w:t>CHAPTER I</w:t>
      </w:r>
      <w:bookmarkEnd w:id="17"/>
    </w:p>
    <w:p w14:paraId="611C5757" w14:textId="174F86D7" w:rsidR="001A071A" w:rsidRDefault="001A071A" w:rsidP="0064607D">
      <w:pPr>
        <w:spacing w:line="360" w:lineRule="auto"/>
        <w:jc w:val="left"/>
      </w:pPr>
    </w:p>
    <w:p w14:paraId="60F49E9A" w14:textId="77777777" w:rsidR="001A071A" w:rsidRPr="001A071A" w:rsidRDefault="001A071A" w:rsidP="0064607D">
      <w:pPr>
        <w:spacing w:line="360" w:lineRule="auto"/>
        <w:jc w:val="left"/>
      </w:pPr>
    </w:p>
    <w:p w14:paraId="02F53633" w14:textId="6EF8F680" w:rsidR="0038303E" w:rsidRPr="00094F5C" w:rsidRDefault="006B4071" w:rsidP="0064607D">
      <w:pPr>
        <w:spacing w:after="0" w:line="360" w:lineRule="auto"/>
        <w:jc w:val="left"/>
        <w:rPr>
          <w:rFonts w:cs="Times New Roman"/>
          <w:b/>
          <w:szCs w:val="24"/>
        </w:rPr>
      </w:pPr>
      <w:r w:rsidRPr="00094F5C">
        <w:rPr>
          <w:rFonts w:cs="Times New Roman"/>
          <w:b/>
          <w:szCs w:val="24"/>
        </w:rPr>
        <w:t>INTRODUCTION</w:t>
      </w:r>
    </w:p>
    <w:p w14:paraId="142CE7C5" w14:textId="77777777" w:rsidR="0038303E" w:rsidRPr="00094F5C" w:rsidRDefault="0038303E" w:rsidP="0064607D">
      <w:pPr>
        <w:spacing w:after="0" w:line="360" w:lineRule="auto"/>
        <w:jc w:val="left"/>
        <w:rPr>
          <w:rFonts w:cs="Times New Roman"/>
          <w:b/>
          <w:szCs w:val="24"/>
        </w:rPr>
      </w:pPr>
    </w:p>
    <w:p w14:paraId="60157E9D" w14:textId="77777777" w:rsidR="00094F5C" w:rsidRPr="00094F5C" w:rsidRDefault="00094F5C" w:rsidP="0064607D">
      <w:pPr>
        <w:spacing w:after="0" w:line="360" w:lineRule="auto"/>
        <w:jc w:val="left"/>
        <w:rPr>
          <w:rFonts w:cs="Times New Roman"/>
          <w:b/>
          <w:szCs w:val="24"/>
        </w:rPr>
      </w:pPr>
    </w:p>
    <w:p w14:paraId="7F715AE2" w14:textId="7F9AA621" w:rsidR="009D749A" w:rsidRPr="009D749A" w:rsidRDefault="005717E0" w:rsidP="0064607D">
      <w:pPr>
        <w:pStyle w:val="Heading1"/>
        <w:numPr>
          <w:ilvl w:val="0"/>
          <w:numId w:val="21"/>
        </w:numPr>
        <w:spacing w:before="0" w:line="360" w:lineRule="auto"/>
        <w:jc w:val="left"/>
        <w:rPr>
          <w:rFonts w:cs="Times New Roman"/>
          <w:szCs w:val="24"/>
        </w:rPr>
      </w:pPr>
      <w:bookmarkStart w:id="18" w:name="_Toc137983863"/>
      <w:r w:rsidRPr="00094F5C">
        <w:rPr>
          <w:rStyle w:val="Heading1Char"/>
          <w:rFonts w:cs="Times New Roman"/>
          <w:b/>
          <w:szCs w:val="24"/>
        </w:rPr>
        <w:t>INTRODUCTION</w:t>
      </w:r>
      <w:bookmarkEnd w:id="18"/>
    </w:p>
    <w:p w14:paraId="64F34AFF" w14:textId="777FCE4F" w:rsidR="006B4071" w:rsidRDefault="009D749A" w:rsidP="0064607D">
      <w:pPr>
        <w:spacing w:after="0" w:line="360" w:lineRule="auto"/>
        <w:jc w:val="left"/>
        <w:rPr>
          <w:rFonts w:cs="Times New Roman"/>
          <w:szCs w:val="24"/>
        </w:rPr>
      </w:pPr>
      <w:r w:rsidRPr="009D749A">
        <w:rPr>
          <w:rFonts w:cs="Times New Roman"/>
          <w:szCs w:val="24"/>
        </w:rPr>
        <w:t>In this research, a survey was conducted on bottle stores and restaurants in Bindura to evaluate the effectiveness and efficiency of the presumptive tax system in Zimbabwe.</w:t>
      </w:r>
      <w:r w:rsidRPr="00094F5C">
        <w:rPr>
          <w:rFonts w:cs="Times New Roman"/>
          <w:szCs w:val="24"/>
        </w:rPr>
        <w:t xml:space="preserve"> This</w:t>
      </w:r>
      <w:r w:rsidR="006B4071" w:rsidRPr="00094F5C">
        <w:rPr>
          <w:rFonts w:cs="Times New Roman"/>
          <w:szCs w:val="24"/>
        </w:rPr>
        <w:t xml:space="preserve"> study assessed the efficiency and effectiveness of the pr</w:t>
      </w:r>
      <w:r w:rsidR="00113083">
        <w:rPr>
          <w:rFonts w:cs="Times New Roman"/>
          <w:szCs w:val="24"/>
        </w:rPr>
        <w:t>esumptive tax system in taxing the informal sector in Zimbabwe</w:t>
      </w:r>
      <w:r w:rsidR="006B4071" w:rsidRPr="00094F5C">
        <w:rPr>
          <w:rFonts w:cs="Times New Roman"/>
          <w:szCs w:val="24"/>
        </w:rPr>
        <w:t xml:space="preserve"> from a survey of bottle stores and restaurants in Bindura. This chapter outlined the background of the study, statement of the problem, research questions, research objectives, significance of the study, limitations and delimitations of the research, and lastly provided a definition of the key terms.</w:t>
      </w:r>
    </w:p>
    <w:p w14:paraId="6E10043F" w14:textId="77777777" w:rsidR="007745DC" w:rsidRPr="00094F5C" w:rsidRDefault="007745DC" w:rsidP="0064607D">
      <w:pPr>
        <w:spacing w:after="0" w:line="360" w:lineRule="auto"/>
        <w:jc w:val="left"/>
        <w:rPr>
          <w:rFonts w:cs="Times New Roman"/>
          <w:strike/>
          <w:szCs w:val="24"/>
        </w:rPr>
      </w:pPr>
    </w:p>
    <w:p w14:paraId="64910D13" w14:textId="2DFF929E" w:rsidR="006B4071" w:rsidRDefault="005717E0" w:rsidP="0064607D">
      <w:pPr>
        <w:pStyle w:val="Heading2"/>
        <w:numPr>
          <w:ilvl w:val="1"/>
          <w:numId w:val="19"/>
        </w:numPr>
        <w:spacing w:before="0" w:line="360" w:lineRule="auto"/>
        <w:jc w:val="left"/>
        <w:rPr>
          <w:rFonts w:cs="Times New Roman"/>
          <w:b w:val="0"/>
          <w:szCs w:val="24"/>
        </w:rPr>
      </w:pPr>
      <w:bookmarkStart w:id="19" w:name="_Toc137983864"/>
      <w:r w:rsidRPr="005717E0">
        <w:rPr>
          <w:rFonts w:cs="Times New Roman"/>
          <w:szCs w:val="24"/>
        </w:rPr>
        <w:t>BACKGROUND OF THE STUDY</w:t>
      </w:r>
      <w:r w:rsidR="006B4071" w:rsidRPr="00094F5C">
        <w:rPr>
          <w:rFonts w:cs="Times New Roman"/>
          <w:b w:val="0"/>
          <w:szCs w:val="24"/>
        </w:rPr>
        <w:t>.</w:t>
      </w:r>
      <w:bookmarkEnd w:id="19"/>
    </w:p>
    <w:p w14:paraId="14C5E84E" w14:textId="77777777" w:rsidR="005717E0" w:rsidRPr="005717E0" w:rsidRDefault="005717E0" w:rsidP="0064607D">
      <w:pPr>
        <w:pStyle w:val="ListParagraph"/>
        <w:spacing w:line="360" w:lineRule="auto"/>
        <w:ind w:left="360"/>
        <w:jc w:val="left"/>
      </w:pPr>
    </w:p>
    <w:p w14:paraId="2BAF7615" w14:textId="2A1F5144" w:rsidR="006B4071" w:rsidRPr="00642DD1" w:rsidRDefault="00642DD1" w:rsidP="0064607D">
      <w:pPr>
        <w:pStyle w:val="ListParagraph"/>
        <w:numPr>
          <w:ilvl w:val="1"/>
          <w:numId w:val="20"/>
        </w:numPr>
        <w:spacing w:after="0" w:line="360" w:lineRule="auto"/>
        <w:jc w:val="left"/>
        <w:rPr>
          <w:rFonts w:cs="Times New Roman"/>
          <w:b/>
          <w:szCs w:val="24"/>
          <w:lang w:val="en-US"/>
        </w:rPr>
      </w:pPr>
      <w:r w:rsidRPr="00642DD1">
        <w:rPr>
          <w:rFonts w:cs="Times New Roman"/>
          <w:b/>
          <w:szCs w:val="24"/>
          <w:lang w:val="en-US"/>
        </w:rPr>
        <w:t>GENERAL BACKGROUND</w:t>
      </w:r>
    </w:p>
    <w:p w14:paraId="0551D7DA" w14:textId="77777777" w:rsidR="006B4071" w:rsidRPr="00094F5C" w:rsidRDefault="006B4071" w:rsidP="0064607D">
      <w:pPr>
        <w:spacing w:after="0" w:line="360" w:lineRule="auto"/>
        <w:contextualSpacing/>
        <w:jc w:val="left"/>
        <w:rPr>
          <w:rFonts w:cs="Times New Roman"/>
          <w:szCs w:val="24"/>
        </w:rPr>
      </w:pPr>
      <w:r w:rsidRPr="00094F5C">
        <w:rPr>
          <w:rFonts w:cs="Times New Roman"/>
          <w:color w:val="000000"/>
          <w:szCs w:val="24"/>
        </w:rPr>
        <w:t>According to Thuronyi (2010), authorities may adopt presumptive tax techniques for a variety of reasons. These vary from administrative simplification when income generated from the operations of an enterprise is low and as a way to minimize tax evasion or avoidance and lastly as an objective indicator of tax assessment when there are tax compliance challenges. Kalra (2018) argues that the introduction of the presumptive tax system is an advantage to tax payers and tax collectors alike because it simplifies tax collection.</w:t>
      </w:r>
    </w:p>
    <w:p w14:paraId="2FD27FF7" w14:textId="7E2F035D" w:rsidR="006B4071" w:rsidRDefault="00642DD1" w:rsidP="0064607D">
      <w:pPr>
        <w:pStyle w:val="Heading3"/>
        <w:numPr>
          <w:ilvl w:val="2"/>
          <w:numId w:val="20"/>
        </w:numPr>
        <w:spacing w:before="0" w:line="360" w:lineRule="auto"/>
        <w:jc w:val="left"/>
        <w:rPr>
          <w:rFonts w:cs="Times New Roman"/>
          <w:lang w:val="en-US"/>
        </w:rPr>
      </w:pPr>
      <w:bookmarkStart w:id="20" w:name="_Toc137983865"/>
      <w:r w:rsidRPr="00642DD1">
        <w:rPr>
          <w:rFonts w:cs="Times New Roman"/>
          <w:lang w:val="en-US"/>
        </w:rPr>
        <w:t>GLOBAL PERSPECTIVE</w:t>
      </w:r>
      <w:bookmarkEnd w:id="20"/>
    </w:p>
    <w:p w14:paraId="3984024B" w14:textId="77777777" w:rsidR="006B4071" w:rsidRPr="00094F5C" w:rsidRDefault="006B4071" w:rsidP="0064607D">
      <w:pPr>
        <w:spacing w:after="0" w:line="360" w:lineRule="auto"/>
        <w:contextualSpacing/>
        <w:jc w:val="left"/>
        <w:rPr>
          <w:rFonts w:cs="Times New Roman"/>
          <w:szCs w:val="24"/>
        </w:rPr>
      </w:pPr>
      <w:r w:rsidRPr="00094F5C">
        <w:rPr>
          <w:rFonts w:cs="Times New Roman"/>
          <w:szCs w:val="24"/>
        </w:rPr>
        <w:t>Guevara (2008) pointed that as early as 17</w:t>
      </w:r>
      <w:r w:rsidRPr="00094F5C">
        <w:rPr>
          <w:rFonts w:cs="Times New Roman"/>
          <w:szCs w:val="24"/>
          <w:vertAlign w:val="superscript"/>
        </w:rPr>
        <w:t>th</w:t>
      </w:r>
      <w:r w:rsidRPr="00094F5C">
        <w:rPr>
          <w:rFonts w:cs="Times New Roman"/>
          <w:szCs w:val="24"/>
        </w:rPr>
        <w:t xml:space="preserve"> century people in Milan, Italy didn’t have the best method of ascertaining tax liability so they estimated the amount of tax a farmer should pay using the piece of land instead of using the actual output that is how the presumptive tax began. This resulted in increased output levels on the land because taxpayers wanted to minimize taxes by producing more from the land so that they could defeat the system.</w:t>
      </w:r>
    </w:p>
    <w:p w14:paraId="7E305980" w14:textId="306F4F5E" w:rsidR="00096DBE" w:rsidRDefault="006B4071" w:rsidP="0064607D">
      <w:pPr>
        <w:autoSpaceDE w:val="0"/>
        <w:autoSpaceDN w:val="0"/>
        <w:adjustRightInd w:val="0"/>
        <w:spacing w:after="0" w:line="360" w:lineRule="auto"/>
        <w:jc w:val="left"/>
        <w:rPr>
          <w:rFonts w:cs="Times New Roman"/>
          <w:color w:val="231F20"/>
          <w:szCs w:val="24"/>
        </w:rPr>
        <w:sectPr w:rsidR="00096DBE" w:rsidSect="00163C61">
          <w:footerReference w:type="first" r:id="rId16"/>
          <w:pgSz w:w="11907" w:h="16839" w:code="9"/>
          <w:pgMar w:top="1440" w:right="1440" w:bottom="1440" w:left="1440" w:header="708" w:footer="708" w:gutter="0"/>
          <w:pgNumType w:start="1"/>
          <w:cols w:space="708"/>
          <w:titlePg/>
          <w:docGrid w:linePitch="360"/>
        </w:sectPr>
      </w:pPr>
      <w:r w:rsidRPr="00094F5C">
        <w:rPr>
          <w:rFonts w:cs="Times New Roman"/>
          <w:szCs w:val="24"/>
        </w:rPr>
        <w:lastRenderedPageBreak/>
        <w:t>According to Ferrara (2021) in Italy, “</w:t>
      </w:r>
      <w:r w:rsidRPr="00094F5C">
        <w:rPr>
          <w:rFonts w:cs="Times New Roman"/>
          <w:color w:val="231F20"/>
          <w:szCs w:val="24"/>
        </w:rPr>
        <w:t>Presumptive taxation adopted by fiscal</w:t>
      </w:r>
      <w:r w:rsidR="001B2026" w:rsidRPr="00094F5C">
        <w:rPr>
          <w:rFonts w:cs="Times New Roman"/>
          <w:color w:val="231F20"/>
          <w:szCs w:val="24"/>
        </w:rPr>
        <w:t xml:space="preserve"> authorities</w:t>
      </w:r>
      <w:r w:rsidRPr="00094F5C">
        <w:rPr>
          <w:rFonts w:cs="Times New Roman"/>
          <w:color w:val="231F20"/>
          <w:szCs w:val="24"/>
        </w:rPr>
        <w:t xml:space="preserve"> are</w:t>
      </w:r>
      <w:r w:rsidR="002E5316" w:rsidRPr="00094F5C">
        <w:rPr>
          <w:rFonts w:cs="Times New Roman"/>
          <w:color w:val="231F20"/>
          <w:szCs w:val="24"/>
        </w:rPr>
        <w:t xml:space="preserve"> widespread policy tools taken into action</w:t>
      </w:r>
      <w:r w:rsidR="007745DC">
        <w:rPr>
          <w:rFonts w:cs="Times New Roman"/>
          <w:color w:val="231F20"/>
          <w:szCs w:val="24"/>
        </w:rPr>
        <w:t xml:space="preserve"> by authorities in charge of public finance</w:t>
      </w:r>
      <w:r w:rsidRPr="00094F5C">
        <w:rPr>
          <w:rFonts w:cs="Times New Roman"/>
          <w:color w:val="231F20"/>
          <w:szCs w:val="24"/>
        </w:rPr>
        <w:t xml:space="preserve"> with the aim to improve the willingness of the payer and to ﬁght tax evasion.”</w:t>
      </w:r>
    </w:p>
    <w:p w14:paraId="2FEFB734" w14:textId="16560CA8" w:rsidR="0053373F" w:rsidRPr="00094F5C" w:rsidRDefault="0053373F" w:rsidP="0064607D">
      <w:pPr>
        <w:autoSpaceDE w:val="0"/>
        <w:autoSpaceDN w:val="0"/>
        <w:adjustRightInd w:val="0"/>
        <w:spacing w:after="0" w:line="360" w:lineRule="auto"/>
        <w:jc w:val="left"/>
        <w:rPr>
          <w:rFonts w:cs="Times New Roman"/>
          <w:color w:val="231F20"/>
          <w:szCs w:val="24"/>
        </w:rPr>
      </w:pPr>
    </w:p>
    <w:p w14:paraId="22264CFE" w14:textId="14C7C768" w:rsidR="006B4071" w:rsidRPr="00094F5C" w:rsidRDefault="006B4071" w:rsidP="0064607D">
      <w:pPr>
        <w:autoSpaceDE w:val="0"/>
        <w:autoSpaceDN w:val="0"/>
        <w:adjustRightInd w:val="0"/>
        <w:spacing w:after="0" w:line="360" w:lineRule="auto"/>
        <w:jc w:val="left"/>
        <w:rPr>
          <w:rFonts w:cs="Times New Roman"/>
          <w:color w:val="231F20"/>
          <w:szCs w:val="24"/>
        </w:rPr>
      </w:pPr>
      <w:r w:rsidRPr="00094F5C">
        <w:rPr>
          <w:rFonts w:cs="Times New Roman"/>
          <w:szCs w:val="24"/>
        </w:rPr>
        <w:t>Presumptive taxation generally uses an estimate of income as the tax base for that period. If you own a hectare of land, or operate a certain type of business, you are</w:t>
      </w:r>
      <w:r w:rsidR="00EC1EE7">
        <w:rPr>
          <w:rFonts w:cs="Times New Roman"/>
          <w:szCs w:val="24"/>
        </w:rPr>
        <w:t xml:space="preserve"> </w:t>
      </w:r>
      <w:r w:rsidRPr="00094F5C">
        <w:rPr>
          <w:rFonts w:cs="Times New Roman"/>
          <w:szCs w:val="24"/>
        </w:rPr>
        <w:t>charged a presumed fixed amount of tax regardless of the actual amount earned from that piece of land or business.</w:t>
      </w:r>
      <w:r w:rsidR="00096DBE" w:rsidRPr="00094F5C">
        <w:rPr>
          <w:rFonts w:cs="Times New Roman"/>
          <w:color w:val="231F20"/>
          <w:szCs w:val="24"/>
        </w:rPr>
        <w:t xml:space="preserve"> </w:t>
      </w:r>
    </w:p>
    <w:p w14:paraId="3264831E" w14:textId="04F6B2CA" w:rsidR="006B4071" w:rsidRPr="00642DD1" w:rsidRDefault="00113083" w:rsidP="0064607D">
      <w:pPr>
        <w:pStyle w:val="Heading3"/>
        <w:spacing w:before="0" w:line="360" w:lineRule="auto"/>
        <w:jc w:val="left"/>
        <w:rPr>
          <w:rFonts w:cs="Times New Roman"/>
          <w:lang w:val="en-US"/>
        </w:rPr>
      </w:pPr>
      <w:bookmarkStart w:id="21" w:name="_Toc137983866"/>
      <w:r w:rsidRPr="00642DD1">
        <w:rPr>
          <w:rFonts w:cs="Times New Roman"/>
          <w:lang w:val="en-US"/>
        </w:rPr>
        <w:t>1.1.2 REGIONAL</w:t>
      </w:r>
      <w:r w:rsidR="00642DD1" w:rsidRPr="00642DD1">
        <w:rPr>
          <w:rFonts w:cs="Times New Roman"/>
          <w:lang w:val="en-US"/>
        </w:rPr>
        <w:t xml:space="preserve"> PERSPECTIVE</w:t>
      </w:r>
      <w:bookmarkEnd w:id="21"/>
    </w:p>
    <w:p w14:paraId="0367B705" w14:textId="2876E75A" w:rsidR="006B4071" w:rsidRPr="004A6696" w:rsidRDefault="006B4071" w:rsidP="0064607D">
      <w:pPr>
        <w:autoSpaceDE w:val="0"/>
        <w:autoSpaceDN w:val="0"/>
        <w:adjustRightInd w:val="0"/>
        <w:spacing w:after="0" w:line="360" w:lineRule="auto"/>
        <w:jc w:val="left"/>
        <w:rPr>
          <w:rFonts w:cs="Times New Roman"/>
          <w:szCs w:val="24"/>
        </w:rPr>
      </w:pPr>
      <w:r w:rsidRPr="00094F5C">
        <w:rPr>
          <w:rFonts w:cs="Times New Roman"/>
          <w:color w:val="000000"/>
          <w:szCs w:val="24"/>
        </w:rPr>
        <w:t>In Ethiopia presumpt</w:t>
      </w:r>
      <w:r w:rsidR="00113083">
        <w:rPr>
          <w:rFonts w:cs="Times New Roman"/>
          <w:color w:val="000000"/>
          <w:szCs w:val="24"/>
        </w:rPr>
        <w:t xml:space="preserve">ive tax system was introduced </w:t>
      </w:r>
      <w:r w:rsidR="004A6696">
        <w:rPr>
          <w:rFonts w:cs="Times New Roman"/>
          <w:color w:val="000000"/>
          <w:szCs w:val="24"/>
        </w:rPr>
        <w:t xml:space="preserve">as early as 1995 with the intention of widening </w:t>
      </w:r>
      <w:r w:rsidR="004A6696" w:rsidRPr="00094F5C">
        <w:rPr>
          <w:rFonts w:cs="Times New Roman"/>
          <w:color w:val="000000"/>
          <w:szCs w:val="24"/>
        </w:rPr>
        <w:t>the</w:t>
      </w:r>
      <w:r w:rsidRPr="00094F5C">
        <w:rPr>
          <w:rFonts w:cs="Times New Roman"/>
          <w:color w:val="000000"/>
          <w:szCs w:val="24"/>
        </w:rPr>
        <w:t xml:space="preserve"> tax base</w:t>
      </w:r>
      <w:r w:rsidR="004A6696">
        <w:rPr>
          <w:rFonts w:cs="Times New Roman"/>
          <w:color w:val="000000"/>
          <w:szCs w:val="24"/>
        </w:rPr>
        <w:t xml:space="preserve">, it was a measure to combat the attitude of </w:t>
      </w:r>
      <w:r w:rsidR="004A6696" w:rsidRPr="00094F5C">
        <w:rPr>
          <w:rFonts w:cs="Times New Roman"/>
          <w:color w:val="000000"/>
          <w:szCs w:val="24"/>
        </w:rPr>
        <w:t>non</w:t>
      </w:r>
      <w:r w:rsidRPr="00094F5C">
        <w:rPr>
          <w:rFonts w:cs="Times New Roman"/>
          <w:color w:val="000000"/>
          <w:szCs w:val="24"/>
        </w:rPr>
        <w:t>-</w:t>
      </w:r>
      <w:r w:rsidR="004A6696" w:rsidRPr="00094F5C">
        <w:rPr>
          <w:rFonts w:cs="Times New Roman"/>
          <w:color w:val="000000"/>
          <w:szCs w:val="24"/>
        </w:rPr>
        <w:t>co</w:t>
      </w:r>
      <w:r w:rsidR="004A6696">
        <w:rPr>
          <w:rFonts w:cs="Times New Roman"/>
          <w:color w:val="000000"/>
          <w:szCs w:val="24"/>
        </w:rPr>
        <w:t xml:space="preserve">mpliance </w:t>
      </w:r>
      <w:r w:rsidR="004A6696" w:rsidRPr="00094F5C">
        <w:rPr>
          <w:rFonts w:cs="Times New Roman"/>
          <w:color w:val="000000"/>
          <w:szCs w:val="24"/>
        </w:rPr>
        <w:t>by</w:t>
      </w:r>
      <w:r w:rsidRPr="00094F5C">
        <w:rPr>
          <w:rFonts w:cs="Times New Roman"/>
          <w:color w:val="000000"/>
          <w:szCs w:val="24"/>
        </w:rPr>
        <w:t xml:space="preserve"> taxpayers in the informal sector, and </w:t>
      </w:r>
      <w:r w:rsidR="002E5316" w:rsidRPr="00094F5C">
        <w:rPr>
          <w:rFonts w:cs="Times New Roman"/>
          <w:color w:val="000000"/>
          <w:szCs w:val="24"/>
        </w:rPr>
        <w:t>to widen</w:t>
      </w:r>
      <w:r w:rsidRPr="00094F5C">
        <w:rPr>
          <w:rFonts w:cs="Times New Roman"/>
          <w:color w:val="000000"/>
          <w:szCs w:val="24"/>
        </w:rPr>
        <w:t xml:space="preserve"> tax revenue for the country. (Kumuri 2021). Tax payers that fall in category "C" are subject to pay presumptive tax. (In Ethiopian legislation, category "C</w:t>
      </w:r>
      <w:r w:rsidR="00020880" w:rsidRPr="00094F5C">
        <w:rPr>
          <w:rFonts w:cs="Times New Roman"/>
          <w:color w:val="000000"/>
          <w:szCs w:val="24"/>
        </w:rPr>
        <w:t>” taxpayer</w:t>
      </w:r>
      <w:r w:rsidRPr="00094F5C">
        <w:rPr>
          <w:rFonts w:cs="Times New Roman"/>
          <w:color w:val="000000"/>
          <w:szCs w:val="24"/>
        </w:rPr>
        <w:t xml:space="preserve"> is a person other than a corporate, whose annual gross </w:t>
      </w:r>
      <w:r w:rsidR="00A14F00" w:rsidRPr="00094F5C">
        <w:rPr>
          <w:rFonts w:cs="Times New Roman"/>
          <w:color w:val="000000"/>
          <w:szCs w:val="24"/>
        </w:rPr>
        <w:t>income is</w:t>
      </w:r>
      <w:r w:rsidRPr="00094F5C">
        <w:rPr>
          <w:rFonts w:cs="Times New Roman"/>
          <w:color w:val="000000"/>
          <w:szCs w:val="24"/>
        </w:rPr>
        <w:t xml:space="preserve"> less than $500,000). Category "C" taxpayers are not mandated by law to declare their income and also to maintain accounting records as they are considered as a</w:t>
      </w:r>
      <w:r w:rsidR="004A6696">
        <w:rPr>
          <w:rFonts w:cs="Times New Roman"/>
          <w:color w:val="000000"/>
          <w:szCs w:val="24"/>
        </w:rPr>
        <w:t xml:space="preserve"> group that is difficult to tax </w:t>
      </w:r>
      <w:r w:rsidRPr="00094F5C">
        <w:rPr>
          <w:rFonts w:cs="Times New Roman"/>
          <w:color w:val="000000"/>
          <w:szCs w:val="24"/>
        </w:rPr>
        <w:t xml:space="preserve">(Galfato, 2016). The Tanzanian government introduced presumptive tax for small businesses in July 2004 which was an effort to make it simple for operators in the informal sector to register and pay tax. </w:t>
      </w:r>
      <w:r w:rsidR="00020880" w:rsidRPr="00094F5C">
        <w:rPr>
          <w:rFonts w:cs="Times New Roman"/>
          <w:color w:val="000000"/>
          <w:szCs w:val="24"/>
        </w:rPr>
        <w:t>However total</w:t>
      </w:r>
      <w:r w:rsidRPr="00094F5C">
        <w:rPr>
          <w:rFonts w:cs="Times New Roman"/>
          <w:color w:val="000000"/>
          <w:szCs w:val="24"/>
        </w:rPr>
        <w:t xml:space="preserve"> presumption tax collection in Tanzania has been very small (estimated </w:t>
      </w:r>
      <w:r w:rsidR="0045768A" w:rsidRPr="00094F5C">
        <w:rPr>
          <w:rFonts w:cs="Times New Roman"/>
          <w:color w:val="000000"/>
          <w:szCs w:val="24"/>
        </w:rPr>
        <w:t>at 0.4</w:t>
      </w:r>
      <w:r w:rsidRPr="00094F5C">
        <w:rPr>
          <w:rFonts w:cs="Times New Roman"/>
          <w:color w:val="000000"/>
          <w:szCs w:val="24"/>
        </w:rPr>
        <w:t xml:space="preserve"> </w:t>
      </w:r>
      <w:r w:rsidR="00AD4E0D" w:rsidRPr="00094F5C">
        <w:rPr>
          <w:rFonts w:cs="Times New Roman"/>
          <w:color w:val="000000"/>
          <w:szCs w:val="24"/>
        </w:rPr>
        <w:t>% during</w:t>
      </w:r>
      <w:r w:rsidRPr="00094F5C">
        <w:rPr>
          <w:rFonts w:cs="Times New Roman"/>
          <w:color w:val="000000"/>
          <w:szCs w:val="24"/>
        </w:rPr>
        <w:t xml:space="preserve"> the period between </w:t>
      </w:r>
      <w:r w:rsidR="00FC0708">
        <w:rPr>
          <w:rFonts w:cs="Times New Roman"/>
          <w:color w:val="000000"/>
          <w:szCs w:val="24"/>
        </w:rPr>
        <w:t>(</w:t>
      </w:r>
      <w:r w:rsidRPr="00094F5C">
        <w:rPr>
          <w:rFonts w:cs="Times New Roman"/>
          <w:color w:val="000000"/>
          <w:szCs w:val="24"/>
        </w:rPr>
        <w:t xml:space="preserve">2009-2015) </w:t>
      </w:r>
      <w:r w:rsidR="00AD4E0D" w:rsidRPr="00094F5C">
        <w:rPr>
          <w:rFonts w:cs="Times New Roman"/>
          <w:color w:val="000000"/>
          <w:szCs w:val="24"/>
        </w:rPr>
        <w:t>when compared</w:t>
      </w:r>
      <w:r w:rsidRPr="00094F5C">
        <w:rPr>
          <w:rFonts w:cs="Times New Roman"/>
          <w:color w:val="000000"/>
          <w:szCs w:val="24"/>
        </w:rPr>
        <w:t xml:space="preserve"> with other types of taxes according to Gomera etal 2021. They further state</w:t>
      </w:r>
      <w:r w:rsidR="00AD4E0D" w:rsidRPr="00094F5C">
        <w:rPr>
          <w:rFonts w:cs="Times New Roman"/>
          <w:color w:val="000000"/>
          <w:szCs w:val="24"/>
        </w:rPr>
        <w:t>d</w:t>
      </w:r>
      <w:r w:rsidRPr="00094F5C">
        <w:rPr>
          <w:rFonts w:cs="Times New Roman"/>
          <w:color w:val="000000"/>
          <w:szCs w:val="24"/>
        </w:rPr>
        <w:t xml:space="preserve"> that </w:t>
      </w:r>
      <w:r w:rsidR="0077283E" w:rsidRPr="00094F5C">
        <w:rPr>
          <w:rFonts w:cs="Times New Roman"/>
          <w:color w:val="000000"/>
          <w:szCs w:val="24"/>
        </w:rPr>
        <w:t>a significant</w:t>
      </w:r>
      <w:r w:rsidRPr="00094F5C">
        <w:rPr>
          <w:rFonts w:cs="Times New Roman"/>
          <w:color w:val="000000"/>
          <w:szCs w:val="24"/>
        </w:rPr>
        <w:t xml:space="preserve"> number of micro and small businesses in Tanzania do not maintain adequate accounting records that can be then used for tax </w:t>
      </w:r>
      <w:r w:rsidR="0077283E" w:rsidRPr="00094F5C">
        <w:rPr>
          <w:rFonts w:cs="Times New Roman"/>
          <w:color w:val="000000"/>
          <w:szCs w:val="24"/>
        </w:rPr>
        <w:t>assessment,</w:t>
      </w:r>
      <w:r w:rsidRPr="00094F5C">
        <w:rPr>
          <w:rFonts w:cs="Times New Roman"/>
          <w:color w:val="000000"/>
          <w:szCs w:val="24"/>
        </w:rPr>
        <w:t xml:space="preserve"> </w:t>
      </w:r>
      <w:r w:rsidR="00AD4E0D" w:rsidRPr="00094F5C">
        <w:rPr>
          <w:rFonts w:cs="Times New Roman"/>
          <w:color w:val="000000"/>
          <w:szCs w:val="24"/>
        </w:rPr>
        <w:t>thereby</w:t>
      </w:r>
      <w:r w:rsidRPr="00094F5C">
        <w:rPr>
          <w:rFonts w:cs="Times New Roman"/>
          <w:color w:val="000000"/>
          <w:szCs w:val="24"/>
        </w:rPr>
        <w:t xml:space="preserve"> making it  difficult for micro businesses to comply with tax remittances. Lastly, Gomera et al (2021) assert that micro businesses  lack knowhow of comparing tax and tax benefits compared to those in the formal sector hence they end up feeling they are being unfairly taxed and this perception affects their willingness to comply with tax payment.</w:t>
      </w:r>
    </w:p>
    <w:p w14:paraId="3CE4FA0E" w14:textId="3A5037EE" w:rsidR="006B4071" w:rsidRDefault="00642DD1" w:rsidP="0064607D">
      <w:pPr>
        <w:pStyle w:val="Heading3"/>
        <w:numPr>
          <w:ilvl w:val="2"/>
          <w:numId w:val="20"/>
        </w:numPr>
        <w:spacing w:before="0" w:line="360" w:lineRule="auto"/>
        <w:jc w:val="left"/>
        <w:rPr>
          <w:rFonts w:cs="Times New Roman"/>
          <w:lang w:val="en-US"/>
        </w:rPr>
      </w:pPr>
      <w:bookmarkStart w:id="22" w:name="_Toc137983867"/>
      <w:r w:rsidRPr="00642DD1">
        <w:rPr>
          <w:rFonts w:cs="Times New Roman"/>
          <w:lang w:val="en-US"/>
        </w:rPr>
        <w:t>LOCAL PERSPECTIVE</w:t>
      </w:r>
      <w:bookmarkEnd w:id="22"/>
    </w:p>
    <w:p w14:paraId="380531B1" w14:textId="77777777" w:rsidR="00642DD1" w:rsidRDefault="00642DD1" w:rsidP="0064607D">
      <w:pPr>
        <w:spacing w:line="360" w:lineRule="auto"/>
        <w:jc w:val="left"/>
        <w:rPr>
          <w:lang w:val="en-US"/>
        </w:rPr>
      </w:pPr>
    </w:p>
    <w:p w14:paraId="31472748" w14:textId="669422EB" w:rsidR="004D2A19" w:rsidRPr="00543D86" w:rsidRDefault="00B91EC4" w:rsidP="0064607D">
      <w:pPr>
        <w:spacing w:line="360" w:lineRule="auto"/>
        <w:jc w:val="left"/>
        <w:rPr>
          <w:szCs w:val="24"/>
          <w:lang w:val="en-US"/>
        </w:rPr>
      </w:pPr>
      <w:r>
        <w:rPr>
          <w:szCs w:val="24"/>
          <w:lang w:val="en-US"/>
        </w:rPr>
        <w:t xml:space="preserve">According to Nyamwanza etal (2014), </w:t>
      </w:r>
      <w:r w:rsidR="004D2A19" w:rsidRPr="00543D86">
        <w:rPr>
          <w:szCs w:val="24"/>
          <w:lang w:val="en-US"/>
        </w:rPr>
        <w:t>increased urban population growth caused unemployment rates to rise to over 80% by 2012 as hundreds of businesses either scaled back op</w:t>
      </w:r>
      <w:r>
        <w:rPr>
          <w:szCs w:val="24"/>
          <w:lang w:val="en-US"/>
        </w:rPr>
        <w:t xml:space="preserve">erations or shut down entirely. </w:t>
      </w:r>
      <w:r w:rsidR="004D2A19" w:rsidRPr="00543D86">
        <w:rPr>
          <w:szCs w:val="24"/>
          <w:lang w:val="en-US"/>
        </w:rPr>
        <w:t xml:space="preserve">Ndiweni </w:t>
      </w:r>
      <w:r>
        <w:rPr>
          <w:szCs w:val="24"/>
          <w:lang w:val="en-US"/>
        </w:rPr>
        <w:t>(2014) claimed that w</w:t>
      </w:r>
      <w:r w:rsidR="004D2A19" w:rsidRPr="00543D86">
        <w:rPr>
          <w:szCs w:val="24"/>
          <w:lang w:val="en-US"/>
        </w:rPr>
        <w:t xml:space="preserve">hen households lost their formal occupations in the formal sector, poverty levels in cities rose and the informal market economy emerged as people looked for other ways to survive. Cross-border trading, operating tuck shops, producing artwork and crafts, and even dealing in foreign currencies all became commonplace. Due to the informal sector's quick expansion, it had a substantial </w:t>
      </w:r>
      <w:r w:rsidR="004D2A19" w:rsidRPr="00543D86">
        <w:rPr>
          <w:szCs w:val="24"/>
          <w:lang w:val="en-US"/>
        </w:rPr>
        <w:lastRenderedPageBreak/>
        <w:t xml:space="preserve">impact on job creation and economic growth, which helped to increase the gross domestic product. Chen (2001) in </w:t>
      </w:r>
      <w:r w:rsidRPr="00543D86">
        <w:rPr>
          <w:szCs w:val="24"/>
          <w:lang w:val="en-US"/>
        </w:rPr>
        <w:t>Maseko</w:t>
      </w:r>
      <w:r>
        <w:rPr>
          <w:szCs w:val="24"/>
          <w:lang w:val="en-US"/>
        </w:rPr>
        <w:t xml:space="preserve"> (2014)</w:t>
      </w:r>
      <w:r w:rsidRPr="00543D86">
        <w:rPr>
          <w:szCs w:val="24"/>
          <w:lang w:val="en-US"/>
        </w:rPr>
        <w:t xml:space="preserve"> claims</w:t>
      </w:r>
      <w:r w:rsidR="004D2A19" w:rsidRPr="00543D86">
        <w:rPr>
          <w:szCs w:val="24"/>
          <w:lang w:val="en-US"/>
        </w:rPr>
        <w:t xml:space="preserve"> that 93% of newly created jobs in Africa are in the unorganized sector, and Zimbabwe is included because statistics reveal that 88% of the employable population was employed in the unorganized or small company sector (ZIMSTATS, 2012). The government and the Revenue Authority had to discover new methods of earning money to support government activities because of the thriving informal sector and small and medium-sized businesses.</w:t>
      </w:r>
    </w:p>
    <w:p w14:paraId="7EEB877E" w14:textId="72B110FB" w:rsidR="00543D86" w:rsidRPr="00543D86" w:rsidRDefault="004D2A19" w:rsidP="0064607D">
      <w:pPr>
        <w:spacing w:line="360" w:lineRule="auto"/>
        <w:jc w:val="left"/>
        <w:rPr>
          <w:szCs w:val="24"/>
          <w:lang w:val="en-US"/>
        </w:rPr>
      </w:pPr>
      <w:r w:rsidRPr="00543D86">
        <w:rPr>
          <w:szCs w:val="24"/>
          <w:lang w:val="en-US"/>
        </w:rPr>
        <w:t>ZIMRA claims that using fines for late payments as a form of enforcement does not help the situation because it raises the amount of taxes that businesses in Zimbabwe must pay to ZIMRA. According to Musarambani (2013), the backyard sector and informal players' dominance of the economy are the main causes of Zimbabwe's low tax compliance. a large majority</w:t>
      </w:r>
      <w:r w:rsidR="00543D86" w:rsidRPr="00543D86">
        <w:rPr>
          <w:szCs w:val="24"/>
        </w:rPr>
        <w:t xml:space="preserve"> </w:t>
      </w:r>
      <w:r w:rsidR="00543D86" w:rsidRPr="00543D86">
        <w:rPr>
          <w:szCs w:val="24"/>
          <w:lang w:val="en-US"/>
        </w:rPr>
        <w:t>In order to minimize the looming tax burden, many of these informal actors, who are also small to medium-sized firms (SMEs), are reluctant to legitimize their operations.</w:t>
      </w:r>
    </w:p>
    <w:p w14:paraId="47D3AA69" w14:textId="2CB9E5C9" w:rsidR="004D2A19" w:rsidRPr="00543D86" w:rsidRDefault="00543D86" w:rsidP="0064607D">
      <w:pPr>
        <w:spacing w:line="360" w:lineRule="auto"/>
        <w:jc w:val="left"/>
        <w:rPr>
          <w:szCs w:val="24"/>
          <w:lang w:val="en-US"/>
        </w:rPr>
      </w:pPr>
      <w:r w:rsidRPr="00543D86">
        <w:rPr>
          <w:szCs w:val="24"/>
          <w:lang w:val="en-US"/>
        </w:rPr>
        <w:t>ZIMRA implemented a presumptive tax to address the aforementioned problems and prevent tax evasion, which primarily occurs in the unorganized sector. Presumptive tax legislation was passed to increase the revenue base in response to the rise in unofficial company operations. To ensure that informal businesses participate in tax payment in line with the experiences of other developing countries, certain sectors of the economy, including commuter omnibus operators, taxi drivers, driving school operators, hair salon operators, informal traders, small-scale miners, cross-border traders, cottage industry operators, restaurant and bottle store operators, and canteen industry operators, were targeted.</w:t>
      </w:r>
    </w:p>
    <w:p w14:paraId="0DE55989" w14:textId="21F4C598" w:rsidR="00543D86" w:rsidRPr="00543D86" w:rsidRDefault="00543D86" w:rsidP="0064607D">
      <w:pPr>
        <w:spacing w:line="360" w:lineRule="auto"/>
        <w:jc w:val="left"/>
        <w:rPr>
          <w:szCs w:val="24"/>
          <w:lang w:val="en-US"/>
        </w:rPr>
      </w:pPr>
      <w:r w:rsidRPr="00543D86">
        <w:rPr>
          <w:szCs w:val="24"/>
          <w:lang w:val="en-US"/>
        </w:rPr>
        <w:t xml:space="preserve">With the explicit growth of the informal sector, it becomes necessary to take it into account for tax payment as a contribution to the yearly tax revenues collected by tax authorities. For the government, academics, the business community, and tax experts alike, an understanding of presumptive tax assessment methods and how it affects annual tax revenues is of utmost importance. According to the researcher, Zimbabwe's economic growth and development should be favorably correlated with the informal sector's expansion and performance. To date, however, experts have not generated enough data to demonstrate how the expansion of the restaurant sector in Zimbabwe has contributed to the country's economic stability and prosperity. Consequently, the researcher's goal is to determine how presumptive tax is administered in Zimbabwe and determine how the tax head can significantly contribute to the </w:t>
      </w:r>
      <w:r w:rsidRPr="00543D86">
        <w:rPr>
          <w:szCs w:val="24"/>
          <w:lang w:val="en-US"/>
        </w:rPr>
        <w:lastRenderedPageBreak/>
        <w:t xml:space="preserve">fiscus, the researcher will identify, evaluate, and analyze how presumptive tax is now applied in Zimbabwe. </w:t>
      </w:r>
    </w:p>
    <w:p w14:paraId="1E3D6C5E" w14:textId="77777777" w:rsidR="004D2A19" w:rsidRPr="00543D86" w:rsidRDefault="004D2A19" w:rsidP="0064607D">
      <w:pPr>
        <w:spacing w:line="360" w:lineRule="auto"/>
        <w:jc w:val="left"/>
        <w:rPr>
          <w:szCs w:val="24"/>
          <w:lang w:val="en-US"/>
        </w:rPr>
      </w:pPr>
    </w:p>
    <w:p w14:paraId="5947AF52" w14:textId="77777777" w:rsidR="00642DD1" w:rsidRPr="00543D86" w:rsidRDefault="00642DD1" w:rsidP="0064607D">
      <w:pPr>
        <w:autoSpaceDE w:val="0"/>
        <w:autoSpaceDN w:val="0"/>
        <w:adjustRightInd w:val="0"/>
        <w:spacing w:after="0" w:line="360" w:lineRule="auto"/>
        <w:jc w:val="left"/>
        <w:rPr>
          <w:rFonts w:cs="Times New Roman"/>
          <w:szCs w:val="24"/>
          <w:lang w:val="en-US"/>
        </w:rPr>
      </w:pPr>
    </w:p>
    <w:p w14:paraId="526EAAE6" w14:textId="08A21A75" w:rsidR="006B4071" w:rsidRDefault="00642DD1" w:rsidP="0064607D">
      <w:pPr>
        <w:pStyle w:val="Heading2"/>
        <w:numPr>
          <w:ilvl w:val="1"/>
          <w:numId w:val="19"/>
        </w:numPr>
        <w:spacing w:before="0" w:line="360" w:lineRule="auto"/>
        <w:jc w:val="left"/>
        <w:rPr>
          <w:rFonts w:cs="Times New Roman"/>
          <w:szCs w:val="24"/>
          <w:lang w:val="en-US"/>
        </w:rPr>
      </w:pPr>
      <w:bookmarkStart w:id="23" w:name="_Toc137983868"/>
      <w:r w:rsidRPr="00642DD1">
        <w:rPr>
          <w:rFonts w:cs="Times New Roman"/>
          <w:szCs w:val="24"/>
          <w:lang w:val="en-US"/>
        </w:rPr>
        <w:t>STATEMENT OF THE PROBLEM</w:t>
      </w:r>
      <w:bookmarkEnd w:id="23"/>
    </w:p>
    <w:p w14:paraId="501D21AF" w14:textId="77777777" w:rsidR="00642DD1" w:rsidRPr="00642DD1" w:rsidRDefault="00642DD1" w:rsidP="0064607D">
      <w:pPr>
        <w:spacing w:line="360" w:lineRule="auto"/>
        <w:jc w:val="left"/>
        <w:rPr>
          <w:lang w:val="en-US"/>
        </w:rPr>
      </w:pPr>
    </w:p>
    <w:p w14:paraId="7A9F1BDB" w14:textId="7B66CBE1" w:rsidR="006B4071" w:rsidRDefault="00952B16" w:rsidP="0064607D">
      <w:pPr>
        <w:spacing w:after="0" w:line="360" w:lineRule="auto"/>
        <w:jc w:val="left"/>
        <w:rPr>
          <w:rFonts w:cs="Times New Roman"/>
          <w:szCs w:val="24"/>
        </w:rPr>
      </w:pPr>
      <w:r>
        <w:rPr>
          <w:rFonts w:cs="Times New Roman"/>
          <w:szCs w:val="24"/>
        </w:rPr>
        <w:t>Even though</w:t>
      </w:r>
      <w:r w:rsidR="006B4071" w:rsidRPr="00094F5C">
        <w:rPr>
          <w:rFonts w:cs="Times New Roman"/>
          <w:szCs w:val="24"/>
        </w:rPr>
        <w:t xml:space="preserve"> the presumptive tax system </w:t>
      </w:r>
      <w:r>
        <w:rPr>
          <w:rFonts w:cs="Times New Roman"/>
          <w:szCs w:val="24"/>
        </w:rPr>
        <w:t>was</w:t>
      </w:r>
      <w:r w:rsidR="006B4071" w:rsidRPr="00094F5C">
        <w:rPr>
          <w:rFonts w:cs="Times New Roman"/>
          <w:szCs w:val="24"/>
        </w:rPr>
        <w:t xml:space="preserve"> introduced in 2005, ZIMRA has perpetually failed when it comes to proper taxation of the informal sector. </w:t>
      </w:r>
      <w:r w:rsidR="006B4071" w:rsidRPr="00094F5C">
        <w:rPr>
          <w:rFonts w:cs="Times New Roman"/>
          <w:color w:val="000000"/>
          <w:szCs w:val="24"/>
        </w:rPr>
        <w:t>Despite the informal ec</w:t>
      </w:r>
      <w:r>
        <w:rPr>
          <w:rFonts w:cs="Times New Roman"/>
          <w:color w:val="000000"/>
          <w:szCs w:val="24"/>
        </w:rPr>
        <w:t>onomy in Zimbabwe contributing a</w:t>
      </w:r>
      <w:r w:rsidR="006B4071" w:rsidRPr="00094F5C">
        <w:rPr>
          <w:rFonts w:cs="Times New Roman"/>
          <w:color w:val="000000"/>
          <w:szCs w:val="24"/>
        </w:rPr>
        <w:t xml:space="preserve">n average </w:t>
      </w:r>
      <w:r>
        <w:rPr>
          <w:rFonts w:cs="Times New Roman"/>
          <w:color w:val="000000"/>
          <w:szCs w:val="24"/>
        </w:rPr>
        <w:t>of 61% of the nation’s</w:t>
      </w:r>
      <w:r w:rsidR="006B4071" w:rsidRPr="00094F5C">
        <w:rPr>
          <w:rFonts w:cs="Times New Roman"/>
          <w:color w:val="000000"/>
          <w:szCs w:val="24"/>
        </w:rPr>
        <w:t xml:space="preserve"> economic productivity as ZIMRA’s 2021 annual report indicated, presumptive tax has garnered 5.45 % of the total revenue. </w:t>
      </w:r>
      <w:r w:rsidR="006B4071" w:rsidRPr="00094F5C">
        <w:rPr>
          <w:rFonts w:cs="Times New Roman"/>
          <w:szCs w:val="24"/>
        </w:rPr>
        <w:t xml:space="preserve"> Several informal sector participants still evade payment of tax.  There has been no consistency in the amount of tax contributed from the presumptive tax (ZIMRA REPORT 2021) this study aimed at discovering the motive behind the noncompliance of the informal sector in tax payment and aimed at assessing effectiveness and efficiency of the presumptive tax system that was adopted by the Zimbabwe Revenue Authority. </w:t>
      </w:r>
    </w:p>
    <w:p w14:paraId="6D67DBF5" w14:textId="77777777" w:rsidR="00642DD1" w:rsidRPr="00094F5C" w:rsidRDefault="00642DD1" w:rsidP="0064607D">
      <w:pPr>
        <w:spacing w:after="0" w:line="360" w:lineRule="auto"/>
        <w:jc w:val="left"/>
        <w:rPr>
          <w:rFonts w:cs="Times New Roman"/>
          <w:szCs w:val="24"/>
          <w:lang w:val="en-US"/>
        </w:rPr>
      </w:pPr>
    </w:p>
    <w:p w14:paraId="44FCACC0" w14:textId="5FA4780E" w:rsidR="006B4071" w:rsidRDefault="00642DD1" w:rsidP="0064607D">
      <w:pPr>
        <w:pStyle w:val="Heading2"/>
        <w:numPr>
          <w:ilvl w:val="1"/>
          <w:numId w:val="19"/>
        </w:numPr>
        <w:spacing w:before="0" w:line="360" w:lineRule="auto"/>
        <w:jc w:val="left"/>
        <w:rPr>
          <w:rFonts w:cs="Times New Roman"/>
          <w:szCs w:val="24"/>
          <w:lang w:val="en-US"/>
        </w:rPr>
      </w:pPr>
      <w:bookmarkStart w:id="24" w:name="_Toc137983869"/>
      <w:r w:rsidRPr="00642DD1">
        <w:rPr>
          <w:rFonts w:cs="Times New Roman"/>
          <w:szCs w:val="24"/>
          <w:lang w:val="en-US"/>
        </w:rPr>
        <w:t>AIM OF THE RESEARCH</w:t>
      </w:r>
      <w:bookmarkEnd w:id="24"/>
    </w:p>
    <w:p w14:paraId="31E60040" w14:textId="77777777" w:rsidR="00642DD1" w:rsidRPr="00642DD1" w:rsidRDefault="00642DD1" w:rsidP="0064607D">
      <w:pPr>
        <w:pStyle w:val="ListParagraph"/>
        <w:spacing w:line="360" w:lineRule="auto"/>
        <w:ind w:left="360"/>
        <w:jc w:val="left"/>
        <w:rPr>
          <w:lang w:val="en-US"/>
        </w:rPr>
      </w:pPr>
    </w:p>
    <w:p w14:paraId="2C7C15E5" w14:textId="3A77DBD4" w:rsidR="006B4071" w:rsidRDefault="00C94B43" w:rsidP="0064607D">
      <w:pPr>
        <w:spacing w:after="0" w:line="360" w:lineRule="auto"/>
        <w:jc w:val="left"/>
        <w:rPr>
          <w:rFonts w:cs="Times New Roman"/>
          <w:szCs w:val="24"/>
          <w:lang w:val="en-US"/>
        </w:rPr>
      </w:pPr>
      <w:r>
        <w:rPr>
          <w:rFonts w:cs="Times New Roman"/>
          <w:szCs w:val="24"/>
          <w:lang w:val="en-US"/>
        </w:rPr>
        <w:t>The overall aim of this study</w:t>
      </w:r>
      <w:r w:rsidR="006B4071" w:rsidRPr="00094F5C">
        <w:rPr>
          <w:rFonts w:cs="Times New Roman"/>
          <w:szCs w:val="24"/>
          <w:lang w:val="en-US"/>
        </w:rPr>
        <w:t xml:space="preserve"> was to assess the efficiency and effectiveness of presumptive tax on the informal sector, using a survey of bottle store and restaurant operators in Bindura urban district.</w:t>
      </w:r>
    </w:p>
    <w:p w14:paraId="5765D359" w14:textId="77777777" w:rsidR="00642DD1" w:rsidRPr="00094F5C" w:rsidRDefault="00642DD1" w:rsidP="0064607D">
      <w:pPr>
        <w:spacing w:after="0" w:line="360" w:lineRule="auto"/>
        <w:jc w:val="left"/>
        <w:rPr>
          <w:rFonts w:cs="Times New Roman"/>
          <w:szCs w:val="24"/>
          <w:lang w:val="en-US"/>
        </w:rPr>
      </w:pPr>
    </w:p>
    <w:p w14:paraId="2F60CB5B" w14:textId="190D32E3" w:rsidR="006B4071" w:rsidRDefault="00642DD1" w:rsidP="0064607D">
      <w:pPr>
        <w:pStyle w:val="Heading2"/>
        <w:numPr>
          <w:ilvl w:val="1"/>
          <w:numId w:val="19"/>
        </w:numPr>
        <w:spacing w:before="0" w:line="360" w:lineRule="auto"/>
        <w:jc w:val="left"/>
        <w:rPr>
          <w:rFonts w:cs="Times New Roman"/>
          <w:szCs w:val="24"/>
          <w:lang w:val="en-US"/>
        </w:rPr>
      </w:pPr>
      <w:bookmarkStart w:id="25" w:name="_Toc137983870"/>
      <w:r w:rsidRPr="00642DD1">
        <w:rPr>
          <w:rFonts w:cs="Times New Roman"/>
          <w:szCs w:val="24"/>
          <w:lang w:val="en-US"/>
        </w:rPr>
        <w:t>RESEARCH OBJECTIVES</w:t>
      </w:r>
      <w:bookmarkEnd w:id="25"/>
    </w:p>
    <w:p w14:paraId="2B1D2B27" w14:textId="77777777" w:rsidR="00642DD1" w:rsidRPr="00642DD1" w:rsidRDefault="00642DD1" w:rsidP="0064607D">
      <w:pPr>
        <w:pStyle w:val="ListParagraph"/>
        <w:spacing w:line="360" w:lineRule="auto"/>
        <w:ind w:left="360"/>
        <w:jc w:val="left"/>
        <w:rPr>
          <w:lang w:val="en-US"/>
        </w:rPr>
      </w:pPr>
    </w:p>
    <w:p w14:paraId="2F6641BE" w14:textId="31ED1870" w:rsidR="006B4071" w:rsidRPr="00094F5C" w:rsidRDefault="00A14F00" w:rsidP="0064607D">
      <w:pPr>
        <w:spacing w:after="0" w:line="360" w:lineRule="auto"/>
        <w:jc w:val="left"/>
        <w:rPr>
          <w:rFonts w:cs="Times New Roman"/>
          <w:szCs w:val="24"/>
        </w:rPr>
      </w:pPr>
      <w:r w:rsidRPr="00094F5C">
        <w:rPr>
          <w:rFonts w:cs="Times New Roman"/>
          <w:b/>
          <w:szCs w:val="24"/>
          <w:lang w:val="en-US"/>
        </w:rPr>
        <w:t xml:space="preserve">(i) </w:t>
      </w:r>
      <w:r w:rsidR="00C94B43">
        <w:rPr>
          <w:rFonts w:cs="Times New Roman"/>
          <w:szCs w:val="24"/>
        </w:rPr>
        <w:t xml:space="preserve">To investigate </w:t>
      </w:r>
      <w:r w:rsidR="006B4071" w:rsidRPr="00094F5C">
        <w:rPr>
          <w:rFonts w:cs="Times New Roman"/>
          <w:szCs w:val="24"/>
        </w:rPr>
        <w:t xml:space="preserve">the reasons why bottle stores and restaurants operators should pay presumptive tax. </w:t>
      </w:r>
    </w:p>
    <w:p w14:paraId="00F4EE25" w14:textId="1098765B" w:rsidR="006B4071" w:rsidRPr="00094F5C" w:rsidRDefault="00A14F00" w:rsidP="0064607D">
      <w:pPr>
        <w:spacing w:after="0" w:line="360" w:lineRule="auto"/>
        <w:jc w:val="left"/>
        <w:rPr>
          <w:rFonts w:cs="Times New Roman"/>
          <w:szCs w:val="24"/>
        </w:rPr>
      </w:pPr>
      <w:r w:rsidRPr="00094F5C">
        <w:rPr>
          <w:rFonts w:cs="Times New Roman"/>
          <w:b/>
          <w:szCs w:val="24"/>
        </w:rPr>
        <w:t xml:space="preserve">(ii) </w:t>
      </w:r>
      <w:r w:rsidR="006B4071" w:rsidRPr="00094F5C">
        <w:rPr>
          <w:rFonts w:cs="Times New Roman"/>
          <w:szCs w:val="24"/>
        </w:rPr>
        <w:t>To identify any relationship between awareness of presumptive tax and compliance with presumptive tax.</w:t>
      </w:r>
    </w:p>
    <w:p w14:paraId="4F60A5EE" w14:textId="7D773B5E" w:rsidR="006B4071" w:rsidRPr="00094F5C" w:rsidRDefault="00A14F00" w:rsidP="0064607D">
      <w:pPr>
        <w:spacing w:after="0" w:line="360" w:lineRule="auto"/>
        <w:jc w:val="left"/>
        <w:rPr>
          <w:rFonts w:cs="Times New Roman"/>
          <w:szCs w:val="24"/>
        </w:rPr>
      </w:pPr>
      <w:r w:rsidRPr="00094F5C">
        <w:rPr>
          <w:rFonts w:cs="Times New Roman"/>
          <w:b/>
          <w:szCs w:val="24"/>
        </w:rPr>
        <w:t xml:space="preserve">(iii) </w:t>
      </w:r>
      <w:r w:rsidR="006B4071" w:rsidRPr="00094F5C">
        <w:rPr>
          <w:rFonts w:cs="Times New Roman"/>
          <w:szCs w:val="24"/>
        </w:rPr>
        <w:t>To identify reasons for unwillingness to pay presumptive tax</w:t>
      </w:r>
    </w:p>
    <w:p w14:paraId="2285677E" w14:textId="08EE4D99" w:rsidR="00A14F00" w:rsidRPr="00094F5C" w:rsidRDefault="006B4071" w:rsidP="0064607D">
      <w:pPr>
        <w:spacing w:after="0" w:line="360" w:lineRule="auto"/>
        <w:jc w:val="left"/>
        <w:rPr>
          <w:rFonts w:cs="Times New Roman"/>
          <w:szCs w:val="24"/>
        </w:rPr>
      </w:pPr>
      <w:r w:rsidRPr="00094F5C">
        <w:rPr>
          <w:rFonts w:cs="Times New Roman"/>
          <w:b/>
          <w:szCs w:val="24"/>
        </w:rPr>
        <w:t>(iv)</w:t>
      </w:r>
      <w:r w:rsidR="00A14F00" w:rsidRPr="00094F5C">
        <w:rPr>
          <w:rFonts w:cs="Times New Roman"/>
          <w:szCs w:val="24"/>
        </w:rPr>
        <w:t xml:space="preserve"> </w:t>
      </w:r>
      <w:r w:rsidRPr="00094F5C">
        <w:rPr>
          <w:rFonts w:cs="Times New Roman"/>
          <w:szCs w:val="24"/>
        </w:rPr>
        <w:t xml:space="preserve">To assess the efficiency and equity principle of collecting presumptive tax from bottle store and restaurant operators. </w:t>
      </w:r>
    </w:p>
    <w:p w14:paraId="79A669B7" w14:textId="6FAE9A83" w:rsidR="006B4071" w:rsidRPr="00094F5C" w:rsidRDefault="00A14F00" w:rsidP="0064607D">
      <w:pPr>
        <w:spacing w:after="0" w:line="360" w:lineRule="auto"/>
        <w:jc w:val="left"/>
        <w:rPr>
          <w:rFonts w:cs="Times New Roman"/>
          <w:szCs w:val="24"/>
        </w:rPr>
      </w:pPr>
      <w:r w:rsidRPr="00094F5C">
        <w:rPr>
          <w:rFonts w:cs="Times New Roman"/>
          <w:szCs w:val="24"/>
        </w:rPr>
        <w:lastRenderedPageBreak/>
        <w:t xml:space="preserve"> </w:t>
      </w:r>
      <w:r w:rsidRPr="00094F5C">
        <w:rPr>
          <w:rFonts w:cs="Times New Roman"/>
          <w:b/>
          <w:szCs w:val="24"/>
        </w:rPr>
        <w:t xml:space="preserve">(v) </w:t>
      </w:r>
      <w:r w:rsidR="00C94B43">
        <w:rPr>
          <w:rFonts w:cs="Times New Roman"/>
          <w:szCs w:val="24"/>
        </w:rPr>
        <w:t xml:space="preserve">To suggest </w:t>
      </w:r>
      <w:r w:rsidR="00676D50">
        <w:rPr>
          <w:rFonts w:cs="Times New Roman"/>
          <w:szCs w:val="24"/>
        </w:rPr>
        <w:t>ways ZIMRA</w:t>
      </w:r>
      <w:r w:rsidR="00C94B43">
        <w:rPr>
          <w:rFonts w:cs="Times New Roman"/>
          <w:szCs w:val="24"/>
        </w:rPr>
        <w:t xml:space="preserve"> can </w:t>
      </w:r>
      <w:r w:rsidR="00676D50">
        <w:rPr>
          <w:rFonts w:cs="Times New Roman"/>
          <w:szCs w:val="24"/>
        </w:rPr>
        <w:t xml:space="preserve">adopt </w:t>
      </w:r>
      <w:r w:rsidR="00676D50" w:rsidRPr="00094F5C">
        <w:rPr>
          <w:rFonts w:cs="Times New Roman"/>
          <w:szCs w:val="24"/>
        </w:rPr>
        <w:t>to</w:t>
      </w:r>
      <w:r w:rsidR="006B4071" w:rsidRPr="00094F5C">
        <w:rPr>
          <w:rFonts w:cs="Times New Roman"/>
          <w:szCs w:val="24"/>
        </w:rPr>
        <w:t xml:space="preserve"> improve presumptive tax compliance among bottle store and restaurant operators</w:t>
      </w:r>
      <w:r w:rsidR="006B4071" w:rsidRPr="00094F5C">
        <w:rPr>
          <w:rFonts w:cs="Times New Roman"/>
          <w:szCs w:val="24"/>
          <w:lang w:val="en-US"/>
        </w:rPr>
        <w:t xml:space="preserve"> and other players in the informal sector.</w:t>
      </w:r>
    </w:p>
    <w:p w14:paraId="00327FDB" w14:textId="23A4006E" w:rsidR="006B4071" w:rsidRDefault="003B536B" w:rsidP="0064607D">
      <w:pPr>
        <w:pStyle w:val="Heading2"/>
        <w:spacing w:before="0" w:line="360" w:lineRule="auto"/>
        <w:jc w:val="left"/>
        <w:rPr>
          <w:rFonts w:cs="Times New Roman"/>
          <w:szCs w:val="24"/>
        </w:rPr>
      </w:pPr>
      <w:bookmarkStart w:id="26" w:name="_Toc137983871"/>
      <w:r w:rsidRPr="00094F5C">
        <w:rPr>
          <w:rFonts w:cs="Times New Roman"/>
          <w:szCs w:val="24"/>
        </w:rPr>
        <w:t>1.5 RESEARCH QUESTIONS</w:t>
      </w:r>
      <w:bookmarkEnd w:id="26"/>
    </w:p>
    <w:p w14:paraId="4FABFD8B" w14:textId="77777777" w:rsidR="003B536B" w:rsidRPr="003B536B" w:rsidRDefault="003B536B" w:rsidP="0064607D">
      <w:pPr>
        <w:spacing w:line="360" w:lineRule="auto"/>
        <w:jc w:val="left"/>
      </w:pPr>
    </w:p>
    <w:p w14:paraId="2C5F971A" w14:textId="31C5E481" w:rsidR="006B4071" w:rsidRPr="00094F5C" w:rsidRDefault="006B4071" w:rsidP="0064607D">
      <w:pPr>
        <w:numPr>
          <w:ilvl w:val="0"/>
          <w:numId w:val="2"/>
        </w:numPr>
        <w:spacing w:after="0" w:line="360" w:lineRule="auto"/>
        <w:contextualSpacing/>
        <w:jc w:val="left"/>
        <w:rPr>
          <w:rFonts w:cs="Times New Roman"/>
          <w:bCs/>
          <w:szCs w:val="24"/>
        </w:rPr>
      </w:pPr>
      <w:r w:rsidRPr="00094F5C">
        <w:rPr>
          <w:rFonts w:cs="Times New Roman"/>
          <w:bCs/>
          <w:szCs w:val="24"/>
        </w:rPr>
        <w:t>Why are bottle</w:t>
      </w:r>
      <w:r w:rsidR="00567F6F" w:rsidRPr="00094F5C">
        <w:rPr>
          <w:rStyle w:val="CommentReference"/>
          <w:rFonts w:cs="Times New Roman"/>
          <w:sz w:val="24"/>
          <w:szCs w:val="24"/>
        </w:rPr>
        <w:t>-s</w:t>
      </w:r>
      <w:r w:rsidRPr="00094F5C">
        <w:rPr>
          <w:rFonts w:cs="Times New Roman"/>
          <w:bCs/>
          <w:szCs w:val="24"/>
        </w:rPr>
        <w:t>tore</w:t>
      </w:r>
      <w:r w:rsidR="002F48E8" w:rsidRPr="00094F5C">
        <w:rPr>
          <w:rFonts w:cs="Times New Roman"/>
          <w:bCs/>
          <w:szCs w:val="24"/>
        </w:rPr>
        <w:t>s</w:t>
      </w:r>
      <w:r w:rsidRPr="00094F5C">
        <w:rPr>
          <w:rFonts w:cs="Times New Roman"/>
          <w:bCs/>
          <w:szCs w:val="24"/>
        </w:rPr>
        <w:t xml:space="preserve"> and restaurants operators subject to presumptive tax?</w:t>
      </w:r>
    </w:p>
    <w:p w14:paraId="6A34902B" w14:textId="7B8E3BEB" w:rsidR="006B4071" w:rsidRPr="00094F5C" w:rsidRDefault="002F48E8" w:rsidP="0064607D">
      <w:pPr>
        <w:numPr>
          <w:ilvl w:val="0"/>
          <w:numId w:val="2"/>
        </w:numPr>
        <w:spacing w:after="0" w:line="360" w:lineRule="auto"/>
        <w:contextualSpacing/>
        <w:jc w:val="left"/>
        <w:rPr>
          <w:rFonts w:cs="Times New Roman"/>
          <w:szCs w:val="24"/>
        </w:rPr>
      </w:pPr>
      <w:r w:rsidRPr="00094F5C">
        <w:rPr>
          <w:rFonts w:cs="Times New Roman"/>
          <w:szCs w:val="24"/>
        </w:rPr>
        <w:t xml:space="preserve">What </w:t>
      </w:r>
      <w:r w:rsidR="00676D50">
        <w:rPr>
          <w:rFonts w:cs="Times New Roman"/>
          <w:szCs w:val="24"/>
        </w:rPr>
        <w:t>is the</w:t>
      </w:r>
      <w:r w:rsidR="00B400C3" w:rsidRPr="00094F5C">
        <w:rPr>
          <w:rFonts w:cs="Times New Roman"/>
          <w:szCs w:val="24"/>
        </w:rPr>
        <w:t xml:space="preserve"> connection between presumptive tax awareness and compliance</w:t>
      </w:r>
      <w:r w:rsidRPr="00094F5C">
        <w:rPr>
          <w:rFonts w:cs="Times New Roman"/>
          <w:szCs w:val="24"/>
        </w:rPr>
        <w:t>?</w:t>
      </w:r>
    </w:p>
    <w:p w14:paraId="7D8BB408" w14:textId="77777777" w:rsidR="006B4071" w:rsidRPr="00094F5C" w:rsidRDefault="006B4071" w:rsidP="0064607D">
      <w:pPr>
        <w:numPr>
          <w:ilvl w:val="0"/>
          <w:numId w:val="2"/>
        </w:numPr>
        <w:spacing w:after="0" w:line="360" w:lineRule="auto"/>
        <w:contextualSpacing/>
        <w:jc w:val="left"/>
        <w:rPr>
          <w:rFonts w:cs="Times New Roman"/>
          <w:szCs w:val="24"/>
        </w:rPr>
      </w:pPr>
      <w:r w:rsidRPr="00094F5C">
        <w:rPr>
          <w:rFonts w:cs="Times New Roman"/>
          <w:szCs w:val="24"/>
        </w:rPr>
        <w:t>Why are restaurants and bottle store owners unwilling to pay presumptive tax?</w:t>
      </w:r>
    </w:p>
    <w:p w14:paraId="7386A51E" w14:textId="789635A8" w:rsidR="006B4071" w:rsidRPr="00094F5C" w:rsidRDefault="007E2AB0" w:rsidP="0064607D">
      <w:pPr>
        <w:numPr>
          <w:ilvl w:val="0"/>
          <w:numId w:val="2"/>
        </w:numPr>
        <w:spacing w:after="0" w:line="360" w:lineRule="auto"/>
        <w:contextualSpacing/>
        <w:jc w:val="left"/>
        <w:rPr>
          <w:rFonts w:cs="Times New Roman"/>
          <w:szCs w:val="24"/>
        </w:rPr>
      </w:pPr>
      <w:r>
        <w:rPr>
          <w:rFonts w:cs="Times New Roman"/>
          <w:szCs w:val="24"/>
        </w:rPr>
        <w:t>Can presumptive tax be considered fair and effective for owners of restaurants and bottle stores?</w:t>
      </w:r>
    </w:p>
    <w:p w14:paraId="0F7966D0" w14:textId="2B265D15" w:rsidR="006B4071" w:rsidRPr="00094F5C" w:rsidRDefault="00676D50" w:rsidP="0064607D">
      <w:pPr>
        <w:numPr>
          <w:ilvl w:val="0"/>
          <w:numId w:val="2"/>
        </w:numPr>
        <w:spacing w:after="0" w:line="360" w:lineRule="auto"/>
        <w:contextualSpacing/>
        <w:jc w:val="left"/>
        <w:rPr>
          <w:rFonts w:cs="Times New Roman"/>
          <w:szCs w:val="24"/>
          <w:lang w:val="en-US"/>
        </w:rPr>
      </w:pPr>
      <w:r>
        <w:rPr>
          <w:rFonts w:cs="Times New Roman"/>
          <w:szCs w:val="24"/>
          <w:lang w:val="en-US"/>
        </w:rPr>
        <w:t>What can be done b</w:t>
      </w:r>
      <w:r w:rsidR="006B4071" w:rsidRPr="00094F5C">
        <w:rPr>
          <w:rFonts w:cs="Times New Roman"/>
          <w:szCs w:val="24"/>
          <w:lang w:val="en-US"/>
        </w:rPr>
        <w:t>y ZIMRA to improve presumptive tax revenues?</w:t>
      </w:r>
    </w:p>
    <w:p w14:paraId="3F69F73B" w14:textId="77777777" w:rsidR="006B4071" w:rsidRPr="00094F5C" w:rsidRDefault="006B4071" w:rsidP="0064607D">
      <w:pPr>
        <w:spacing w:after="0" w:line="360" w:lineRule="auto"/>
        <w:ind w:left="1440"/>
        <w:contextualSpacing/>
        <w:jc w:val="left"/>
        <w:rPr>
          <w:rFonts w:cs="Times New Roman"/>
          <w:szCs w:val="24"/>
          <w:lang w:val="en-US"/>
        </w:rPr>
      </w:pPr>
    </w:p>
    <w:p w14:paraId="5F3E58B7" w14:textId="174DB7C4" w:rsidR="006B4071" w:rsidRDefault="003B536B" w:rsidP="0064607D">
      <w:pPr>
        <w:pStyle w:val="Heading2"/>
        <w:numPr>
          <w:ilvl w:val="1"/>
          <w:numId w:val="19"/>
        </w:numPr>
        <w:spacing w:before="0" w:line="360" w:lineRule="auto"/>
        <w:jc w:val="left"/>
        <w:rPr>
          <w:rFonts w:cs="Times New Roman"/>
          <w:szCs w:val="24"/>
          <w:lang w:val="en-US"/>
        </w:rPr>
      </w:pPr>
      <w:bookmarkStart w:id="27" w:name="_Toc137983872"/>
      <w:r w:rsidRPr="00094F5C">
        <w:rPr>
          <w:rFonts w:cs="Times New Roman"/>
          <w:szCs w:val="24"/>
          <w:lang w:val="en-US"/>
        </w:rPr>
        <w:t>SIGNIFICANCE OF THE STUDY</w:t>
      </w:r>
      <w:bookmarkEnd w:id="27"/>
    </w:p>
    <w:p w14:paraId="2C8577B2" w14:textId="77777777" w:rsidR="003B536B" w:rsidRPr="003B536B" w:rsidRDefault="003B536B" w:rsidP="0064607D">
      <w:pPr>
        <w:pStyle w:val="ListParagraph"/>
        <w:spacing w:line="360" w:lineRule="auto"/>
        <w:ind w:left="360"/>
        <w:jc w:val="left"/>
        <w:rPr>
          <w:lang w:val="en-US"/>
        </w:rPr>
      </w:pPr>
    </w:p>
    <w:p w14:paraId="75DE4CDA" w14:textId="77777777" w:rsidR="006B4071" w:rsidRPr="00094F5C" w:rsidRDefault="006B4071" w:rsidP="0064607D">
      <w:pPr>
        <w:spacing w:after="0" w:line="360" w:lineRule="auto"/>
        <w:ind w:firstLine="720"/>
        <w:jc w:val="left"/>
        <w:rPr>
          <w:rFonts w:cs="Times New Roman"/>
          <w:b/>
          <w:szCs w:val="24"/>
        </w:rPr>
      </w:pPr>
      <w:r w:rsidRPr="00094F5C">
        <w:rPr>
          <w:rFonts w:cs="Times New Roman"/>
          <w:b/>
          <w:szCs w:val="24"/>
        </w:rPr>
        <w:t xml:space="preserve">(i)To bottle-store and restaurant operators </w:t>
      </w:r>
    </w:p>
    <w:p w14:paraId="6C37485F" w14:textId="3F7418AD" w:rsidR="006B4071" w:rsidRDefault="006B4071" w:rsidP="0064607D">
      <w:pPr>
        <w:spacing w:after="0" w:line="360" w:lineRule="auto"/>
        <w:ind w:firstLine="720"/>
        <w:jc w:val="left"/>
        <w:rPr>
          <w:rFonts w:cs="Times New Roman"/>
          <w:szCs w:val="24"/>
        </w:rPr>
      </w:pPr>
      <w:r w:rsidRPr="00094F5C">
        <w:rPr>
          <w:rFonts w:cs="Times New Roman"/>
          <w:szCs w:val="24"/>
        </w:rPr>
        <w:t xml:space="preserve">To educate them on tax compliance and on how the presumptive tax system </w:t>
      </w:r>
    </w:p>
    <w:p w14:paraId="63E36941" w14:textId="30C79D6D" w:rsidR="003B536B" w:rsidRPr="00094F5C" w:rsidRDefault="003B536B" w:rsidP="0064607D">
      <w:pPr>
        <w:spacing w:after="0" w:line="360" w:lineRule="auto"/>
        <w:ind w:firstLine="720"/>
        <w:jc w:val="left"/>
        <w:rPr>
          <w:rFonts w:cs="Times New Roman"/>
          <w:szCs w:val="24"/>
        </w:rPr>
      </w:pPr>
      <w:r>
        <w:rPr>
          <w:rFonts w:cs="Times New Roman"/>
          <w:szCs w:val="24"/>
        </w:rPr>
        <w:t>works.</w:t>
      </w:r>
    </w:p>
    <w:p w14:paraId="1FE0440C" w14:textId="77777777" w:rsidR="006B4071" w:rsidRPr="00094F5C" w:rsidRDefault="006B4071" w:rsidP="0064607D">
      <w:pPr>
        <w:spacing w:after="0" w:line="360" w:lineRule="auto"/>
        <w:ind w:firstLine="720"/>
        <w:jc w:val="left"/>
        <w:rPr>
          <w:rFonts w:cs="Times New Roman"/>
          <w:b/>
          <w:szCs w:val="24"/>
        </w:rPr>
      </w:pPr>
      <w:r w:rsidRPr="00094F5C">
        <w:rPr>
          <w:rFonts w:cs="Times New Roman"/>
          <w:b/>
          <w:szCs w:val="24"/>
        </w:rPr>
        <w:t>(ii)To the University:</w:t>
      </w:r>
    </w:p>
    <w:p w14:paraId="799F4A9C" w14:textId="77777777" w:rsidR="006B4071" w:rsidRPr="00094F5C" w:rsidRDefault="006B4071" w:rsidP="0064607D">
      <w:pPr>
        <w:spacing w:after="0" w:line="360" w:lineRule="auto"/>
        <w:ind w:left="720"/>
        <w:jc w:val="left"/>
        <w:rPr>
          <w:rFonts w:cs="Times New Roman"/>
          <w:szCs w:val="24"/>
        </w:rPr>
      </w:pPr>
      <w:r w:rsidRPr="00094F5C">
        <w:rPr>
          <w:rFonts w:cs="Times New Roman"/>
          <w:szCs w:val="24"/>
        </w:rPr>
        <w:t>The research can be used for academic referencing in the future by those who want to explore more of this topic especially Bindura University students.</w:t>
      </w:r>
    </w:p>
    <w:p w14:paraId="6EFE4319" w14:textId="77777777" w:rsidR="006B4071" w:rsidRPr="00094F5C" w:rsidRDefault="006B4071" w:rsidP="0064607D">
      <w:pPr>
        <w:spacing w:after="0" w:line="360" w:lineRule="auto"/>
        <w:ind w:firstLine="720"/>
        <w:jc w:val="left"/>
        <w:rPr>
          <w:rFonts w:cs="Times New Roman"/>
          <w:szCs w:val="24"/>
        </w:rPr>
      </w:pPr>
      <w:r w:rsidRPr="00094F5C">
        <w:rPr>
          <w:rFonts w:cs="Times New Roman"/>
          <w:b/>
          <w:szCs w:val="24"/>
        </w:rPr>
        <w:t>(iii)To the Researcher:</w:t>
      </w:r>
      <w:r w:rsidRPr="00094F5C">
        <w:rPr>
          <w:rFonts w:cs="Times New Roman"/>
          <w:szCs w:val="24"/>
        </w:rPr>
        <w:t xml:space="preserve">  </w:t>
      </w:r>
    </w:p>
    <w:p w14:paraId="2B60FCCF" w14:textId="0E5761E8" w:rsidR="006B4071" w:rsidRPr="00094F5C" w:rsidRDefault="002E3381" w:rsidP="0064607D">
      <w:pPr>
        <w:spacing w:after="0" w:line="360" w:lineRule="auto"/>
        <w:ind w:left="720"/>
        <w:jc w:val="left"/>
        <w:rPr>
          <w:rFonts w:cs="Times New Roman"/>
          <w:szCs w:val="24"/>
        </w:rPr>
      </w:pPr>
      <w:r>
        <w:rPr>
          <w:rFonts w:cs="Times New Roman"/>
          <w:szCs w:val="24"/>
        </w:rPr>
        <w:t>The study enhanced</w:t>
      </w:r>
      <w:r w:rsidR="00676D50">
        <w:rPr>
          <w:rFonts w:cs="Times New Roman"/>
          <w:szCs w:val="24"/>
        </w:rPr>
        <w:t xml:space="preserve"> the researcher’s cognizance</w:t>
      </w:r>
      <w:r w:rsidR="006B4071" w:rsidRPr="00094F5C">
        <w:rPr>
          <w:rFonts w:cs="Times New Roman"/>
          <w:szCs w:val="24"/>
        </w:rPr>
        <w:t xml:space="preserve"> on presumptive tax system not only in  only in Zimbabwe but globally and also practically equipped the researcher with research skills such as data collections skills and how to write a formal research study. The interaction with supervisor and research participants widened interaction skills.</w:t>
      </w:r>
    </w:p>
    <w:p w14:paraId="42CF6C3D" w14:textId="7AE8ED55" w:rsidR="006B4071" w:rsidRPr="00094F5C" w:rsidRDefault="006B4071" w:rsidP="0064607D">
      <w:pPr>
        <w:spacing w:after="0" w:line="360" w:lineRule="auto"/>
        <w:ind w:left="720"/>
        <w:jc w:val="left"/>
        <w:rPr>
          <w:rFonts w:cs="Times New Roman"/>
          <w:b/>
          <w:szCs w:val="24"/>
        </w:rPr>
      </w:pPr>
      <w:r w:rsidRPr="00094F5C">
        <w:rPr>
          <w:rFonts w:cs="Times New Roman"/>
          <w:b/>
          <w:szCs w:val="24"/>
        </w:rPr>
        <w:t>(iii)</w:t>
      </w:r>
      <w:r w:rsidR="002F48E8" w:rsidRPr="00094F5C">
        <w:rPr>
          <w:rFonts w:cs="Times New Roman"/>
          <w:b/>
          <w:szCs w:val="24"/>
        </w:rPr>
        <w:t>To ZIMRA</w:t>
      </w:r>
    </w:p>
    <w:p w14:paraId="2A782E3D" w14:textId="77777777" w:rsidR="006B4071" w:rsidRDefault="006B4071" w:rsidP="0064607D">
      <w:pPr>
        <w:spacing w:after="0" w:line="360" w:lineRule="auto"/>
        <w:ind w:left="720"/>
        <w:jc w:val="left"/>
        <w:rPr>
          <w:rFonts w:cs="Times New Roman"/>
          <w:szCs w:val="24"/>
        </w:rPr>
      </w:pPr>
      <w:r w:rsidRPr="00094F5C">
        <w:rPr>
          <w:rFonts w:cs="Times New Roman"/>
          <w:szCs w:val="24"/>
        </w:rPr>
        <w:t>This study will be useful to ZIMRA because it will help the organisation understand the efficiency and effectiveness of presumptive tax in Zimbabwe and how tax can be increased from the informal sector. The findings will also be used to amend the presumptive tax Act to make it more efficient.</w:t>
      </w:r>
    </w:p>
    <w:p w14:paraId="3A8168AC" w14:textId="77777777" w:rsidR="003B536B" w:rsidRPr="00094F5C" w:rsidRDefault="003B536B" w:rsidP="0064607D">
      <w:pPr>
        <w:spacing w:after="0" w:line="360" w:lineRule="auto"/>
        <w:ind w:left="720"/>
        <w:jc w:val="left"/>
        <w:rPr>
          <w:rFonts w:cs="Times New Roman"/>
          <w:szCs w:val="24"/>
        </w:rPr>
      </w:pPr>
    </w:p>
    <w:p w14:paraId="5F9297F9" w14:textId="4D78D9B6" w:rsidR="006B4071" w:rsidRDefault="003B536B" w:rsidP="0064607D">
      <w:pPr>
        <w:pStyle w:val="Heading2"/>
        <w:numPr>
          <w:ilvl w:val="1"/>
          <w:numId w:val="19"/>
        </w:numPr>
        <w:spacing w:before="0" w:line="360" w:lineRule="auto"/>
        <w:jc w:val="left"/>
        <w:rPr>
          <w:rFonts w:cs="Times New Roman"/>
          <w:szCs w:val="24"/>
          <w:lang w:val="en-US"/>
        </w:rPr>
      </w:pPr>
      <w:bookmarkStart w:id="28" w:name="_Toc137983873"/>
      <w:r w:rsidRPr="00094F5C">
        <w:rPr>
          <w:rFonts w:cs="Times New Roman"/>
          <w:szCs w:val="24"/>
          <w:lang w:val="en-US"/>
        </w:rPr>
        <w:t>DELIMITATIONS OF THE STUDY</w:t>
      </w:r>
      <w:bookmarkEnd w:id="28"/>
    </w:p>
    <w:p w14:paraId="24D6549D" w14:textId="77777777" w:rsidR="003B536B" w:rsidRPr="003B536B" w:rsidRDefault="003B536B" w:rsidP="0064607D">
      <w:pPr>
        <w:pStyle w:val="ListParagraph"/>
        <w:spacing w:line="360" w:lineRule="auto"/>
        <w:ind w:left="360"/>
        <w:jc w:val="left"/>
        <w:rPr>
          <w:lang w:val="en-US"/>
        </w:rPr>
      </w:pPr>
    </w:p>
    <w:p w14:paraId="15DD260B" w14:textId="2E3DE2CD" w:rsidR="006B4071" w:rsidRDefault="006B4071" w:rsidP="0064607D">
      <w:pPr>
        <w:spacing w:after="0" w:line="360" w:lineRule="auto"/>
        <w:ind w:left="720"/>
        <w:jc w:val="left"/>
        <w:rPr>
          <w:rFonts w:cs="Times New Roman"/>
          <w:szCs w:val="24"/>
        </w:rPr>
      </w:pPr>
      <w:r w:rsidRPr="00094F5C">
        <w:rPr>
          <w:rFonts w:cs="Times New Roman"/>
          <w:szCs w:val="24"/>
        </w:rPr>
        <w:lastRenderedPageBreak/>
        <w:t>The study was aimed at micro and small businesses in Bindura urban district in Zimbabwe and it assessed the efficiency and effectiveness of the presumptive tax on bottle store and restauran</w:t>
      </w:r>
      <w:r w:rsidR="00676D50">
        <w:rPr>
          <w:rFonts w:cs="Times New Roman"/>
          <w:szCs w:val="24"/>
        </w:rPr>
        <w:t>t operators. The survey duration was 2018 up to 2023</w:t>
      </w:r>
      <w:r w:rsidRPr="00094F5C">
        <w:rPr>
          <w:rFonts w:cs="Times New Roman"/>
          <w:szCs w:val="24"/>
        </w:rPr>
        <w:t>.</w:t>
      </w:r>
    </w:p>
    <w:p w14:paraId="313D7B3F" w14:textId="77777777" w:rsidR="00676D50" w:rsidRPr="00094F5C" w:rsidRDefault="00676D50" w:rsidP="0064607D">
      <w:pPr>
        <w:spacing w:after="0" w:line="360" w:lineRule="auto"/>
        <w:ind w:left="720"/>
        <w:jc w:val="left"/>
        <w:rPr>
          <w:rFonts w:cs="Times New Roman"/>
          <w:szCs w:val="24"/>
        </w:rPr>
      </w:pPr>
    </w:p>
    <w:p w14:paraId="60092DC4" w14:textId="235C6E3E" w:rsidR="006B4071" w:rsidRDefault="003B536B" w:rsidP="0064607D">
      <w:pPr>
        <w:pStyle w:val="Heading2"/>
        <w:spacing w:before="0" w:line="360" w:lineRule="auto"/>
        <w:jc w:val="left"/>
        <w:rPr>
          <w:rFonts w:cs="Times New Roman"/>
          <w:szCs w:val="24"/>
          <w:lang w:val="en-US"/>
        </w:rPr>
      </w:pPr>
      <w:bookmarkStart w:id="29" w:name="_Toc137983874"/>
      <w:r>
        <w:rPr>
          <w:rFonts w:cs="Times New Roman"/>
          <w:szCs w:val="24"/>
          <w:lang w:val="en-US"/>
        </w:rPr>
        <w:t xml:space="preserve">1.7 </w:t>
      </w:r>
      <w:r w:rsidRPr="00094F5C">
        <w:rPr>
          <w:rFonts w:cs="Times New Roman"/>
          <w:szCs w:val="24"/>
          <w:lang w:val="en-US"/>
        </w:rPr>
        <w:t>LIMITATIONS OF THE RESEARCH</w:t>
      </w:r>
      <w:bookmarkEnd w:id="29"/>
    </w:p>
    <w:p w14:paraId="009DA2F6" w14:textId="77777777" w:rsidR="003B536B" w:rsidRPr="003B536B" w:rsidRDefault="003B536B" w:rsidP="0064607D">
      <w:pPr>
        <w:spacing w:line="360" w:lineRule="auto"/>
        <w:jc w:val="left"/>
        <w:rPr>
          <w:lang w:val="en-US"/>
        </w:rPr>
      </w:pPr>
    </w:p>
    <w:p w14:paraId="5B2D93C4" w14:textId="77777777" w:rsidR="006B4071" w:rsidRPr="00094F5C" w:rsidRDefault="006B4071" w:rsidP="0064607D">
      <w:pPr>
        <w:spacing w:after="0" w:line="360" w:lineRule="auto"/>
        <w:jc w:val="left"/>
        <w:rPr>
          <w:rFonts w:cs="Times New Roman"/>
          <w:b/>
          <w:szCs w:val="24"/>
          <w:lang w:val="en-US"/>
        </w:rPr>
      </w:pPr>
      <w:r w:rsidRPr="00094F5C">
        <w:rPr>
          <w:rFonts w:cs="Times New Roman"/>
          <w:b/>
          <w:szCs w:val="24"/>
          <w:lang w:val="en-US"/>
        </w:rPr>
        <w:tab/>
        <w:t xml:space="preserve">i) Denial of Information </w:t>
      </w:r>
    </w:p>
    <w:p w14:paraId="7E8A9EB1" w14:textId="0E82054E" w:rsidR="006B4071" w:rsidRPr="00094F5C" w:rsidRDefault="006B4071" w:rsidP="0064607D">
      <w:pPr>
        <w:spacing w:after="0" w:line="360" w:lineRule="auto"/>
        <w:ind w:left="720"/>
        <w:jc w:val="left"/>
        <w:rPr>
          <w:rFonts w:cs="Times New Roman"/>
          <w:szCs w:val="24"/>
          <w:lang w:val="en-US"/>
        </w:rPr>
      </w:pPr>
      <w:r w:rsidRPr="00094F5C">
        <w:rPr>
          <w:rFonts w:cs="Times New Roman"/>
          <w:szCs w:val="24"/>
          <w:lang w:val="en-US"/>
        </w:rPr>
        <w:t xml:space="preserve">Respondents </w:t>
      </w:r>
      <w:r w:rsidR="00567F6F" w:rsidRPr="00094F5C">
        <w:rPr>
          <w:rFonts w:cs="Times New Roman"/>
          <w:szCs w:val="24"/>
          <w:lang w:val="en-US"/>
        </w:rPr>
        <w:t>were</w:t>
      </w:r>
      <w:r w:rsidRPr="00094F5C">
        <w:rPr>
          <w:rFonts w:cs="Times New Roman"/>
          <w:szCs w:val="24"/>
          <w:lang w:val="en-US"/>
        </w:rPr>
        <w:t xml:space="preserve"> wondering the reason behind the study and denied the researcher crucial infor</w:t>
      </w:r>
      <w:r w:rsidR="00676D50">
        <w:rPr>
          <w:rFonts w:cs="Times New Roman"/>
          <w:szCs w:val="24"/>
          <w:lang w:val="en-US"/>
        </w:rPr>
        <w:t>mation. The researcher assured</w:t>
      </w:r>
      <w:r w:rsidRPr="00094F5C">
        <w:rPr>
          <w:rFonts w:cs="Times New Roman"/>
          <w:szCs w:val="24"/>
          <w:lang w:val="en-US"/>
        </w:rPr>
        <w:t xml:space="preserve"> the respondents by explaining that information was required for academic purposes.</w:t>
      </w:r>
    </w:p>
    <w:p w14:paraId="26F6D9FF" w14:textId="77777777" w:rsidR="006B4071" w:rsidRPr="00094F5C" w:rsidRDefault="006B4071" w:rsidP="0064607D">
      <w:pPr>
        <w:spacing w:after="0" w:line="360" w:lineRule="auto"/>
        <w:ind w:firstLine="720"/>
        <w:jc w:val="left"/>
        <w:rPr>
          <w:rFonts w:cs="Times New Roman"/>
          <w:b/>
          <w:szCs w:val="24"/>
          <w:lang w:val="en-US"/>
        </w:rPr>
      </w:pPr>
      <w:r w:rsidRPr="00094F5C">
        <w:rPr>
          <w:rFonts w:cs="Times New Roman"/>
          <w:b/>
          <w:szCs w:val="24"/>
          <w:lang w:val="en-US"/>
        </w:rPr>
        <w:t xml:space="preserve">(ii)Financial Constraints </w:t>
      </w:r>
    </w:p>
    <w:p w14:paraId="4D9E502A" w14:textId="54E5CCDD" w:rsidR="006B4071" w:rsidRPr="00094F5C" w:rsidRDefault="006B4071" w:rsidP="0064607D">
      <w:pPr>
        <w:spacing w:after="0" w:line="360" w:lineRule="auto"/>
        <w:ind w:left="720"/>
        <w:jc w:val="left"/>
        <w:rPr>
          <w:rFonts w:cs="Times New Roman"/>
          <w:szCs w:val="24"/>
          <w:lang w:val="en-US"/>
        </w:rPr>
      </w:pPr>
      <w:r w:rsidRPr="00094F5C">
        <w:rPr>
          <w:rFonts w:cs="Times New Roman"/>
          <w:szCs w:val="24"/>
          <w:lang w:val="en-US"/>
        </w:rPr>
        <w:t>It would have been more ideal to use other SMEs but this needed more funding so the little financial resources that where available was used focused on Bindura based bottle store and restaurant operators.</w:t>
      </w:r>
    </w:p>
    <w:p w14:paraId="6BA7168A" w14:textId="42C7DABA" w:rsidR="006B4071" w:rsidRPr="00094F5C" w:rsidRDefault="003B536B" w:rsidP="0064607D">
      <w:pPr>
        <w:pStyle w:val="Heading2"/>
        <w:spacing w:before="0" w:line="360" w:lineRule="auto"/>
        <w:jc w:val="left"/>
        <w:rPr>
          <w:rFonts w:cs="Times New Roman"/>
          <w:szCs w:val="24"/>
          <w:lang w:val="en-US"/>
        </w:rPr>
      </w:pPr>
      <w:r w:rsidRPr="00094F5C">
        <w:rPr>
          <w:rFonts w:cs="Times New Roman"/>
          <w:szCs w:val="24"/>
          <w:lang w:val="en-US"/>
        </w:rPr>
        <w:t xml:space="preserve">  </w:t>
      </w:r>
      <w:bookmarkStart w:id="30" w:name="_Toc137983875"/>
      <w:r>
        <w:rPr>
          <w:rFonts w:cs="Times New Roman"/>
          <w:szCs w:val="24"/>
          <w:lang w:val="en-US"/>
        </w:rPr>
        <w:t>1.8</w:t>
      </w:r>
      <w:r w:rsidRPr="00094F5C">
        <w:rPr>
          <w:rFonts w:cs="Times New Roman"/>
          <w:szCs w:val="24"/>
          <w:lang w:val="en-US"/>
        </w:rPr>
        <w:t xml:space="preserve"> ASSUMPTIONS</w:t>
      </w:r>
      <w:bookmarkEnd w:id="30"/>
    </w:p>
    <w:p w14:paraId="04188AB2" w14:textId="77777777" w:rsidR="006B4071" w:rsidRPr="00094F5C" w:rsidRDefault="006B4071" w:rsidP="0064607D">
      <w:pPr>
        <w:numPr>
          <w:ilvl w:val="0"/>
          <w:numId w:val="3"/>
        </w:numPr>
        <w:spacing w:after="0" w:line="360" w:lineRule="auto"/>
        <w:contextualSpacing/>
        <w:jc w:val="left"/>
        <w:rPr>
          <w:rFonts w:cs="Times New Roman"/>
          <w:szCs w:val="24"/>
          <w:lang w:val="en-US"/>
        </w:rPr>
      </w:pPr>
      <w:r w:rsidRPr="00094F5C">
        <w:rPr>
          <w:rFonts w:cs="Times New Roman"/>
          <w:szCs w:val="24"/>
          <w:lang w:val="en-US"/>
        </w:rPr>
        <w:t>ZIMRA would not change the presumptive tax amounts or will entirely wipe away the presumptive tax system during the period of study.</w:t>
      </w:r>
    </w:p>
    <w:p w14:paraId="3C8D8B22" w14:textId="74D38DAF" w:rsidR="006B4071" w:rsidRPr="00094F5C" w:rsidRDefault="0064607D" w:rsidP="0064607D">
      <w:pPr>
        <w:numPr>
          <w:ilvl w:val="0"/>
          <w:numId w:val="3"/>
        </w:numPr>
        <w:spacing w:after="0" w:line="360" w:lineRule="auto"/>
        <w:contextualSpacing/>
        <w:jc w:val="left"/>
        <w:rPr>
          <w:rFonts w:cs="Times New Roman"/>
          <w:szCs w:val="24"/>
          <w:lang w:val="en-US"/>
        </w:rPr>
      </w:pPr>
      <w:r>
        <w:rPr>
          <w:rFonts w:cs="Times New Roman"/>
          <w:szCs w:val="24"/>
          <w:lang w:val="en-US"/>
        </w:rPr>
        <w:t xml:space="preserve">The </w:t>
      </w:r>
      <w:r w:rsidRPr="00094F5C">
        <w:rPr>
          <w:rFonts w:cs="Times New Roman"/>
          <w:szCs w:val="24"/>
          <w:lang w:val="en-US"/>
        </w:rPr>
        <w:t>sample</w:t>
      </w:r>
      <w:r w:rsidR="000F5163">
        <w:rPr>
          <w:rFonts w:cs="Times New Roman"/>
          <w:szCs w:val="24"/>
          <w:lang w:val="en-US"/>
        </w:rPr>
        <w:t xml:space="preserve"> chosen accurately reflects t</w:t>
      </w:r>
      <w:r w:rsidR="006B4071" w:rsidRPr="00094F5C">
        <w:rPr>
          <w:rFonts w:cs="Times New Roman"/>
          <w:szCs w:val="24"/>
          <w:lang w:val="en-US"/>
        </w:rPr>
        <w:t>he</w:t>
      </w:r>
      <w:r w:rsidR="000F5163">
        <w:rPr>
          <w:rFonts w:cs="Times New Roman"/>
          <w:szCs w:val="24"/>
          <w:lang w:val="en-US"/>
        </w:rPr>
        <w:t xml:space="preserve"> </w:t>
      </w:r>
      <w:r>
        <w:rPr>
          <w:rFonts w:cs="Times New Roman"/>
          <w:szCs w:val="24"/>
          <w:lang w:val="en-US"/>
        </w:rPr>
        <w:t xml:space="preserve">entire </w:t>
      </w:r>
      <w:r w:rsidRPr="00094F5C">
        <w:rPr>
          <w:rFonts w:cs="Times New Roman"/>
          <w:szCs w:val="24"/>
          <w:lang w:val="en-US"/>
        </w:rPr>
        <w:t>population</w:t>
      </w:r>
      <w:r w:rsidR="006B4071" w:rsidRPr="00094F5C">
        <w:rPr>
          <w:rFonts w:cs="Times New Roman"/>
          <w:szCs w:val="24"/>
          <w:lang w:val="en-US"/>
        </w:rPr>
        <w:t>.</w:t>
      </w:r>
    </w:p>
    <w:p w14:paraId="1D1F613C" w14:textId="77777777" w:rsidR="006B4071" w:rsidRPr="00094F5C" w:rsidRDefault="006B4071" w:rsidP="0064607D">
      <w:pPr>
        <w:numPr>
          <w:ilvl w:val="0"/>
          <w:numId w:val="3"/>
        </w:numPr>
        <w:spacing w:after="0" w:line="360" w:lineRule="auto"/>
        <w:contextualSpacing/>
        <w:jc w:val="left"/>
        <w:rPr>
          <w:rFonts w:cs="Times New Roman"/>
          <w:szCs w:val="24"/>
          <w:lang w:val="en-US"/>
        </w:rPr>
      </w:pPr>
      <w:r w:rsidRPr="00094F5C">
        <w:rPr>
          <w:rFonts w:cs="Times New Roman"/>
          <w:szCs w:val="24"/>
          <w:lang w:val="en-US"/>
        </w:rPr>
        <w:t>The respondents would cooperate and they would give true and reliable information.</w:t>
      </w:r>
    </w:p>
    <w:p w14:paraId="57E1F205" w14:textId="77777777" w:rsidR="006B4071" w:rsidRPr="00094F5C" w:rsidRDefault="006B4071" w:rsidP="0064607D">
      <w:pPr>
        <w:numPr>
          <w:ilvl w:val="0"/>
          <w:numId w:val="3"/>
        </w:numPr>
        <w:spacing w:after="0" w:line="360" w:lineRule="auto"/>
        <w:contextualSpacing/>
        <w:jc w:val="left"/>
        <w:rPr>
          <w:rFonts w:cs="Times New Roman"/>
          <w:szCs w:val="24"/>
          <w:lang w:val="en-US"/>
        </w:rPr>
      </w:pPr>
      <w:r w:rsidRPr="00094F5C">
        <w:rPr>
          <w:rFonts w:cs="Times New Roman"/>
          <w:szCs w:val="24"/>
          <w:lang w:val="en-US"/>
        </w:rPr>
        <w:t>The data collected would be complete and accurate.</w:t>
      </w:r>
    </w:p>
    <w:p w14:paraId="120E7EA3" w14:textId="26A696CF" w:rsidR="006B4071" w:rsidRPr="00094F5C" w:rsidRDefault="003B536B" w:rsidP="0064607D">
      <w:pPr>
        <w:pStyle w:val="Heading2"/>
        <w:spacing w:before="0" w:line="360" w:lineRule="auto"/>
        <w:jc w:val="left"/>
        <w:rPr>
          <w:rFonts w:cs="Times New Roman"/>
          <w:szCs w:val="24"/>
          <w:lang w:val="en-US"/>
        </w:rPr>
      </w:pPr>
      <w:bookmarkStart w:id="31" w:name="_Toc137983876"/>
      <w:r>
        <w:rPr>
          <w:rFonts w:cs="Times New Roman"/>
          <w:szCs w:val="24"/>
          <w:lang w:val="en-US"/>
        </w:rPr>
        <w:t>1.9</w:t>
      </w:r>
      <w:r w:rsidRPr="00094F5C">
        <w:rPr>
          <w:rFonts w:cs="Times New Roman"/>
          <w:szCs w:val="24"/>
          <w:lang w:val="en-US"/>
        </w:rPr>
        <w:t xml:space="preserve"> DEFINITION OF KEY TERMS</w:t>
      </w:r>
      <w:bookmarkEnd w:id="31"/>
    </w:p>
    <w:p w14:paraId="511CFE5E" w14:textId="77777777" w:rsidR="006B4071" w:rsidRPr="00094F5C" w:rsidRDefault="006B4071" w:rsidP="0064607D">
      <w:pPr>
        <w:spacing w:after="0" w:line="360" w:lineRule="auto"/>
        <w:ind w:firstLine="720"/>
        <w:jc w:val="left"/>
        <w:rPr>
          <w:rFonts w:cs="Times New Roman"/>
          <w:b/>
          <w:szCs w:val="24"/>
          <w:lang w:val="en-US"/>
        </w:rPr>
      </w:pPr>
      <w:r w:rsidRPr="00094F5C">
        <w:rPr>
          <w:rFonts w:cs="Times New Roman"/>
          <w:b/>
          <w:szCs w:val="24"/>
          <w:lang w:val="en-US"/>
        </w:rPr>
        <w:t>Taxation</w:t>
      </w:r>
    </w:p>
    <w:p w14:paraId="60573D1B" w14:textId="0FFA6113" w:rsidR="006B4071" w:rsidRPr="00094F5C" w:rsidRDefault="00021B89" w:rsidP="0064607D">
      <w:pPr>
        <w:spacing w:after="0" w:line="360" w:lineRule="auto"/>
        <w:ind w:left="720"/>
        <w:jc w:val="left"/>
        <w:rPr>
          <w:rFonts w:cs="Times New Roman"/>
          <w:szCs w:val="24"/>
          <w:lang w:val="en-US"/>
        </w:rPr>
      </w:pPr>
      <w:r w:rsidRPr="00094F5C">
        <w:rPr>
          <w:rFonts w:cs="Times New Roman"/>
          <w:szCs w:val="24"/>
          <w:lang w:val="en-US"/>
        </w:rPr>
        <w:t>Lee (</w:t>
      </w:r>
      <w:r w:rsidR="005C6EFF" w:rsidRPr="00094F5C">
        <w:rPr>
          <w:rFonts w:cs="Times New Roman"/>
          <w:szCs w:val="24"/>
          <w:lang w:val="en-US"/>
        </w:rPr>
        <w:t>2019)</w:t>
      </w:r>
      <w:r w:rsidR="00F35CA6">
        <w:rPr>
          <w:rFonts w:cs="Times New Roman"/>
          <w:szCs w:val="24"/>
          <w:lang w:val="en-US"/>
        </w:rPr>
        <w:t xml:space="preserve"> claimed that tax is defined as a non-negotiable monetary charge on individuals or organisations </w:t>
      </w:r>
      <w:r w:rsidR="006B4071" w:rsidRPr="00094F5C">
        <w:rPr>
          <w:rFonts w:cs="Times New Roman"/>
          <w:szCs w:val="24"/>
          <w:lang w:val="en-US"/>
        </w:rPr>
        <w:t xml:space="preserve"> by government authorities </w:t>
      </w:r>
      <w:r w:rsidR="00F35CA6">
        <w:rPr>
          <w:rFonts w:cs="Times New Roman"/>
          <w:szCs w:val="24"/>
          <w:lang w:val="en-US"/>
        </w:rPr>
        <w:t>or its equivalence aimed at generating revenue in order to  government activities</w:t>
      </w:r>
      <w:r w:rsidR="006B4071" w:rsidRPr="00094F5C">
        <w:rPr>
          <w:rFonts w:cs="Times New Roman"/>
          <w:szCs w:val="24"/>
          <w:lang w:val="en-US"/>
        </w:rPr>
        <w:t>. The government can make payment of tax compulsory or voluntary.</w:t>
      </w:r>
    </w:p>
    <w:p w14:paraId="0DD0104D" w14:textId="77777777" w:rsidR="006B4071" w:rsidRPr="00094F5C" w:rsidRDefault="006B4071" w:rsidP="0064607D">
      <w:pPr>
        <w:spacing w:after="0" w:line="360" w:lineRule="auto"/>
        <w:ind w:firstLine="720"/>
        <w:jc w:val="left"/>
        <w:rPr>
          <w:rFonts w:cs="Times New Roman"/>
          <w:b/>
          <w:strike/>
          <w:szCs w:val="24"/>
          <w:lang w:val="en-US"/>
        </w:rPr>
      </w:pPr>
      <w:r w:rsidRPr="00094F5C">
        <w:rPr>
          <w:rFonts w:cs="Times New Roman"/>
          <w:b/>
          <w:szCs w:val="24"/>
          <w:lang w:val="en-US"/>
        </w:rPr>
        <w:t>Effectiveness</w:t>
      </w:r>
    </w:p>
    <w:p w14:paraId="020E0523" w14:textId="77777777" w:rsidR="006B4071" w:rsidRPr="00094F5C" w:rsidRDefault="006B4071" w:rsidP="0064607D">
      <w:pPr>
        <w:spacing w:after="0" w:line="360" w:lineRule="auto"/>
        <w:ind w:firstLine="720"/>
        <w:jc w:val="left"/>
        <w:rPr>
          <w:rFonts w:cs="Times New Roman"/>
          <w:szCs w:val="24"/>
          <w:lang w:val="en-US"/>
        </w:rPr>
      </w:pPr>
      <w:r w:rsidRPr="00094F5C">
        <w:rPr>
          <w:rFonts w:cs="Times New Roman"/>
          <w:szCs w:val="24"/>
          <w:lang w:val="en-US"/>
        </w:rPr>
        <w:t>Generally effectiveness refers to the ability of producing a requirement result.</w:t>
      </w:r>
    </w:p>
    <w:p w14:paraId="6EE7B4CD" w14:textId="77777777" w:rsidR="006B4071" w:rsidRPr="00094F5C" w:rsidRDefault="006B4071" w:rsidP="0064607D">
      <w:pPr>
        <w:spacing w:after="0" w:line="360" w:lineRule="auto"/>
        <w:ind w:firstLine="720"/>
        <w:jc w:val="left"/>
        <w:rPr>
          <w:rFonts w:cs="Times New Roman"/>
          <w:b/>
          <w:szCs w:val="24"/>
          <w:lang w:val="en-US"/>
        </w:rPr>
      </w:pPr>
      <w:r w:rsidRPr="00094F5C">
        <w:rPr>
          <w:rFonts w:cs="Times New Roman"/>
          <w:b/>
          <w:szCs w:val="24"/>
          <w:lang w:val="en-US"/>
        </w:rPr>
        <w:t xml:space="preserve">Efficiency </w:t>
      </w:r>
    </w:p>
    <w:p w14:paraId="4A10194E" w14:textId="77777777" w:rsidR="006B4071" w:rsidRPr="00094F5C" w:rsidRDefault="006B4071" w:rsidP="0064607D">
      <w:pPr>
        <w:spacing w:after="0" w:line="360" w:lineRule="auto"/>
        <w:ind w:firstLine="720"/>
        <w:jc w:val="left"/>
        <w:rPr>
          <w:rFonts w:cs="Times New Roman"/>
          <w:szCs w:val="24"/>
          <w:lang w:val="en-US"/>
        </w:rPr>
      </w:pPr>
      <w:r w:rsidRPr="00094F5C">
        <w:rPr>
          <w:rFonts w:cs="Times New Roman"/>
          <w:szCs w:val="24"/>
          <w:lang w:val="en-US"/>
        </w:rPr>
        <w:t>The extent to which a resource is used for the intended purpose</w:t>
      </w:r>
    </w:p>
    <w:p w14:paraId="66A7A76A" w14:textId="77777777" w:rsidR="006B4071" w:rsidRPr="00094F5C" w:rsidRDefault="006B4071" w:rsidP="0064607D">
      <w:pPr>
        <w:spacing w:after="0" w:line="360" w:lineRule="auto"/>
        <w:ind w:firstLine="720"/>
        <w:jc w:val="left"/>
        <w:rPr>
          <w:rFonts w:cs="Times New Roman"/>
          <w:szCs w:val="24"/>
          <w:lang w:val="en-US"/>
        </w:rPr>
      </w:pPr>
      <w:r w:rsidRPr="00094F5C">
        <w:rPr>
          <w:rFonts w:cs="Times New Roman"/>
          <w:b/>
          <w:szCs w:val="24"/>
          <w:lang w:val="en-US"/>
        </w:rPr>
        <w:t>Tax Compliance</w:t>
      </w:r>
    </w:p>
    <w:p w14:paraId="48CE84CB" w14:textId="77777777" w:rsidR="006B4071" w:rsidRPr="00094F5C" w:rsidRDefault="006B4071" w:rsidP="0064607D">
      <w:pPr>
        <w:spacing w:after="0" w:line="360" w:lineRule="auto"/>
        <w:ind w:firstLine="720"/>
        <w:jc w:val="left"/>
        <w:rPr>
          <w:rFonts w:cs="Times New Roman"/>
          <w:szCs w:val="24"/>
          <w:lang w:val="en-US"/>
        </w:rPr>
      </w:pPr>
      <w:r w:rsidRPr="00094F5C">
        <w:rPr>
          <w:rFonts w:cs="Times New Roman"/>
          <w:szCs w:val="24"/>
          <w:lang w:val="en-US"/>
        </w:rPr>
        <w:t xml:space="preserve">Is defined as the willingness to reveal all their incomes in correct amounts </w:t>
      </w:r>
    </w:p>
    <w:p w14:paraId="35C9402E" w14:textId="3B350ABB" w:rsidR="006B4071" w:rsidRPr="00094F5C" w:rsidRDefault="003B536B" w:rsidP="0064607D">
      <w:pPr>
        <w:pStyle w:val="Heading2"/>
        <w:spacing w:before="0" w:line="360" w:lineRule="auto"/>
        <w:jc w:val="left"/>
        <w:rPr>
          <w:rFonts w:cs="Times New Roman"/>
          <w:szCs w:val="24"/>
          <w:lang w:val="en-US"/>
        </w:rPr>
      </w:pPr>
      <w:bookmarkStart w:id="32" w:name="_Toc137983877"/>
      <w:r>
        <w:rPr>
          <w:rFonts w:cs="Times New Roman"/>
          <w:szCs w:val="24"/>
          <w:lang w:val="en-US"/>
        </w:rPr>
        <w:lastRenderedPageBreak/>
        <w:t>1</w:t>
      </w:r>
      <w:r w:rsidR="00CE0FB5" w:rsidRPr="00094F5C">
        <w:rPr>
          <w:rFonts w:cs="Times New Roman"/>
          <w:szCs w:val="24"/>
          <w:lang w:val="en-US"/>
        </w:rPr>
        <w:t xml:space="preserve">.10 </w:t>
      </w:r>
      <w:r w:rsidR="006B4071" w:rsidRPr="00094F5C">
        <w:rPr>
          <w:rFonts w:cs="Times New Roman"/>
          <w:szCs w:val="24"/>
          <w:lang w:val="en-US"/>
        </w:rPr>
        <w:t>Chapter Summary</w:t>
      </w:r>
      <w:bookmarkEnd w:id="32"/>
    </w:p>
    <w:p w14:paraId="04AFF5CA" w14:textId="77777777" w:rsidR="006B4071" w:rsidRPr="00094F5C" w:rsidRDefault="006B4071" w:rsidP="0064607D">
      <w:pPr>
        <w:spacing w:after="0" w:line="360" w:lineRule="auto"/>
        <w:ind w:left="720"/>
        <w:jc w:val="left"/>
        <w:rPr>
          <w:rFonts w:cs="Times New Roman"/>
          <w:szCs w:val="24"/>
        </w:rPr>
      </w:pPr>
      <w:r w:rsidRPr="00094F5C">
        <w:rPr>
          <w:rFonts w:cs="Times New Roman"/>
          <w:szCs w:val="24"/>
          <w:lang w:val="en-US"/>
        </w:rPr>
        <w:t>The background to the study, the research objectives, research questions, research propositions, limitations and delimitation was all introduced in chapter 1. The next chapter reviews theoretical and empirical literature.</w:t>
      </w:r>
    </w:p>
    <w:p w14:paraId="6D74E806" w14:textId="77777777" w:rsidR="006B4071" w:rsidRPr="00094F5C" w:rsidRDefault="006B4071" w:rsidP="0064607D">
      <w:pPr>
        <w:spacing w:after="0" w:line="360" w:lineRule="auto"/>
        <w:ind w:left="1440" w:firstLine="720"/>
        <w:jc w:val="left"/>
        <w:rPr>
          <w:rFonts w:cs="Times New Roman"/>
          <w:b/>
          <w:szCs w:val="24"/>
        </w:rPr>
      </w:pPr>
    </w:p>
    <w:p w14:paraId="38F61D60" w14:textId="77777777" w:rsidR="006B4071" w:rsidRPr="00094F5C" w:rsidRDefault="006B4071" w:rsidP="0064607D">
      <w:pPr>
        <w:spacing w:after="0" w:line="360" w:lineRule="auto"/>
        <w:ind w:left="1440" w:firstLine="720"/>
        <w:jc w:val="left"/>
        <w:rPr>
          <w:rFonts w:cs="Times New Roman"/>
          <w:b/>
          <w:szCs w:val="24"/>
        </w:rPr>
      </w:pPr>
    </w:p>
    <w:p w14:paraId="54D1B4A1" w14:textId="77777777" w:rsidR="006B4071" w:rsidRPr="00094F5C" w:rsidRDefault="006B4071" w:rsidP="00FA0F64">
      <w:pPr>
        <w:spacing w:after="0" w:line="360" w:lineRule="auto"/>
        <w:ind w:left="1440" w:firstLine="720"/>
        <w:rPr>
          <w:rFonts w:cs="Times New Roman"/>
          <w:b/>
          <w:szCs w:val="24"/>
        </w:rPr>
      </w:pPr>
    </w:p>
    <w:p w14:paraId="0C0B6CA4" w14:textId="77777777" w:rsidR="007D22A8" w:rsidRPr="00094F5C" w:rsidRDefault="007D22A8" w:rsidP="00FA0F64">
      <w:pPr>
        <w:spacing w:line="360" w:lineRule="auto"/>
        <w:rPr>
          <w:rFonts w:cs="Times New Roman"/>
          <w:szCs w:val="24"/>
        </w:rPr>
      </w:pPr>
    </w:p>
    <w:p w14:paraId="404276C5" w14:textId="77777777" w:rsidR="008E3978" w:rsidRPr="00094F5C" w:rsidRDefault="008E3978" w:rsidP="00FA0F64">
      <w:pPr>
        <w:spacing w:line="360" w:lineRule="auto"/>
        <w:rPr>
          <w:rFonts w:cs="Times New Roman"/>
          <w:szCs w:val="24"/>
        </w:rPr>
      </w:pPr>
    </w:p>
    <w:p w14:paraId="50D334CA" w14:textId="77777777" w:rsidR="008E3978" w:rsidRPr="00094F5C" w:rsidRDefault="008E3978" w:rsidP="00FA0F64">
      <w:pPr>
        <w:spacing w:line="360" w:lineRule="auto"/>
        <w:rPr>
          <w:rFonts w:cs="Times New Roman"/>
          <w:szCs w:val="24"/>
        </w:rPr>
      </w:pPr>
    </w:p>
    <w:p w14:paraId="519CFF53" w14:textId="77777777" w:rsidR="008E3978" w:rsidRPr="00094F5C" w:rsidRDefault="008E3978" w:rsidP="00FA0F64">
      <w:pPr>
        <w:spacing w:line="360" w:lineRule="auto"/>
        <w:rPr>
          <w:rFonts w:cs="Times New Roman"/>
          <w:szCs w:val="24"/>
        </w:rPr>
      </w:pPr>
    </w:p>
    <w:p w14:paraId="0EFBFA1B" w14:textId="77777777" w:rsidR="008E3978" w:rsidRPr="00094F5C" w:rsidRDefault="008E3978" w:rsidP="00FA0F64">
      <w:pPr>
        <w:spacing w:line="360" w:lineRule="auto"/>
        <w:rPr>
          <w:rFonts w:cs="Times New Roman"/>
          <w:szCs w:val="24"/>
        </w:rPr>
      </w:pPr>
    </w:p>
    <w:p w14:paraId="73B6A74F" w14:textId="77777777" w:rsidR="008E3978" w:rsidRPr="00094F5C" w:rsidRDefault="008E3978" w:rsidP="00FA0F64">
      <w:pPr>
        <w:spacing w:line="360" w:lineRule="auto"/>
        <w:rPr>
          <w:rFonts w:cs="Times New Roman"/>
          <w:szCs w:val="24"/>
        </w:rPr>
      </w:pPr>
    </w:p>
    <w:p w14:paraId="413D892B" w14:textId="77777777" w:rsidR="008E3978" w:rsidRPr="00094F5C" w:rsidRDefault="008E3978" w:rsidP="00FA0F64">
      <w:pPr>
        <w:spacing w:line="360" w:lineRule="auto"/>
        <w:rPr>
          <w:rFonts w:cs="Times New Roman"/>
          <w:szCs w:val="24"/>
        </w:rPr>
      </w:pPr>
    </w:p>
    <w:p w14:paraId="70C4200B" w14:textId="77777777" w:rsidR="008E3978" w:rsidRPr="00094F5C" w:rsidRDefault="008E3978" w:rsidP="00FA0F64">
      <w:pPr>
        <w:spacing w:line="360" w:lineRule="auto"/>
        <w:rPr>
          <w:rFonts w:cs="Times New Roman"/>
          <w:szCs w:val="24"/>
        </w:rPr>
      </w:pPr>
    </w:p>
    <w:p w14:paraId="2F0E35A4" w14:textId="77777777" w:rsidR="008E3978" w:rsidRPr="00094F5C" w:rsidRDefault="008E3978" w:rsidP="00FA0F64">
      <w:pPr>
        <w:spacing w:line="360" w:lineRule="auto"/>
        <w:rPr>
          <w:rFonts w:cs="Times New Roman"/>
          <w:szCs w:val="24"/>
        </w:rPr>
      </w:pPr>
    </w:p>
    <w:p w14:paraId="4F2CA0EE" w14:textId="77777777" w:rsidR="008E3978" w:rsidRPr="00094F5C" w:rsidRDefault="008E3978" w:rsidP="00FA0F64">
      <w:pPr>
        <w:spacing w:line="360" w:lineRule="auto"/>
        <w:rPr>
          <w:rFonts w:cs="Times New Roman"/>
          <w:szCs w:val="24"/>
        </w:rPr>
      </w:pPr>
    </w:p>
    <w:p w14:paraId="7E26A7D1" w14:textId="45DA4330" w:rsidR="008E3978" w:rsidRDefault="008E3978" w:rsidP="00FA0F64">
      <w:pPr>
        <w:spacing w:line="360" w:lineRule="auto"/>
        <w:rPr>
          <w:rFonts w:cs="Times New Roman"/>
          <w:szCs w:val="24"/>
        </w:rPr>
      </w:pPr>
    </w:p>
    <w:p w14:paraId="5FA57337" w14:textId="77777777" w:rsidR="007E127F" w:rsidRDefault="007E127F" w:rsidP="00FA0F64">
      <w:pPr>
        <w:spacing w:line="360" w:lineRule="auto"/>
        <w:rPr>
          <w:rFonts w:cs="Times New Roman"/>
          <w:szCs w:val="24"/>
        </w:rPr>
      </w:pPr>
    </w:p>
    <w:p w14:paraId="6941F96B" w14:textId="77777777" w:rsidR="007E127F" w:rsidRDefault="007E127F" w:rsidP="00FA0F64">
      <w:pPr>
        <w:spacing w:line="360" w:lineRule="auto"/>
        <w:rPr>
          <w:rFonts w:cs="Times New Roman"/>
          <w:szCs w:val="24"/>
        </w:rPr>
      </w:pPr>
    </w:p>
    <w:p w14:paraId="230A620D" w14:textId="77777777" w:rsidR="007E127F" w:rsidRDefault="007E127F" w:rsidP="00FA0F64">
      <w:pPr>
        <w:spacing w:line="360" w:lineRule="auto"/>
        <w:rPr>
          <w:rFonts w:cs="Times New Roman"/>
          <w:szCs w:val="24"/>
        </w:rPr>
      </w:pPr>
    </w:p>
    <w:p w14:paraId="606060F1" w14:textId="77777777" w:rsidR="007E127F" w:rsidRDefault="007E127F" w:rsidP="00FA0F64">
      <w:pPr>
        <w:spacing w:line="360" w:lineRule="auto"/>
        <w:rPr>
          <w:rFonts w:cs="Times New Roman"/>
          <w:szCs w:val="24"/>
        </w:rPr>
      </w:pPr>
    </w:p>
    <w:p w14:paraId="6C73DDAE" w14:textId="77777777" w:rsidR="007E127F" w:rsidRDefault="007E127F" w:rsidP="00FA0F64">
      <w:pPr>
        <w:spacing w:line="360" w:lineRule="auto"/>
        <w:rPr>
          <w:rFonts w:cs="Times New Roman"/>
          <w:szCs w:val="24"/>
        </w:rPr>
      </w:pPr>
    </w:p>
    <w:p w14:paraId="340C5E23" w14:textId="77777777" w:rsidR="007E127F" w:rsidRDefault="007E127F" w:rsidP="00FA0F64">
      <w:pPr>
        <w:spacing w:line="360" w:lineRule="auto"/>
        <w:rPr>
          <w:rFonts w:cs="Times New Roman"/>
          <w:szCs w:val="24"/>
        </w:rPr>
      </w:pPr>
    </w:p>
    <w:p w14:paraId="59843D5B" w14:textId="77777777" w:rsidR="007E127F" w:rsidRDefault="007E127F" w:rsidP="00FA0F64">
      <w:pPr>
        <w:spacing w:line="360" w:lineRule="auto"/>
        <w:rPr>
          <w:rFonts w:cs="Times New Roman"/>
          <w:szCs w:val="24"/>
        </w:rPr>
      </w:pPr>
    </w:p>
    <w:p w14:paraId="4132A154" w14:textId="77777777" w:rsidR="007E127F" w:rsidRDefault="007E127F" w:rsidP="00FA0F64">
      <w:pPr>
        <w:spacing w:line="360" w:lineRule="auto"/>
        <w:rPr>
          <w:rFonts w:cs="Times New Roman"/>
          <w:szCs w:val="24"/>
        </w:rPr>
      </w:pPr>
    </w:p>
    <w:p w14:paraId="4E63E21D" w14:textId="77777777" w:rsidR="007E127F" w:rsidRDefault="007E127F" w:rsidP="00FA0F64">
      <w:pPr>
        <w:spacing w:line="360" w:lineRule="auto"/>
        <w:rPr>
          <w:rFonts w:cs="Times New Roman"/>
          <w:szCs w:val="24"/>
        </w:rPr>
      </w:pPr>
    </w:p>
    <w:p w14:paraId="68E66121" w14:textId="77777777" w:rsidR="007E127F" w:rsidRDefault="007E127F" w:rsidP="00FA0F64">
      <w:pPr>
        <w:spacing w:line="360" w:lineRule="auto"/>
        <w:rPr>
          <w:rFonts w:cs="Times New Roman"/>
          <w:szCs w:val="24"/>
        </w:rPr>
      </w:pPr>
    </w:p>
    <w:p w14:paraId="69290CB9" w14:textId="77777777" w:rsidR="007E127F" w:rsidRDefault="007E127F" w:rsidP="00FA0F64">
      <w:pPr>
        <w:spacing w:line="360" w:lineRule="auto"/>
        <w:rPr>
          <w:rFonts w:cs="Times New Roman"/>
          <w:szCs w:val="24"/>
        </w:rPr>
      </w:pPr>
    </w:p>
    <w:p w14:paraId="530A81A4" w14:textId="77777777" w:rsidR="007E127F" w:rsidRPr="0064607D" w:rsidRDefault="007E127F" w:rsidP="0064607D">
      <w:pPr>
        <w:spacing w:line="360" w:lineRule="auto"/>
        <w:rPr>
          <w:rFonts w:cs="Times New Roman"/>
          <w:szCs w:val="24"/>
        </w:rPr>
      </w:pPr>
    </w:p>
    <w:p w14:paraId="70DEAB6E" w14:textId="77777777" w:rsidR="008E3978" w:rsidRPr="0064607D" w:rsidRDefault="008E3978" w:rsidP="0064607D">
      <w:pPr>
        <w:pStyle w:val="Heading1"/>
        <w:spacing w:before="0" w:line="360" w:lineRule="auto"/>
        <w:rPr>
          <w:rFonts w:cs="Times New Roman"/>
          <w:szCs w:val="24"/>
        </w:rPr>
      </w:pPr>
      <w:bookmarkStart w:id="33" w:name="_Toc137983878"/>
      <w:r w:rsidRPr="0064607D">
        <w:rPr>
          <w:rFonts w:cs="Times New Roman"/>
          <w:szCs w:val="24"/>
        </w:rPr>
        <w:t>CHAPTER II</w:t>
      </w:r>
      <w:bookmarkEnd w:id="33"/>
    </w:p>
    <w:p w14:paraId="7CE9739C" w14:textId="77777777" w:rsidR="003B536B" w:rsidRPr="0064607D" w:rsidRDefault="003B536B" w:rsidP="0064607D">
      <w:pPr>
        <w:spacing w:line="360" w:lineRule="auto"/>
        <w:rPr>
          <w:rFonts w:cs="Times New Roman"/>
          <w:szCs w:val="24"/>
        </w:rPr>
      </w:pPr>
    </w:p>
    <w:p w14:paraId="14B87214" w14:textId="77777777" w:rsidR="003B536B" w:rsidRPr="0064607D" w:rsidRDefault="003B536B" w:rsidP="0064607D">
      <w:pPr>
        <w:spacing w:line="360" w:lineRule="auto"/>
        <w:rPr>
          <w:rFonts w:cs="Times New Roman"/>
          <w:szCs w:val="24"/>
        </w:rPr>
      </w:pPr>
    </w:p>
    <w:p w14:paraId="29639519" w14:textId="77777777" w:rsidR="008E3978" w:rsidRPr="0064607D" w:rsidRDefault="008E3978" w:rsidP="0064607D">
      <w:pPr>
        <w:spacing w:after="0" w:line="360" w:lineRule="auto"/>
        <w:ind w:left="1440" w:firstLine="720"/>
        <w:rPr>
          <w:rFonts w:cs="Times New Roman"/>
          <w:b/>
          <w:szCs w:val="24"/>
        </w:rPr>
      </w:pPr>
      <w:r w:rsidRPr="0064607D">
        <w:rPr>
          <w:rFonts w:cs="Times New Roman"/>
          <w:b/>
          <w:szCs w:val="24"/>
        </w:rPr>
        <w:t xml:space="preserve">                LITERATURE REVIEW</w:t>
      </w:r>
    </w:p>
    <w:p w14:paraId="02FD1E05" w14:textId="77777777" w:rsidR="003B536B" w:rsidRPr="0064607D" w:rsidRDefault="003B536B" w:rsidP="0064607D">
      <w:pPr>
        <w:spacing w:after="0" w:line="360" w:lineRule="auto"/>
        <w:ind w:left="1440" w:firstLine="720"/>
        <w:rPr>
          <w:rFonts w:cs="Times New Roman"/>
          <w:b/>
          <w:szCs w:val="24"/>
        </w:rPr>
      </w:pPr>
    </w:p>
    <w:p w14:paraId="4375547F" w14:textId="77777777" w:rsidR="003B536B" w:rsidRPr="0064607D" w:rsidRDefault="003B536B" w:rsidP="0064607D">
      <w:pPr>
        <w:spacing w:after="0" w:line="360" w:lineRule="auto"/>
        <w:ind w:left="1440" w:firstLine="720"/>
        <w:rPr>
          <w:rFonts w:cs="Times New Roman"/>
          <w:b/>
          <w:szCs w:val="24"/>
        </w:rPr>
      </w:pPr>
    </w:p>
    <w:p w14:paraId="6C5B968D" w14:textId="1583078D" w:rsidR="008E3978" w:rsidRPr="0064607D" w:rsidRDefault="003B536B" w:rsidP="0064607D">
      <w:pPr>
        <w:pStyle w:val="Heading2"/>
        <w:spacing w:line="360" w:lineRule="auto"/>
        <w:rPr>
          <w:rFonts w:cs="Times New Roman"/>
          <w:szCs w:val="24"/>
        </w:rPr>
      </w:pPr>
      <w:bookmarkStart w:id="34" w:name="_Toc137983879"/>
      <w:r w:rsidRPr="0064607D">
        <w:rPr>
          <w:rFonts w:cs="Times New Roman"/>
          <w:szCs w:val="24"/>
        </w:rPr>
        <w:t>2.0 INTRODUCTION</w:t>
      </w:r>
      <w:bookmarkEnd w:id="34"/>
    </w:p>
    <w:p w14:paraId="10ABA174" w14:textId="77777777" w:rsidR="008E3978" w:rsidRPr="0064607D" w:rsidRDefault="008E3978" w:rsidP="0064607D">
      <w:pPr>
        <w:spacing w:after="0" w:line="360" w:lineRule="auto"/>
        <w:rPr>
          <w:rFonts w:cs="Times New Roman"/>
          <w:szCs w:val="24"/>
        </w:rPr>
      </w:pPr>
      <w:r w:rsidRPr="0064607D">
        <w:rPr>
          <w:rFonts w:cs="Times New Roman"/>
          <w:szCs w:val="24"/>
        </w:rPr>
        <w:t>This section outlines what literature review is, namely theoretical, conceptual as well as summaries of some previous empirical researches on presumptive tax so as to establish the research gap.</w:t>
      </w:r>
    </w:p>
    <w:p w14:paraId="235D86EE" w14:textId="72B52F4A" w:rsidR="008E3978" w:rsidRPr="0064607D" w:rsidRDefault="003B536B" w:rsidP="0064607D">
      <w:pPr>
        <w:pStyle w:val="Heading2"/>
        <w:spacing w:before="0" w:line="360" w:lineRule="auto"/>
        <w:rPr>
          <w:rFonts w:cs="Times New Roman"/>
          <w:szCs w:val="24"/>
        </w:rPr>
      </w:pPr>
      <w:bookmarkStart w:id="35" w:name="_Toc137983880"/>
      <w:r w:rsidRPr="0064607D">
        <w:rPr>
          <w:rFonts w:cs="Times New Roman"/>
          <w:szCs w:val="24"/>
        </w:rPr>
        <w:t>2.1 PRESUMPTIVE TAX DEFINED</w:t>
      </w:r>
      <w:bookmarkEnd w:id="35"/>
    </w:p>
    <w:p w14:paraId="48541001" w14:textId="77777777" w:rsidR="003B536B" w:rsidRPr="0064607D" w:rsidRDefault="003B536B" w:rsidP="0064607D">
      <w:pPr>
        <w:spacing w:line="360" w:lineRule="auto"/>
        <w:rPr>
          <w:rFonts w:cs="Times New Roman"/>
          <w:szCs w:val="24"/>
        </w:rPr>
      </w:pPr>
    </w:p>
    <w:p w14:paraId="560E1D3E" w14:textId="28E87113" w:rsidR="008E3978" w:rsidRPr="0064607D" w:rsidRDefault="008E3978" w:rsidP="0064607D">
      <w:pPr>
        <w:keepLines/>
        <w:spacing w:after="0" w:line="360" w:lineRule="auto"/>
        <w:rPr>
          <w:rFonts w:cs="Times New Roman"/>
          <w:szCs w:val="24"/>
        </w:rPr>
      </w:pPr>
      <w:r w:rsidRPr="0064607D">
        <w:rPr>
          <w:rFonts w:cs="Times New Roman"/>
          <w:szCs w:val="24"/>
        </w:rPr>
        <w:t xml:space="preserve">Presumptive </w:t>
      </w:r>
      <w:r w:rsidR="002016EE" w:rsidRPr="0064607D">
        <w:rPr>
          <w:rFonts w:cs="Times New Roman"/>
          <w:szCs w:val="24"/>
        </w:rPr>
        <w:t>tax, according to Utaumire (2016</w:t>
      </w:r>
      <w:r w:rsidRPr="0064607D">
        <w:rPr>
          <w:rFonts w:cs="Times New Roman"/>
          <w:szCs w:val="24"/>
        </w:rPr>
        <w:t xml:space="preserve">), refers to a variety of techniques where the favourable base of taxes (directly or indirectly) is not directly measured but is instead implied from a few straightforward </w:t>
      </w:r>
      <w:r w:rsidR="002016EE" w:rsidRPr="0064607D">
        <w:rPr>
          <w:rFonts w:cs="Times New Roman"/>
          <w:szCs w:val="24"/>
        </w:rPr>
        <w:t>indicators</w:t>
      </w:r>
      <w:r w:rsidRPr="0064607D">
        <w:rPr>
          <w:rFonts w:cs="Times New Roman"/>
          <w:szCs w:val="24"/>
        </w:rPr>
        <w:t xml:space="preserve"> that are easier to measure over the base itself. According to the United States Law and Legal definition at http://definations.uslegal.com (23/01/2023), presumed tax is a notion of taxation where income tax is based on average income rather than actual income. Presumptive tax is a streamlined tax system that is rooted on fictitious income that permits the unorganised sector operators to pay a presumed figure at a predetermined interval, according to ZIMRA (2014). Victor Thuronyi (2010) stated it includes the use of circumstantial evidence to determine tax liabilities based on the tax payers' accounts that does not follow the standard procedures.</w:t>
      </w:r>
    </w:p>
    <w:p w14:paraId="7684C9FB" w14:textId="77777777" w:rsidR="008E3978" w:rsidRPr="0064607D" w:rsidRDefault="008E3978" w:rsidP="0064607D">
      <w:pPr>
        <w:keepLines/>
        <w:spacing w:after="0" w:line="360" w:lineRule="auto"/>
        <w:rPr>
          <w:rFonts w:cs="Times New Roman"/>
          <w:szCs w:val="24"/>
        </w:rPr>
      </w:pPr>
      <w:r w:rsidRPr="0064607D">
        <w:rPr>
          <w:rFonts w:cs="Times New Roman"/>
          <w:szCs w:val="24"/>
        </w:rPr>
        <w:t>Guevara (2008) claimed that some of advantages the presumptive are as follows;</w:t>
      </w:r>
    </w:p>
    <w:p w14:paraId="5F45A90E" w14:textId="77777777" w:rsidR="008E3978" w:rsidRPr="0064607D" w:rsidRDefault="008E3978" w:rsidP="0064607D">
      <w:pPr>
        <w:pStyle w:val="ListParagraph"/>
        <w:keepLines/>
        <w:numPr>
          <w:ilvl w:val="0"/>
          <w:numId w:val="4"/>
        </w:numPr>
        <w:spacing w:after="0" w:line="360" w:lineRule="auto"/>
        <w:rPr>
          <w:rFonts w:cs="Times New Roman"/>
          <w:szCs w:val="24"/>
        </w:rPr>
      </w:pPr>
      <w:r w:rsidRPr="0064607D">
        <w:rPr>
          <w:rFonts w:cs="Times New Roman"/>
          <w:szCs w:val="24"/>
        </w:rPr>
        <w:t>It reduces both tax (avoidance and evasion).</w:t>
      </w:r>
    </w:p>
    <w:p w14:paraId="0E735621" w14:textId="77777777" w:rsidR="008E3978" w:rsidRPr="0064607D" w:rsidRDefault="008E3978" w:rsidP="0064607D">
      <w:pPr>
        <w:pStyle w:val="ListParagraph"/>
        <w:keepLines/>
        <w:numPr>
          <w:ilvl w:val="0"/>
          <w:numId w:val="4"/>
        </w:numPr>
        <w:spacing w:after="0" w:line="360" w:lineRule="auto"/>
        <w:rPr>
          <w:rFonts w:cs="Times New Roman"/>
          <w:szCs w:val="24"/>
        </w:rPr>
      </w:pPr>
      <w:r w:rsidRPr="0064607D">
        <w:rPr>
          <w:rFonts w:cs="Times New Roman"/>
          <w:szCs w:val="24"/>
        </w:rPr>
        <w:t>It reduces the negative effects of progressive taxation.</w:t>
      </w:r>
    </w:p>
    <w:p w14:paraId="79BBF3DF" w14:textId="77777777" w:rsidR="008E3978" w:rsidRPr="0064607D" w:rsidRDefault="008E3978" w:rsidP="0064607D">
      <w:pPr>
        <w:pStyle w:val="ListParagraph"/>
        <w:keepLines/>
        <w:numPr>
          <w:ilvl w:val="0"/>
          <w:numId w:val="4"/>
        </w:numPr>
        <w:spacing w:after="0" w:line="360" w:lineRule="auto"/>
        <w:rPr>
          <w:rFonts w:cs="Times New Roman"/>
          <w:szCs w:val="24"/>
        </w:rPr>
      </w:pPr>
      <w:r w:rsidRPr="0064607D">
        <w:rPr>
          <w:rFonts w:cs="Times New Roman"/>
          <w:szCs w:val="24"/>
        </w:rPr>
        <w:t>It makes tax administration simpler and improves tax compliance by informal taxpayers.</w:t>
      </w:r>
    </w:p>
    <w:p w14:paraId="3A87A195" w14:textId="77777777" w:rsidR="008E3978" w:rsidRPr="0064607D" w:rsidRDefault="008E3978" w:rsidP="0064607D">
      <w:pPr>
        <w:pStyle w:val="ListParagraph"/>
        <w:keepLines/>
        <w:numPr>
          <w:ilvl w:val="0"/>
          <w:numId w:val="4"/>
        </w:numPr>
        <w:spacing w:after="0" w:line="360" w:lineRule="auto"/>
        <w:rPr>
          <w:rFonts w:cs="Times New Roman"/>
          <w:szCs w:val="24"/>
        </w:rPr>
      </w:pPr>
      <w:r w:rsidRPr="0064607D">
        <w:rPr>
          <w:rFonts w:cs="Times New Roman"/>
          <w:szCs w:val="24"/>
        </w:rPr>
        <w:lastRenderedPageBreak/>
        <w:t>It generally increases the quality of assessing tax.</w:t>
      </w:r>
    </w:p>
    <w:p w14:paraId="004E9671" w14:textId="77777777" w:rsidR="008E3978" w:rsidRPr="0064607D" w:rsidRDefault="008E3978" w:rsidP="0064607D">
      <w:pPr>
        <w:pStyle w:val="ListParagraph"/>
        <w:keepLines/>
        <w:spacing w:after="0" w:line="360" w:lineRule="auto"/>
        <w:ind w:left="1440"/>
        <w:rPr>
          <w:rFonts w:cs="Times New Roman"/>
          <w:szCs w:val="24"/>
        </w:rPr>
      </w:pPr>
    </w:p>
    <w:p w14:paraId="61EE2133" w14:textId="77777777" w:rsidR="008E3978" w:rsidRPr="0064607D" w:rsidRDefault="008E3978" w:rsidP="0064607D">
      <w:pPr>
        <w:pStyle w:val="Heading2"/>
        <w:spacing w:before="0" w:line="360" w:lineRule="auto"/>
        <w:rPr>
          <w:rFonts w:cs="Times New Roman"/>
          <w:szCs w:val="24"/>
        </w:rPr>
      </w:pPr>
      <w:bookmarkStart w:id="36" w:name="_Toc137983881"/>
      <w:r w:rsidRPr="0064607D">
        <w:rPr>
          <w:rFonts w:cs="Times New Roman"/>
          <w:szCs w:val="24"/>
        </w:rPr>
        <w:t>2.2     Informal Sector</w:t>
      </w:r>
      <w:bookmarkEnd w:id="36"/>
    </w:p>
    <w:p w14:paraId="077C8B8E" w14:textId="4907FAD1" w:rsidR="008E3978" w:rsidRPr="0064607D" w:rsidRDefault="0088794F" w:rsidP="0064607D">
      <w:pPr>
        <w:spacing w:after="0" w:line="360" w:lineRule="auto"/>
        <w:rPr>
          <w:rFonts w:cs="Times New Roman"/>
          <w:szCs w:val="24"/>
        </w:rPr>
      </w:pPr>
      <w:r w:rsidRPr="0064607D">
        <w:rPr>
          <w:rFonts w:cs="Times New Roman"/>
          <w:szCs w:val="24"/>
        </w:rPr>
        <w:t>According to Schneider (2010</w:t>
      </w:r>
      <w:r w:rsidR="008E3978" w:rsidRPr="0064607D">
        <w:rPr>
          <w:rFonts w:cs="Times New Roman"/>
          <w:szCs w:val="24"/>
        </w:rPr>
        <w:t xml:space="preserve">) etal </w:t>
      </w:r>
      <w:r w:rsidR="008E3978" w:rsidRPr="0064607D">
        <w:rPr>
          <w:rStyle w:val="CommentReference"/>
          <w:rFonts w:cs="Times New Roman"/>
          <w:sz w:val="24"/>
          <w:szCs w:val="24"/>
        </w:rPr>
        <w:t>i</w:t>
      </w:r>
      <w:r w:rsidR="008E3978" w:rsidRPr="0064607D">
        <w:rPr>
          <w:rFonts w:cs="Times New Roman"/>
          <w:szCs w:val="24"/>
        </w:rPr>
        <w:t>nformal sector refers to an economic activity that happens without adhering to the formal guidelines implemented by the governing authorities or formal business practises although it is not clearly illegal in its activities. This usually applies to small or macro enterprises that are formed by individuals or family but self-employed.</w:t>
      </w:r>
    </w:p>
    <w:p w14:paraId="7BF48CAF" w14:textId="635640F0" w:rsidR="0011639F" w:rsidRPr="0064607D" w:rsidRDefault="008E3978" w:rsidP="0064607D">
      <w:pPr>
        <w:spacing w:after="0" w:line="360" w:lineRule="auto"/>
        <w:rPr>
          <w:rFonts w:cs="Times New Roman"/>
          <w:szCs w:val="24"/>
        </w:rPr>
      </w:pPr>
      <w:r w:rsidRPr="0064607D">
        <w:rPr>
          <w:rFonts w:cs="Times New Roman"/>
          <w:szCs w:val="24"/>
        </w:rPr>
        <w:t>In accordance with ZIMSTAT(2012) paid employees are not entitled to any of the following benefits, employer contributions to pension funds ,paid annual leave ,paid sick leave and written contracts with employers.</w:t>
      </w:r>
      <w:r w:rsidR="007E127F" w:rsidRPr="0064607D">
        <w:rPr>
          <w:rFonts w:cs="Times New Roman"/>
          <w:szCs w:val="24"/>
        </w:rPr>
        <w:t xml:space="preserve"> Employers and those who work on their </w:t>
      </w:r>
      <w:r w:rsidR="00E04325" w:rsidRPr="0064607D">
        <w:rPr>
          <w:rFonts w:cs="Times New Roman"/>
          <w:szCs w:val="24"/>
        </w:rPr>
        <w:t>own account</w:t>
      </w:r>
      <w:r w:rsidRPr="0064607D">
        <w:rPr>
          <w:rFonts w:cs="Times New Roman"/>
          <w:szCs w:val="24"/>
        </w:rPr>
        <w:t xml:space="preserve"> </w:t>
      </w:r>
      <w:r w:rsidR="00E04325">
        <w:rPr>
          <w:rFonts w:cs="Times New Roman"/>
          <w:szCs w:val="24"/>
        </w:rPr>
        <w:t xml:space="preserve">family members who make contributions to the business, communal farmers, peri-urban and </w:t>
      </w:r>
      <w:r w:rsidRPr="0064607D">
        <w:rPr>
          <w:rFonts w:cs="Times New Roman"/>
          <w:szCs w:val="24"/>
        </w:rPr>
        <w:t>resettlemen</w:t>
      </w:r>
      <w:r w:rsidR="00E04325">
        <w:rPr>
          <w:rFonts w:cs="Times New Roman"/>
          <w:szCs w:val="24"/>
        </w:rPr>
        <w:t xml:space="preserve">t farmers who work for themselves </w:t>
      </w:r>
      <w:r w:rsidR="007E127F" w:rsidRPr="0064607D">
        <w:rPr>
          <w:rFonts w:cs="Times New Roman"/>
          <w:szCs w:val="24"/>
        </w:rPr>
        <w:t xml:space="preserve">and </w:t>
      </w:r>
      <w:r w:rsidR="00E04325">
        <w:rPr>
          <w:rFonts w:cs="Times New Roman"/>
          <w:szCs w:val="24"/>
        </w:rPr>
        <w:t>all salaried</w:t>
      </w:r>
      <w:r w:rsidR="007E127F" w:rsidRPr="0064607D">
        <w:rPr>
          <w:rFonts w:cs="Times New Roman"/>
          <w:szCs w:val="24"/>
        </w:rPr>
        <w:t xml:space="preserve"> employees. Generally</w:t>
      </w:r>
      <w:r w:rsidRPr="0064607D">
        <w:rPr>
          <w:rFonts w:cs="Times New Roman"/>
          <w:szCs w:val="24"/>
        </w:rPr>
        <w:t xml:space="preserve"> the term informal sector is defined in layman’s language as any income generating enterprise operating on a small scale using basic skills and they are not entitled to government regulations and policies without it being an offense to the authorities for example the Companies </w:t>
      </w:r>
      <w:r w:rsidR="0011639F" w:rsidRPr="0064607D">
        <w:rPr>
          <w:rFonts w:cs="Times New Roman"/>
          <w:szCs w:val="24"/>
        </w:rPr>
        <w:t>Act. On the origins of the informal sector, several theories have been put forth. There are four main schools of thought that have been formed from these theories. Dualists, structuralists, legalists, and voluntarists are among them.</w:t>
      </w:r>
    </w:p>
    <w:p w14:paraId="07A7F0F9" w14:textId="596BFC1D" w:rsidR="0011639F" w:rsidRPr="0064607D" w:rsidRDefault="00A81F8F" w:rsidP="0064607D">
      <w:pPr>
        <w:pStyle w:val="Heading2"/>
        <w:spacing w:line="360" w:lineRule="auto"/>
        <w:rPr>
          <w:rFonts w:cs="Times New Roman"/>
          <w:szCs w:val="24"/>
        </w:rPr>
      </w:pPr>
      <w:bookmarkStart w:id="37" w:name="_Toc137983882"/>
      <w:r w:rsidRPr="0064607D">
        <w:rPr>
          <w:rFonts w:cs="Times New Roman"/>
          <w:szCs w:val="24"/>
        </w:rPr>
        <w:t>2.2.0 The Dualist</w:t>
      </w:r>
      <w:bookmarkEnd w:id="37"/>
    </w:p>
    <w:p w14:paraId="7A34CE56" w14:textId="5ED34CA9" w:rsidR="0011639F" w:rsidRPr="0064607D" w:rsidRDefault="0011639F" w:rsidP="0064607D">
      <w:pPr>
        <w:spacing w:after="0" w:line="360" w:lineRule="auto"/>
        <w:rPr>
          <w:rFonts w:cs="Times New Roman"/>
          <w:szCs w:val="24"/>
        </w:rPr>
      </w:pPr>
      <w:r w:rsidRPr="0064607D">
        <w:rPr>
          <w:rFonts w:cs="Times New Roman"/>
          <w:szCs w:val="24"/>
        </w:rPr>
        <w:t>According to the dualist school of thinking, the informal sector consists of marginal activities that are different from and unrelated to the formal sector and that give the underprivileged access to income and a safety net during times of crisis (Hart, 1973). In their Kenya Mission Report from 1972, the International Labour Organization described this institution. The emphasis is on those engaged in traditional and survival activities. Therefore, under this theory, the low class and impoverished must work in the informal economy to support themselves.</w:t>
      </w:r>
    </w:p>
    <w:p w14:paraId="494038FF" w14:textId="788830FE" w:rsidR="0011639F" w:rsidRPr="0064607D" w:rsidRDefault="0011639F" w:rsidP="0064607D">
      <w:pPr>
        <w:spacing w:after="0" w:line="360" w:lineRule="auto"/>
        <w:rPr>
          <w:rFonts w:cs="Times New Roman"/>
          <w:szCs w:val="24"/>
        </w:rPr>
      </w:pPr>
      <w:r w:rsidRPr="0064607D">
        <w:rPr>
          <w:rFonts w:cs="Times New Roman"/>
          <w:szCs w:val="24"/>
        </w:rPr>
        <w:t xml:space="preserve">The dualists contend that the informal sector is excluded from modern economic chances as a result of disparities in population growth rates and contemporary industrial employment, as well as a mismatch between people's talents and the makeup of modern economic opportunities. This school holds that the rapid rise in informal activities is a result of the insufficient number of contemporary jobs being created to absorb excess </w:t>
      </w:r>
      <w:r w:rsidR="00C64AB9" w:rsidRPr="0064607D">
        <w:rPr>
          <w:rFonts w:cs="Times New Roman"/>
          <w:szCs w:val="24"/>
        </w:rPr>
        <w:t>labour</w:t>
      </w:r>
      <w:r w:rsidRPr="0064607D">
        <w:rPr>
          <w:rFonts w:cs="Times New Roman"/>
          <w:szCs w:val="24"/>
        </w:rPr>
        <w:t xml:space="preserve"> as a result of a slow rate of economic growth and a higher rate of population growth (Tokman, 2007).</w:t>
      </w:r>
    </w:p>
    <w:p w14:paraId="1BCC7FF4" w14:textId="77777777" w:rsidR="00C64AB9" w:rsidRPr="0064607D" w:rsidRDefault="00C64AB9" w:rsidP="0064607D">
      <w:pPr>
        <w:spacing w:after="0" w:line="360" w:lineRule="auto"/>
        <w:rPr>
          <w:rFonts w:cs="Times New Roman"/>
          <w:szCs w:val="24"/>
        </w:rPr>
      </w:pPr>
    </w:p>
    <w:p w14:paraId="363B3A2E" w14:textId="187D5173" w:rsidR="000D6457" w:rsidRPr="0064607D" w:rsidRDefault="00C64AB9" w:rsidP="0064607D">
      <w:pPr>
        <w:spacing w:after="0" w:line="360" w:lineRule="auto"/>
        <w:rPr>
          <w:rFonts w:cs="Times New Roman"/>
          <w:szCs w:val="24"/>
        </w:rPr>
      </w:pPr>
      <w:r w:rsidRPr="0064607D">
        <w:rPr>
          <w:rFonts w:cs="Times New Roman"/>
          <w:szCs w:val="24"/>
        </w:rPr>
        <w:lastRenderedPageBreak/>
        <w:t>The dualists hold that although informal businesses and activities have minimal ties to the formal economy, they nonetheless function as a distinct segment of the economy. They further contend that a dualistic or split labour market's less favoured sector is made up primarily of the informal workforce, which is made up of self-employed people. This workforce does not take into account how informal businesses and governmental laws are related. As a result, many governments are reluctant to impose tax rules on the unorganized sector, which has been a topic of discussion over why they do not police these tax laws. Since the sector serves as a safety net for the poor, the argument has been made that taxing it would be unfair because it would put an even greater burden on the poor so  raise taxes on the formal sector because doing so will increase their burden. (Sethuraman, 1976) Poor taxing them will not be fair because it will put an additional burden on the poor.</w:t>
      </w:r>
    </w:p>
    <w:p w14:paraId="14B05AA4" w14:textId="3097BC68" w:rsidR="00C64AB9" w:rsidRPr="0064607D" w:rsidRDefault="00A9633F" w:rsidP="0064607D">
      <w:pPr>
        <w:pStyle w:val="Heading2"/>
        <w:spacing w:line="360" w:lineRule="auto"/>
        <w:rPr>
          <w:rFonts w:cs="Times New Roman"/>
          <w:szCs w:val="24"/>
        </w:rPr>
      </w:pPr>
      <w:bookmarkStart w:id="38" w:name="_Toc137983883"/>
      <w:r w:rsidRPr="0064607D">
        <w:rPr>
          <w:rFonts w:cs="Times New Roman"/>
          <w:szCs w:val="24"/>
        </w:rPr>
        <w:t xml:space="preserve">2.2.1 </w:t>
      </w:r>
      <w:r w:rsidR="00C64AB9" w:rsidRPr="0064607D">
        <w:rPr>
          <w:rFonts w:cs="Times New Roman"/>
          <w:szCs w:val="24"/>
        </w:rPr>
        <w:t>The Structuralists</w:t>
      </w:r>
      <w:bookmarkEnd w:id="38"/>
    </w:p>
    <w:p w14:paraId="5C6F1E4A" w14:textId="192ADC85" w:rsidR="00C64AB9" w:rsidRPr="0064607D" w:rsidRDefault="00C64AB9" w:rsidP="0064607D">
      <w:pPr>
        <w:spacing w:after="0" w:line="360" w:lineRule="auto"/>
        <w:rPr>
          <w:rFonts w:cs="Times New Roman"/>
          <w:szCs w:val="24"/>
        </w:rPr>
      </w:pPr>
      <w:r w:rsidRPr="0064607D">
        <w:rPr>
          <w:rFonts w:cs="Times New Roman"/>
          <w:szCs w:val="24"/>
        </w:rPr>
        <w:t>According to Castells and Portes (1989), this school regards the informal sector's workers and economic units as subservient ones who help large capitalist enterprises compete more effectively by lowering input and labour costs. So, according to structuralists, the informal sector and the formal sector are interconnected. According to their viewpoint, the interests of capitalist development and the provision of affordable goods and services are subordinated to those of the informal workforce and informal businesses. Production relationships and activities that are not governed by social institutions are characteristics of the informal sector.</w:t>
      </w:r>
    </w:p>
    <w:p w14:paraId="1A245F80" w14:textId="77777777" w:rsidR="00A9633F" w:rsidRPr="0064607D" w:rsidRDefault="00A9633F" w:rsidP="0064607D">
      <w:pPr>
        <w:spacing w:after="0" w:line="360" w:lineRule="auto"/>
        <w:rPr>
          <w:rFonts w:cs="Times New Roman"/>
          <w:szCs w:val="24"/>
        </w:rPr>
      </w:pPr>
    </w:p>
    <w:p w14:paraId="63A57998" w14:textId="06B7D78C" w:rsidR="00A81F8F" w:rsidRPr="0064607D" w:rsidRDefault="00A81F8F" w:rsidP="0064607D">
      <w:pPr>
        <w:spacing w:after="0" w:line="360" w:lineRule="auto"/>
        <w:rPr>
          <w:rFonts w:cs="Times New Roman"/>
          <w:szCs w:val="24"/>
        </w:rPr>
      </w:pPr>
      <w:r w:rsidRPr="0064607D">
        <w:rPr>
          <w:rFonts w:cs="Times New Roman"/>
          <w:szCs w:val="24"/>
        </w:rPr>
        <w:t>According to this viewpoint, informality is a by-product of capitalism and capital expansion. Informality is primarily driven by formal enterprises' efforts to boost worker productivity and competitiveness, as well as their responses to the influence of organized labour, government economic regulation (particularly taxation), international competition, and the industrialization process. They contend that the government must regulate business and employment connections in order to address the unequal relationship between large corporations and dependent producers and workers.</w:t>
      </w:r>
    </w:p>
    <w:p w14:paraId="00708221" w14:textId="77777777" w:rsidR="00A9633F" w:rsidRPr="0064607D" w:rsidRDefault="00A9633F" w:rsidP="0064607D">
      <w:pPr>
        <w:spacing w:after="0" w:line="360" w:lineRule="auto"/>
        <w:rPr>
          <w:rFonts w:cs="Times New Roman"/>
          <w:szCs w:val="24"/>
        </w:rPr>
      </w:pPr>
    </w:p>
    <w:p w14:paraId="55D4BBD9" w14:textId="4823A2AB" w:rsidR="00A81F8F" w:rsidRPr="0064607D" w:rsidRDefault="00A9633F" w:rsidP="0064607D">
      <w:pPr>
        <w:pStyle w:val="Heading2"/>
        <w:spacing w:line="360" w:lineRule="auto"/>
        <w:rPr>
          <w:rFonts w:cs="Times New Roman"/>
          <w:szCs w:val="24"/>
        </w:rPr>
      </w:pPr>
      <w:bookmarkStart w:id="39" w:name="_Toc137983884"/>
      <w:r w:rsidRPr="0064607D">
        <w:rPr>
          <w:rFonts w:cs="Times New Roman"/>
          <w:szCs w:val="24"/>
        </w:rPr>
        <w:t xml:space="preserve">2.2.2 </w:t>
      </w:r>
      <w:r w:rsidR="00A81F8F" w:rsidRPr="0064607D">
        <w:rPr>
          <w:rFonts w:cs="Times New Roman"/>
          <w:szCs w:val="24"/>
        </w:rPr>
        <w:t>The Legalist</w:t>
      </w:r>
      <w:bookmarkEnd w:id="39"/>
    </w:p>
    <w:p w14:paraId="773CCA2E" w14:textId="77777777" w:rsidR="00A9633F" w:rsidRPr="0064607D" w:rsidRDefault="00A9633F" w:rsidP="0064607D">
      <w:pPr>
        <w:spacing w:after="0" w:line="360" w:lineRule="auto"/>
        <w:rPr>
          <w:rFonts w:cs="Times New Roman"/>
          <w:b/>
          <w:szCs w:val="24"/>
        </w:rPr>
      </w:pPr>
    </w:p>
    <w:p w14:paraId="67411401" w14:textId="7CA620AB" w:rsidR="00A81F8F" w:rsidRPr="0064607D" w:rsidRDefault="00A81F8F" w:rsidP="0064607D">
      <w:pPr>
        <w:spacing w:after="0" w:line="360" w:lineRule="auto"/>
        <w:rPr>
          <w:rFonts w:cs="Times New Roman"/>
          <w:szCs w:val="24"/>
        </w:rPr>
      </w:pPr>
      <w:r w:rsidRPr="0064607D">
        <w:rPr>
          <w:rFonts w:cs="Times New Roman"/>
          <w:szCs w:val="24"/>
        </w:rPr>
        <w:t xml:space="preserve">The informal economy and entrepreneurs are the focus of legalists. Legal professionals, in the opinion of De Soto (2000), see the informal sector as being made up of brave businesspeople who opt to forego the needless and onerous expenses, time, and effort associated with official </w:t>
      </w:r>
      <w:r w:rsidRPr="0064607D">
        <w:rPr>
          <w:rFonts w:cs="Times New Roman"/>
          <w:szCs w:val="24"/>
        </w:rPr>
        <w:lastRenderedPageBreak/>
        <w:t>registration and who require legal rights to transform assets into formal property. As long as government regulations are burdensome and expensive, according to De Soto (2000), entrepreneurs will continue to manufacture on the side. He thinks that irrational government laws and norms are suppressing legitimate private enterprise.</w:t>
      </w:r>
    </w:p>
    <w:p w14:paraId="72254EA1" w14:textId="77777777" w:rsidR="00A9633F" w:rsidRPr="0064607D" w:rsidRDefault="00A9633F" w:rsidP="0064607D">
      <w:pPr>
        <w:spacing w:after="0" w:line="360" w:lineRule="auto"/>
        <w:rPr>
          <w:rFonts w:cs="Times New Roman"/>
          <w:szCs w:val="24"/>
        </w:rPr>
      </w:pPr>
    </w:p>
    <w:p w14:paraId="16DC8E51" w14:textId="144C3871" w:rsidR="00A81F8F" w:rsidRPr="0064607D" w:rsidRDefault="00A81F8F" w:rsidP="0064607D">
      <w:pPr>
        <w:spacing w:after="0" w:line="360" w:lineRule="auto"/>
        <w:rPr>
          <w:rFonts w:cs="Times New Roman"/>
          <w:szCs w:val="24"/>
        </w:rPr>
      </w:pPr>
      <w:r w:rsidRPr="0064607D">
        <w:rPr>
          <w:rFonts w:cs="Times New Roman"/>
          <w:szCs w:val="24"/>
        </w:rPr>
        <w:t xml:space="preserve">According to the legalist school of thought, more organizations are engaging in the informal sectors as a result of demands made by the government for them to adhere to various commercial laws and regulations. In order to unlock informal operators' productive potential and turn their assets into real capital, they contend that the government must establish streamlined bureaucratic procedures to encourage informal enterprises to register and extend legal property rights for the assets held by informal operators.  </w:t>
      </w:r>
    </w:p>
    <w:p w14:paraId="04257BF9" w14:textId="77777777" w:rsidR="00A9633F" w:rsidRPr="0064607D" w:rsidRDefault="00A9633F" w:rsidP="0064607D">
      <w:pPr>
        <w:spacing w:after="0" w:line="360" w:lineRule="auto"/>
        <w:rPr>
          <w:rFonts w:cs="Times New Roman"/>
          <w:szCs w:val="24"/>
        </w:rPr>
      </w:pPr>
    </w:p>
    <w:p w14:paraId="4B1E02C5" w14:textId="28313E08" w:rsidR="00A81F8F" w:rsidRPr="0064607D" w:rsidRDefault="00A9633F" w:rsidP="0064607D">
      <w:pPr>
        <w:pStyle w:val="Heading2"/>
        <w:spacing w:line="360" w:lineRule="auto"/>
        <w:rPr>
          <w:rFonts w:cs="Times New Roman"/>
          <w:szCs w:val="24"/>
        </w:rPr>
      </w:pPr>
      <w:bookmarkStart w:id="40" w:name="_Toc137983885"/>
      <w:r w:rsidRPr="0064607D">
        <w:rPr>
          <w:rFonts w:cs="Times New Roman"/>
          <w:szCs w:val="24"/>
        </w:rPr>
        <w:t xml:space="preserve">2.2.3 </w:t>
      </w:r>
      <w:r w:rsidR="00A81F8F" w:rsidRPr="0064607D">
        <w:rPr>
          <w:rFonts w:cs="Times New Roman"/>
          <w:szCs w:val="24"/>
        </w:rPr>
        <w:t xml:space="preserve">The </w:t>
      </w:r>
      <w:r w:rsidRPr="0064607D">
        <w:rPr>
          <w:rFonts w:cs="Times New Roman"/>
          <w:szCs w:val="24"/>
        </w:rPr>
        <w:t>Voluntarists</w:t>
      </w:r>
      <w:bookmarkEnd w:id="40"/>
    </w:p>
    <w:p w14:paraId="2D11A260" w14:textId="77777777" w:rsidR="00A9633F" w:rsidRPr="0064607D" w:rsidRDefault="00A9633F" w:rsidP="0064607D">
      <w:pPr>
        <w:spacing w:after="0" w:line="360" w:lineRule="auto"/>
        <w:rPr>
          <w:rFonts w:cs="Times New Roman"/>
          <w:b/>
          <w:szCs w:val="24"/>
        </w:rPr>
      </w:pPr>
    </w:p>
    <w:p w14:paraId="758C0E8A" w14:textId="1F4FEBE4" w:rsidR="00A81F8F" w:rsidRPr="0064607D" w:rsidRDefault="00A81F8F" w:rsidP="0064607D">
      <w:pPr>
        <w:spacing w:after="0" w:line="360" w:lineRule="auto"/>
        <w:rPr>
          <w:rFonts w:cs="Times New Roman"/>
          <w:szCs w:val="24"/>
        </w:rPr>
      </w:pPr>
      <w:r w:rsidRPr="0064607D">
        <w:rPr>
          <w:rFonts w:cs="Times New Roman"/>
          <w:szCs w:val="24"/>
        </w:rPr>
        <w:t>Neo-classical and neo-liberal economists promoted this school. According to Maloney (2004), the informal sector is made up of business owners that opt not to operate formally in order to avoid paying taxes, commercial laws, electricity and rental fees, as well as other expenses. Considering the costs and advantages of informality in comparison to formality, informal operators decide to function informally or even illegally. Contrary to the legalist school, this one asserts that entrepreneurs choose to be informal in order to benefit from it. They do not blame informality on onerous registration requirements. To broaden the tax base and lessen unfair competition by informal businesses, the government must subject them to official regulatory oversight.</w:t>
      </w:r>
    </w:p>
    <w:p w14:paraId="68D9F5C8" w14:textId="77777777" w:rsidR="00A81F8F" w:rsidRPr="0064607D" w:rsidRDefault="00A81F8F" w:rsidP="0064607D">
      <w:pPr>
        <w:spacing w:after="0" w:line="360" w:lineRule="auto"/>
        <w:rPr>
          <w:rFonts w:cs="Times New Roman"/>
          <w:szCs w:val="24"/>
        </w:rPr>
      </w:pPr>
    </w:p>
    <w:p w14:paraId="1933BB46" w14:textId="77777777" w:rsidR="000D6457" w:rsidRPr="0064607D" w:rsidRDefault="000D6457" w:rsidP="0064607D">
      <w:pPr>
        <w:spacing w:after="0" w:line="360" w:lineRule="auto"/>
        <w:rPr>
          <w:rFonts w:cs="Times New Roman"/>
          <w:szCs w:val="24"/>
        </w:rPr>
      </w:pPr>
    </w:p>
    <w:p w14:paraId="4FAA2B3E" w14:textId="77777777" w:rsidR="008E3978" w:rsidRPr="0064607D" w:rsidRDefault="008E3978" w:rsidP="0064607D">
      <w:pPr>
        <w:pStyle w:val="Heading2"/>
        <w:spacing w:before="0" w:line="360" w:lineRule="auto"/>
        <w:rPr>
          <w:rFonts w:cs="Times New Roman"/>
          <w:szCs w:val="24"/>
        </w:rPr>
      </w:pPr>
      <w:bookmarkStart w:id="41" w:name="_Toc137983886"/>
      <w:r w:rsidRPr="0064607D">
        <w:rPr>
          <w:rFonts w:cs="Times New Roman"/>
          <w:szCs w:val="24"/>
        </w:rPr>
        <w:t>2.3 Presumptive Tax and Informal Sector</w:t>
      </w:r>
      <w:bookmarkEnd w:id="41"/>
    </w:p>
    <w:p w14:paraId="70A4279F" w14:textId="77777777" w:rsidR="000D6457" w:rsidRPr="0064607D" w:rsidRDefault="000D6457" w:rsidP="0064607D">
      <w:pPr>
        <w:spacing w:line="360" w:lineRule="auto"/>
        <w:rPr>
          <w:rFonts w:cs="Times New Roman"/>
          <w:szCs w:val="24"/>
        </w:rPr>
      </w:pPr>
    </w:p>
    <w:p w14:paraId="4E49B713" w14:textId="77777777" w:rsidR="008E3978" w:rsidRPr="0064607D" w:rsidRDefault="008E3978" w:rsidP="0064607D">
      <w:pPr>
        <w:spacing w:after="0" w:line="360" w:lineRule="auto"/>
        <w:rPr>
          <w:rFonts w:cs="Times New Roman"/>
          <w:szCs w:val="24"/>
        </w:rPr>
      </w:pPr>
      <w:r w:rsidRPr="0064607D">
        <w:rPr>
          <w:rFonts w:cs="Times New Roman"/>
          <w:szCs w:val="24"/>
        </w:rPr>
        <w:t xml:space="preserve">Particularly in emerging nations, the informal economy has expanded quickly in recent years. According to a research by the World Bank's Foreign Investment Advisory Services (FIAS, 2007), the informal sector is essential to the economic and social advancement of a nation. According to Schneider, Buehn, and Montenegro, the informal economy currently accounts for 40 to 60% of the total economy in emerging nations as a result of the rapid growth of these sectors (2010). Governments have chosen to tax the informal sector in order to obtain </w:t>
      </w:r>
      <w:r w:rsidRPr="0064607D">
        <w:rPr>
          <w:rFonts w:cs="Times New Roman"/>
          <w:szCs w:val="24"/>
        </w:rPr>
        <w:lastRenderedPageBreak/>
        <w:t>significant revenues as the official sector contracts. Whilst many countries still strive to include the informal sector in the tax system, this has proven to be a challenging task. Data from already published works demonstrates that revenue collections from the unorganized sector are small (Mwila et al, 2011).</w:t>
      </w:r>
    </w:p>
    <w:p w14:paraId="7D012DAA" w14:textId="5A46B43B" w:rsidR="008E3978" w:rsidRPr="0064607D" w:rsidRDefault="008E3978" w:rsidP="0064607D">
      <w:pPr>
        <w:spacing w:after="0" w:line="360" w:lineRule="auto"/>
        <w:rPr>
          <w:rFonts w:cs="Times New Roman"/>
          <w:szCs w:val="24"/>
        </w:rPr>
      </w:pPr>
      <w:r w:rsidRPr="0064607D">
        <w:rPr>
          <w:rFonts w:cs="Times New Roman"/>
          <w:szCs w:val="24"/>
        </w:rPr>
        <w:t xml:space="preserve">Over the years, many governments have discovered how expensive it is to tax the unorganized sector. Low tax income in the informal sector is </w:t>
      </w:r>
      <w:r w:rsidR="003204F0" w:rsidRPr="0064607D">
        <w:rPr>
          <w:rFonts w:cs="Times New Roman"/>
          <w:szCs w:val="24"/>
        </w:rPr>
        <w:t>a result of administrative expenditure incurred by the tax agents and authorities in fishing out tax</w:t>
      </w:r>
      <w:r w:rsidRPr="0064607D">
        <w:rPr>
          <w:rFonts w:cs="Times New Roman"/>
          <w:szCs w:val="24"/>
        </w:rPr>
        <w:t xml:space="preserve"> payers and</w:t>
      </w:r>
      <w:r w:rsidR="003204F0" w:rsidRPr="0064607D">
        <w:rPr>
          <w:rFonts w:cs="Times New Roman"/>
          <w:szCs w:val="24"/>
        </w:rPr>
        <w:t xml:space="preserve"> tax collection,</w:t>
      </w:r>
      <w:r w:rsidRPr="0064607D">
        <w:rPr>
          <w:rFonts w:cs="Times New Roman"/>
          <w:szCs w:val="24"/>
        </w:rPr>
        <w:t xml:space="preserve"> as well as costs incurred by owners of informal firms in complying (Leoprick, 2009). As a result, several governments have tried to increase administrative effectiveness by simplifying presumptive tax regimes. Yet, there have been arguments in favour of the informal sector being completely excluded from paying taxes, particularly taxes to the central government. Pimhidzai and Fox (2012) contend </w:t>
      </w:r>
      <w:r w:rsidR="003204F0" w:rsidRPr="0064607D">
        <w:rPr>
          <w:rFonts w:cs="Times New Roman"/>
          <w:szCs w:val="24"/>
        </w:rPr>
        <w:t>that the survival</w:t>
      </w:r>
      <w:r w:rsidR="00A91A9D" w:rsidRPr="0064607D">
        <w:rPr>
          <w:rFonts w:cs="Times New Roman"/>
          <w:szCs w:val="24"/>
        </w:rPr>
        <w:t xml:space="preserve"> of the small</w:t>
      </w:r>
      <w:r w:rsidRPr="0064607D">
        <w:rPr>
          <w:rFonts w:cs="Times New Roman"/>
          <w:szCs w:val="24"/>
        </w:rPr>
        <w:t> businesses is threatened by the regressive nature of informal sector taxes (</w:t>
      </w:r>
      <w:r w:rsidR="003204F0" w:rsidRPr="0064607D">
        <w:rPr>
          <w:rFonts w:cs="Times New Roman"/>
          <w:szCs w:val="24"/>
        </w:rPr>
        <w:t>taking into consideration the amounts of taxes that some of them are already paying to the local tax authorities in form of permits and licences or</w:t>
      </w:r>
      <w:r w:rsidRPr="0064607D">
        <w:rPr>
          <w:rFonts w:cs="Times New Roman"/>
          <w:szCs w:val="24"/>
        </w:rPr>
        <w:t xml:space="preserve"> user fees). They contend that taxing these businesses will cause inequality and could even result in the loss of informal jobs in developing nations where the informal sector is seen as a viable alternative for people who are shut out of the formal economy (Carroll, 2011).</w:t>
      </w:r>
    </w:p>
    <w:p w14:paraId="3141C3D3" w14:textId="77777777" w:rsidR="008E3978" w:rsidRPr="0064607D" w:rsidRDefault="008E3978" w:rsidP="0064607D">
      <w:pPr>
        <w:spacing w:after="0" w:line="360" w:lineRule="auto"/>
        <w:rPr>
          <w:rFonts w:cs="Times New Roman"/>
          <w:szCs w:val="24"/>
        </w:rPr>
      </w:pPr>
    </w:p>
    <w:p w14:paraId="4302533D" w14:textId="77777777" w:rsidR="008E3978" w:rsidRPr="0064607D" w:rsidRDefault="008E3978" w:rsidP="0064607D">
      <w:pPr>
        <w:spacing w:after="0" w:line="360" w:lineRule="auto"/>
        <w:rPr>
          <w:rFonts w:cs="Times New Roman"/>
          <w:szCs w:val="24"/>
        </w:rPr>
      </w:pPr>
      <w:r w:rsidRPr="0064607D">
        <w:rPr>
          <w:rFonts w:cs="Times New Roman"/>
          <w:szCs w:val="24"/>
        </w:rPr>
        <w:t>On the other hand, persons who work in the unofficial sector are not always desperately poor and have not always been shut out of the formal economy. Some people choose to work in the unorganized sector just for the advantages of not being subject to taxes and other forms of government regulation. According to Fjeldstad and Heggstad (2012), not taxing them will lead to disparities and a lack of satisfaction among individuals in the formal sector who earn equivalent or lower wages. Many people pick the unorganized sector in order to avoid paying taxes and make huge profits. According to this viewpoint, taxing the informal sector is necessary to ensure business equity between formal and informal sectors. As a result, Zimbabwe followed suit and began taxing the unorganized sector. This is done in an effort to enhance tax income and the tax base, which will help government agencies carry out their obligations more successfully.</w:t>
      </w:r>
    </w:p>
    <w:p w14:paraId="4B401FFB" w14:textId="77777777" w:rsidR="008E3978" w:rsidRPr="0064607D" w:rsidRDefault="008E3978" w:rsidP="0064607D">
      <w:pPr>
        <w:spacing w:after="0" w:line="360" w:lineRule="auto"/>
        <w:rPr>
          <w:rFonts w:cs="Times New Roman"/>
          <w:szCs w:val="24"/>
        </w:rPr>
      </w:pPr>
      <w:r w:rsidRPr="0064607D">
        <w:rPr>
          <w:rFonts w:cs="Times New Roman"/>
          <w:szCs w:val="24"/>
        </w:rPr>
        <w:t xml:space="preserve">Two challenges or strategies for raising money from the informal sector have been the main focus of calls for taxing it. The first problem with informal taxation is on small to medium-sized businesses (SME's) that have the potential to expand and enter the system of regular taxes. The major objective is to collect money from these businesses in the form of taxes while simultaneously assisting these SME's in expanding and formalizing their operations. By </w:t>
      </w:r>
      <w:r w:rsidRPr="0064607D">
        <w:rPr>
          <w:rFonts w:cs="Times New Roman"/>
          <w:szCs w:val="24"/>
        </w:rPr>
        <w:lastRenderedPageBreak/>
        <w:t>formalizing their operations, the government will be able to collect more tax income (Embuka, 2015). The second problem focuses solely on revenue collection, not encouraging these enterprises to become formalized. The justification is that these informal businesses can continue to function in the unregulated market if they pay the straightforward taxes that were created for them. These companies, who will be targeted, typically have minimal turnover and are too tiny to qualify as SME's.</w:t>
      </w:r>
    </w:p>
    <w:p w14:paraId="7617AB55" w14:textId="77777777" w:rsidR="008E3978" w:rsidRPr="0064607D" w:rsidRDefault="008E3978" w:rsidP="0064607D">
      <w:pPr>
        <w:spacing w:after="0" w:line="360" w:lineRule="auto"/>
        <w:rPr>
          <w:rFonts w:cs="Times New Roman"/>
          <w:szCs w:val="24"/>
        </w:rPr>
      </w:pPr>
      <w:r w:rsidRPr="0064607D">
        <w:rPr>
          <w:rFonts w:cs="Times New Roman"/>
          <w:szCs w:val="24"/>
        </w:rPr>
        <w:t>The application of the current regular tax regime, indirect taxes like the VAT, and special taxes specifically created for the sector, such the presumptive tax, are the three primary strategies, according to Bird and Wallace (2004), to bring the informal sector into the tax net. They are described further on.</w:t>
      </w:r>
    </w:p>
    <w:p w14:paraId="61C02A2A" w14:textId="241E7257" w:rsidR="003204F0" w:rsidRPr="0064607D" w:rsidRDefault="008E3978" w:rsidP="0064607D">
      <w:pPr>
        <w:pStyle w:val="Heading3"/>
        <w:spacing w:before="0" w:line="360" w:lineRule="auto"/>
        <w:rPr>
          <w:rFonts w:cs="Times New Roman"/>
        </w:rPr>
      </w:pPr>
      <w:bookmarkStart w:id="42" w:name="_Toc137983887"/>
      <w:r w:rsidRPr="0064607D">
        <w:rPr>
          <w:rFonts w:cs="Times New Roman"/>
        </w:rPr>
        <w:t xml:space="preserve">2.3.1 </w:t>
      </w:r>
      <w:r w:rsidR="00A91A9D" w:rsidRPr="0064607D">
        <w:rPr>
          <w:rFonts w:cs="Times New Roman"/>
        </w:rPr>
        <w:t>Existing Tax Regime</w:t>
      </w:r>
      <w:bookmarkEnd w:id="42"/>
    </w:p>
    <w:p w14:paraId="0D5CF72B" w14:textId="77777777" w:rsidR="008E3978" w:rsidRPr="0064607D" w:rsidRDefault="008E3978" w:rsidP="0064607D">
      <w:pPr>
        <w:spacing w:after="0" w:line="360" w:lineRule="auto"/>
        <w:rPr>
          <w:rFonts w:cs="Times New Roman"/>
          <w:szCs w:val="24"/>
        </w:rPr>
      </w:pPr>
      <w:r w:rsidRPr="0064607D">
        <w:rPr>
          <w:rFonts w:cs="Times New Roman"/>
          <w:szCs w:val="24"/>
        </w:rPr>
        <w:t>This is the most direct method for expanding the application of typical formal sector taxes, such as income taxes and VAT, to small informal enterprises, thereby formalizing the informal sector. This might be accomplished by locating small, illegal businesses and making sure they adhere to the law (Bird and Wallace, 2003). Other compliance inducements, such as tax breaks, can improve this strategy. A tax vacation is a brief decrease or removal of taxes. They can be used by small businesses that maintain accurate and efficient records, but governments typically employ them as investment incentives. It is quite likely that these formal taxes could be expanded. The primary issue is that it will result in significant administrative and compliance costs, particularly for the smaller businesses because of their possibly poor revenue. Because they can afford the relatively high compliance expenses, larger enterprises are likely the only ones who can benefit from this.</w:t>
      </w:r>
    </w:p>
    <w:p w14:paraId="4282E5B7" w14:textId="09CCF401" w:rsidR="008E3978" w:rsidRPr="0064607D" w:rsidRDefault="008E3978" w:rsidP="0064607D">
      <w:pPr>
        <w:spacing w:after="0" w:line="360" w:lineRule="auto"/>
        <w:rPr>
          <w:rFonts w:cs="Times New Roman"/>
          <w:szCs w:val="24"/>
        </w:rPr>
      </w:pPr>
      <w:r w:rsidRPr="0064607D">
        <w:rPr>
          <w:rFonts w:cs="Times New Roman"/>
          <w:szCs w:val="24"/>
        </w:rPr>
        <w:t xml:space="preserve">In order to exclude smaller businesses that will be </w:t>
      </w:r>
      <w:r w:rsidR="00CB6190">
        <w:rPr>
          <w:rFonts w:cs="Times New Roman"/>
          <w:szCs w:val="24"/>
        </w:rPr>
        <w:t>served by presumptive taxes maybe with some unique taxes segregated for the informal operators, several authorities</w:t>
      </w:r>
      <w:r w:rsidRPr="0064607D">
        <w:rPr>
          <w:rFonts w:cs="Times New Roman"/>
          <w:szCs w:val="24"/>
        </w:rPr>
        <w:t xml:space="preserve"> in </w:t>
      </w:r>
      <w:r w:rsidR="00CB6190">
        <w:rPr>
          <w:rFonts w:cs="Times New Roman"/>
          <w:szCs w:val="24"/>
        </w:rPr>
        <w:t xml:space="preserve">still </w:t>
      </w:r>
      <w:r w:rsidRPr="0064607D">
        <w:rPr>
          <w:rFonts w:cs="Times New Roman"/>
          <w:szCs w:val="24"/>
        </w:rPr>
        <w:t>developing countries ha</w:t>
      </w:r>
      <w:r w:rsidR="00CB6190">
        <w:rPr>
          <w:rFonts w:cs="Times New Roman"/>
          <w:szCs w:val="24"/>
        </w:rPr>
        <w:t xml:space="preserve">ve chosen to set high </w:t>
      </w:r>
      <w:r w:rsidR="00E94820">
        <w:rPr>
          <w:rFonts w:cs="Times New Roman"/>
          <w:szCs w:val="24"/>
        </w:rPr>
        <w:t xml:space="preserve">taxes. </w:t>
      </w:r>
      <w:r w:rsidRPr="0064607D">
        <w:rPr>
          <w:rFonts w:cs="Times New Roman"/>
          <w:szCs w:val="24"/>
        </w:rPr>
        <w:t>The collection of taxes from small businesses, however, has been an exception where withholding taxes have been successful. As a method of taxing the unorganized sector, several developing nations withhold income tax from imports (Keen, 2007). This approach lowers the cost of compliance while improving administrative efficiency. Its primary objective is to tax transactions that are likely to result in</w:t>
      </w:r>
      <w:r w:rsidR="00B61FF6">
        <w:rPr>
          <w:rFonts w:cs="Times New Roman"/>
          <w:szCs w:val="24"/>
        </w:rPr>
        <w:t xml:space="preserve"> tax evasion and raise the expense of not complying</w:t>
      </w:r>
      <w:r w:rsidRPr="0064607D">
        <w:rPr>
          <w:rFonts w:cs="Times New Roman"/>
          <w:szCs w:val="24"/>
        </w:rPr>
        <w:t>. Withholding taxes are virtually identical to direct taxation, but they differ somewhat in that that the tax liabilities of such tax-compliant businesses can be offset by these taxes. This will function as an incentive for businesses to be tax compliant as only those non-compliant organizations would be responsible for paying these levies.</w:t>
      </w:r>
    </w:p>
    <w:p w14:paraId="32B3870E" w14:textId="5856C7F4" w:rsidR="008E3978" w:rsidRPr="0064607D" w:rsidRDefault="008E3978" w:rsidP="0064607D">
      <w:pPr>
        <w:spacing w:after="0" w:line="360" w:lineRule="auto"/>
        <w:rPr>
          <w:rFonts w:cs="Times New Roman"/>
          <w:szCs w:val="24"/>
        </w:rPr>
      </w:pPr>
      <w:r w:rsidRPr="0064607D">
        <w:rPr>
          <w:rFonts w:cs="Times New Roman"/>
          <w:szCs w:val="24"/>
        </w:rPr>
        <w:lastRenderedPageBreak/>
        <w:t xml:space="preserve">On domestic or imported transactions, withholding taxes may be levied. </w:t>
      </w:r>
      <w:r w:rsidR="00DA604A" w:rsidRPr="0064607D">
        <w:rPr>
          <w:rFonts w:cs="Times New Roman"/>
          <w:szCs w:val="24"/>
        </w:rPr>
        <w:t>Keen (</w:t>
      </w:r>
      <w:r w:rsidRPr="0064607D">
        <w:rPr>
          <w:rFonts w:cs="Times New Roman"/>
          <w:szCs w:val="24"/>
        </w:rPr>
        <w:t xml:space="preserve">2007) provides evidence that various nations impose withholding taxes on imports that are eligible for income tax </w:t>
      </w:r>
      <w:r w:rsidR="00DA604A" w:rsidRPr="0064607D">
        <w:rPr>
          <w:rFonts w:cs="Times New Roman"/>
          <w:szCs w:val="24"/>
        </w:rPr>
        <w:t xml:space="preserve">credits. </w:t>
      </w:r>
      <w:r w:rsidRPr="0064607D">
        <w:rPr>
          <w:rFonts w:cs="Times New Roman"/>
          <w:szCs w:val="24"/>
        </w:rPr>
        <w:t>Among these nations are Benin, Burkina Faso, Gabon, Guinea, and Mali. Togo, Burkina Faso, Mali, and</w:t>
      </w:r>
      <w:r w:rsidR="00B61FF6">
        <w:rPr>
          <w:rFonts w:cs="Times New Roman"/>
          <w:szCs w:val="24"/>
        </w:rPr>
        <w:t xml:space="preserve"> Niger continue to impose increased withholding rates to</w:t>
      </w:r>
      <w:r w:rsidRPr="0064607D">
        <w:rPr>
          <w:rFonts w:cs="Times New Roman"/>
          <w:szCs w:val="24"/>
        </w:rPr>
        <w:t xml:space="preserve"> importe</w:t>
      </w:r>
      <w:r w:rsidR="00B61FF6">
        <w:rPr>
          <w:rFonts w:cs="Times New Roman"/>
          <w:szCs w:val="24"/>
        </w:rPr>
        <w:t xml:space="preserve">rs who lack a tax clearance </w:t>
      </w:r>
      <w:r w:rsidR="000B7F3C">
        <w:rPr>
          <w:rFonts w:cs="Times New Roman"/>
          <w:szCs w:val="24"/>
        </w:rPr>
        <w:t xml:space="preserve">certificate </w:t>
      </w:r>
      <w:r w:rsidR="000B7F3C" w:rsidRPr="0064607D">
        <w:rPr>
          <w:rFonts w:cs="Times New Roman"/>
          <w:szCs w:val="24"/>
        </w:rPr>
        <w:t>number</w:t>
      </w:r>
      <w:r w:rsidRPr="0064607D">
        <w:rPr>
          <w:rFonts w:cs="Times New Roman"/>
          <w:szCs w:val="24"/>
        </w:rPr>
        <w:t>, putting pressure on non-compliant businesses and people to comply with tax laws. According to Keen, tariffs won't likely be necessary if withholding taxes are administered properly (2007). When major organizations subcontract work to small businesses, this is an example of a domestic transaction where withholding tax may be advantageous. The big companies can withhold taxes from the cash they ultimately make to the small businesses that aren't paying their taxes. Most developing nations, including Sierra Leone, which requires renters to withhold tax on the rent they pay to their landlords, employ withholding tax on domestic transactions frequently. However, in nations like Burkina Faso, all bus</w:t>
      </w:r>
      <w:r w:rsidR="00B61FF6">
        <w:rPr>
          <w:rFonts w:cs="Times New Roman"/>
          <w:szCs w:val="24"/>
        </w:rPr>
        <w:t>iness</w:t>
      </w:r>
      <w:r w:rsidR="000B7F3C">
        <w:rPr>
          <w:rFonts w:cs="Times New Roman"/>
          <w:szCs w:val="24"/>
        </w:rPr>
        <w:t>es are required to refuse to carry out transaction with</w:t>
      </w:r>
      <w:r w:rsidR="00B61FF6">
        <w:rPr>
          <w:rFonts w:cs="Times New Roman"/>
          <w:szCs w:val="24"/>
        </w:rPr>
        <w:t xml:space="preserve"> unregistered </w:t>
      </w:r>
      <w:r w:rsidRPr="0064607D">
        <w:rPr>
          <w:rFonts w:cs="Times New Roman"/>
          <w:szCs w:val="24"/>
        </w:rPr>
        <w:t>traders who are not tax-registered. Although there are benefits to withholding tax implementation, they can also be administratively difficult, disrupt the system's coherence, and deter more substantial reform (IMF, 2011).</w:t>
      </w:r>
    </w:p>
    <w:p w14:paraId="2C50FB4E" w14:textId="41D62AC0" w:rsidR="008E3978" w:rsidRPr="0064607D" w:rsidRDefault="008E3978" w:rsidP="0064607D">
      <w:pPr>
        <w:pStyle w:val="Heading3"/>
        <w:spacing w:before="0" w:line="360" w:lineRule="auto"/>
        <w:rPr>
          <w:rFonts w:cs="Times New Roman"/>
        </w:rPr>
      </w:pPr>
      <w:bookmarkStart w:id="43" w:name="_Toc137983888"/>
      <w:r w:rsidRPr="0064607D">
        <w:rPr>
          <w:rFonts w:cs="Times New Roman"/>
        </w:rPr>
        <w:t>2.3.2 I</w:t>
      </w:r>
      <w:r w:rsidR="00A91A9D" w:rsidRPr="0064607D">
        <w:rPr>
          <w:rFonts w:cs="Times New Roman"/>
        </w:rPr>
        <w:t>ndirect</w:t>
      </w:r>
      <w:r w:rsidRPr="0064607D">
        <w:rPr>
          <w:rFonts w:cs="Times New Roman"/>
        </w:rPr>
        <w:t xml:space="preserve"> T</w:t>
      </w:r>
      <w:r w:rsidR="00A91A9D" w:rsidRPr="0064607D">
        <w:rPr>
          <w:rFonts w:cs="Times New Roman"/>
        </w:rPr>
        <w:t>axes</w:t>
      </w:r>
      <w:bookmarkEnd w:id="43"/>
    </w:p>
    <w:p w14:paraId="39C5A34C" w14:textId="77777777" w:rsidR="008E3978" w:rsidRPr="0064607D" w:rsidRDefault="008E3978" w:rsidP="0064607D">
      <w:pPr>
        <w:spacing w:after="0" w:line="360" w:lineRule="auto"/>
        <w:rPr>
          <w:rFonts w:cs="Times New Roman"/>
          <w:szCs w:val="24"/>
        </w:rPr>
      </w:pPr>
      <w:r w:rsidRPr="0064607D">
        <w:rPr>
          <w:rFonts w:cs="Times New Roman"/>
          <w:szCs w:val="24"/>
        </w:rPr>
        <w:t>The simplest means of taxing the informal industry is through this manner. Taxing the goods and services that these businesses buy and sell is an efficient approach to raise money from the informal sector because many of them cannot be pulled into the tax net. VAT and import and export duties can be used to do this. Indirectly in this context refers to the fact that unregistered informal businesses pay taxes when they purchase products and services for use in their operations even though they are not registered as taxpayers. Therefore in a sense, all unregistered industries do pay taxes, albeit far less than they would if they were.</w:t>
      </w:r>
    </w:p>
    <w:p w14:paraId="6E166AC8" w14:textId="1A2133FF" w:rsidR="008E3978" w:rsidRPr="0064607D" w:rsidRDefault="008E3978" w:rsidP="0064607D">
      <w:pPr>
        <w:spacing w:after="0" w:line="360" w:lineRule="auto"/>
        <w:rPr>
          <w:rFonts w:cs="Times New Roman"/>
          <w:szCs w:val="24"/>
        </w:rPr>
      </w:pPr>
      <w:r w:rsidRPr="0064607D">
        <w:rPr>
          <w:rFonts w:cs="Times New Roman"/>
          <w:szCs w:val="24"/>
        </w:rPr>
        <w:t>Due to their decreased production over the previous few years, developing nations have drastically lowered their export tariffs. On the other hand, import taxes have been a significant source of income for many developing nati</w:t>
      </w:r>
      <w:r w:rsidR="000B7F3C">
        <w:rPr>
          <w:rFonts w:cs="Times New Roman"/>
          <w:szCs w:val="24"/>
        </w:rPr>
        <w:t xml:space="preserve">ons. Gordon and Li (2009) claimed </w:t>
      </w:r>
      <w:r w:rsidR="000B7F3C" w:rsidRPr="0064607D">
        <w:rPr>
          <w:rFonts w:cs="Times New Roman"/>
          <w:szCs w:val="24"/>
        </w:rPr>
        <w:t>that</w:t>
      </w:r>
      <w:r w:rsidR="000B7F3C">
        <w:rPr>
          <w:rFonts w:cs="Times New Roman"/>
          <w:szCs w:val="24"/>
        </w:rPr>
        <w:t xml:space="preserve"> less developed nations still get over</w:t>
      </w:r>
      <w:r w:rsidRPr="0064607D">
        <w:rPr>
          <w:rFonts w:cs="Times New Roman"/>
          <w:szCs w:val="24"/>
        </w:rPr>
        <w:t xml:space="preserve"> 16 p</w:t>
      </w:r>
      <w:r w:rsidR="000B7F3C">
        <w:rPr>
          <w:rFonts w:cs="Times New Roman"/>
          <w:szCs w:val="24"/>
        </w:rPr>
        <w:t xml:space="preserve">ercent of their total </w:t>
      </w:r>
      <w:r w:rsidR="000B7F3C" w:rsidRPr="0064607D">
        <w:rPr>
          <w:rFonts w:cs="Times New Roman"/>
          <w:szCs w:val="24"/>
        </w:rPr>
        <w:t>revenue</w:t>
      </w:r>
      <w:r w:rsidRPr="0064607D">
        <w:rPr>
          <w:rFonts w:cs="Times New Roman"/>
          <w:szCs w:val="24"/>
        </w:rPr>
        <w:t xml:space="preserve"> through border taxes, which is significantly higher than the averages of 5.4 percent for richer developing nations and 0.7 percent for developed nations. The most frequently used </w:t>
      </w:r>
      <w:r w:rsidR="00A91A9D" w:rsidRPr="0064607D">
        <w:rPr>
          <w:rFonts w:cs="Times New Roman"/>
          <w:szCs w:val="24"/>
        </w:rPr>
        <w:t>defence</w:t>
      </w:r>
      <w:r w:rsidRPr="0064607D">
        <w:rPr>
          <w:rFonts w:cs="Times New Roman"/>
          <w:szCs w:val="24"/>
        </w:rPr>
        <w:t xml:space="preserve"> of import and export taxes is that they restrict nations from taking advantage of their comparative advantage, which inhibits growth more than domestic taxes. Yet, this argument is weaker because it is difficult to tax the unorganized sector. </w:t>
      </w:r>
      <w:r w:rsidR="00A91A9D" w:rsidRPr="0064607D">
        <w:rPr>
          <w:rFonts w:cs="Times New Roman"/>
          <w:szCs w:val="24"/>
        </w:rPr>
        <w:t>Emran and</w:t>
      </w:r>
      <w:r w:rsidRPr="0064607D">
        <w:rPr>
          <w:rFonts w:cs="Times New Roman"/>
          <w:szCs w:val="24"/>
        </w:rPr>
        <w:t xml:space="preserve"> </w:t>
      </w:r>
      <w:r w:rsidR="00A91A9D" w:rsidRPr="0064607D">
        <w:rPr>
          <w:rFonts w:cs="Times New Roman"/>
          <w:szCs w:val="24"/>
        </w:rPr>
        <w:t>Stiglitz (</w:t>
      </w:r>
      <w:r w:rsidRPr="0064607D">
        <w:rPr>
          <w:rFonts w:cs="Times New Roman"/>
          <w:szCs w:val="24"/>
        </w:rPr>
        <w:t>2005) even believe that tariffs are preferable because the informal economy is non-taxable.</w:t>
      </w:r>
    </w:p>
    <w:p w14:paraId="6D0B6221" w14:textId="46703E6D" w:rsidR="008E3978" w:rsidRPr="0064607D" w:rsidRDefault="00A91A9D" w:rsidP="0064607D">
      <w:pPr>
        <w:spacing w:after="0" w:line="360" w:lineRule="auto"/>
        <w:rPr>
          <w:rFonts w:cs="Times New Roman"/>
          <w:szCs w:val="24"/>
        </w:rPr>
      </w:pPr>
      <w:r w:rsidRPr="0064607D">
        <w:rPr>
          <w:rFonts w:cs="Times New Roman"/>
          <w:szCs w:val="24"/>
        </w:rPr>
        <w:lastRenderedPageBreak/>
        <w:t>Value-added</w:t>
      </w:r>
      <w:r w:rsidR="008E3978" w:rsidRPr="0064607D">
        <w:rPr>
          <w:rFonts w:cs="Times New Roman"/>
          <w:szCs w:val="24"/>
        </w:rPr>
        <w:t xml:space="preserve"> Tax has been seen as a simple approach to expand the tax net to include unregistered enterprises (Engelschalk, 2005). Informal firms are not entitled to the same tax benefits as formal businesses, which include the ability to request VAT refunds from revenue authorities. Hence, VAT is applied to the purchases made by the informal businesses from the official sector. As a result, the informal businesses are subject to indirect taxation because they are unable to request refunds for the VAT they have already paid. Nonetheless, there are important factors as to why VAT has never been regarded as a successful method of taxing the unorganized sector. This strategy, according to Fjeldstad and Heggstad (2011), is incompatible with both the global tax initiative and the political economy approach </w:t>
      </w:r>
      <w:r w:rsidRPr="0064607D">
        <w:rPr>
          <w:rFonts w:cs="Times New Roman"/>
          <w:szCs w:val="24"/>
        </w:rPr>
        <w:t>this</w:t>
      </w:r>
      <w:r w:rsidR="008E3978" w:rsidRPr="0064607D">
        <w:rPr>
          <w:rFonts w:cs="Times New Roman"/>
          <w:szCs w:val="24"/>
        </w:rPr>
        <w:t xml:space="preserve"> highlights how expanding the revenue base affects governance and the improvement of state-citizen relations. According to Bird and </w:t>
      </w:r>
      <w:r w:rsidRPr="0064607D">
        <w:rPr>
          <w:rFonts w:cs="Times New Roman"/>
          <w:szCs w:val="24"/>
        </w:rPr>
        <w:t>Gendron (</w:t>
      </w:r>
      <w:r w:rsidR="008E3978" w:rsidRPr="0064607D">
        <w:rPr>
          <w:rFonts w:cs="Times New Roman"/>
          <w:szCs w:val="24"/>
        </w:rPr>
        <w:t xml:space="preserve">2007), it is impossible to accurately gauge the system's </w:t>
      </w:r>
      <w:r w:rsidRPr="0064607D">
        <w:rPr>
          <w:rFonts w:cs="Times New Roman"/>
          <w:szCs w:val="24"/>
        </w:rPr>
        <w:t xml:space="preserve">performance. </w:t>
      </w:r>
      <w:r w:rsidR="008E3978" w:rsidRPr="0064607D">
        <w:rPr>
          <w:rFonts w:cs="Times New Roman"/>
          <w:szCs w:val="24"/>
        </w:rPr>
        <w:t>The informal sector must be charged VAT on all of its inputs for VAT to be fully effective, but this is not the case because the majority of the inputs used by the informal sector's businesses are purchased from other informal traders, who also produce inputs for their own use and thus escape the tax net.</w:t>
      </w:r>
    </w:p>
    <w:p w14:paraId="68C08658" w14:textId="3B86E17D" w:rsidR="008E3978" w:rsidRPr="0064607D" w:rsidRDefault="00A91A9D" w:rsidP="0064607D">
      <w:pPr>
        <w:pStyle w:val="Heading2"/>
        <w:spacing w:before="0" w:line="360" w:lineRule="auto"/>
        <w:rPr>
          <w:rFonts w:cs="Times New Roman"/>
          <w:szCs w:val="24"/>
        </w:rPr>
      </w:pPr>
      <w:bookmarkStart w:id="44" w:name="_Toc137983889"/>
      <w:r w:rsidRPr="0064607D">
        <w:rPr>
          <w:rFonts w:cs="Times New Roman"/>
          <w:szCs w:val="24"/>
        </w:rPr>
        <w:t>2.4</w:t>
      </w:r>
      <w:r w:rsidR="008E3978" w:rsidRPr="0064607D">
        <w:rPr>
          <w:rFonts w:cs="Times New Roman"/>
          <w:szCs w:val="24"/>
        </w:rPr>
        <w:t xml:space="preserve"> Small to Medium Enterprise (SMEs)</w:t>
      </w:r>
      <w:bookmarkEnd w:id="44"/>
    </w:p>
    <w:p w14:paraId="3CEECFA3" w14:textId="77777777" w:rsidR="008E3978" w:rsidRPr="0064607D" w:rsidRDefault="008E3978" w:rsidP="0064607D">
      <w:pPr>
        <w:spacing w:after="0" w:line="360" w:lineRule="auto"/>
        <w:rPr>
          <w:rFonts w:cs="Times New Roman"/>
          <w:szCs w:val="24"/>
        </w:rPr>
      </w:pPr>
      <w:r w:rsidRPr="0064607D">
        <w:rPr>
          <w:rFonts w:cs="Times New Roman"/>
          <w:szCs w:val="24"/>
        </w:rPr>
        <w:t>According to Muchimbizi (2015) The SMEs sector is different within many countries hence making it difficult to come up with an internationally agreed definition. According to Reserve Bank of Zimbabwe (2013) says that SMEs  refers to enterprises operating for economic gain with an asset base of ten thousand dollars to $2 million  and an employment level of 5 -20 people and an annual turnover of $30 000 to five million. In Zimbabwe SMEs are recognised in the revenue statutes. In another nations such as USA, Canada and Britain SMEs are recognised.</w:t>
      </w:r>
    </w:p>
    <w:p w14:paraId="30A068BF" w14:textId="6D590A4D" w:rsidR="008E3978" w:rsidRPr="0064607D" w:rsidRDefault="00A91A9D" w:rsidP="0064607D">
      <w:pPr>
        <w:pStyle w:val="Heading2"/>
        <w:spacing w:before="0" w:line="360" w:lineRule="auto"/>
        <w:rPr>
          <w:rFonts w:cs="Times New Roman"/>
          <w:szCs w:val="24"/>
        </w:rPr>
      </w:pPr>
      <w:bookmarkStart w:id="45" w:name="_Toc137983890"/>
      <w:r w:rsidRPr="0064607D">
        <w:rPr>
          <w:rFonts w:cs="Times New Roman"/>
          <w:szCs w:val="24"/>
        </w:rPr>
        <w:t>2.5 I</w:t>
      </w:r>
      <w:r w:rsidR="008E3978" w:rsidRPr="0064607D">
        <w:rPr>
          <w:rFonts w:cs="Times New Roman"/>
          <w:szCs w:val="24"/>
        </w:rPr>
        <w:t>mplementation and Mechanisms of Presumptive Tax System</w:t>
      </w:r>
      <w:bookmarkEnd w:id="45"/>
    </w:p>
    <w:p w14:paraId="14DF3AA3" w14:textId="77777777" w:rsidR="008E3978" w:rsidRPr="0064607D" w:rsidRDefault="008E3978" w:rsidP="0064607D">
      <w:pPr>
        <w:spacing w:after="0" w:line="360" w:lineRule="auto"/>
        <w:rPr>
          <w:rFonts w:cs="Times New Roman"/>
          <w:szCs w:val="24"/>
        </w:rPr>
      </w:pPr>
      <w:r w:rsidRPr="0064607D">
        <w:rPr>
          <w:rFonts w:cs="Times New Roman"/>
          <w:szCs w:val="24"/>
        </w:rPr>
        <w:t>These are several techniques that are used to come up with presumptive tax as explained by Thuronyi (2010).The level of economic development of a certain country influences the methods used to estimate income. Rough and ready methods are mostly common in countries that are at their early stages of development because they are very few qualified personal that are able and certified to study and analyse how profitable different economic activities are and then determine the basis required to calculate presumed income. In developed countries where there are better sectorial studies it is possible to come up with more accurate estimates. These methods are classified into four categories these are According to Ayyagari etal (2005) and these are classified as follows.</w:t>
      </w:r>
    </w:p>
    <w:p w14:paraId="52D92B1F" w14:textId="77777777" w:rsidR="008E3978" w:rsidRPr="0064607D" w:rsidRDefault="008E3978" w:rsidP="0064607D">
      <w:pPr>
        <w:pStyle w:val="ListParagraph"/>
        <w:numPr>
          <w:ilvl w:val="0"/>
          <w:numId w:val="9"/>
        </w:numPr>
        <w:spacing w:after="0" w:line="360" w:lineRule="auto"/>
        <w:rPr>
          <w:rFonts w:cs="Times New Roman"/>
          <w:szCs w:val="24"/>
        </w:rPr>
      </w:pPr>
      <w:r w:rsidRPr="0064607D">
        <w:rPr>
          <w:rFonts w:cs="Times New Roman"/>
          <w:szCs w:val="24"/>
        </w:rPr>
        <w:lastRenderedPageBreak/>
        <w:t>Guessing what is the taxpayer’s earnings basing on the assets, staff, and nature of the entity and where the business activity is being undertaken.</w:t>
      </w:r>
    </w:p>
    <w:p w14:paraId="70582F08" w14:textId="77777777" w:rsidR="008E3978" w:rsidRPr="0064607D" w:rsidRDefault="008E3978" w:rsidP="0064607D">
      <w:pPr>
        <w:pStyle w:val="ListParagraph"/>
        <w:numPr>
          <w:ilvl w:val="0"/>
          <w:numId w:val="9"/>
        </w:numPr>
        <w:spacing w:after="0" w:line="360" w:lineRule="auto"/>
        <w:rPr>
          <w:rFonts w:cs="Times New Roman"/>
          <w:szCs w:val="24"/>
        </w:rPr>
      </w:pPr>
      <w:r w:rsidRPr="0064607D">
        <w:rPr>
          <w:rFonts w:cs="Times New Roman"/>
          <w:szCs w:val="24"/>
        </w:rPr>
        <w:t>Use of computed gain on the business assets.</w:t>
      </w:r>
    </w:p>
    <w:p w14:paraId="02113FE5" w14:textId="77777777" w:rsidR="008E3978" w:rsidRPr="0064607D" w:rsidRDefault="008E3978" w:rsidP="0064607D">
      <w:pPr>
        <w:pStyle w:val="ListParagraph"/>
        <w:numPr>
          <w:ilvl w:val="0"/>
          <w:numId w:val="9"/>
        </w:numPr>
        <w:spacing w:after="0" w:line="360" w:lineRule="auto"/>
        <w:rPr>
          <w:rFonts w:cs="Times New Roman"/>
          <w:szCs w:val="24"/>
        </w:rPr>
      </w:pPr>
      <w:r w:rsidRPr="0064607D">
        <w:rPr>
          <w:rFonts w:cs="Times New Roman"/>
          <w:szCs w:val="24"/>
        </w:rPr>
        <w:t>Considering the gross turnover method with French Forfait as an example.</w:t>
      </w:r>
    </w:p>
    <w:p w14:paraId="6ACCDC93" w14:textId="77777777" w:rsidR="008E3978" w:rsidRPr="0064607D" w:rsidRDefault="008E3978" w:rsidP="0064607D">
      <w:pPr>
        <w:pStyle w:val="ListParagraph"/>
        <w:numPr>
          <w:ilvl w:val="0"/>
          <w:numId w:val="9"/>
        </w:numPr>
        <w:spacing w:after="0" w:line="360" w:lineRule="auto"/>
        <w:rPr>
          <w:rFonts w:cs="Times New Roman"/>
          <w:szCs w:val="24"/>
        </w:rPr>
      </w:pPr>
      <w:r w:rsidRPr="0064607D">
        <w:rPr>
          <w:rFonts w:cs="Times New Roman"/>
          <w:szCs w:val="24"/>
        </w:rPr>
        <w:t xml:space="preserve"> Assessing income of the taxpayer basing on personal expenditure or using net worth.</w:t>
      </w:r>
    </w:p>
    <w:p w14:paraId="5036EFEF" w14:textId="77777777" w:rsidR="008E3978" w:rsidRPr="0064607D" w:rsidRDefault="008E3978" w:rsidP="0064607D">
      <w:pPr>
        <w:spacing w:after="0" w:line="360" w:lineRule="auto"/>
        <w:rPr>
          <w:rFonts w:cs="Times New Roman"/>
          <w:szCs w:val="24"/>
        </w:rPr>
      </w:pPr>
      <w:r w:rsidRPr="0064607D">
        <w:rPr>
          <w:rFonts w:cs="Times New Roman"/>
          <w:szCs w:val="24"/>
        </w:rPr>
        <w:t>Ferrara (2022) stated that they are different and many approaches of computing presumptive tax in different countries but he stated the most adopted in many countries such as the French Forfait, Israeli Tachshiv and Italian Business Sector. Wecheinrider (2007) also stated that there are other methods adopted by other countries for example in Spain they use “Estimacio Objectiva” and taxation by estimation in Japan.</w:t>
      </w:r>
    </w:p>
    <w:p w14:paraId="669F9065" w14:textId="52271F65" w:rsidR="008E3978" w:rsidRPr="0064607D" w:rsidRDefault="00624B5E" w:rsidP="0064607D">
      <w:pPr>
        <w:pStyle w:val="Heading3"/>
        <w:spacing w:before="0" w:line="360" w:lineRule="auto"/>
        <w:rPr>
          <w:rFonts w:cs="Times New Roman"/>
        </w:rPr>
      </w:pPr>
      <w:bookmarkStart w:id="46" w:name="_Toc137983891"/>
      <w:r w:rsidRPr="0064607D">
        <w:rPr>
          <w:rFonts w:cs="Times New Roman"/>
        </w:rPr>
        <w:t>2.5</w:t>
      </w:r>
      <w:r w:rsidR="000D6457" w:rsidRPr="0064607D">
        <w:rPr>
          <w:rFonts w:cs="Times New Roman"/>
        </w:rPr>
        <w:t>.1</w:t>
      </w:r>
      <w:r w:rsidR="008E3978" w:rsidRPr="0064607D">
        <w:rPr>
          <w:rFonts w:cs="Times New Roman"/>
        </w:rPr>
        <w:t xml:space="preserve"> French Forfait</w:t>
      </w:r>
      <w:bookmarkEnd w:id="46"/>
    </w:p>
    <w:p w14:paraId="1273541A" w14:textId="7EB94C43" w:rsidR="008E3978" w:rsidRPr="0064607D" w:rsidRDefault="008E3978" w:rsidP="0064607D">
      <w:pPr>
        <w:spacing w:after="0" w:line="360" w:lineRule="auto"/>
        <w:rPr>
          <w:rFonts w:cs="Times New Roman"/>
          <w:szCs w:val="24"/>
        </w:rPr>
      </w:pPr>
      <w:r w:rsidRPr="0064607D">
        <w:rPr>
          <w:rFonts w:cs="Times New Roman"/>
          <w:szCs w:val="24"/>
        </w:rPr>
        <w:t>According to Ferrera (2021)  French Forfait is a method whereby the taxpayer and the tax authorities comes to and enter into a contract after negotiating and they both agree on t</w:t>
      </w:r>
      <w:r w:rsidR="00624B5E" w:rsidRPr="0064607D">
        <w:rPr>
          <w:rFonts w:cs="Times New Roman"/>
          <w:szCs w:val="24"/>
        </w:rPr>
        <w:t>he tax to be paid.(Thuronyi.2012</w:t>
      </w:r>
      <w:r w:rsidRPr="0064607D">
        <w:rPr>
          <w:rFonts w:cs="Times New Roman"/>
          <w:szCs w:val="24"/>
        </w:rPr>
        <w:t xml:space="preserve">) indicated that this method only works to SMEs that have a yearly income that is below the specific threshold. </w:t>
      </w:r>
    </w:p>
    <w:p w14:paraId="6D6E2204" w14:textId="627DD439" w:rsidR="008E3978" w:rsidRPr="0064607D" w:rsidRDefault="008E3978" w:rsidP="0064607D">
      <w:pPr>
        <w:pStyle w:val="ListParagraph"/>
        <w:numPr>
          <w:ilvl w:val="0"/>
          <w:numId w:val="5"/>
        </w:numPr>
        <w:spacing w:after="0" w:line="360" w:lineRule="auto"/>
        <w:rPr>
          <w:rFonts w:cs="Times New Roman"/>
          <w:szCs w:val="24"/>
        </w:rPr>
      </w:pPr>
      <w:r w:rsidRPr="0064607D">
        <w:rPr>
          <w:rFonts w:cs="Times New Roman"/>
          <w:szCs w:val="24"/>
        </w:rPr>
        <w:t xml:space="preserve">The taxpayer comes to an agreement with the tax authorities to use estimated assessment method as a way to </w:t>
      </w:r>
      <w:r w:rsidR="00624B5E" w:rsidRPr="0064607D">
        <w:rPr>
          <w:rFonts w:cs="Times New Roman"/>
          <w:szCs w:val="24"/>
        </w:rPr>
        <w:t>assess</w:t>
      </w:r>
      <w:r w:rsidRPr="0064607D">
        <w:rPr>
          <w:rFonts w:cs="Times New Roman"/>
          <w:szCs w:val="24"/>
        </w:rPr>
        <w:t xml:space="preserve"> tax obligation.</w:t>
      </w:r>
    </w:p>
    <w:p w14:paraId="351BD29D" w14:textId="77777777" w:rsidR="008E3978" w:rsidRPr="0064607D" w:rsidRDefault="008E3978" w:rsidP="0064607D">
      <w:pPr>
        <w:pStyle w:val="ListParagraph"/>
        <w:numPr>
          <w:ilvl w:val="0"/>
          <w:numId w:val="5"/>
        </w:numPr>
        <w:spacing w:after="0" w:line="360" w:lineRule="auto"/>
        <w:rPr>
          <w:rFonts w:cs="Times New Roman"/>
          <w:szCs w:val="24"/>
        </w:rPr>
      </w:pPr>
      <w:r w:rsidRPr="0064607D">
        <w:rPr>
          <w:rFonts w:cs="Times New Roman"/>
          <w:szCs w:val="24"/>
        </w:rPr>
        <w:t xml:space="preserve">The taxpayer then have to avail crucial business information in that current year, the information includes sales, purchases, closing inventory, wages and number of workers. </w:t>
      </w:r>
    </w:p>
    <w:p w14:paraId="076B9EE4" w14:textId="77777777" w:rsidR="008E3978" w:rsidRPr="0064607D" w:rsidRDefault="008E3978" w:rsidP="0064607D">
      <w:pPr>
        <w:pStyle w:val="ListParagraph"/>
        <w:numPr>
          <w:ilvl w:val="0"/>
          <w:numId w:val="5"/>
        </w:numPr>
        <w:spacing w:after="0" w:line="360" w:lineRule="auto"/>
        <w:rPr>
          <w:rFonts w:cs="Times New Roman"/>
          <w:szCs w:val="24"/>
        </w:rPr>
      </w:pPr>
      <w:r w:rsidRPr="0064607D">
        <w:rPr>
          <w:rFonts w:cs="Times New Roman"/>
          <w:szCs w:val="24"/>
        </w:rPr>
        <w:t>The submitted information is used by the taxman to arrive at the presumed tax.</w:t>
      </w:r>
    </w:p>
    <w:p w14:paraId="46BB39BD" w14:textId="77777777" w:rsidR="008E3978" w:rsidRPr="0064607D" w:rsidRDefault="008E3978" w:rsidP="0064607D">
      <w:pPr>
        <w:pStyle w:val="ListParagraph"/>
        <w:numPr>
          <w:ilvl w:val="0"/>
          <w:numId w:val="5"/>
        </w:numPr>
        <w:spacing w:after="0" w:line="360" w:lineRule="auto"/>
        <w:rPr>
          <w:rFonts w:cs="Times New Roman"/>
          <w:szCs w:val="24"/>
        </w:rPr>
      </w:pPr>
      <w:r w:rsidRPr="0064607D">
        <w:rPr>
          <w:rFonts w:cs="Times New Roman"/>
          <w:szCs w:val="24"/>
        </w:rPr>
        <w:t>This method can be applied for two years or can be extended.</w:t>
      </w:r>
    </w:p>
    <w:p w14:paraId="17A2E83F" w14:textId="77777777" w:rsidR="008E3978" w:rsidRPr="0064607D" w:rsidRDefault="008E3978" w:rsidP="0064607D">
      <w:pPr>
        <w:pStyle w:val="ListParagraph"/>
        <w:spacing w:after="0" w:line="360" w:lineRule="auto"/>
        <w:rPr>
          <w:rFonts w:cs="Times New Roman"/>
          <w:szCs w:val="24"/>
        </w:rPr>
      </w:pPr>
      <w:r w:rsidRPr="0064607D">
        <w:rPr>
          <w:rFonts w:cs="Times New Roman"/>
          <w:szCs w:val="24"/>
        </w:rPr>
        <w:t>Many countries have been impressed by the French Forfait and they have shown willingness to adopt but a several requirements should be met first this includes.</w:t>
      </w:r>
    </w:p>
    <w:p w14:paraId="5FB47188" w14:textId="77777777" w:rsidR="008E3978" w:rsidRPr="0064607D" w:rsidRDefault="008E3978" w:rsidP="0064607D">
      <w:pPr>
        <w:pStyle w:val="ListParagraph"/>
        <w:numPr>
          <w:ilvl w:val="0"/>
          <w:numId w:val="6"/>
        </w:numPr>
        <w:spacing w:after="0" w:line="360" w:lineRule="auto"/>
        <w:rPr>
          <w:rFonts w:cs="Times New Roman"/>
          <w:szCs w:val="24"/>
        </w:rPr>
      </w:pPr>
      <w:r w:rsidRPr="0064607D">
        <w:rPr>
          <w:rFonts w:cs="Times New Roman"/>
          <w:szCs w:val="24"/>
        </w:rPr>
        <w:t>The tax authorities must have technical ability and resources to undertake a well detailed study of probability by the type of economic activity.</w:t>
      </w:r>
    </w:p>
    <w:p w14:paraId="28745489" w14:textId="77777777" w:rsidR="008E3978" w:rsidRPr="0064607D" w:rsidRDefault="008E3978" w:rsidP="0064607D">
      <w:pPr>
        <w:pStyle w:val="ListParagraph"/>
        <w:numPr>
          <w:ilvl w:val="0"/>
          <w:numId w:val="6"/>
        </w:numPr>
        <w:spacing w:after="0" w:line="360" w:lineRule="auto"/>
        <w:rPr>
          <w:rFonts w:cs="Times New Roman"/>
          <w:szCs w:val="24"/>
        </w:rPr>
      </w:pPr>
      <w:r w:rsidRPr="0064607D">
        <w:rPr>
          <w:rFonts w:cs="Times New Roman"/>
          <w:szCs w:val="24"/>
        </w:rPr>
        <w:t>An adequate number of tax officials are required so they can verify information given by the taxpayer on the characteristics of their enterprise.</w:t>
      </w:r>
    </w:p>
    <w:p w14:paraId="11DBD55A" w14:textId="77777777" w:rsidR="008E3978" w:rsidRPr="0064607D" w:rsidRDefault="008E3978" w:rsidP="0064607D">
      <w:pPr>
        <w:pStyle w:val="ListParagraph"/>
        <w:numPr>
          <w:ilvl w:val="0"/>
          <w:numId w:val="6"/>
        </w:numPr>
        <w:spacing w:after="0" w:line="360" w:lineRule="auto"/>
        <w:rPr>
          <w:rFonts w:cs="Times New Roman"/>
          <w:szCs w:val="24"/>
        </w:rPr>
      </w:pPr>
      <w:r w:rsidRPr="0064607D">
        <w:rPr>
          <w:rFonts w:cs="Times New Roman"/>
          <w:szCs w:val="24"/>
        </w:rPr>
        <w:t>It is required that the tax officials be supervised strictly and they should be paid well and yet there are chances of corruption because of ongoing discussion between taxpayer and officials.</w:t>
      </w:r>
    </w:p>
    <w:p w14:paraId="39949F68" w14:textId="25559CE4" w:rsidR="008E3978" w:rsidRPr="0064607D" w:rsidRDefault="00624B5E" w:rsidP="0064607D">
      <w:pPr>
        <w:pStyle w:val="Heading3"/>
        <w:spacing w:before="0" w:line="360" w:lineRule="auto"/>
        <w:rPr>
          <w:rFonts w:cs="Times New Roman"/>
        </w:rPr>
      </w:pPr>
      <w:r w:rsidRPr="0064607D">
        <w:rPr>
          <w:rFonts w:cs="Times New Roman"/>
        </w:rPr>
        <w:lastRenderedPageBreak/>
        <w:t xml:space="preserve">   </w:t>
      </w:r>
      <w:bookmarkStart w:id="47" w:name="_Toc137983892"/>
      <w:r w:rsidRPr="0064607D">
        <w:rPr>
          <w:rFonts w:cs="Times New Roman"/>
        </w:rPr>
        <w:t>2.5</w:t>
      </w:r>
      <w:r w:rsidR="000D6457" w:rsidRPr="0064607D">
        <w:rPr>
          <w:rFonts w:cs="Times New Roman"/>
        </w:rPr>
        <w:t>.2</w:t>
      </w:r>
      <w:r w:rsidR="008E3978" w:rsidRPr="0064607D">
        <w:rPr>
          <w:rFonts w:cs="Times New Roman"/>
        </w:rPr>
        <w:t xml:space="preserve"> Tachshiv</w:t>
      </w:r>
      <w:bookmarkEnd w:id="47"/>
    </w:p>
    <w:p w14:paraId="15B43E16" w14:textId="73138BC7" w:rsidR="008E3978" w:rsidRPr="0064607D" w:rsidRDefault="008E3978" w:rsidP="0064607D">
      <w:pPr>
        <w:spacing w:after="0" w:line="360" w:lineRule="auto"/>
        <w:rPr>
          <w:rFonts w:cs="Times New Roman"/>
          <w:szCs w:val="24"/>
        </w:rPr>
      </w:pPr>
      <w:r w:rsidRPr="0064607D">
        <w:rPr>
          <w:rFonts w:cs="Times New Roman"/>
          <w:szCs w:val="24"/>
        </w:rPr>
        <w:t xml:space="preserve">Is a convoluted method that originated in Israel used to arrive at a tax liability for small </w:t>
      </w:r>
      <w:r w:rsidR="00F87312" w:rsidRPr="0064607D">
        <w:rPr>
          <w:rFonts w:cs="Times New Roman"/>
          <w:szCs w:val="24"/>
        </w:rPr>
        <w:t xml:space="preserve">   </w:t>
      </w:r>
      <w:r w:rsidRPr="0064607D">
        <w:rPr>
          <w:rFonts w:cs="Times New Roman"/>
          <w:szCs w:val="24"/>
        </w:rPr>
        <w:t>business and individual income earners according to Ferrara 2021</w:t>
      </w:r>
      <w:r w:rsidR="008C2BC6" w:rsidRPr="0064607D">
        <w:rPr>
          <w:rFonts w:cs="Times New Roman"/>
          <w:szCs w:val="24"/>
        </w:rPr>
        <w:t>,</w:t>
      </w:r>
      <w:r w:rsidRPr="0064607D">
        <w:rPr>
          <w:rFonts w:cs="Times New Roman"/>
          <w:szCs w:val="24"/>
        </w:rPr>
        <w:t xml:space="preserve"> the indicators</w:t>
      </w:r>
      <w:r w:rsidR="008C2BC6" w:rsidRPr="0064607D">
        <w:rPr>
          <w:rFonts w:cs="Times New Roman"/>
          <w:szCs w:val="24"/>
        </w:rPr>
        <w:t xml:space="preserve"> are</w:t>
      </w:r>
      <w:r w:rsidRPr="0064607D">
        <w:rPr>
          <w:rFonts w:cs="Times New Roman"/>
          <w:szCs w:val="24"/>
        </w:rPr>
        <w:t xml:space="preserve"> used to estimate the value of net profit.</w:t>
      </w:r>
    </w:p>
    <w:p w14:paraId="3EBE9BA6" w14:textId="77777777" w:rsidR="008E3978" w:rsidRPr="0064607D" w:rsidRDefault="008E3978" w:rsidP="0064607D">
      <w:pPr>
        <w:pStyle w:val="ListParagraph"/>
        <w:numPr>
          <w:ilvl w:val="0"/>
          <w:numId w:val="7"/>
        </w:numPr>
        <w:spacing w:after="0" w:line="360" w:lineRule="auto"/>
        <w:rPr>
          <w:rFonts w:cs="Times New Roman"/>
          <w:szCs w:val="24"/>
        </w:rPr>
      </w:pPr>
      <w:r w:rsidRPr="0064607D">
        <w:rPr>
          <w:rFonts w:cs="Times New Roman"/>
          <w:szCs w:val="24"/>
        </w:rPr>
        <w:t>An estimation of  the following is made</w:t>
      </w:r>
    </w:p>
    <w:p w14:paraId="3165F7FD" w14:textId="77777777" w:rsidR="008E3978" w:rsidRPr="0064607D" w:rsidRDefault="008E3978" w:rsidP="0064607D">
      <w:pPr>
        <w:pStyle w:val="ListParagraph"/>
        <w:numPr>
          <w:ilvl w:val="0"/>
          <w:numId w:val="8"/>
        </w:numPr>
        <w:spacing w:after="0" w:line="360" w:lineRule="auto"/>
        <w:rPr>
          <w:rFonts w:cs="Times New Roman"/>
          <w:szCs w:val="24"/>
        </w:rPr>
      </w:pPr>
      <w:r w:rsidRPr="0064607D">
        <w:rPr>
          <w:rFonts w:cs="Times New Roman"/>
          <w:szCs w:val="24"/>
        </w:rPr>
        <w:t>Daily average sales per worker</w:t>
      </w:r>
    </w:p>
    <w:p w14:paraId="2FE75FBB" w14:textId="77777777" w:rsidR="008E3978" w:rsidRPr="0064607D" w:rsidRDefault="008E3978" w:rsidP="0064607D">
      <w:pPr>
        <w:pStyle w:val="ListParagraph"/>
        <w:numPr>
          <w:ilvl w:val="0"/>
          <w:numId w:val="8"/>
        </w:numPr>
        <w:spacing w:after="0" w:line="360" w:lineRule="auto"/>
        <w:rPr>
          <w:rFonts w:cs="Times New Roman"/>
          <w:szCs w:val="24"/>
        </w:rPr>
      </w:pPr>
      <w:r w:rsidRPr="0064607D">
        <w:rPr>
          <w:rFonts w:cs="Times New Roman"/>
          <w:szCs w:val="24"/>
        </w:rPr>
        <w:t>Average rationing of inventory</w:t>
      </w:r>
    </w:p>
    <w:p w14:paraId="5A5052F6" w14:textId="617B79BA" w:rsidR="008E3978" w:rsidRPr="0064607D" w:rsidRDefault="000B7F3C" w:rsidP="0064607D">
      <w:pPr>
        <w:pStyle w:val="ListParagraph"/>
        <w:numPr>
          <w:ilvl w:val="0"/>
          <w:numId w:val="8"/>
        </w:numPr>
        <w:spacing w:after="0" w:line="360" w:lineRule="auto"/>
        <w:rPr>
          <w:rFonts w:cs="Times New Roman"/>
          <w:szCs w:val="24"/>
        </w:rPr>
      </w:pPr>
      <w:r>
        <w:rPr>
          <w:rFonts w:cs="Times New Roman"/>
          <w:szCs w:val="24"/>
        </w:rPr>
        <w:t>The relation</w:t>
      </w:r>
      <w:r w:rsidR="008E3978" w:rsidRPr="0064607D">
        <w:rPr>
          <w:rFonts w:cs="Times New Roman"/>
          <w:szCs w:val="24"/>
        </w:rPr>
        <w:t xml:space="preserve"> bet</w:t>
      </w:r>
      <w:r w:rsidR="00A069A2">
        <w:rPr>
          <w:rFonts w:cs="Times New Roman"/>
          <w:szCs w:val="24"/>
        </w:rPr>
        <w:t xml:space="preserve">ween </w:t>
      </w:r>
      <w:r>
        <w:rPr>
          <w:rFonts w:cs="Times New Roman"/>
          <w:szCs w:val="24"/>
        </w:rPr>
        <w:t xml:space="preserve"> water usage</w:t>
      </w:r>
      <w:r w:rsidR="00A069A2">
        <w:rPr>
          <w:rFonts w:cs="Times New Roman"/>
          <w:szCs w:val="24"/>
        </w:rPr>
        <w:t xml:space="preserve"> and sales</w:t>
      </w:r>
    </w:p>
    <w:p w14:paraId="568B92E3" w14:textId="34986803" w:rsidR="008E3978" w:rsidRPr="0064607D" w:rsidRDefault="008E3978" w:rsidP="0064607D">
      <w:pPr>
        <w:spacing w:after="0" w:line="360" w:lineRule="auto"/>
        <w:rPr>
          <w:rFonts w:cs="Times New Roman"/>
          <w:szCs w:val="24"/>
        </w:rPr>
      </w:pPr>
      <w:r w:rsidRPr="0064607D">
        <w:rPr>
          <w:rFonts w:cs="Times New Roman"/>
          <w:szCs w:val="24"/>
        </w:rPr>
        <w:t xml:space="preserve">             2) The above data is used to then come </w:t>
      </w:r>
      <w:r w:rsidR="00624B5E" w:rsidRPr="0064607D">
        <w:rPr>
          <w:rFonts w:cs="Times New Roman"/>
          <w:szCs w:val="24"/>
        </w:rPr>
        <w:t xml:space="preserve">up </w:t>
      </w:r>
      <w:r w:rsidRPr="0064607D">
        <w:rPr>
          <w:rFonts w:cs="Times New Roman"/>
          <w:szCs w:val="24"/>
        </w:rPr>
        <w:t>with the overall turnover.</w:t>
      </w:r>
    </w:p>
    <w:p w14:paraId="438F0168" w14:textId="77777777" w:rsidR="008E3978" w:rsidRPr="0064607D" w:rsidRDefault="008E3978" w:rsidP="0064607D">
      <w:pPr>
        <w:spacing w:after="0" w:line="360" w:lineRule="auto"/>
        <w:rPr>
          <w:rFonts w:cs="Times New Roman"/>
          <w:szCs w:val="24"/>
        </w:rPr>
      </w:pPr>
      <w:r w:rsidRPr="0064607D">
        <w:rPr>
          <w:rFonts w:cs="Times New Roman"/>
          <w:szCs w:val="24"/>
        </w:rPr>
        <w:t xml:space="preserve">             3) Presumptive expenditures are then subtracted to as to come up with estimated gross income and then finally presumptive tax is then definitely figured out.</w:t>
      </w:r>
    </w:p>
    <w:p w14:paraId="5216CB4F" w14:textId="77777777" w:rsidR="000D6457" w:rsidRPr="0064607D" w:rsidRDefault="000D6457" w:rsidP="0064607D">
      <w:pPr>
        <w:spacing w:after="0" w:line="360" w:lineRule="auto"/>
        <w:rPr>
          <w:rFonts w:cs="Times New Roman"/>
          <w:szCs w:val="24"/>
        </w:rPr>
      </w:pPr>
    </w:p>
    <w:p w14:paraId="4F82898A" w14:textId="77777777" w:rsidR="000D6457" w:rsidRPr="0064607D" w:rsidRDefault="000D6457" w:rsidP="0064607D">
      <w:pPr>
        <w:spacing w:after="0" w:line="360" w:lineRule="auto"/>
        <w:rPr>
          <w:rFonts w:cs="Times New Roman"/>
          <w:szCs w:val="24"/>
        </w:rPr>
      </w:pPr>
    </w:p>
    <w:p w14:paraId="6035BEAF" w14:textId="41AA6115" w:rsidR="008E3978" w:rsidRPr="0064607D" w:rsidRDefault="00624B5E" w:rsidP="0064607D">
      <w:pPr>
        <w:pStyle w:val="Heading3"/>
        <w:spacing w:before="0" w:line="360" w:lineRule="auto"/>
        <w:rPr>
          <w:rFonts w:cs="Times New Roman"/>
        </w:rPr>
      </w:pPr>
      <w:bookmarkStart w:id="48" w:name="_Toc137983893"/>
      <w:r w:rsidRPr="0064607D">
        <w:rPr>
          <w:rFonts w:cs="Times New Roman"/>
        </w:rPr>
        <w:t>2.5</w:t>
      </w:r>
      <w:r w:rsidR="000D6457" w:rsidRPr="0064607D">
        <w:rPr>
          <w:rFonts w:cs="Times New Roman"/>
        </w:rPr>
        <w:t>.3</w:t>
      </w:r>
      <w:r w:rsidR="008E3978" w:rsidRPr="0064607D">
        <w:rPr>
          <w:rFonts w:cs="Times New Roman"/>
        </w:rPr>
        <w:t xml:space="preserve">     Italian Business Sector Studies (BSS)</w:t>
      </w:r>
      <w:bookmarkEnd w:id="48"/>
    </w:p>
    <w:p w14:paraId="08E1197E" w14:textId="7CD6A650" w:rsidR="008E3978" w:rsidRPr="0064607D" w:rsidRDefault="00624B5E" w:rsidP="0064607D">
      <w:pPr>
        <w:spacing w:after="0" w:line="360" w:lineRule="auto"/>
        <w:rPr>
          <w:rFonts w:cs="Times New Roman"/>
          <w:szCs w:val="24"/>
        </w:rPr>
      </w:pPr>
      <w:r w:rsidRPr="0064607D">
        <w:rPr>
          <w:rFonts w:cs="Times New Roman"/>
          <w:szCs w:val="24"/>
        </w:rPr>
        <w:t>According to</w:t>
      </w:r>
      <w:r w:rsidR="008E3978" w:rsidRPr="0064607D">
        <w:rPr>
          <w:rFonts w:cs="Times New Roman"/>
          <w:szCs w:val="24"/>
        </w:rPr>
        <w:t xml:space="preserve"> Ferrara (2021) this method uses information submitted by self-employed and SMEs in order to estimate the value of profits. This method uses the theory that if two firms are to produce the equal economic benefit they are entitled to the same tax obligation and also if enterprises are of the same designated area of operation and they incur same cost of input. If the actual income is not known an economic formula for the two variables is used to determine turnover, hypothetical on the taxpayer behaviour, obtaining a quantity showing presumptive productivity per output. The two values are then compared every time when a firm reports turnover that is under the presumptive tax minimum value, the firm must be audited by the tax authorities. There is high chance of manipulation of figures since the industry knows the formula that is going to be applied so they will try by all means to play at a desirable figure.</w:t>
      </w:r>
    </w:p>
    <w:p w14:paraId="12A5C947" w14:textId="77777777" w:rsidR="00BE7143" w:rsidRPr="0064607D" w:rsidRDefault="00BE7143" w:rsidP="0064607D">
      <w:pPr>
        <w:spacing w:after="0" w:line="360" w:lineRule="auto"/>
        <w:rPr>
          <w:rFonts w:cs="Times New Roman"/>
          <w:szCs w:val="24"/>
        </w:rPr>
      </w:pPr>
    </w:p>
    <w:p w14:paraId="39FB3650" w14:textId="576F0C22" w:rsidR="000D6457" w:rsidRPr="0064607D" w:rsidRDefault="00F87312" w:rsidP="0064607D">
      <w:pPr>
        <w:pStyle w:val="Heading2"/>
        <w:spacing w:before="0" w:line="360" w:lineRule="auto"/>
        <w:rPr>
          <w:rFonts w:cs="Times New Roman"/>
          <w:szCs w:val="24"/>
        </w:rPr>
      </w:pPr>
      <w:bookmarkStart w:id="49" w:name="_Toc137983894"/>
      <w:r w:rsidRPr="0064607D">
        <w:rPr>
          <w:rFonts w:cs="Times New Roman"/>
          <w:szCs w:val="24"/>
        </w:rPr>
        <w:t>2.6</w:t>
      </w:r>
      <w:r w:rsidR="008E3978" w:rsidRPr="0064607D">
        <w:rPr>
          <w:rFonts w:cs="Times New Roman"/>
          <w:szCs w:val="24"/>
        </w:rPr>
        <w:t xml:space="preserve"> </w:t>
      </w:r>
      <w:r w:rsidR="00BE7143" w:rsidRPr="0064607D">
        <w:rPr>
          <w:rFonts w:cs="Times New Roman"/>
          <w:szCs w:val="24"/>
        </w:rPr>
        <w:t>CONCEPTUAL FRAMEWORK</w:t>
      </w:r>
      <w:bookmarkEnd w:id="49"/>
    </w:p>
    <w:p w14:paraId="755F7F50" w14:textId="77777777" w:rsidR="000D6457" w:rsidRPr="0064607D" w:rsidRDefault="000D6457" w:rsidP="0064607D">
      <w:pPr>
        <w:spacing w:line="360" w:lineRule="auto"/>
        <w:rPr>
          <w:rFonts w:cs="Times New Roman"/>
          <w:szCs w:val="24"/>
        </w:rPr>
      </w:pPr>
    </w:p>
    <w:p w14:paraId="74B12CFD" w14:textId="4AB3E713" w:rsidR="008E3978" w:rsidRPr="0064607D" w:rsidRDefault="00F87312" w:rsidP="0064607D">
      <w:pPr>
        <w:pStyle w:val="Heading3"/>
        <w:spacing w:before="0" w:line="360" w:lineRule="auto"/>
        <w:rPr>
          <w:rFonts w:cs="Times New Roman"/>
        </w:rPr>
      </w:pPr>
      <w:bookmarkStart w:id="50" w:name="_Toc137983895"/>
      <w:r w:rsidRPr="0064607D">
        <w:rPr>
          <w:rFonts w:cs="Times New Roman"/>
        </w:rPr>
        <w:t>2.6</w:t>
      </w:r>
      <w:r w:rsidR="008E3978" w:rsidRPr="0064607D">
        <w:rPr>
          <w:rFonts w:cs="Times New Roman"/>
        </w:rPr>
        <w:t>.0 The Det</w:t>
      </w:r>
      <w:r w:rsidR="00A069A2">
        <w:rPr>
          <w:rFonts w:cs="Times New Roman"/>
        </w:rPr>
        <w:t>errence Model</w:t>
      </w:r>
      <w:r w:rsidR="008E3978" w:rsidRPr="0064607D">
        <w:rPr>
          <w:rFonts w:cs="Times New Roman"/>
        </w:rPr>
        <w:t>.</w:t>
      </w:r>
      <w:bookmarkEnd w:id="50"/>
    </w:p>
    <w:p w14:paraId="6BA4219C" w14:textId="77777777" w:rsidR="000D6457" w:rsidRPr="0064607D" w:rsidRDefault="000D6457" w:rsidP="0064607D">
      <w:pPr>
        <w:spacing w:line="360" w:lineRule="auto"/>
        <w:rPr>
          <w:rFonts w:cs="Times New Roman"/>
          <w:szCs w:val="24"/>
        </w:rPr>
      </w:pPr>
    </w:p>
    <w:p w14:paraId="4C17DADF" w14:textId="3E07C5A6" w:rsidR="008E3978" w:rsidRPr="0064607D" w:rsidRDefault="00F87312" w:rsidP="0064607D">
      <w:pPr>
        <w:spacing w:after="0" w:line="360" w:lineRule="auto"/>
        <w:rPr>
          <w:rFonts w:cs="Times New Roman"/>
          <w:szCs w:val="24"/>
        </w:rPr>
      </w:pPr>
      <w:r w:rsidRPr="0064607D">
        <w:rPr>
          <w:rFonts w:cs="Times New Roman"/>
          <w:szCs w:val="24"/>
        </w:rPr>
        <w:t>According to Torgler B</w:t>
      </w:r>
      <w:r w:rsidR="008E3978" w:rsidRPr="0064607D">
        <w:rPr>
          <w:rFonts w:cs="Times New Roman"/>
          <w:szCs w:val="24"/>
        </w:rPr>
        <w:t xml:space="preserve"> </w:t>
      </w:r>
      <w:r w:rsidRPr="0064607D">
        <w:rPr>
          <w:rFonts w:cs="Times New Roman"/>
          <w:szCs w:val="24"/>
        </w:rPr>
        <w:t>(2003</w:t>
      </w:r>
      <w:r w:rsidR="008E3978" w:rsidRPr="0064607D">
        <w:rPr>
          <w:rFonts w:cs="Times New Roman"/>
          <w:szCs w:val="24"/>
        </w:rPr>
        <w:t xml:space="preserve">) the deterrence model is better known as the classical approach. It holds the assumption that taxpayers make decision depending on which there is maximum economic gain from such decision. The motive on evading tax is rooted in the anticipated economic benefit or losses connected tom the choice to evade tax or to comply. If the chances </w:t>
      </w:r>
      <w:r w:rsidR="008E3978" w:rsidRPr="0064607D">
        <w:rPr>
          <w:rFonts w:cs="Times New Roman"/>
          <w:szCs w:val="24"/>
        </w:rPr>
        <w:lastRenderedPageBreak/>
        <w:t>of evading tax and not being caught are high as well as the punishment of such an action are undesirable a taxpayer is not likely to evade rather to comply.</w:t>
      </w:r>
    </w:p>
    <w:p w14:paraId="5A316963" w14:textId="77777777" w:rsidR="00BE7143" w:rsidRPr="0064607D" w:rsidRDefault="00BE7143" w:rsidP="0064607D">
      <w:pPr>
        <w:spacing w:after="0" w:line="360" w:lineRule="auto"/>
        <w:rPr>
          <w:rFonts w:cs="Times New Roman"/>
          <w:szCs w:val="24"/>
        </w:rPr>
      </w:pPr>
    </w:p>
    <w:p w14:paraId="4A348BAE" w14:textId="07AA957E" w:rsidR="008E3978" w:rsidRPr="0064607D" w:rsidRDefault="008E3978" w:rsidP="0064607D">
      <w:pPr>
        <w:spacing w:after="0" w:line="360" w:lineRule="auto"/>
        <w:rPr>
          <w:rFonts w:cs="Times New Roman"/>
          <w:szCs w:val="24"/>
        </w:rPr>
      </w:pPr>
      <w:r w:rsidRPr="0064607D">
        <w:rPr>
          <w:rFonts w:cs="Times New Roman"/>
          <w:szCs w:val="24"/>
        </w:rPr>
        <w:t xml:space="preserve">Tanzi (2000) argued that the motives behind evading tax are not entitled to the penalties but rather the perception of the economic benefit the taxpayer is likely to gain from evading tax .Another </w:t>
      </w:r>
      <w:r w:rsidR="00551996" w:rsidRPr="0064607D">
        <w:rPr>
          <w:rFonts w:cs="Times New Roman"/>
          <w:szCs w:val="24"/>
        </w:rPr>
        <w:t>indication</w:t>
      </w:r>
      <w:r w:rsidR="00551996">
        <w:rPr>
          <w:rFonts w:cs="Times New Roman"/>
          <w:szCs w:val="24"/>
        </w:rPr>
        <w:t xml:space="preserve"> </w:t>
      </w:r>
      <w:r w:rsidR="00551996" w:rsidRPr="0064607D">
        <w:rPr>
          <w:rFonts w:cs="Times New Roman"/>
          <w:szCs w:val="24"/>
        </w:rPr>
        <w:t>was</w:t>
      </w:r>
      <w:r w:rsidRPr="0064607D">
        <w:rPr>
          <w:rFonts w:cs="Times New Roman"/>
          <w:szCs w:val="24"/>
        </w:rPr>
        <w:t xml:space="preserve"> made by King and Shefrin (2002) was that the difference </w:t>
      </w:r>
      <w:r w:rsidR="00551996">
        <w:rPr>
          <w:rFonts w:cs="Times New Roman"/>
          <w:szCs w:val="24"/>
        </w:rPr>
        <w:t>model do not consider</w:t>
      </w:r>
      <w:r w:rsidRPr="0064607D">
        <w:rPr>
          <w:rFonts w:cs="Times New Roman"/>
          <w:szCs w:val="24"/>
        </w:rPr>
        <w:t xml:space="preserve"> non-monetary costs of evading taxes. The cost’s included loss of business reputation, self-esteem and social status which are eroded after one is caught committing such a crime. The another indication was that this model undermines how effective tax audits are .The model holds the assumption that is not realistic since audit does not look at every  transaction but rather samples. However this model allow the tax authorities to understand the motive of the taxpayer pertaining the perception of presumptive tax. Generally non-compliance measure such as jail terms, financial charges are used to push taxpayer to comply.</w:t>
      </w:r>
    </w:p>
    <w:p w14:paraId="5CDF76EA" w14:textId="7FCFA4EF" w:rsidR="008E3978" w:rsidRPr="0064607D" w:rsidRDefault="00F87312" w:rsidP="0064607D">
      <w:pPr>
        <w:pStyle w:val="Heading3"/>
        <w:spacing w:before="0" w:line="360" w:lineRule="auto"/>
        <w:rPr>
          <w:rFonts w:cs="Times New Roman"/>
        </w:rPr>
      </w:pPr>
      <w:bookmarkStart w:id="51" w:name="_Toc137983896"/>
      <w:r w:rsidRPr="0064607D">
        <w:rPr>
          <w:rFonts w:cs="Times New Roman"/>
        </w:rPr>
        <w:t>2.6</w:t>
      </w:r>
      <w:r w:rsidR="008E3978" w:rsidRPr="0064607D">
        <w:rPr>
          <w:rFonts w:cs="Times New Roman"/>
        </w:rPr>
        <w:t>.1 Slippery Slope Model</w:t>
      </w:r>
      <w:bookmarkEnd w:id="51"/>
    </w:p>
    <w:p w14:paraId="089AF63B" w14:textId="7F9E0731" w:rsidR="008E3978" w:rsidRPr="0064607D" w:rsidRDefault="008E3978" w:rsidP="0064607D">
      <w:pPr>
        <w:spacing w:after="0" w:line="360" w:lineRule="auto"/>
        <w:rPr>
          <w:rFonts w:cs="Times New Roman"/>
          <w:szCs w:val="24"/>
        </w:rPr>
      </w:pPr>
      <w:r w:rsidRPr="0064607D">
        <w:rPr>
          <w:rFonts w:cs="Times New Roman"/>
          <w:szCs w:val="24"/>
        </w:rPr>
        <w:t>According to Kirchler et al (2008) it is a tax compliance model constantly applied around the world on individual and corporate</w:t>
      </w:r>
      <w:r w:rsidR="00C859FA">
        <w:rPr>
          <w:rFonts w:cs="Times New Roman"/>
          <w:szCs w:val="24"/>
        </w:rPr>
        <w:t xml:space="preserve"> taxpayers. In general the essence</w:t>
      </w:r>
      <w:r w:rsidRPr="0064607D">
        <w:rPr>
          <w:rFonts w:cs="Times New Roman"/>
          <w:szCs w:val="24"/>
        </w:rPr>
        <w:t xml:space="preserve"> of the tax authorities affect compliance of the taxpayer ,Although force and punishment may lead to an increase</w:t>
      </w:r>
      <w:r w:rsidR="00C859FA">
        <w:rPr>
          <w:rFonts w:cs="Times New Roman"/>
          <w:szCs w:val="24"/>
        </w:rPr>
        <w:t xml:space="preserve"> in tax compliance  but trusting those in authority</w:t>
      </w:r>
      <w:r w:rsidRPr="0064607D">
        <w:rPr>
          <w:rFonts w:cs="Times New Roman"/>
          <w:szCs w:val="24"/>
        </w:rPr>
        <w:t xml:space="preserve"> will le</w:t>
      </w:r>
      <w:r w:rsidR="00C859FA">
        <w:rPr>
          <w:rFonts w:cs="Times New Roman"/>
          <w:szCs w:val="24"/>
        </w:rPr>
        <w:t>ad to voluntary tax compliance.</w:t>
      </w:r>
      <w:r w:rsidR="00C859FA" w:rsidRPr="0064607D">
        <w:rPr>
          <w:rFonts w:cs="Times New Roman"/>
          <w:szCs w:val="24"/>
        </w:rPr>
        <w:t xml:space="preserve"> In</w:t>
      </w:r>
      <w:r w:rsidRPr="0064607D">
        <w:rPr>
          <w:rFonts w:cs="Times New Roman"/>
          <w:szCs w:val="24"/>
        </w:rPr>
        <w:t xml:space="preserve"> an environment where the authorities frequently conduct tax audits and detecting will lead to increased tax compliance. The physiological determinants of tax compliance are as crucial as the power of audits and charges .But compliance is based on the trust between taxpayer and tax authorities according to Kirchler,</w:t>
      </w:r>
      <w:r w:rsidR="00F87312" w:rsidRPr="0064607D">
        <w:rPr>
          <w:rFonts w:cs="Times New Roman"/>
          <w:szCs w:val="24"/>
        </w:rPr>
        <w:t xml:space="preserve"> </w:t>
      </w:r>
      <w:r w:rsidRPr="0064607D">
        <w:rPr>
          <w:rFonts w:cs="Times New Roman"/>
          <w:szCs w:val="24"/>
        </w:rPr>
        <w:t>(2007).The tax authorities have so much power on influencing compliance, However trust is gained by knowledge of the tax law, personal norms, justice and the trust in tax authorities.</w:t>
      </w:r>
    </w:p>
    <w:p w14:paraId="3BE4ED41" w14:textId="3A452DD0" w:rsidR="008E3978" w:rsidRPr="0064607D" w:rsidRDefault="00F87312" w:rsidP="0064607D">
      <w:pPr>
        <w:pStyle w:val="Heading3"/>
        <w:spacing w:before="0" w:line="360" w:lineRule="auto"/>
        <w:rPr>
          <w:rFonts w:cs="Times New Roman"/>
        </w:rPr>
      </w:pPr>
      <w:bookmarkStart w:id="52" w:name="_Toc137983897"/>
      <w:r w:rsidRPr="0064607D">
        <w:rPr>
          <w:rFonts w:cs="Times New Roman"/>
        </w:rPr>
        <w:t>2.6</w:t>
      </w:r>
      <w:r w:rsidR="008E3978" w:rsidRPr="0064607D">
        <w:rPr>
          <w:rFonts w:cs="Times New Roman"/>
        </w:rPr>
        <w:t>.2 Equities and Exchange Theory</w:t>
      </w:r>
      <w:bookmarkEnd w:id="52"/>
    </w:p>
    <w:p w14:paraId="586EBCD0" w14:textId="1980FC88" w:rsidR="008E3978" w:rsidRPr="0064607D" w:rsidRDefault="008E3978" w:rsidP="0064607D">
      <w:pPr>
        <w:spacing w:after="0" w:line="360" w:lineRule="auto"/>
        <w:rPr>
          <w:rFonts w:cs="Times New Roman"/>
          <w:szCs w:val="24"/>
        </w:rPr>
      </w:pPr>
      <w:r w:rsidRPr="0064607D">
        <w:rPr>
          <w:rFonts w:cs="Times New Roman"/>
          <w:szCs w:val="24"/>
        </w:rPr>
        <w:t>Guevara (2008) presents the equity and exchange theory basing on the pre</w:t>
      </w:r>
      <w:r w:rsidR="00BE7143" w:rsidRPr="0064607D">
        <w:rPr>
          <w:rFonts w:cs="Times New Roman"/>
          <w:szCs w:val="24"/>
        </w:rPr>
        <w:t>mise that people who pay taxes are reasonable</w:t>
      </w:r>
      <w:r w:rsidRPr="0064607D">
        <w:rPr>
          <w:rFonts w:cs="Times New Roman"/>
          <w:szCs w:val="24"/>
        </w:rPr>
        <w:t xml:space="preserve"> and self –centred and should value capital in terms of the proportionality of costs to revenues between parties to an</w:t>
      </w:r>
      <w:r w:rsidR="00BE7143" w:rsidRPr="0064607D">
        <w:rPr>
          <w:rFonts w:cs="Times New Roman"/>
          <w:szCs w:val="24"/>
        </w:rPr>
        <w:t xml:space="preserve"> exchange transaction. As per this theory,</w:t>
      </w:r>
      <w:r w:rsidRPr="0064607D">
        <w:rPr>
          <w:rFonts w:cs="Times New Roman"/>
          <w:szCs w:val="24"/>
        </w:rPr>
        <w:t xml:space="preserve"> if a</w:t>
      </w:r>
      <w:r w:rsidR="00BE7143" w:rsidRPr="0064607D">
        <w:rPr>
          <w:rFonts w:cs="Times New Roman"/>
          <w:szCs w:val="24"/>
        </w:rPr>
        <w:t xml:space="preserve"> person with an obligation to pay taxes</w:t>
      </w:r>
      <w:r w:rsidR="00500B20" w:rsidRPr="0064607D">
        <w:rPr>
          <w:rFonts w:cs="Times New Roman"/>
          <w:szCs w:val="24"/>
        </w:rPr>
        <w:t xml:space="preserve"> is aware of the</w:t>
      </w:r>
      <w:r w:rsidRPr="0064607D">
        <w:rPr>
          <w:rFonts w:cs="Times New Roman"/>
          <w:szCs w:val="24"/>
        </w:rPr>
        <w:t xml:space="preserve"> inequity of taxation, he will evade taxes and avoid paying taxes, and if he perceives fairness, he will comply. In general bottle store and restaurant operators anticipates improved facilities for examples water supply and electricity and so many better facilities that means they are likely to comply more if the facilities are better   but they will do the opposite if they are not.</w:t>
      </w:r>
    </w:p>
    <w:p w14:paraId="2B4E6E7A" w14:textId="288CD628" w:rsidR="008E3978" w:rsidRPr="0064607D" w:rsidRDefault="00F87312" w:rsidP="0064607D">
      <w:pPr>
        <w:pStyle w:val="Heading3"/>
        <w:spacing w:before="0" w:line="360" w:lineRule="auto"/>
        <w:rPr>
          <w:rFonts w:cs="Times New Roman"/>
        </w:rPr>
      </w:pPr>
      <w:bookmarkStart w:id="53" w:name="_Toc137983898"/>
      <w:r w:rsidRPr="0064607D">
        <w:rPr>
          <w:rFonts w:cs="Times New Roman"/>
        </w:rPr>
        <w:lastRenderedPageBreak/>
        <w:t>2.6.3 Presumptive</w:t>
      </w:r>
      <w:r w:rsidR="008E3978" w:rsidRPr="0064607D">
        <w:rPr>
          <w:rFonts w:cs="Times New Roman"/>
        </w:rPr>
        <w:t xml:space="preserve"> Tax Rates and Due Dates.</w:t>
      </w:r>
      <w:bookmarkEnd w:id="53"/>
    </w:p>
    <w:p w14:paraId="09FCFF53" w14:textId="64F4B19B" w:rsidR="008E3978" w:rsidRPr="0064607D" w:rsidRDefault="008E3978" w:rsidP="0064607D">
      <w:pPr>
        <w:spacing w:after="0" w:line="360" w:lineRule="auto"/>
        <w:rPr>
          <w:rFonts w:cs="Times New Roman"/>
          <w:szCs w:val="24"/>
        </w:rPr>
      </w:pPr>
      <w:r w:rsidRPr="0064607D">
        <w:rPr>
          <w:rFonts w:cs="Times New Roman"/>
          <w:szCs w:val="24"/>
        </w:rPr>
        <w:t xml:space="preserve">(ZIMRA 2022) states that starting on January 1, 2022, "Every restaurant or bottle store operator is expected to pay presumptive tax amounts to ZWL 16250 every month. By the tenth day following the end of the quarter, the entire sum must be paid. All amounts that are not acquitted by the due dates are subject fines in the form </w:t>
      </w:r>
      <w:r w:rsidR="00BC055E" w:rsidRPr="0064607D">
        <w:rPr>
          <w:rFonts w:cs="Times New Roman"/>
          <w:szCs w:val="24"/>
        </w:rPr>
        <w:t>of interest</w:t>
      </w:r>
      <w:r w:rsidR="00CF2B4B" w:rsidRPr="0064607D">
        <w:rPr>
          <w:rFonts w:cs="Times New Roman"/>
          <w:szCs w:val="24"/>
        </w:rPr>
        <w:t xml:space="preserve"> charges. The</w:t>
      </w:r>
      <w:r w:rsidRPr="0064607D">
        <w:rPr>
          <w:rFonts w:cs="Times New Roman"/>
          <w:szCs w:val="24"/>
        </w:rPr>
        <w:t xml:space="preserve"> details of the allocation of current presumptive tax rates are shown below (ZIMRA 2022)</w:t>
      </w:r>
    </w:p>
    <w:p w14:paraId="60583542" w14:textId="77777777" w:rsidR="00CF2B4B" w:rsidRPr="0064607D" w:rsidRDefault="00CF2B4B" w:rsidP="0064607D">
      <w:pPr>
        <w:spacing w:after="0" w:line="360" w:lineRule="auto"/>
        <w:rPr>
          <w:rFonts w:cs="Times New Roman"/>
          <w:szCs w:val="24"/>
        </w:rPr>
      </w:pPr>
    </w:p>
    <w:p w14:paraId="330009D5" w14:textId="77777777" w:rsidR="00CF2B4B" w:rsidRPr="0064607D" w:rsidRDefault="00CF2B4B" w:rsidP="0064607D">
      <w:pPr>
        <w:spacing w:after="0" w:line="360" w:lineRule="auto"/>
        <w:rPr>
          <w:rFonts w:cs="Times New Roman"/>
          <w:szCs w:val="24"/>
        </w:rPr>
      </w:pPr>
    </w:p>
    <w:p w14:paraId="2385F697" w14:textId="77777777" w:rsidR="00CF2B4B" w:rsidRPr="0064607D" w:rsidRDefault="00CF2B4B" w:rsidP="0064607D">
      <w:pPr>
        <w:spacing w:after="0" w:line="360" w:lineRule="auto"/>
        <w:rPr>
          <w:rFonts w:cs="Times New Roman"/>
          <w:szCs w:val="24"/>
        </w:rPr>
      </w:pPr>
    </w:p>
    <w:p w14:paraId="6551B9E6" w14:textId="77777777" w:rsidR="00CF2B4B" w:rsidRPr="0064607D" w:rsidRDefault="00CF2B4B" w:rsidP="0064607D">
      <w:pPr>
        <w:spacing w:after="0" w:line="360" w:lineRule="auto"/>
        <w:rPr>
          <w:rFonts w:cs="Times New Roman"/>
          <w:szCs w:val="24"/>
        </w:rPr>
      </w:pPr>
    </w:p>
    <w:p w14:paraId="0B558B7E" w14:textId="77777777" w:rsidR="00CF2B4B" w:rsidRPr="0064607D" w:rsidRDefault="00CF2B4B" w:rsidP="0064607D">
      <w:pPr>
        <w:spacing w:after="0" w:line="360" w:lineRule="auto"/>
        <w:rPr>
          <w:rFonts w:cs="Times New Roman"/>
          <w:szCs w:val="24"/>
        </w:rPr>
      </w:pPr>
    </w:p>
    <w:p w14:paraId="6BD51991" w14:textId="77777777" w:rsidR="00CF2B4B" w:rsidRPr="0064607D" w:rsidRDefault="00CF2B4B" w:rsidP="0064607D">
      <w:pPr>
        <w:spacing w:after="0" w:line="360" w:lineRule="auto"/>
        <w:rPr>
          <w:rFonts w:cs="Times New Roman"/>
          <w:szCs w:val="24"/>
        </w:rPr>
      </w:pPr>
    </w:p>
    <w:p w14:paraId="6942C3BD" w14:textId="77777777" w:rsidR="00CF2B4B" w:rsidRPr="0064607D" w:rsidRDefault="00CF2B4B" w:rsidP="0064607D">
      <w:pPr>
        <w:spacing w:after="0" w:line="360" w:lineRule="auto"/>
        <w:rPr>
          <w:rFonts w:cs="Times New Roman"/>
          <w:szCs w:val="24"/>
        </w:rPr>
      </w:pPr>
    </w:p>
    <w:p w14:paraId="1305CB62" w14:textId="0415BF1F" w:rsidR="00CF2B4B" w:rsidRPr="0064607D" w:rsidRDefault="00A91A98" w:rsidP="0064607D">
      <w:pPr>
        <w:pStyle w:val="Heading4"/>
        <w:spacing w:line="360" w:lineRule="auto"/>
        <w:rPr>
          <w:rFonts w:cs="Times New Roman"/>
          <w:szCs w:val="24"/>
        </w:rPr>
      </w:pPr>
      <w:bookmarkStart w:id="54" w:name="_Toc137832797"/>
      <w:r w:rsidRPr="0064607D">
        <w:rPr>
          <w:rFonts w:cs="Times New Roman"/>
          <w:szCs w:val="24"/>
        </w:rPr>
        <w:t xml:space="preserve">Table 2.1 </w:t>
      </w:r>
      <w:r w:rsidR="009A7821" w:rsidRPr="0064607D">
        <w:rPr>
          <w:rFonts w:cs="Times New Roman"/>
          <w:szCs w:val="24"/>
        </w:rPr>
        <w:t>Presumptive tax rates and due dates</w:t>
      </w:r>
      <w:bookmarkEnd w:id="54"/>
    </w:p>
    <w:tbl>
      <w:tblPr>
        <w:tblpPr w:leftFromText="180" w:rightFromText="180" w:vertAnchor="text" w:tblpX="137"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961"/>
        <w:gridCol w:w="3634"/>
      </w:tblGrid>
      <w:tr w:rsidR="00A91A98" w:rsidRPr="0064607D" w14:paraId="1CEB05C6" w14:textId="77777777" w:rsidTr="00CF2B4B">
        <w:trPr>
          <w:trHeight w:val="113"/>
        </w:trPr>
        <w:tc>
          <w:tcPr>
            <w:tcW w:w="1287" w:type="pct"/>
          </w:tcPr>
          <w:p w14:paraId="554EC940" w14:textId="77777777" w:rsidR="00A91A98" w:rsidRPr="0064607D" w:rsidRDefault="00A91A98" w:rsidP="0064607D">
            <w:pPr>
              <w:spacing w:line="360" w:lineRule="auto"/>
              <w:rPr>
                <w:rFonts w:cs="Times New Roman"/>
                <w:b/>
                <w:szCs w:val="24"/>
              </w:rPr>
            </w:pPr>
            <w:r w:rsidRPr="0064607D">
              <w:rPr>
                <w:rFonts w:cs="Times New Roman"/>
                <w:b/>
                <w:szCs w:val="24"/>
              </w:rPr>
              <w:t>CATEGORY</w:t>
            </w:r>
          </w:p>
        </w:tc>
        <w:tc>
          <w:tcPr>
            <w:tcW w:w="1667" w:type="pct"/>
          </w:tcPr>
          <w:p w14:paraId="4A8B6F58" w14:textId="77777777" w:rsidR="00A91A98" w:rsidRPr="0064607D" w:rsidRDefault="00A91A98" w:rsidP="0064607D">
            <w:pPr>
              <w:spacing w:line="360" w:lineRule="auto"/>
              <w:rPr>
                <w:rFonts w:cs="Times New Roman"/>
                <w:b/>
                <w:szCs w:val="24"/>
              </w:rPr>
            </w:pPr>
            <w:r w:rsidRPr="0064607D">
              <w:rPr>
                <w:rFonts w:cs="Times New Roman"/>
                <w:b/>
                <w:szCs w:val="24"/>
              </w:rPr>
              <w:t>ZWL PER MONTH</w:t>
            </w:r>
          </w:p>
        </w:tc>
        <w:tc>
          <w:tcPr>
            <w:tcW w:w="2046" w:type="pct"/>
          </w:tcPr>
          <w:p w14:paraId="623B6DAA" w14:textId="44D88CD9" w:rsidR="00A91A98" w:rsidRPr="0064607D" w:rsidRDefault="00A91A98" w:rsidP="0064607D">
            <w:pPr>
              <w:spacing w:line="360" w:lineRule="auto"/>
              <w:rPr>
                <w:rFonts w:cs="Times New Roman"/>
                <w:b/>
                <w:szCs w:val="24"/>
              </w:rPr>
            </w:pPr>
            <w:r w:rsidRPr="0064607D">
              <w:rPr>
                <w:rFonts w:cs="Times New Roman"/>
                <w:b/>
                <w:szCs w:val="24"/>
              </w:rPr>
              <w:t xml:space="preserve">DUE </w:t>
            </w:r>
            <w:r w:rsidR="00500B20" w:rsidRPr="0064607D">
              <w:rPr>
                <w:rFonts w:cs="Times New Roman"/>
                <w:b/>
                <w:szCs w:val="24"/>
              </w:rPr>
              <w:t>DATE</w:t>
            </w:r>
          </w:p>
        </w:tc>
      </w:tr>
      <w:tr w:rsidR="00A91A98" w:rsidRPr="0064607D" w14:paraId="2C0E9276" w14:textId="77777777" w:rsidTr="00CF2B4B">
        <w:trPr>
          <w:trHeight w:val="817"/>
        </w:trPr>
        <w:tc>
          <w:tcPr>
            <w:tcW w:w="1287" w:type="pct"/>
          </w:tcPr>
          <w:p w14:paraId="7F494FCC" w14:textId="173B40FA" w:rsidR="00A91A98" w:rsidRPr="0064607D" w:rsidRDefault="00A91A98" w:rsidP="0064607D">
            <w:pPr>
              <w:spacing w:line="360" w:lineRule="auto"/>
              <w:rPr>
                <w:rFonts w:cs="Times New Roman"/>
                <w:bCs/>
                <w:szCs w:val="24"/>
              </w:rPr>
            </w:pPr>
            <w:r w:rsidRPr="0064607D">
              <w:rPr>
                <w:rFonts w:cs="Times New Roman"/>
                <w:bCs/>
                <w:szCs w:val="24"/>
              </w:rPr>
              <w:t>Restaurants and Bottle Stores</w:t>
            </w:r>
          </w:p>
        </w:tc>
        <w:tc>
          <w:tcPr>
            <w:tcW w:w="1667" w:type="pct"/>
          </w:tcPr>
          <w:p w14:paraId="3A874144" w14:textId="77777777" w:rsidR="00A91A98" w:rsidRPr="0064607D" w:rsidRDefault="00A91A98" w:rsidP="0064607D">
            <w:pPr>
              <w:spacing w:line="360" w:lineRule="auto"/>
              <w:rPr>
                <w:rFonts w:cs="Times New Roman"/>
                <w:bCs/>
                <w:szCs w:val="24"/>
              </w:rPr>
            </w:pPr>
            <w:r w:rsidRPr="0064607D">
              <w:rPr>
                <w:rFonts w:cs="Times New Roman"/>
                <w:bCs/>
                <w:szCs w:val="24"/>
              </w:rPr>
              <w:t>16250</w:t>
            </w:r>
          </w:p>
        </w:tc>
        <w:tc>
          <w:tcPr>
            <w:tcW w:w="2046" w:type="pct"/>
          </w:tcPr>
          <w:p w14:paraId="71DFA6CA" w14:textId="77777777" w:rsidR="00A91A98" w:rsidRPr="0064607D" w:rsidRDefault="00A91A98" w:rsidP="0064607D">
            <w:pPr>
              <w:spacing w:line="360" w:lineRule="auto"/>
              <w:rPr>
                <w:rFonts w:cs="Times New Roman"/>
                <w:bCs/>
                <w:szCs w:val="24"/>
              </w:rPr>
            </w:pPr>
            <w:r w:rsidRPr="0064607D">
              <w:rPr>
                <w:rFonts w:cs="Times New Roman"/>
                <w:bCs/>
                <w:szCs w:val="24"/>
              </w:rPr>
              <w:t>10</w:t>
            </w:r>
            <w:r w:rsidRPr="0064607D">
              <w:rPr>
                <w:rFonts w:cs="Times New Roman"/>
                <w:bCs/>
                <w:szCs w:val="24"/>
                <w:vertAlign w:val="superscript"/>
              </w:rPr>
              <w:t>th</w:t>
            </w:r>
            <w:r w:rsidRPr="0064607D">
              <w:rPr>
                <w:rFonts w:cs="Times New Roman"/>
                <w:bCs/>
                <w:szCs w:val="24"/>
              </w:rPr>
              <w:t xml:space="preserve"> Day at the end of the quarter</w:t>
            </w:r>
          </w:p>
        </w:tc>
      </w:tr>
      <w:tr w:rsidR="00A91A98" w:rsidRPr="0064607D" w14:paraId="5FEF879F" w14:textId="77777777" w:rsidTr="00CF2B4B">
        <w:trPr>
          <w:trHeight w:val="406"/>
        </w:trPr>
        <w:tc>
          <w:tcPr>
            <w:tcW w:w="1287" w:type="pct"/>
          </w:tcPr>
          <w:p w14:paraId="4615951B" w14:textId="77777777" w:rsidR="00A91A98" w:rsidRPr="0064607D" w:rsidRDefault="00A91A98" w:rsidP="0064607D">
            <w:pPr>
              <w:spacing w:line="360" w:lineRule="auto"/>
              <w:rPr>
                <w:rFonts w:cs="Times New Roman"/>
                <w:bCs/>
                <w:szCs w:val="24"/>
              </w:rPr>
            </w:pPr>
            <w:r w:rsidRPr="0064607D">
              <w:rPr>
                <w:rFonts w:cs="Times New Roman"/>
                <w:bCs/>
                <w:szCs w:val="24"/>
              </w:rPr>
              <w:t>Saloons</w:t>
            </w:r>
          </w:p>
        </w:tc>
        <w:tc>
          <w:tcPr>
            <w:tcW w:w="1667" w:type="pct"/>
          </w:tcPr>
          <w:p w14:paraId="4505F74A" w14:textId="77777777" w:rsidR="00A91A98" w:rsidRPr="0064607D" w:rsidRDefault="00A91A98" w:rsidP="0064607D">
            <w:pPr>
              <w:spacing w:line="360" w:lineRule="auto"/>
              <w:rPr>
                <w:rFonts w:cs="Times New Roman"/>
                <w:bCs/>
                <w:szCs w:val="24"/>
              </w:rPr>
            </w:pPr>
            <w:r w:rsidRPr="0064607D">
              <w:rPr>
                <w:rFonts w:cs="Times New Roman"/>
                <w:bCs/>
                <w:szCs w:val="24"/>
              </w:rPr>
              <w:t>4065</w:t>
            </w:r>
          </w:p>
        </w:tc>
        <w:tc>
          <w:tcPr>
            <w:tcW w:w="2046" w:type="pct"/>
          </w:tcPr>
          <w:p w14:paraId="10EC9A7E" w14:textId="573886FE" w:rsidR="00A91A98" w:rsidRPr="0064607D" w:rsidRDefault="00A91A98" w:rsidP="0064607D">
            <w:pPr>
              <w:spacing w:line="360" w:lineRule="auto"/>
              <w:rPr>
                <w:rFonts w:cs="Times New Roman"/>
                <w:bCs/>
                <w:szCs w:val="24"/>
              </w:rPr>
            </w:pPr>
            <w:r w:rsidRPr="0064607D">
              <w:rPr>
                <w:rFonts w:cs="Times New Roman"/>
                <w:bCs/>
                <w:szCs w:val="24"/>
              </w:rPr>
              <w:t>10</w:t>
            </w:r>
            <w:r w:rsidRPr="0064607D">
              <w:rPr>
                <w:rFonts w:cs="Times New Roman"/>
                <w:bCs/>
                <w:szCs w:val="24"/>
                <w:vertAlign w:val="superscript"/>
              </w:rPr>
              <w:t>th</w:t>
            </w:r>
            <w:r w:rsidRPr="0064607D">
              <w:rPr>
                <w:rFonts w:cs="Times New Roman"/>
                <w:bCs/>
                <w:szCs w:val="24"/>
              </w:rPr>
              <w:t xml:space="preserve"> Day at the end of the quarter</w:t>
            </w:r>
          </w:p>
        </w:tc>
      </w:tr>
      <w:tr w:rsidR="00A91A98" w:rsidRPr="0064607D" w14:paraId="7B70C5CB" w14:textId="77777777" w:rsidTr="00CF2B4B">
        <w:trPr>
          <w:trHeight w:val="113"/>
        </w:trPr>
        <w:tc>
          <w:tcPr>
            <w:tcW w:w="1287" w:type="pct"/>
          </w:tcPr>
          <w:p w14:paraId="0332D347" w14:textId="77777777" w:rsidR="00A91A98" w:rsidRPr="0064607D" w:rsidRDefault="00A91A98" w:rsidP="0064607D">
            <w:pPr>
              <w:spacing w:line="360" w:lineRule="auto"/>
              <w:rPr>
                <w:rFonts w:cs="Times New Roman"/>
                <w:bCs/>
                <w:szCs w:val="24"/>
              </w:rPr>
            </w:pPr>
            <w:r w:rsidRPr="0064607D">
              <w:rPr>
                <w:rFonts w:cs="Times New Roman"/>
                <w:bCs/>
                <w:szCs w:val="24"/>
              </w:rPr>
              <w:t>Informal Traders</w:t>
            </w:r>
          </w:p>
        </w:tc>
        <w:tc>
          <w:tcPr>
            <w:tcW w:w="1667" w:type="pct"/>
          </w:tcPr>
          <w:p w14:paraId="4FE00F94" w14:textId="77777777" w:rsidR="00A91A98" w:rsidRPr="0064607D" w:rsidRDefault="00A91A98" w:rsidP="0064607D">
            <w:pPr>
              <w:spacing w:line="360" w:lineRule="auto"/>
              <w:rPr>
                <w:rFonts w:cs="Times New Roman"/>
                <w:bCs/>
                <w:szCs w:val="24"/>
              </w:rPr>
            </w:pPr>
            <w:r w:rsidRPr="0064607D">
              <w:rPr>
                <w:rFonts w:cs="Times New Roman"/>
                <w:bCs/>
                <w:szCs w:val="24"/>
              </w:rPr>
              <w:t>3250</w:t>
            </w:r>
          </w:p>
        </w:tc>
        <w:tc>
          <w:tcPr>
            <w:tcW w:w="2046" w:type="pct"/>
          </w:tcPr>
          <w:p w14:paraId="61C270DD" w14:textId="2E9FA5C0" w:rsidR="00A91A98" w:rsidRPr="0064607D" w:rsidRDefault="00A91A98" w:rsidP="0064607D">
            <w:pPr>
              <w:spacing w:line="360" w:lineRule="auto"/>
              <w:rPr>
                <w:rFonts w:cs="Times New Roman"/>
                <w:bCs/>
                <w:szCs w:val="24"/>
              </w:rPr>
            </w:pPr>
            <w:r w:rsidRPr="0064607D">
              <w:rPr>
                <w:rFonts w:cs="Times New Roman"/>
                <w:bCs/>
                <w:szCs w:val="24"/>
              </w:rPr>
              <w:t>10</w:t>
            </w:r>
            <w:r w:rsidRPr="0064607D">
              <w:rPr>
                <w:rFonts w:cs="Times New Roman"/>
                <w:bCs/>
                <w:szCs w:val="24"/>
                <w:vertAlign w:val="superscript"/>
              </w:rPr>
              <w:t>th</w:t>
            </w:r>
            <w:r w:rsidRPr="0064607D">
              <w:rPr>
                <w:rFonts w:cs="Times New Roman"/>
                <w:bCs/>
                <w:szCs w:val="24"/>
              </w:rPr>
              <w:t xml:space="preserve"> Day at the end of the quarter</w:t>
            </w:r>
          </w:p>
        </w:tc>
      </w:tr>
      <w:tr w:rsidR="00A91A98" w:rsidRPr="0064607D" w14:paraId="6C4C6AB9" w14:textId="77777777" w:rsidTr="00CF2B4B">
        <w:trPr>
          <w:trHeight w:val="113"/>
        </w:trPr>
        <w:tc>
          <w:tcPr>
            <w:tcW w:w="1287" w:type="pct"/>
          </w:tcPr>
          <w:p w14:paraId="3060F216" w14:textId="77777777" w:rsidR="00A91A98" w:rsidRPr="0064607D" w:rsidRDefault="00A91A98" w:rsidP="0064607D">
            <w:pPr>
              <w:spacing w:line="360" w:lineRule="auto"/>
              <w:rPr>
                <w:rFonts w:cs="Times New Roman"/>
                <w:bCs/>
                <w:szCs w:val="24"/>
              </w:rPr>
            </w:pPr>
            <w:r w:rsidRPr="0064607D">
              <w:rPr>
                <w:rFonts w:cs="Times New Roman"/>
                <w:bCs/>
                <w:szCs w:val="24"/>
              </w:rPr>
              <w:t>Cross Border Trader</w:t>
            </w:r>
          </w:p>
        </w:tc>
        <w:tc>
          <w:tcPr>
            <w:tcW w:w="1667" w:type="pct"/>
          </w:tcPr>
          <w:p w14:paraId="1233FADB" w14:textId="77777777" w:rsidR="00A91A98" w:rsidRPr="0064607D" w:rsidRDefault="00A91A98" w:rsidP="0064607D">
            <w:pPr>
              <w:spacing w:line="360" w:lineRule="auto"/>
              <w:rPr>
                <w:rFonts w:cs="Times New Roman"/>
                <w:bCs/>
                <w:szCs w:val="24"/>
              </w:rPr>
            </w:pPr>
            <w:r w:rsidRPr="0064607D">
              <w:rPr>
                <w:rFonts w:cs="Times New Roman"/>
                <w:bCs/>
                <w:szCs w:val="24"/>
              </w:rPr>
              <w:t>10% of VDP</w:t>
            </w:r>
          </w:p>
        </w:tc>
        <w:tc>
          <w:tcPr>
            <w:tcW w:w="2046" w:type="pct"/>
          </w:tcPr>
          <w:p w14:paraId="6F2B5442" w14:textId="3DA68AAC" w:rsidR="00A91A98" w:rsidRPr="0064607D" w:rsidRDefault="00A91A98" w:rsidP="0064607D">
            <w:pPr>
              <w:spacing w:line="360" w:lineRule="auto"/>
              <w:rPr>
                <w:rFonts w:cs="Times New Roman"/>
                <w:bCs/>
                <w:szCs w:val="24"/>
              </w:rPr>
            </w:pPr>
            <w:r w:rsidRPr="0064607D">
              <w:rPr>
                <w:rFonts w:cs="Times New Roman"/>
                <w:bCs/>
                <w:szCs w:val="24"/>
              </w:rPr>
              <w:t>10</w:t>
            </w:r>
            <w:r w:rsidRPr="0064607D">
              <w:rPr>
                <w:rFonts w:cs="Times New Roman"/>
                <w:bCs/>
                <w:szCs w:val="24"/>
                <w:vertAlign w:val="superscript"/>
              </w:rPr>
              <w:t>th</w:t>
            </w:r>
            <w:r w:rsidRPr="0064607D">
              <w:rPr>
                <w:rFonts w:cs="Times New Roman"/>
                <w:bCs/>
                <w:szCs w:val="24"/>
              </w:rPr>
              <w:t xml:space="preserve"> Day at the end of the quarter</w:t>
            </w:r>
          </w:p>
        </w:tc>
      </w:tr>
      <w:tr w:rsidR="00A91A98" w:rsidRPr="0064607D" w14:paraId="084F32E5" w14:textId="77777777" w:rsidTr="00CF2B4B">
        <w:trPr>
          <w:trHeight w:val="113"/>
        </w:trPr>
        <w:tc>
          <w:tcPr>
            <w:tcW w:w="1287" w:type="pct"/>
          </w:tcPr>
          <w:p w14:paraId="4AA73A0F" w14:textId="77777777" w:rsidR="00A91A98" w:rsidRPr="0064607D" w:rsidRDefault="00A91A98" w:rsidP="0064607D">
            <w:pPr>
              <w:spacing w:line="360" w:lineRule="auto"/>
              <w:rPr>
                <w:rFonts w:cs="Times New Roman"/>
                <w:bCs/>
                <w:szCs w:val="24"/>
              </w:rPr>
            </w:pPr>
            <w:r w:rsidRPr="0064607D">
              <w:rPr>
                <w:rFonts w:cs="Times New Roman"/>
                <w:bCs/>
                <w:szCs w:val="24"/>
              </w:rPr>
              <w:t>Cottage Industry</w:t>
            </w:r>
          </w:p>
        </w:tc>
        <w:tc>
          <w:tcPr>
            <w:tcW w:w="1667" w:type="pct"/>
          </w:tcPr>
          <w:p w14:paraId="0C6B3F39" w14:textId="77777777" w:rsidR="00A91A98" w:rsidRPr="0064607D" w:rsidRDefault="00A91A98" w:rsidP="0064607D">
            <w:pPr>
              <w:spacing w:line="360" w:lineRule="auto"/>
              <w:rPr>
                <w:rFonts w:cs="Times New Roman"/>
                <w:bCs/>
                <w:szCs w:val="24"/>
              </w:rPr>
            </w:pPr>
            <w:r w:rsidRPr="0064607D">
              <w:rPr>
                <w:rFonts w:cs="Times New Roman"/>
                <w:bCs/>
                <w:szCs w:val="24"/>
              </w:rPr>
              <w:t>16250</w:t>
            </w:r>
          </w:p>
        </w:tc>
        <w:tc>
          <w:tcPr>
            <w:tcW w:w="2046" w:type="pct"/>
          </w:tcPr>
          <w:p w14:paraId="09652528" w14:textId="3922ACBF" w:rsidR="00A91A98" w:rsidRPr="0064607D" w:rsidRDefault="00A91A98" w:rsidP="0064607D">
            <w:pPr>
              <w:spacing w:line="360" w:lineRule="auto"/>
              <w:rPr>
                <w:rFonts w:cs="Times New Roman"/>
                <w:bCs/>
                <w:szCs w:val="24"/>
              </w:rPr>
            </w:pPr>
            <w:r w:rsidRPr="0064607D">
              <w:rPr>
                <w:rFonts w:cs="Times New Roman"/>
                <w:bCs/>
                <w:szCs w:val="24"/>
              </w:rPr>
              <w:t>10</w:t>
            </w:r>
            <w:r w:rsidRPr="0064607D">
              <w:rPr>
                <w:rFonts w:cs="Times New Roman"/>
                <w:bCs/>
                <w:szCs w:val="24"/>
                <w:vertAlign w:val="superscript"/>
              </w:rPr>
              <w:t>th</w:t>
            </w:r>
            <w:r w:rsidRPr="0064607D">
              <w:rPr>
                <w:rFonts w:cs="Times New Roman"/>
                <w:bCs/>
                <w:szCs w:val="24"/>
              </w:rPr>
              <w:t xml:space="preserve"> Day at the end of the quarter</w:t>
            </w:r>
          </w:p>
        </w:tc>
      </w:tr>
      <w:tr w:rsidR="00A91A98" w:rsidRPr="0064607D" w14:paraId="4E780B8F" w14:textId="77777777" w:rsidTr="00CF2B4B">
        <w:trPr>
          <w:trHeight w:val="113"/>
        </w:trPr>
        <w:tc>
          <w:tcPr>
            <w:tcW w:w="1287" w:type="pct"/>
          </w:tcPr>
          <w:p w14:paraId="616039FB" w14:textId="77777777" w:rsidR="00A91A98" w:rsidRPr="0064607D" w:rsidRDefault="00A91A98" w:rsidP="0064607D">
            <w:pPr>
              <w:spacing w:line="360" w:lineRule="auto"/>
              <w:rPr>
                <w:rFonts w:cs="Times New Roman"/>
                <w:bCs/>
                <w:szCs w:val="24"/>
              </w:rPr>
            </w:pPr>
            <w:r w:rsidRPr="0064607D">
              <w:rPr>
                <w:rFonts w:cs="Times New Roman"/>
                <w:bCs/>
                <w:szCs w:val="24"/>
              </w:rPr>
              <w:t>Commercial Waterborne</w:t>
            </w:r>
          </w:p>
        </w:tc>
        <w:tc>
          <w:tcPr>
            <w:tcW w:w="1667" w:type="pct"/>
          </w:tcPr>
          <w:p w14:paraId="439D3444" w14:textId="77777777" w:rsidR="00A91A98" w:rsidRPr="0064607D" w:rsidRDefault="00A91A98" w:rsidP="0064607D">
            <w:pPr>
              <w:spacing w:line="360" w:lineRule="auto"/>
              <w:rPr>
                <w:rFonts w:cs="Times New Roman"/>
                <w:bCs/>
                <w:szCs w:val="24"/>
              </w:rPr>
            </w:pPr>
          </w:p>
        </w:tc>
        <w:tc>
          <w:tcPr>
            <w:tcW w:w="2046" w:type="pct"/>
          </w:tcPr>
          <w:p w14:paraId="00EAE5A1" w14:textId="0249E113" w:rsidR="00A91A98" w:rsidRPr="0064607D" w:rsidRDefault="00A91A98" w:rsidP="0064607D">
            <w:pPr>
              <w:spacing w:line="360" w:lineRule="auto"/>
              <w:rPr>
                <w:rFonts w:cs="Times New Roman"/>
                <w:bCs/>
                <w:szCs w:val="24"/>
              </w:rPr>
            </w:pPr>
            <w:r w:rsidRPr="0064607D">
              <w:rPr>
                <w:rFonts w:cs="Times New Roman"/>
                <w:bCs/>
                <w:szCs w:val="24"/>
              </w:rPr>
              <w:t>10</w:t>
            </w:r>
            <w:r w:rsidRPr="0064607D">
              <w:rPr>
                <w:rFonts w:cs="Times New Roman"/>
                <w:bCs/>
                <w:szCs w:val="24"/>
                <w:vertAlign w:val="superscript"/>
              </w:rPr>
              <w:t>th</w:t>
            </w:r>
            <w:r w:rsidRPr="0064607D">
              <w:rPr>
                <w:rFonts w:cs="Times New Roman"/>
                <w:bCs/>
                <w:szCs w:val="24"/>
              </w:rPr>
              <w:t xml:space="preserve"> Day at the end of the quarter</w:t>
            </w:r>
          </w:p>
        </w:tc>
      </w:tr>
      <w:tr w:rsidR="00CF2B4B" w:rsidRPr="0064607D" w14:paraId="6C14CEE8" w14:textId="77777777" w:rsidTr="00CF2B4B">
        <w:trPr>
          <w:trHeight w:val="70"/>
        </w:trPr>
        <w:tc>
          <w:tcPr>
            <w:tcW w:w="1287" w:type="pct"/>
          </w:tcPr>
          <w:p w14:paraId="6E603E05" w14:textId="77777777" w:rsidR="00CF2B4B" w:rsidRPr="0064607D" w:rsidRDefault="00CF2B4B" w:rsidP="0064607D">
            <w:pPr>
              <w:spacing w:line="360" w:lineRule="auto"/>
              <w:rPr>
                <w:rFonts w:cs="Times New Roman"/>
                <w:bCs/>
                <w:szCs w:val="24"/>
              </w:rPr>
            </w:pPr>
          </w:p>
        </w:tc>
        <w:tc>
          <w:tcPr>
            <w:tcW w:w="1667" w:type="pct"/>
          </w:tcPr>
          <w:p w14:paraId="7D383FA5" w14:textId="77777777" w:rsidR="00CF2B4B" w:rsidRPr="0064607D" w:rsidRDefault="00CF2B4B" w:rsidP="0064607D">
            <w:pPr>
              <w:spacing w:line="360" w:lineRule="auto"/>
              <w:rPr>
                <w:rFonts w:cs="Times New Roman"/>
                <w:bCs/>
                <w:szCs w:val="24"/>
              </w:rPr>
            </w:pPr>
          </w:p>
        </w:tc>
        <w:tc>
          <w:tcPr>
            <w:tcW w:w="2046" w:type="pct"/>
          </w:tcPr>
          <w:p w14:paraId="71EEAAA1" w14:textId="77777777" w:rsidR="00CF2B4B" w:rsidRPr="0064607D" w:rsidRDefault="00CF2B4B" w:rsidP="0064607D">
            <w:pPr>
              <w:spacing w:line="360" w:lineRule="auto"/>
              <w:rPr>
                <w:rFonts w:cs="Times New Roman"/>
                <w:bCs/>
                <w:szCs w:val="24"/>
              </w:rPr>
            </w:pPr>
          </w:p>
        </w:tc>
      </w:tr>
    </w:tbl>
    <w:p w14:paraId="2DC6599B" w14:textId="5DA773BB" w:rsidR="00CF2B4B" w:rsidRPr="0064607D" w:rsidRDefault="00A91A98" w:rsidP="0064607D">
      <w:pPr>
        <w:spacing w:after="0" w:line="360" w:lineRule="auto"/>
        <w:rPr>
          <w:rFonts w:cs="Times New Roman"/>
          <w:b/>
          <w:szCs w:val="24"/>
        </w:rPr>
      </w:pPr>
      <w:r w:rsidRPr="0064607D">
        <w:rPr>
          <w:rFonts w:cs="Times New Roman"/>
          <w:b/>
          <w:szCs w:val="24"/>
        </w:rPr>
        <w:t>Source; (ww.zimra.co.zw)</w:t>
      </w:r>
    </w:p>
    <w:p w14:paraId="16356F68" w14:textId="77777777" w:rsidR="00CF2B4B" w:rsidRPr="0064607D" w:rsidRDefault="00CF2B4B" w:rsidP="0064607D">
      <w:pPr>
        <w:spacing w:after="0" w:line="360" w:lineRule="auto"/>
        <w:rPr>
          <w:rFonts w:cs="Times New Roman"/>
          <w:b/>
          <w:szCs w:val="24"/>
        </w:rPr>
      </w:pPr>
    </w:p>
    <w:p w14:paraId="72BD3C2A" w14:textId="5CB3FC28" w:rsidR="008E3978" w:rsidRPr="0064607D" w:rsidRDefault="005A71B3" w:rsidP="0064607D">
      <w:pPr>
        <w:pStyle w:val="Heading3"/>
        <w:spacing w:before="0" w:line="360" w:lineRule="auto"/>
        <w:rPr>
          <w:rFonts w:cs="Times New Roman"/>
        </w:rPr>
      </w:pPr>
      <w:bookmarkStart w:id="55" w:name="_Toc137983899"/>
      <w:r w:rsidRPr="0064607D">
        <w:rPr>
          <w:rFonts w:cs="Times New Roman"/>
        </w:rPr>
        <w:t>2.7</w:t>
      </w:r>
      <w:r w:rsidR="008E3978" w:rsidRPr="0064607D">
        <w:rPr>
          <w:rFonts w:cs="Times New Roman"/>
        </w:rPr>
        <w:t>.0 Collection of Presumptive Tax by Local Authorities</w:t>
      </w:r>
      <w:bookmarkEnd w:id="55"/>
    </w:p>
    <w:p w14:paraId="4F202A43" w14:textId="064109AE" w:rsidR="00D26AE3" w:rsidRPr="0064607D" w:rsidRDefault="0066655A" w:rsidP="0064607D">
      <w:pPr>
        <w:spacing w:line="360" w:lineRule="auto"/>
        <w:rPr>
          <w:rFonts w:cs="Times New Roman"/>
          <w:szCs w:val="24"/>
        </w:rPr>
      </w:pPr>
      <w:r w:rsidRPr="0064607D">
        <w:rPr>
          <w:rFonts w:cs="Times New Roman"/>
          <w:szCs w:val="24"/>
        </w:rPr>
        <w:t xml:space="preserve">According to </w:t>
      </w:r>
      <w:hyperlink r:id="rId17" w:history="1">
        <w:r w:rsidRPr="0064607D">
          <w:rPr>
            <w:rStyle w:val="Hyperlink"/>
            <w:rFonts w:cs="Times New Roman"/>
            <w:szCs w:val="24"/>
          </w:rPr>
          <w:t>www.zimra.co.zw</w:t>
        </w:r>
      </w:hyperlink>
      <w:r w:rsidR="001137B1" w:rsidRPr="0064607D">
        <w:rPr>
          <w:rFonts w:cs="Times New Roman"/>
          <w:szCs w:val="24"/>
        </w:rPr>
        <w:t xml:space="preserve"> </w:t>
      </w:r>
      <w:r w:rsidRPr="0064607D">
        <w:rPr>
          <w:rFonts w:cs="Times New Roman"/>
          <w:szCs w:val="24"/>
        </w:rPr>
        <w:t xml:space="preserve"> </w:t>
      </w:r>
      <w:r w:rsidR="00D26AE3" w:rsidRPr="0064607D">
        <w:rPr>
          <w:rFonts w:cs="Times New Roman"/>
          <w:szCs w:val="24"/>
        </w:rPr>
        <w:t xml:space="preserve">In Zimbabwe, many government departments have been given contracts to collect presumptive taxes in order </w:t>
      </w:r>
      <w:r w:rsidRPr="0064607D">
        <w:rPr>
          <w:rFonts w:cs="Times New Roman"/>
          <w:szCs w:val="24"/>
        </w:rPr>
        <w:t>to</w:t>
      </w:r>
      <w:r w:rsidR="00D26AE3" w:rsidRPr="0064607D">
        <w:rPr>
          <w:rFonts w:cs="Times New Roman"/>
          <w:szCs w:val="24"/>
        </w:rPr>
        <w:t xml:space="preserve"> lessen the burden of administrative expenditures placed on the taxpayer </w:t>
      </w:r>
      <w:r w:rsidRPr="0064607D">
        <w:rPr>
          <w:rFonts w:cs="Times New Roman"/>
          <w:szCs w:val="24"/>
        </w:rPr>
        <w:t xml:space="preserve">as well as the inconveniences that taxpayers must endure </w:t>
      </w:r>
      <w:r w:rsidRPr="0064607D">
        <w:rPr>
          <w:rFonts w:cs="Times New Roman"/>
          <w:szCs w:val="24"/>
        </w:rPr>
        <w:lastRenderedPageBreak/>
        <w:t>.Since January 1</w:t>
      </w:r>
      <w:r w:rsidRPr="0064607D">
        <w:rPr>
          <w:rFonts w:cs="Times New Roman"/>
          <w:szCs w:val="24"/>
          <w:vertAlign w:val="superscript"/>
        </w:rPr>
        <w:t>st</w:t>
      </w:r>
      <w:r w:rsidRPr="0064607D">
        <w:rPr>
          <w:rFonts w:cs="Times New Roman"/>
          <w:szCs w:val="24"/>
        </w:rPr>
        <w:t xml:space="preserve">, 2015 ZIMRA have given ZINARA the full responsibility of collecting taxes on behalf of the government from transport operators, taxi cabs and driving schools. Every government agency that is allowed to levy taxes on behalf of the government must properly adhere to the PAYE and VAT laws. The agencies shall consider a maximum of 10% of the total revenue obtained as administrative </w:t>
      </w:r>
      <w:r w:rsidR="001137B1" w:rsidRPr="0064607D">
        <w:rPr>
          <w:rFonts w:cs="Times New Roman"/>
          <w:szCs w:val="24"/>
        </w:rPr>
        <w:t xml:space="preserve">costs. The major strategy at play by contracting is to increase compliance. </w:t>
      </w:r>
    </w:p>
    <w:p w14:paraId="5A5FE6DD" w14:textId="6E34C197" w:rsidR="008E3978" w:rsidRPr="0064607D" w:rsidRDefault="005A71B3" w:rsidP="0064607D">
      <w:pPr>
        <w:pStyle w:val="Heading3"/>
        <w:spacing w:before="0" w:line="360" w:lineRule="auto"/>
        <w:rPr>
          <w:rFonts w:cs="Times New Roman"/>
        </w:rPr>
      </w:pPr>
      <w:bookmarkStart w:id="56" w:name="_Toc137983900"/>
      <w:r w:rsidRPr="0064607D">
        <w:rPr>
          <w:rFonts w:cs="Times New Roman"/>
        </w:rPr>
        <w:t>2.7</w:t>
      </w:r>
      <w:r w:rsidR="008E3978" w:rsidRPr="0064607D">
        <w:rPr>
          <w:rFonts w:cs="Times New Roman"/>
        </w:rPr>
        <w:t>.1 Appropriateness to the informal Sector</w:t>
      </w:r>
      <w:bookmarkEnd w:id="56"/>
    </w:p>
    <w:p w14:paraId="2C288527" w14:textId="6F6C0131" w:rsidR="008E3978" w:rsidRPr="0064607D" w:rsidRDefault="00C859FA" w:rsidP="0064607D">
      <w:pPr>
        <w:spacing w:after="0" w:line="360" w:lineRule="auto"/>
        <w:rPr>
          <w:rFonts w:cs="Times New Roman"/>
          <w:szCs w:val="24"/>
        </w:rPr>
      </w:pPr>
      <w:r w:rsidRPr="0064607D">
        <w:rPr>
          <w:rFonts w:cs="Times New Roman"/>
          <w:szCs w:val="24"/>
        </w:rPr>
        <w:t>Gbegnondji,S.R (</w:t>
      </w:r>
      <w:r w:rsidR="005A71B3" w:rsidRPr="0064607D">
        <w:rPr>
          <w:rFonts w:cs="Times New Roman"/>
          <w:szCs w:val="24"/>
        </w:rPr>
        <w:t>2017)</w:t>
      </w:r>
      <w:r>
        <w:rPr>
          <w:rFonts w:cs="Times New Roman"/>
          <w:szCs w:val="24"/>
        </w:rPr>
        <w:t xml:space="preserve"> indicate that in a lot of</w:t>
      </w:r>
      <w:r w:rsidR="008E3978" w:rsidRPr="0064607D">
        <w:rPr>
          <w:rFonts w:cs="Times New Roman"/>
          <w:szCs w:val="24"/>
        </w:rPr>
        <w:t xml:space="preserve"> developing countries presumptive tax system is the common tax system .They summed up to say many members that pay presumptive tax have no motive to formalise their enterprise and they intend to intend to stay there for as  far as they can.The reason being the benefits are much more than the losses. In most developing countries it is likely to see how the revenue they don’t see how the revenue they contribute is being used as they expect. The disinclination to comply with tax requirements increases if </w:t>
      </w:r>
      <w:r>
        <w:rPr>
          <w:rFonts w:cs="Times New Roman"/>
          <w:szCs w:val="24"/>
        </w:rPr>
        <w:t xml:space="preserve">the cost of compliance </w:t>
      </w:r>
      <w:r w:rsidRPr="0064607D">
        <w:rPr>
          <w:rFonts w:cs="Times New Roman"/>
          <w:szCs w:val="24"/>
        </w:rPr>
        <w:t>both</w:t>
      </w:r>
      <w:r w:rsidR="008E3978" w:rsidRPr="0064607D">
        <w:rPr>
          <w:rFonts w:cs="Times New Roman"/>
          <w:szCs w:val="24"/>
        </w:rPr>
        <w:t xml:space="preserve"> financial</w:t>
      </w:r>
      <w:r>
        <w:rPr>
          <w:rFonts w:cs="Times New Roman"/>
          <w:szCs w:val="24"/>
        </w:rPr>
        <w:t xml:space="preserve"> and non-financial are assessed </w:t>
      </w:r>
      <w:r w:rsidR="008E3978" w:rsidRPr="0064607D">
        <w:rPr>
          <w:rFonts w:cs="Times New Roman"/>
          <w:szCs w:val="24"/>
        </w:rPr>
        <w:t>in a firms cost benefit analysis of paying tax.</w:t>
      </w:r>
    </w:p>
    <w:p w14:paraId="2988ECFB" w14:textId="77777777" w:rsidR="008E3978" w:rsidRPr="0064607D" w:rsidRDefault="008E3978" w:rsidP="0064607D">
      <w:pPr>
        <w:spacing w:after="0" w:line="360" w:lineRule="auto"/>
        <w:rPr>
          <w:rFonts w:cs="Times New Roman"/>
          <w:szCs w:val="24"/>
        </w:rPr>
      </w:pPr>
      <w:r w:rsidRPr="0064607D">
        <w:rPr>
          <w:rFonts w:cs="Times New Roman"/>
          <w:szCs w:val="24"/>
        </w:rPr>
        <w:t>Additionally there is a lot of resistance on the part of the government to tax small enterprises. Most frequently the costs associated with collecting taxes from small firms outweigh the money they bring in.The informal sector is reluctant to integrate into the formal tax system as a result the state is unwilling to commit enough funds to this endeavour.</w:t>
      </w:r>
    </w:p>
    <w:p w14:paraId="04F81B6D" w14:textId="395C1C5F" w:rsidR="008E3978" w:rsidRPr="0064607D" w:rsidRDefault="005A71B3" w:rsidP="0064607D">
      <w:pPr>
        <w:pStyle w:val="Heading3"/>
        <w:spacing w:before="0" w:line="360" w:lineRule="auto"/>
        <w:rPr>
          <w:rFonts w:cs="Times New Roman"/>
        </w:rPr>
      </w:pPr>
      <w:bookmarkStart w:id="57" w:name="_Toc137983901"/>
      <w:r w:rsidRPr="0064607D">
        <w:rPr>
          <w:rFonts w:cs="Times New Roman"/>
        </w:rPr>
        <w:t>2.7</w:t>
      </w:r>
      <w:r w:rsidR="008E3978" w:rsidRPr="0064607D">
        <w:rPr>
          <w:rFonts w:cs="Times New Roman"/>
        </w:rPr>
        <w:t>.2 Expanding the Revenue Base Effectively.</w:t>
      </w:r>
      <w:bookmarkEnd w:id="57"/>
    </w:p>
    <w:p w14:paraId="3D40C797" w14:textId="0A9B9548" w:rsidR="008E3978" w:rsidRPr="0064607D" w:rsidRDefault="008E3978" w:rsidP="0064607D">
      <w:pPr>
        <w:spacing w:after="0" w:line="360" w:lineRule="auto"/>
        <w:rPr>
          <w:rFonts w:cs="Times New Roman"/>
          <w:szCs w:val="24"/>
        </w:rPr>
      </w:pPr>
      <w:r w:rsidRPr="0064607D">
        <w:rPr>
          <w:rFonts w:cs="Times New Roman"/>
          <w:szCs w:val="24"/>
        </w:rPr>
        <w:t>Presumptive tax techniques accordance to Bird and Wallace (2005) should successfully entice business into the formal economy before transitioning them into the regular tax system rather than stimulating  them to switch from the regular tax regime to the presumptive tax regime. According to Araujo-Bonjean and Chambas</w:t>
      </w:r>
      <w:r w:rsidR="005A71B3" w:rsidRPr="0064607D">
        <w:rPr>
          <w:rFonts w:cs="Times New Roman"/>
          <w:szCs w:val="24"/>
        </w:rPr>
        <w:t xml:space="preserve"> </w:t>
      </w:r>
      <w:r w:rsidRPr="0064607D">
        <w:rPr>
          <w:rFonts w:cs="Times New Roman"/>
          <w:szCs w:val="24"/>
        </w:rPr>
        <w:t xml:space="preserve">(2004), the main aim of presumptive tax should </w:t>
      </w:r>
      <w:r w:rsidR="005A71B3" w:rsidRPr="0064607D">
        <w:rPr>
          <w:rFonts w:cs="Times New Roman"/>
          <w:szCs w:val="24"/>
        </w:rPr>
        <w:t>allow for</w:t>
      </w:r>
      <w:r w:rsidRPr="0064607D">
        <w:rPr>
          <w:rFonts w:cs="Times New Roman"/>
          <w:szCs w:val="24"/>
        </w:rPr>
        <w:t xml:space="preserve"> higher tax contribution than that determined by the standard tax laws. This act encourages business to switch to the regular tax system and deters business in the formal sector from switching to the presumptive tax system, which will lead to the tax authorities encountering a loss of revenue .An answer to this problem could be reviewing of the amounts paid by SMEs.</w:t>
      </w:r>
    </w:p>
    <w:p w14:paraId="7935BF06" w14:textId="77777777" w:rsidR="008E3978" w:rsidRPr="0064607D" w:rsidRDefault="008E3978" w:rsidP="0064607D">
      <w:pPr>
        <w:spacing w:after="0" w:line="360" w:lineRule="auto"/>
        <w:rPr>
          <w:rFonts w:cs="Times New Roman"/>
          <w:szCs w:val="24"/>
        </w:rPr>
      </w:pPr>
      <w:r w:rsidRPr="0064607D">
        <w:rPr>
          <w:rFonts w:cs="Times New Roman"/>
          <w:szCs w:val="24"/>
        </w:rPr>
        <w:t xml:space="preserve">Thuronyi (1996) contents that it is never easy to collect presumptive taxes from SMEs particularly given the fact that many nations rely on specialized tax structures that aim to strike a balance a number of competing goals. Reducing the costs of compliance, offering incentives </w:t>
      </w:r>
      <w:r w:rsidRPr="0064607D">
        <w:rPr>
          <w:rFonts w:cs="Times New Roman"/>
          <w:szCs w:val="24"/>
        </w:rPr>
        <w:lastRenderedPageBreak/>
        <w:t>to work in the formal sector ,reducing tax evasion and increasing tax collections are a few of these goals, given this several completing goals concentrating on one or more of them.</w:t>
      </w:r>
    </w:p>
    <w:p w14:paraId="1DEE3AD9" w14:textId="4BA0DBCF" w:rsidR="008E3978" w:rsidRPr="0064607D" w:rsidRDefault="005A71B3" w:rsidP="0064607D">
      <w:pPr>
        <w:pStyle w:val="Heading3"/>
        <w:spacing w:before="0" w:line="360" w:lineRule="auto"/>
        <w:rPr>
          <w:rFonts w:cs="Times New Roman"/>
        </w:rPr>
      </w:pPr>
      <w:bookmarkStart w:id="58" w:name="_Toc137983902"/>
      <w:r w:rsidRPr="0064607D">
        <w:rPr>
          <w:rFonts w:cs="Times New Roman"/>
        </w:rPr>
        <w:t>2.7</w:t>
      </w:r>
      <w:r w:rsidR="008E3978" w:rsidRPr="0064607D">
        <w:rPr>
          <w:rFonts w:cs="Times New Roman"/>
        </w:rPr>
        <w:t>.3 Challenges in taxing the informal sector</w:t>
      </w:r>
      <w:bookmarkEnd w:id="58"/>
    </w:p>
    <w:p w14:paraId="57545F70" w14:textId="3EDE1C71" w:rsidR="008E3978" w:rsidRPr="0064607D" w:rsidRDefault="00C859FA" w:rsidP="0064607D">
      <w:pPr>
        <w:spacing w:after="0" w:line="360" w:lineRule="auto"/>
        <w:rPr>
          <w:rFonts w:cs="Times New Roman"/>
          <w:szCs w:val="24"/>
        </w:rPr>
      </w:pPr>
      <w:r>
        <w:rPr>
          <w:rFonts w:cs="Times New Roman"/>
          <w:szCs w:val="24"/>
        </w:rPr>
        <w:t xml:space="preserve">Alm et al (2004), stated that </w:t>
      </w:r>
      <w:r w:rsidR="00CA557D">
        <w:rPr>
          <w:rFonts w:cs="Times New Roman"/>
          <w:szCs w:val="24"/>
        </w:rPr>
        <w:t>a lot of operators</w:t>
      </w:r>
      <w:r w:rsidR="008E3978" w:rsidRPr="0064607D">
        <w:rPr>
          <w:rFonts w:cs="Times New Roman"/>
          <w:szCs w:val="24"/>
        </w:rPr>
        <w:t xml:space="preserve"> are unwilling to pay taxes, making it difficult for revenue authorities to collect them. This has presented a problem to all of the revenue agencies throughout the world to include some activities and people </w:t>
      </w:r>
      <w:r w:rsidR="00CA557D">
        <w:rPr>
          <w:rFonts w:cs="Times New Roman"/>
          <w:szCs w:val="24"/>
        </w:rPr>
        <w:t>in the tax net, particularly non registered operators</w:t>
      </w:r>
      <w:r w:rsidR="008D669C">
        <w:rPr>
          <w:rFonts w:cs="Times New Roman"/>
          <w:szCs w:val="24"/>
        </w:rPr>
        <w:t xml:space="preserve">. Despite the use of strategies </w:t>
      </w:r>
      <w:r w:rsidR="008C1C06">
        <w:rPr>
          <w:rFonts w:cs="Times New Roman"/>
          <w:szCs w:val="24"/>
        </w:rPr>
        <w:t>focused on</w:t>
      </w:r>
      <w:r w:rsidR="008E3978" w:rsidRPr="0064607D">
        <w:rPr>
          <w:rFonts w:cs="Times New Roman"/>
          <w:szCs w:val="24"/>
        </w:rPr>
        <w:t xml:space="preserve"> streamlining administrative processes, expanding the tax base, and</w:t>
      </w:r>
      <w:r w:rsidR="008D669C">
        <w:rPr>
          <w:rFonts w:cs="Times New Roman"/>
          <w:szCs w:val="24"/>
        </w:rPr>
        <w:t xml:space="preserve"> promoting fairness</w:t>
      </w:r>
      <w:r w:rsidR="008E3978" w:rsidRPr="0064607D">
        <w:rPr>
          <w:rFonts w:cs="Times New Roman"/>
          <w:szCs w:val="24"/>
        </w:rPr>
        <w:t xml:space="preserve"> in tax administration, according to Africa Development Bank (ADB) (2005), little progress has been made in bringing the informal sector within the tax net. The Organization for Economic Co-operation and Development (OECD) contends that taxing the informal sector is challenging due to a number of logistical, administrative, and political obstacles. </w:t>
      </w:r>
    </w:p>
    <w:p w14:paraId="5ADE25E6" w14:textId="44E1E1F4" w:rsidR="008E3978" w:rsidRPr="0064607D" w:rsidRDefault="008E3978" w:rsidP="0064607D">
      <w:pPr>
        <w:spacing w:after="0" w:line="360" w:lineRule="auto"/>
        <w:rPr>
          <w:rFonts w:cs="Times New Roman"/>
          <w:szCs w:val="24"/>
        </w:rPr>
      </w:pPr>
      <w:r w:rsidRPr="0064607D">
        <w:rPr>
          <w:rFonts w:cs="Times New Roman"/>
          <w:szCs w:val="24"/>
        </w:rPr>
        <w:t>Furthermore, little is known about taxes on the unorganized sector is inadequate or non-existent in the unorganized sector. It is challenging to obtain precise or even information on informal sector businesses for tax reasons due to the nebulous nature of the informal sector (Thuronyi, 2015). The majority of informal sector individuals and businesses just don't want to maintain accurate accounting records. Since it is now difficult to determine the precise revenue made by the business or individual, it is almost impossible to determine the amount of tax that should be levied against the individual. It becomes incredibly difficult to ensure compliance and difficult to calculate the tax liability Slemrod and Yizhaki</w:t>
      </w:r>
      <w:r w:rsidR="008C1C06" w:rsidRPr="0064607D">
        <w:rPr>
          <w:rFonts w:cs="Times New Roman"/>
          <w:szCs w:val="24"/>
        </w:rPr>
        <w:t>, (2009</w:t>
      </w:r>
      <w:r w:rsidRPr="0064607D">
        <w:rPr>
          <w:rFonts w:cs="Times New Roman"/>
          <w:szCs w:val="24"/>
        </w:rPr>
        <w:t>).</w:t>
      </w:r>
    </w:p>
    <w:p w14:paraId="7A0DC052" w14:textId="32D870A3" w:rsidR="008E3978" w:rsidRPr="0064607D" w:rsidRDefault="008E3978" w:rsidP="0064607D">
      <w:pPr>
        <w:spacing w:after="0" w:line="360" w:lineRule="auto"/>
        <w:rPr>
          <w:rFonts w:cs="Times New Roman"/>
          <w:szCs w:val="24"/>
        </w:rPr>
      </w:pPr>
      <w:r w:rsidRPr="0064607D">
        <w:rPr>
          <w:rFonts w:cs="Times New Roman"/>
          <w:szCs w:val="24"/>
        </w:rPr>
        <w:t>The informal economy is commonly thought of as being based on cash. Pla</w:t>
      </w:r>
      <w:r w:rsidR="008C1C06">
        <w:rPr>
          <w:rFonts w:cs="Times New Roman"/>
          <w:szCs w:val="24"/>
        </w:rPr>
        <w:t xml:space="preserve">yers in the informal economy </w:t>
      </w:r>
      <w:r w:rsidR="00D849D6">
        <w:rPr>
          <w:rFonts w:cs="Times New Roman"/>
          <w:szCs w:val="24"/>
        </w:rPr>
        <w:t xml:space="preserve">prefer </w:t>
      </w:r>
      <w:r w:rsidR="00D849D6" w:rsidRPr="0064607D">
        <w:rPr>
          <w:rFonts w:cs="Times New Roman"/>
          <w:szCs w:val="24"/>
        </w:rPr>
        <w:t>cash</w:t>
      </w:r>
      <w:r w:rsidRPr="0064607D">
        <w:rPr>
          <w:rFonts w:cs="Times New Roman"/>
          <w:szCs w:val="24"/>
        </w:rPr>
        <w:t xml:space="preserve"> transactions. Some businesses even go as far as to reject payment in the form of checks and other non-cash forms (Yihzhaki, 2012). These businesses can easily hide their profits and taxable income as a result. </w:t>
      </w:r>
      <w:r w:rsidR="00D849D6" w:rsidRPr="0064607D">
        <w:rPr>
          <w:rFonts w:cs="Times New Roman"/>
          <w:szCs w:val="24"/>
        </w:rPr>
        <w:t xml:space="preserve">Businesses </w:t>
      </w:r>
      <w:r w:rsidR="00D849D6">
        <w:rPr>
          <w:rFonts w:cs="Times New Roman"/>
          <w:szCs w:val="24"/>
        </w:rPr>
        <w:t xml:space="preserve">can adjust their accounts to reduce their tax burden, and they often do not provide complete information about their operations to avoid taxes. This is because cash transactions are more difficult to track and monitor, making it easier for them to evade </w:t>
      </w:r>
      <w:r w:rsidR="00511D46">
        <w:rPr>
          <w:rFonts w:cs="Times New Roman"/>
          <w:szCs w:val="24"/>
        </w:rPr>
        <w:t>taxes.</w:t>
      </w:r>
      <w:r w:rsidR="00511D46" w:rsidRPr="0064607D">
        <w:rPr>
          <w:rFonts w:cs="Times New Roman"/>
          <w:szCs w:val="24"/>
        </w:rPr>
        <w:t xml:space="preserve"> Additionally</w:t>
      </w:r>
      <w:r w:rsidRPr="0064607D">
        <w:rPr>
          <w:rFonts w:cs="Times New Roman"/>
          <w:szCs w:val="24"/>
        </w:rPr>
        <w:t>, it's not just the participants in the informal economy that make it tough to tax it; there are also administrative hurdles that must be overcome. Government tax administrations in Africa lack the resources an</w:t>
      </w:r>
      <w:r w:rsidR="005A71B3" w:rsidRPr="0064607D">
        <w:rPr>
          <w:rFonts w:cs="Times New Roman"/>
          <w:szCs w:val="24"/>
        </w:rPr>
        <w:t>d manpower, according to Dube (2017</w:t>
      </w:r>
      <w:r w:rsidRPr="0064607D">
        <w:rPr>
          <w:rFonts w:cs="Times New Roman"/>
          <w:szCs w:val="24"/>
        </w:rPr>
        <w:t xml:space="preserve">) ability to apply, oversee, and enforce tax rules. The biggest barrier to governments generally being able to collect taxes is thought to be administrative issues. Since the informal sector accounts for over 60% of economic activity in Zimbabwe, there must be a large personnel assigned to enforcing tax compliance among informal sector participants. The staff is typically so small in Africa that it doesn't allow for the prospective tax payers in the unofficial </w:t>
      </w:r>
      <w:r w:rsidRPr="0064607D">
        <w:rPr>
          <w:rFonts w:cs="Times New Roman"/>
          <w:szCs w:val="24"/>
        </w:rPr>
        <w:lastRenderedPageBreak/>
        <w:t>sector. Additionally, the informal sector is distinct in its traits, which presents its own set of difficulties when it comes to tax collection from it. Due of its uniqueness, many officials lack the skills necessary to appropriately detect or enforce the different applicable tax regulations that penalize tax evaders.</w:t>
      </w:r>
    </w:p>
    <w:p w14:paraId="7C98003F" w14:textId="77777777" w:rsidR="008E3978" w:rsidRPr="0064607D" w:rsidRDefault="008E3978" w:rsidP="0064607D">
      <w:pPr>
        <w:spacing w:after="0" w:line="360" w:lineRule="auto"/>
        <w:rPr>
          <w:rFonts w:cs="Times New Roman"/>
          <w:szCs w:val="24"/>
        </w:rPr>
      </w:pPr>
      <w:r w:rsidRPr="0064607D">
        <w:rPr>
          <w:rFonts w:cs="Times New Roman"/>
          <w:szCs w:val="24"/>
        </w:rPr>
        <w:t>The absence of incentives is another factor that makes it challenging to tax the informal economy. Because they don't trust the current official system of governance, many business owners and entrepreneurs in the informal sector are reluctant to pay taxes. This is supported by OECD (2010), who add that it is a well-known truth that many people frequently avoid taxes because they do not trust the government to use the tax money wisely or because they fear it might be taken by corrupt means. Participants in the informal sector will be further encouraged to stay in the informal sector and continue to cheat taxes by the lack of progress in the informal sector and continue to cheat taxes by the lack of progress in the country and the ongoing charges of corruption against public officials.</w:t>
      </w:r>
    </w:p>
    <w:p w14:paraId="6E4E77D4" w14:textId="77777777" w:rsidR="008E3978" w:rsidRPr="0064607D" w:rsidRDefault="008E3978" w:rsidP="0064607D">
      <w:pPr>
        <w:spacing w:after="0" w:line="360" w:lineRule="auto"/>
        <w:rPr>
          <w:rFonts w:cs="Times New Roman"/>
          <w:szCs w:val="24"/>
        </w:rPr>
      </w:pPr>
      <w:r w:rsidRPr="0064607D">
        <w:rPr>
          <w:rFonts w:cs="Times New Roman"/>
          <w:szCs w:val="24"/>
        </w:rPr>
        <w:t>It is challenging to persuade people to pay their taxes if they develop a bad attitude against doing so.</w:t>
      </w:r>
    </w:p>
    <w:p w14:paraId="53580576" w14:textId="77777777" w:rsidR="008E3978" w:rsidRPr="0064607D" w:rsidRDefault="008E3978" w:rsidP="0064607D">
      <w:pPr>
        <w:spacing w:after="0" w:line="360" w:lineRule="auto"/>
        <w:rPr>
          <w:rFonts w:cs="Times New Roman"/>
          <w:szCs w:val="24"/>
        </w:rPr>
      </w:pPr>
      <w:r w:rsidRPr="0064607D">
        <w:rPr>
          <w:rFonts w:cs="Times New Roman"/>
          <w:szCs w:val="24"/>
        </w:rPr>
        <w:t>In addition of the above, political restrictions make it challenging to collect taxes from the unorganized sector. The OECD (2010) asserts that taxes are fundamentally political issues as much as technical or economic ones. According to Tendler (2002), politics has a detrimental impact on how the informal sector is taxed. In many low income countries, political intervention can be considered as a major barrier to effective and fair taxation, according to the IMF (2011). Most unlawful transactions between politicians and informal traders include reciprocal agreements. Several scholars have noted that taxing the unorganized sector is politically unwise and extremely difficult because the fact that a sizable portion of voters come from the unorganized sector. As a result, in order to protect their support base, politicians and government officials at both the central and local levels are reluctant to impose tax compliance on the unorganized sector (OECD, 2010). This is worse in nations where the informal sector makes up the majority of the economy, such as Zimbabwe, where it accounts for almost 60% of the entire GDP.</w:t>
      </w:r>
    </w:p>
    <w:p w14:paraId="72D66D09" w14:textId="77777777" w:rsidR="008E3978" w:rsidRPr="0064607D" w:rsidRDefault="008E3978" w:rsidP="0064607D">
      <w:pPr>
        <w:spacing w:line="360" w:lineRule="auto"/>
        <w:rPr>
          <w:rFonts w:cs="Times New Roman"/>
          <w:szCs w:val="24"/>
        </w:rPr>
      </w:pPr>
    </w:p>
    <w:p w14:paraId="2721E510" w14:textId="44B68682" w:rsidR="008E3978" w:rsidRPr="0064607D" w:rsidRDefault="008E3978" w:rsidP="0064607D">
      <w:pPr>
        <w:pStyle w:val="Heading3"/>
        <w:spacing w:before="0" w:line="360" w:lineRule="auto"/>
        <w:rPr>
          <w:rFonts w:cs="Times New Roman"/>
        </w:rPr>
      </w:pPr>
      <w:bookmarkStart w:id="59" w:name="_Toc137983903"/>
      <w:r w:rsidRPr="0064607D">
        <w:rPr>
          <w:rFonts w:cs="Times New Roman"/>
        </w:rPr>
        <w:t>2.7</w:t>
      </w:r>
      <w:r w:rsidR="005A71B3" w:rsidRPr="0064607D">
        <w:rPr>
          <w:rFonts w:cs="Times New Roman"/>
        </w:rPr>
        <w:t>.4</w:t>
      </w:r>
      <w:r w:rsidRPr="0064607D">
        <w:rPr>
          <w:rFonts w:cs="Times New Roman"/>
        </w:rPr>
        <w:t xml:space="preserve"> Impact of presumptive tax on informal operators</w:t>
      </w:r>
      <w:bookmarkEnd w:id="59"/>
    </w:p>
    <w:p w14:paraId="5A5D54C7" w14:textId="36AF3382" w:rsidR="008E3978" w:rsidRPr="0064607D" w:rsidRDefault="008E3978" w:rsidP="0064607D">
      <w:pPr>
        <w:spacing w:after="0" w:line="360" w:lineRule="auto"/>
        <w:rPr>
          <w:rFonts w:cs="Times New Roman"/>
          <w:szCs w:val="24"/>
        </w:rPr>
      </w:pPr>
      <w:r w:rsidRPr="0064607D">
        <w:rPr>
          <w:rFonts w:cs="Times New Roman"/>
          <w:szCs w:val="24"/>
        </w:rPr>
        <w:t xml:space="preserve">Since informal sector enterprises are typically small, worries have been expressed about how paying taxes may impact their ongoing operations and eventual </w:t>
      </w:r>
      <w:r w:rsidR="00532B51" w:rsidRPr="0064607D">
        <w:rPr>
          <w:rFonts w:cs="Times New Roman"/>
          <w:szCs w:val="24"/>
        </w:rPr>
        <w:t>existence. According to Manhimanzi et al</w:t>
      </w:r>
      <w:r w:rsidRPr="0064607D">
        <w:rPr>
          <w:rFonts w:cs="Times New Roman"/>
          <w:szCs w:val="24"/>
        </w:rPr>
        <w:t xml:space="preserve"> (</w:t>
      </w:r>
      <w:r w:rsidR="00532B51" w:rsidRPr="0064607D">
        <w:rPr>
          <w:rFonts w:cs="Times New Roman"/>
          <w:szCs w:val="24"/>
        </w:rPr>
        <w:t>2021</w:t>
      </w:r>
      <w:r w:rsidRPr="0064607D">
        <w:rPr>
          <w:rFonts w:cs="Times New Roman"/>
          <w:szCs w:val="24"/>
        </w:rPr>
        <w:t xml:space="preserve">), the payment of presumed taxes shouldn't drive enterprises in the </w:t>
      </w:r>
      <w:r w:rsidRPr="0064607D">
        <w:rPr>
          <w:rFonts w:cs="Times New Roman"/>
          <w:szCs w:val="24"/>
        </w:rPr>
        <w:lastRenderedPageBreak/>
        <w:t>unofficial sector out of business. The performance of enterprises in the informal sector will suffer if presumptive taxes are paid, claim Vinish and Rajesh (2016), because there is a positive correlation between poverty and this sector. Dualists who hold that the poor strive to make a living by working in the informal sector are what make up the informal sector are in favour of this. According to Joshi et al. (2013), the impoverished companies in the informal sector will experience negative growth effects from the introduction of presumptive tax, this alleged tax on the unorganized sector and SME's will probably have a negative impact on their cash flow, growth, and survival.</w:t>
      </w:r>
    </w:p>
    <w:p w14:paraId="498A3873" w14:textId="2376374E" w:rsidR="008E3978" w:rsidRPr="0064607D" w:rsidRDefault="008E3978" w:rsidP="0064607D">
      <w:pPr>
        <w:spacing w:after="0" w:line="360" w:lineRule="auto"/>
        <w:rPr>
          <w:rFonts w:cs="Times New Roman"/>
          <w:szCs w:val="24"/>
        </w:rPr>
      </w:pPr>
      <w:r w:rsidRPr="0064607D">
        <w:rPr>
          <w:rFonts w:cs="Times New Roman"/>
          <w:szCs w:val="24"/>
        </w:rPr>
        <w:t xml:space="preserve">Numerous studies have reached the conclusion that taxing the informal economy will probably cause it to become less vibrant. As a result of their pegged tax liabilities, which are frequently very high to the point that many people find it difficult to pay their taxes, the profits earned by the informal sector enterprises are extremely low and inconsistent. Reiterating this, Nyamwanza et al. (2014) contend that small to medium-sized businesses are having difficulty complying with their presumptive tax duties, which is made worse by the harsh fines imposed by ZIMRA. However, the informal sector does not always get record poor earnings, but occasionally because of the absence of competent administrators, they misappropriate money and fail to pay their taxes. Because the actors in the informal sector lack financial management skills, they struggle to manage their spending, making it difficult for them to add presumptive tax to their expenses when they do manage their daily expenses </w:t>
      </w:r>
      <w:r w:rsidR="0088794F" w:rsidRPr="0064607D">
        <w:rPr>
          <w:rFonts w:cs="Times New Roman"/>
          <w:szCs w:val="24"/>
        </w:rPr>
        <w:t>Nyamwanza</w:t>
      </w:r>
      <w:r w:rsidR="00532B51" w:rsidRPr="0064607D">
        <w:rPr>
          <w:rFonts w:cs="Times New Roman"/>
          <w:szCs w:val="24"/>
        </w:rPr>
        <w:t xml:space="preserve"> (</w:t>
      </w:r>
      <w:r w:rsidRPr="0064607D">
        <w:rPr>
          <w:rFonts w:cs="Times New Roman"/>
          <w:szCs w:val="24"/>
        </w:rPr>
        <w:t>2014). According to Mapetere et al. (2012), informal enterprises lack the necessary leadership capabilities to develop strong strategic management, and the legal necessity to pay presumptive tax and these will make this situation worse. Additionally, Karuga (2013) noted that presumed taxation poses a serious danger to the financial management strategy of small and medium-sized businesses.</w:t>
      </w:r>
    </w:p>
    <w:p w14:paraId="56A46BAB" w14:textId="77777777" w:rsidR="008E3978" w:rsidRPr="0064607D" w:rsidRDefault="008E3978" w:rsidP="0064607D">
      <w:pPr>
        <w:spacing w:after="0" w:line="360" w:lineRule="auto"/>
        <w:rPr>
          <w:rFonts w:cs="Times New Roman"/>
          <w:szCs w:val="24"/>
        </w:rPr>
      </w:pPr>
      <w:r w:rsidRPr="0064607D">
        <w:rPr>
          <w:rFonts w:cs="Times New Roman"/>
          <w:szCs w:val="24"/>
        </w:rPr>
        <w:t>Alternatively, if presumptive taxes are structured to promote informal organizations to become formal, they may have a positive effect on the informal sector. Some presumptive tax system designs promote informal businesses to become formal by forcing them to maintain accurate accounting records, which encourages them to do so. In order to ensure that they are taxed proportionately to their income and profits, some businesses will find it helpful to maintain accurate accounting records because they will find the tax rates to be excessive in relation to their profits they make.</w:t>
      </w:r>
    </w:p>
    <w:p w14:paraId="7CC35B6E" w14:textId="77777777" w:rsidR="008E3978" w:rsidRPr="0064607D" w:rsidRDefault="008E3978" w:rsidP="0064607D">
      <w:pPr>
        <w:spacing w:after="0" w:line="360" w:lineRule="auto"/>
        <w:rPr>
          <w:rFonts w:cs="Times New Roman"/>
          <w:b/>
          <w:szCs w:val="24"/>
        </w:rPr>
      </w:pPr>
    </w:p>
    <w:p w14:paraId="6D9782C5" w14:textId="77777777" w:rsidR="008E3978" w:rsidRPr="0064607D" w:rsidRDefault="008E3978" w:rsidP="0064607D">
      <w:pPr>
        <w:pStyle w:val="Heading2"/>
        <w:spacing w:before="0" w:line="360" w:lineRule="auto"/>
        <w:rPr>
          <w:rFonts w:cs="Times New Roman"/>
          <w:szCs w:val="24"/>
        </w:rPr>
      </w:pPr>
      <w:bookmarkStart w:id="60" w:name="_Toc137983904"/>
      <w:r w:rsidRPr="0064607D">
        <w:rPr>
          <w:rFonts w:cs="Times New Roman"/>
          <w:szCs w:val="24"/>
        </w:rPr>
        <w:t>2.8Empirical evidence</w:t>
      </w:r>
      <w:bookmarkEnd w:id="60"/>
    </w:p>
    <w:p w14:paraId="6880AA7D" w14:textId="77777777" w:rsidR="008E3978" w:rsidRPr="0064607D" w:rsidRDefault="008E3978" w:rsidP="0064607D">
      <w:pPr>
        <w:autoSpaceDE w:val="0"/>
        <w:autoSpaceDN w:val="0"/>
        <w:adjustRightInd w:val="0"/>
        <w:spacing w:after="0" w:line="360" w:lineRule="auto"/>
        <w:rPr>
          <w:rFonts w:cs="Times New Roman"/>
          <w:b/>
          <w:szCs w:val="24"/>
        </w:rPr>
      </w:pPr>
    </w:p>
    <w:p w14:paraId="2B195F0B" w14:textId="296C7A31" w:rsidR="008E3978" w:rsidRPr="0064607D" w:rsidRDefault="00532B51" w:rsidP="0064607D">
      <w:pPr>
        <w:spacing w:line="360" w:lineRule="auto"/>
        <w:rPr>
          <w:rFonts w:cs="Times New Roman"/>
          <w:b/>
          <w:bCs/>
          <w:szCs w:val="24"/>
        </w:rPr>
      </w:pPr>
      <w:r w:rsidRPr="0064607D">
        <w:rPr>
          <w:rFonts w:cs="Times New Roman"/>
          <w:b/>
          <w:bCs/>
          <w:szCs w:val="24"/>
        </w:rPr>
        <w:lastRenderedPageBreak/>
        <w:t>Impact of Lockdown measures o</w:t>
      </w:r>
      <w:r w:rsidR="008E3978" w:rsidRPr="0064607D">
        <w:rPr>
          <w:rFonts w:cs="Times New Roman"/>
          <w:b/>
          <w:bCs/>
          <w:szCs w:val="24"/>
        </w:rPr>
        <w:t>n presumptive tax of Zimbabwe; A case study of ZIMRA. Musumbani (2022) et al</w:t>
      </w:r>
    </w:p>
    <w:p w14:paraId="075FF67A" w14:textId="3D8A10AB" w:rsidR="008E3978" w:rsidRPr="0064607D" w:rsidRDefault="008E3978" w:rsidP="0064607D">
      <w:pPr>
        <w:spacing w:line="360" w:lineRule="auto"/>
        <w:rPr>
          <w:rFonts w:cs="Times New Roman"/>
          <w:szCs w:val="24"/>
        </w:rPr>
      </w:pPr>
      <w:r w:rsidRPr="0064607D">
        <w:rPr>
          <w:rFonts w:cs="Times New Roman"/>
          <w:szCs w:val="24"/>
        </w:rPr>
        <w:t xml:space="preserve"> This study looked at how lockdown procedures affected Zimbabwe's ostensible taxing system. Semi structured questionnaires were employed in the study's quantitative research methodology to gather in-depth data. The findings indicated that COVID-19-induced lockdown restrictions had an effect on the presumptive tax collection </w:t>
      </w:r>
      <w:r w:rsidR="0088794F" w:rsidRPr="0064607D">
        <w:rPr>
          <w:rFonts w:cs="Times New Roman"/>
          <w:szCs w:val="24"/>
        </w:rPr>
        <w:t>of (</w:t>
      </w:r>
      <w:r w:rsidRPr="0064607D">
        <w:rPr>
          <w:rFonts w:cs="Times New Roman"/>
          <w:szCs w:val="24"/>
        </w:rPr>
        <w:t>ZIMRA) and the way of life of informal traders. The short notice given for the declaration of lockdown enforcement was one of many reasons that made the situation worse. The COVID-19 lockdown measures, according to the informal traders, had a detrimental effect on their ability to generate income and the demand for their goods and services. The study suggested that Zimbabwe's government support, empower, and enable small business owners to resume operations</w:t>
      </w:r>
    </w:p>
    <w:p w14:paraId="1A67D85C" w14:textId="77777777" w:rsidR="00ED62F3" w:rsidRPr="0064607D" w:rsidRDefault="00ED62F3" w:rsidP="0064607D">
      <w:pPr>
        <w:spacing w:after="0" w:line="360" w:lineRule="auto"/>
        <w:rPr>
          <w:rFonts w:cs="Times New Roman"/>
          <w:szCs w:val="24"/>
        </w:rPr>
      </w:pPr>
      <w:r w:rsidRPr="0064607D">
        <w:rPr>
          <w:rFonts w:cs="Times New Roman"/>
          <w:b/>
          <w:szCs w:val="24"/>
        </w:rPr>
        <w:t>Manhimanzi (2022) etal. The effectiveness of presumptive tax in increasing Tax Revenue Collection from Informal Traders in Bindura</w:t>
      </w:r>
      <w:r w:rsidRPr="0064607D">
        <w:rPr>
          <w:rFonts w:cs="Times New Roman"/>
          <w:szCs w:val="24"/>
        </w:rPr>
        <w:t>.</w:t>
      </w:r>
    </w:p>
    <w:p w14:paraId="3A9684F0" w14:textId="76683B18" w:rsidR="008E3978" w:rsidRPr="0064607D" w:rsidRDefault="008E3978" w:rsidP="0064607D">
      <w:pPr>
        <w:spacing w:after="0" w:line="360" w:lineRule="auto"/>
        <w:rPr>
          <w:rFonts w:cs="Times New Roman"/>
          <w:szCs w:val="24"/>
        </w:rPr>
      </w:pPr>
      <w:r w:rsidRPr="0064607D">
        <w:rPr>
          <w:rFonts w:cs="Times New Roman"/>
          <w:szCs w:val="24"/>
        </w:rPr>
        <w:t xml:space="preserve">The purpose of the study was to determine how presumptive tax administration affected the amount of tax money collected from informal traders, as well as what influences their compliance with tax laws and how to overcome obstacles. Data were collected for the study utilizing a mixed methodological approach that used questionnaires and interviews. Purposive sampling was </w:t>
      </w:r>
      <w:r w:rsidR="00532B51" w:rsidRPr="0064607D">
        <w:rPr>
          <w:rFonts w:cs="Times New Roman"/>
          <w:szCs w:val="24"/>
        </w:rPr>
        <w:t>then used</w:t>
      </w:r>
      <w:r w:rsidRPr="0064607D">
        <w:rPr>
          <w:rFonts w:cs="Times New Roman"/>
          <w:szCs w:val="24"/>
        </w:rPr>
        <w:t xml:space="preserve"> to choose a sample of 40 respondents, which included both ZIMRA officers and informal traders. The study's findings showed that factors like inflated tax rates, increased levels of corruption, a lack of knowledge and </w:t>
      </w:r>
      <w:r w:rsidR="00532B51" w:rsidRPr="0064607D">
        <w:rPr>
          <w:rFonts w:cs="Times New Roman"/>
          <w:szCs w:val="24"/>
        </w:rPr>
        <w:t>consciousness</w:t>
      </w:r>
      <w:r w:rsidRPr="0064607D">
        <w:rPr>
          <w:rFonts w:cs="Times New Roman"/>
          <w:szCs w:val="24"/>
        </w:rPr>
        <w:t>, and influence from the political side made presumptive tax administration less successful. The research makes the following recommendations for ZIMRA: examine tax rates in light of the nation's present economic climate; keep up the battle against corruption; increase tax education and awareness among current and potential taxpayers; and engage in fiscal decentralization. There will be opportunity to increase the tax base if these strategies are put into practice.</w:t>
      </w:r>
    </w:p>
    <w:p w14:paraId="0716D5FF" w14:textId="77777777" w:rsidR="00A9633F" w:rsidRPr="0064607D" w:rsidRDefault="00A9633F" w:rsidP="0064607D">
      <w:pPr>
        <w:spacing w:after="0" w:line="360" w:lineRule="auto"/>
        <w:rPr>
          <w:rFonts w:cs="Times New Roman"/>
          <w:szCs w:val="24"/>
        </w:rPr>
      </w:pPr>
    </w:p>
    <w:p w14:paraId="3B76C853" w14:textId="61264ED9" w:rsidR="008E3978" w:rsidRPr="0064607D" w:rsidRDefault="008E3978" w:rsidP="0064607D">
      <w:pPr>
        <w:spacing w:line="360" w:lineRule="auto"/>
        <w:rPr>
          <w:rFonts w:cs="Times New Roman"/>
          <w:b/>
          <w:bCs/>
          <w:szCs w:val="24"/>
        </w:rPr>
      </w:pPr>
      <w:r w:rsidRPr="0064607D">
        <w:rPr>
          <w:rFonts w:cs="Times New Roman"/>
          <w:b/>
          <w:bCs/>
          <w:szCs w:val="24"/>
        </w:rPr>
        <w:t>Tax system in the informal sector: A case study of Harare informal tax system Zingwina and Njaya (2021)</w:t>
      </w:r>
    </w:p>
    <w:p w14:paraId="56EFE986" w14:textId="01E877A5" w:rsidR="008E3978" w:rsidRPr="0064607D" w:rsidRDefault="008E3978" w:rsidP="0064607D">
      <w:pPr>
        <w:spacing w:after="0" w:line="360" w:lineRule="auto"/>
        <w:rPr>
          <w:rFonts w:cs="Times New Roman"/>
          <w:szCs w:val="24"/>
        </w:rPr>
      </w:pPr>
      <w:r w:rsidRPr="0064607D">
        <w:rPr>
          <w:rFonts w:cs="Times New Roman"/>
          <w:szCs w:val="24"/>
        </w:rPr>
        <w:t xml:space="preserve">In Harare, Zimbabwe, the study examined a comprehensive grasp of the tax systems in connection to the unorganized sectors. Descriptive survey was </w:t>
      </w:r>
      <w:r w:rsidR="00532B51" w:rsidRPr="0064607D">
        <w:rPr>
          <w:rFonts w:cs="Times New Roman"/>
          <w:szCs w:val="24"/>
        </w:rPr>
        <w:t>used as</w:t>
      </w:r>
      <w:r w:rsidRPr="0064607D">
        <w:rPr>
          <w:rFonts w:cs="Times New Roman"/>
          <w:szCs w:val="24"/>
        </w:rPr>
        <w:t xml:space="preserve"> its research design. Mixed methodologies were used for the investigation. Surveys and interviews were utilized in the study to gather data. According to the research, tax authorities mostly use presumptive tax </w:t>
      </w:r>
      <w:r w:rsidRPr="0064607D">
        <w:rPr>
          <w:rFonts w:cs="Times New Roman"/>
          <w:szCs w:val="24"/>
        </w:rPr>
        <w:lastRenderedPageBreak/>
        <w:t>to collect revenue from the unorganized sector. The survey also showed that players in the informal sector were not eager to formalize their operations in order to avoid being recognized by the established order. According to the report, presumptive tax shouldn't be punitive and shouldn't make the informal sector's activities impossible.</w:t>
      </w:r>
    </w:p>
    <w:p w14:paraId="3163C10C" w14:textId="77777777" w:rsidR="00A9633F" w:rsidRPr="0064607D" w:rsidRDefault="00A9633F" w:rsidP="0064607D">
      <w:pPr>
        <w:spacing w:line="360" w:lineRule="auto"/>
        <w:rPr>
          <w:rFonts w:cs="Times New Roman"/>
          <w:b/>
          <w:bCs/>
          <w:szCs w:val="24"/>
        </w:rPr>
      </w:pPr>
    </w:p>
    <w:p w14:paraId="5AF1BE1A" w14:textId="77777777" w:rsidR="00A9633F" w:rsidRPr="0064607D" w:rsidRDefault="00A9633F" w:rsidP="0064607D">
      <w:pPr>
        <w:spacing w:line="360" w:lineRule="auto"/>
        <w:rPr>
          <w:rFonts w:cs="Times New Roman"/>
          <w:b/>
          <w:bCs/>
          <w:szCs w:val="24"/>
        </w:rPr>
      </w:pPr>
    </w:p>
    <w:p w14:paraId="4CDE9D8F" w14:textId="285857B5" w:rsidR="008E3978" w:rsidRDefault="008E3978" w:rsidP="0064607D">
      <w:pPr>
        <w:spacing w:line="360" w:lineRule="auto"/>
        <w:rPr>
          <w:rFonts w:cs="Times New Roman"/>
          <w:b/>
          <w:bCs/>
          <w:szCs w:val="24"/>
        </w:rPr>
      </w:pPr>
      <w:r w:rsidRPr="0064607D">
        <w:rPr>
          <w:rFonts w:cs="Times New Roman"/>
          <w:b/>
          <w:bCs/>
          <w:szCs w:val="24"/>
        </w:rPr>
        <w:t>How successful is presumptive tax in bringing informal operators into the tax net in Zimbabwe; A study of transport operators in Bulawayo. Sebele et al (2019)</w:t>
      </w:r>
    </w:p>
    <w:p w14:paraId="63B0E9A7" w14:textId="2D8B7A7A" w:rsidR="00511D46" w:rsidRPr="00511D46" w:rsidRDefault="00511D46" w:rsidP="00511D46">
      <w:pPr>
        <w:spacing w:line="360" w:lineRule="auto"/>
        <w:rPr>
          <w:rFonts w:cs="Times New Roman"/>
          <w:bCs/>
          <w:szCs w:val="24"/>
        </w:rPr>
      </w:pPr>
      <w:r w:rsidRPr="00511D46">
        <w:rPr>
          <w:rFonts w:cs="Times New Roman"/>
          <w:bCs/>
          <w:szCs w:val="24"/>
        </w:rPr>
        <w:t>The main objective of the article was to evaluate the effectiveness of the presumptive taxation system in the informal sector, including its advantages and disadvantages. The study also examined the feasibility of delegating tax collection to other local authorities or private entities and identified reasons for non-compliance among informal sector taxpayers. The researchers used questionnaires and interviews to collect mainly qualitative data from a sample of 60 transport operators selected through simple random sampling and 10 representatives from the Zimbabwe Revenue Authority (ZIMRA) and transport associations selected through purposive sampling. The study's key findings revealed that most taxpayers were not aware of the presumptive tax system. The study recommends creating awareness about presumptive tax through aggressive promotion and awareness campaigns by ZIMRA at all levels. Additionally, it suggests that ZIMRA work with transport providers and informal sector organizations in Zimbabwe to develop an efficient presumptive tax system that represents the interests of all parties. Finally, the researchers advise ZIMRA to leverage cutting-edge technologies to identify tax evaders.</w:t>
      </w:r>
    </w:p>
    <w:p w14:paraId="6595FEA6" w14:textId="7EF10DD4" w:rsidR="008E3978" w:rsidRPr="0064607D" w:rsidRDefault="008E3978" w:rsidP="0064607D">
      <w:pPr>
        <w:spacing w:line="360" w:lineRule="auto"/>
        <w:rPr>
          <w:rFonts w:cs="Times New Roman"/>
          <w:b/>
          <w:bCs/>
          <w:szCs w:val="24"/>
        </w:rPr>
      </w:pPr>
      <w:r w:rsidRPr="0064607D">
        <w:rPr>
          <w:rFonts w:cs="Times New Roman"/>
          <w:b/>
          <w:bCs/>
          <w:szCs w:val="24"/>
        </w:rPr>
        <w:t>An evaluation of the effectiveness of presumptive tax administration on revenue collection by ZIMRA: A case study of Harare Cottage Industry by Wadesango (2019).</w:t>
      </w:r>
    </w:p>
    <w:p w14:paraId="7F660594" w14:textId="77777777" w:rsidR="000D6457" w:rsidRPr="0064607D" w:rsidRDefault="000D6457" w:rsidP="0064607D">
      <w:pPr>
        <w:spacing w:after="0" w:line="360" w:lineRule="auto"/>
        <w:rPr>
          <w:rFonts w:cs="Times New Roman"/>
          <w:szCs w:val="24"/>
        </w:rPr>
      </w:pPr>
    </w:p>
    <w:p w14:paraId="4657005E" w14:textId="77777777" w:rsidR="008E3978" w:rsidRPr="0064607D" w:rsidRDefault="008E3978" w:rsidP="0064607D">
      <w:pPr>
        <w:spacing w:after="0" w:line="360" w:lineRule="auto"/>
        <w:rPr>
          <w:rFonts w:cs="Times New Roman"/>
          <w:szCs w:val="24"/>
        </w:rPr>
      </w:pPr>
      <w:r w:rsidRPr="0064607D">
        <w:rPr>
          <w:rFonts w:cs="Times New Roman"/>
          <w:szCs w:val="24"/>
        </w:rPr>
        <w:t xml:space="preserve">The study's major aim was to determine how well presumptive tax administration increased revenue collection.  ZIMRA has been falling short of its targeted revenue for the previous eight years, from 2011 - 2018, due to the researchers' observation there is minimum contribution being received from the presumptive tax to a degree that it may work as a stand-alone tax head. Data was gathered by the use of interview and questionnaires using a mixed technique approach. Fifty  people —25 ZIMRA SCO employees and 25 members of the cottage industry—including operators in the furniture sector, metal fabrication,  were included in the </w:t>
      </w:r>
      <w:r w:rsidRPr="0064607D">
        <w:rPr>
          <w:rFonts w:cs="Times New Roman"/>
          <w:szCs w:val="24"/>
        </w:rPr>
        <w:lastRenderedPageBreak/>
        <w:t>sample. The results of the study stated that the efficiency of presumed tax administration was impacted by the high levels of corruption and political influence, as well as high tax rates imposed the minister of finance relative to earnings of the cottage industry owners.. According to the research, the authorities should start registering members of unorganised sector operators through mobile areas in their operating areas, lower the presumptive tax rates by considering the business environment, and include the relevant stakeholders in determining the tax-rates for cottage industries.</w:t>
      </w:r>
    </w:p>
    <w:p w14:paraId="12B5FCBA" w14:textId="275B05DF" w:rsidR="008E3978" w:rsidRPr="0064607D" w:rsidRDefault="008E3978" w:rsidP="0064607D">
      <w:pPr>
        <w:spacing w:line="360" w:lineRule="auto"/>
        <w:rPr>
          <w:rFonts w:cs="Times New Roman"/>
          <w:b/>
          <w:bCs/>
          <w:szCs w:val="24"/>
        </w:rPr>
      </w:pPr>
      <w:r w:rsidRPr="0064607D">
        <w:rPr>
          <w:rFonts w:cs="Times New Roman"/>
          <w:b/>
          <w:bCs/>
          <w:szCs w:val="24"/>
        </w:rPr>
        <w:t>Dube and Casale (2017).Informal sector taxes and equity: Evidence from presumptive taxation in Zimbabwe.</w:t>
      </w:r>
    </w:p>
    <w:p w14:paraId="6AAD3898" w14:textId="77777777" w:rsidR="008E3978" w:rsidRPr="0064607D" w:rsidRDefault="008E3978" w:rsidP="0064607D">
      <w:pPr>
        <w:spacing w:line="360" w:lineRule="auto"/>
        <w:rPr>
          <w:rFonts w:cs="Times New Roman"/>
          <w:szCs w:val="24"/>
        </w:rPr>
      </w:pPr>
    </w:p>
    <w:p w14:paraId="126114EF" w14:textId="34E7B4EC" w:rsidR="008E3978" w:rsidRPr="0064607D" w:rsidRDefault="008E3978" w:rsidP="0064607D">
      <w:pPr>
        <w:spacing w:after="0" w:line="360" w:lineRule="auto"/>
        <w:rPr>
          <w:rFonts w:cs="Times New Roman"/>
          <w:szCs w:val="24"/>
        </w:rPr>
      </w:pPr>
      <w:r w:rsidRPr="0064607D">
        <w:rPr>
          <w:rFonts w:cs="Times New Roman"/>
          <w:szCs w:val="24"/>
        </w:rPr>
        <w:t xml:space="preserve">The article examined the equality implications of the presumptive tax system. For tax systems to function well, equity is a key factor. Collection of data was done to delve deeper into the issues surrounding collection, compliance, and perceptions of justice, interviews with important sources within the tax authority other pertinent organizations, and operators in the informal sector were performed. It was done using the representative taxpayer technique, which assess the fictitious tax obligation of formal and unofficial sector taxpayers at various levels. It concluded that both vertical and horizontal equity are threatened </w:t>
      </w:r>
      <w:r w:rsidR="00532B51" w:rsidRPr="0064607D">
        <w:rPr>
          <w:rFonts w:cs="Times New Roman"/>
          <w:szCs w:val="24"/>
        </w:rPr>
        <w:t>by presumed</w:t>
      </w:r>
      <w:r w:rsidRPr="0064607D">
        <w:rPr>
          <w:rFonts w:cs="Times New Roman"/>
          <w:szCs w:val="24"/>
        </w:rPr>
        <w:t xml:space="preserve"> tax system. According to the interviews' findings, there is little enforcement, more obvious informal activities bear the brunt of the tax cost, and only some tax laws are applied. The legislation significantly undermines equity.</w:t>
      </w:r>
    </w:p>
    <w:p w14:paraId="316CD603" w14:textId="77777777" w:rsidR="008E3978" w:rsidRPr="0064607D" w:rsidRDefault="008E3978" w:rsidP="0064607D">
      <w:pPr>
        <w:spacing w:line="360" w:lineRule="auto"/>
        <w:rPr>
          <w:rFonts w:cs="Times New Roman"/>
          <w:b/>
          <w:bCs/>
          <w:szCs w:val="24"/>
        </w:rPr>
      </w:pPr>
    </w:p>
    <w:p w14:paraId="375B0BFB" w14:textId="32960EF1" w:rsidR="008E3978" w:rsidRPr="0064607D" w:rsidRDefault="008E3978" w:rsidP="0064607D">
      <w:pPr>
        <w:spacing w:line="360" w:lineRule="auto"/>
        <w:rPr>
          <w:rFonts w:cs="Times New Roman"/>
          <w:b/>
          <w:bCs/>
          <w:szCs w:val="24"/>
        </w:rPr>
      </w:pPr>
      <w:r w:rsidRPr="0064607D">
        <w:rPr>
          <w:rFonts w:cs="Times New Roman"/>
          <w:b/>
          <w:bCs/>
          <w:szCs w:val="24"/>
        </w:rPr>
        <w:t>Haji (2015).Presumptive tax system and its influence on the ways informal entrepreneurs behave in Tanzania.</w:t>
      </w:r>
    </w:p>
    <w:p w14:paraId="3AE75C53" w14:textId="670001D0" w:rsidR="008E3978" w:rsidRPr="0064607D" w:rsidRDefault="008E3978" w:rsidP="0064607D">
      <w:pPr>
        <w:spacing w:after="0" w:line="360" w:lineRule="auto"/>
        <w:rPr>
          <w:rFonts w:cs="Times New Roman"/>
          <w:szCs w:val="24"/>
        </w:rPr>
      </w:pPr>
      <w:r w:rsidRPr="0064607D">
        <w:rPr>
          <w:rFonts w:cs="Times New Roman"/>
          <w:szCs w:val="24"/>
        </w:rPr>
        <w:t xml:space="preserve">A study of   Tanzania's presumed tax system was undertaken and how it influenced the actions of unofficial entrepreneurs. The findings where the system of presumed income tax is supported by sound fiscal and sectorial policies as well as strong judicial and institutional frameworks. While the study suggested that overall governmental reforms, surveys  of </w:t>
      </w:r>
      <w:r w:rsidR="004D5BE7">
        <w:rPr>
          <w:rFonts w:cs="Times New Roman"/>
          <w:szCs w:val="24"/>
        </w:rPr>
        <w:t>taxes and patrols, tax observations</w:t>
      </w:r>
      <w:r w:rsidRPr="0064607D">
        <w:rPr>
          <w:rFonts w:cs="Times New Roman"/>
          <w:szCs w:val="24"/>
        </w:rPr>
        <w:t xml:space="preserve">, and tax audits all had a hand in </w:t>
      </w:r>
      <w:r w:rsidR="004D5BE7">
        <w:rPr>
          <w:rFonts w:cs="Times New Roman"/>
          <w:szCs w:val="24"/>
        </w:rPr>
        <w:t>these successes, the complete increment</w:t>
      </w:r>
      <w:r w:rsidRPr="0064607D">
        <w:rPr>
          <w:rFonts w:cs="Times New Roman"/>
          <w:szCs w:val="24"/>
        </w:rPr>
        <w:t xml:space="preserve"> in presumptive tax revenues and changes in SMEs behaviour have been partially attributed to improvements in the presumptive scheme system.. Many SMEs entities are still not involved in the Tanzania Revenue </w:t>
      </w:r>
      <w:r w:rsidR="00532B51" w:rsidRPr="0064607D">
        <w:rPr>
          <w:rFonts w:cs="Times New Roman"/>
          <w:szCs w:val="24"/>
        </w:rPr>
        <w:t>Authority tax</w:t>
      </w:r>
      <w:r w:rsidRPr="0064607D">
        <w:rPr>
          <w:rFonts w:cs="Times New Roman"/>
          <w:szCs w:val="24"/>
        </w:rPr>
        <w:t xml:space="preserve"> net, which may indicate that the current </w:t>
      </w:r>
      <w:r w:rsidR="00532B51" w:rsidRPr="0064607D">
        <w:rPr>
          <w:rFonts w:cs="Times New Roman"/>
          <w:szCs w:val="24"/>
        </w:rPr>
        <w:lastRenderedPageBreak/>
        <w:t>presumptive has</w:t>
      </w:r>
      <w:r w:rsidRPr="0064607D">
        <w:rPr>
          <w:rFonts w:cs="Times New Roman"/>
          <w:szCs w:val="24"/>
        </w:rPr>
        <w:t xml:space="preserve"> its weaknesses indicated the study</w:t>
      </w:r>
      <w:r w:rsidR="00454646" w:rsidRPr="0064607D">
        <w:rPr>
          <w:rFonts w:cs="Times New Roman"/>
          <w:szCs w:val="24"/>
        </w:rPr>
        <w:t>.</w:t>
      </w:r>
      <w:r w:rsidRPr="0064607D">
        <w:rPr>
          <w:rFonts w:cs="Times New Roman"/>
          <w:szCs w:val="24"/>
        </w:rPr>
        <w:t xml:space="preserve"> The study suggested that factors that </w:t>
      </w:r>
      <w:r w:rsidR="00532B51" w:rsidRPr="0064607D">
        <w:rPr>
          <w:rFonts w:cs="Times New Roman"/>
          <w:szCs w:val="24"/>
        </w:rPr>
        <w:t>affect the</w:t>
      </w:r>
      <w:r w:rsidRPr="0064607D">
        <w:rPr>
          <w:rFonts w:cs="Times New Roman"/>
          <w:szCs w:val="24"/>
        </w:rPr>
        <w:t xml:space="preserve"> characteristics of SMEs must be monitored and controlled</w:t>
      </w:r>
      <w:r w:rsidR="004D5BE7">
        <w:rPr>
          <w:rFonts w:cs="Times New Roman"/>
          <w:szCs w:val="24"/>
        </w:rPr>
        <w:t>.</w:t>
      </w:r>
    </w:p>
    <w:p w14:paraId="58CDA236" w14:textId="77777777" w:rsidR="008E3978" w:rsidRPr="0064607D" w:rsidRDefault="008E3978" w:rsidP="0064607D">
      <w:pPr>
        <w:autoSpaceDE w:val="0"/>
        <w:autoSpaceDN w:val="0"/>
        <w:adjustRightInd w:val="0"/>
        <w:spacing w:after="0" w:line="360" w:lineRule="auto"/>
        <w:rPr>
          <w:rFonts w:cs="Times New Roman"/>
          <w:bCs/>
          <w:color w:val="000000"/>
          <w:szCs w:val="24"/>
        </w:rPr>
      </w:pPr>
    </w:p>
    <w:p w14:paraId="0195C051" w14:textId="77777777" w:rsidR="00A9633F" w:rsidRPr="0064607D" w:rsidRDefault="00A9633F" w:rsidP="0064607D">
      <w:pPr>
        <w:autoSpaceDE w:val="0"/>
        <w:autoSpaceDN w:val="0"/>
        <w:adjustRightInd w:val="0"/>
        <w:spacing w:after="0" w:line="360" w:lineRule="auto"/>
        <w:rPr>
          <w:rFonts w:cs="Times New Roman"/>
          <w:bCs/>
          <w:color w:val="000000"/>
          <w:szCs w:val="24"/>
        </w:rPr>
      </w:pPr>
    </w:p>
    <w:p w14:paraId="68FF9E2B" w14:textId="77777777" w:rsidR="00A9633F" w:rsidRPr="0064607D" w:rsidRDefault="00A9633F" w:rsidP="0064607D">
      <w:pPr>
        <w:autoSpaceDE w:val="0"/>
        <w:autoSpaceDN w:val="0"/>
        <w:adjustRightInd w:val="0"/>
        <w:spacing w:after="0" w:line="360" w:lineRule="auto"/>
        <w:rPr>
          <w:rFonts w:cs="Times New Roman"/>
          <w:bCs/>
          <w:color w:val="000000"/>
          <w:szCs w:val="24"/>
        </w:rPr>
      </w:pPr>
    </w:p>
    <w:p w14:paraId="151BD054" w14:textId="77777777" w:rsidR="00A9633F" w:rsidRPr="0064607D" w:rsidRDefault="008E3978" w:rsidP="0064607D">
      <w:pPr>
        <w:spacing w:line="360" w:lineRule="auto"/>
        <w:rPr>
          <w:rFonts w:cs="Times New Roman"/>
          <w:b/>
          <w:bCs/>
          <w:szCs w:val="24"/>
        </w:rPr>
      </w:pPr>
      <w:r w:rsidRPr="0064607D">
        <w:rPr>
          <w:rFonts w:cs="Times New Roman"/>
          <w:b/>
          <w:bCs/>
          <w:szCs w:val="24"/>
        </w:rPr>
        <w:t>Tax compliance challenges in fulfilling tax obligations among SMEs in Zimbabwe: A Survey of SMEs in Bindura Onias (2015) et al</w:t>
      </w:r>
    </w:p>
    <w:p w14:paraId="7499C42A" w14:textId="6713E71A" w:rsidR="008E3978" w:rsidRPr="0064607D" w:rsidRDefault="008E3978" w:rsidP="0064607D">
      <w:pPr>
        <w:spacing w:line="360" w:lineRule="auto"/>
        <w:rPr>
          <w:rFonts w:cs="Times New Roman"/>
          <w:b/>
          <w:bCs/>
          <w:szCs w:val="24"/>
        </w:rPr>
      </w:pPr>
      <w:r w:rsidRPr="0064607D">
        <w:rPr>
          <w:rFonts w:cs="Times New Roman"/>
          <w:szCs w:val="24"/>
        </w:rPr>
        <w:t xml:space="preserve">This case study assessed the problems SMEs encounter in meeting their tax weights. The primary objectives of the article, which entailed a descriptive survey of SMEs in Bindura, were to assess how successfully presumptive tax system formalises the informal economy and to determine the reasons why SMEs comply with or violate tax regulations. The stratified random selection technique was used to </w:t>
      </w:r>
      <w:r w:rsidR="00532B51" w:rsidRPr="0064607D">
        <w:rPr>
          <w:rFonts w:cs="Times New Roman"/>
          <w:szCs w:val="24"/>
        </w:rPr>
        <w:t>separate 95</w:t>
      </w:r>
      <w:r w:rsidRPr="0064607D">
        <w:rPr>
          <w:rFonts w:cs="Times New Roman"/>
          <w:szCs w:val="24"/>
        </w:rPr>
        <w:t xml:space="preserve"> SMEs that made up the target population into five strata: cottage industries, restaurants, transportation, hair salons, and bottle store operators.30 SMEs from each strata were chosen as the sample size for the survey utilizing convenience sampling and survey questions. To get primary data, surveys and the use of interviews was made. According to the data, the a lot  of informal traders do not pay taxes, which can be linked to the perception of high tax rates, low danger of being discovered, a lack of trust in the revenue authorities, and the reality that other informal traders are evading tax. Results also showed that the presumptive tax system does not work to encourage members in the informal sector to the formal sector. The primary recommendations were that presumption tax awareness campaigns, tax audits, the recruitment of tax agents, the enforcement of tax laws, and tax benefits for large enterprises should be given for doing business with compliant SMEs. </w:t>
      </w:r>
    </w:p>
    <w:p w14:paraId="08962163" w14:textId="49DF3FC5" w:rsidR="005E4E96" w:rsidRPr="0064607D" w:rsidRDefault="008E3978" w:rsidP="0064607D">
      <w:pPr>
        <w:spacing w:line="360" w:lineRule="auto"/>
        <w:rPr>
          <w:rFonts w:cs="Times New Roman"/>
          <w:b/>
          <w:bCs/>
          <w:szCs w:val="24"/>
        </w:rPr>
      </w:pPr>
      <w:r w:rsidRPr="0064607D">
        <w:rPr>
          <w:rFonts w:cs="Times New Roman"/>
          <w:b/>
          <w:bCs/>
          <w:szCs w:val="24"/>
        </w:rPr>
        <w:t>Presumptive income tax system and profitability of small business enterprises in Uganda case study: N</w:t>
      </w:r>
      <w:r w:rsidR="00A9633F" w:rsidRPr="0064607D">
        <w:rPr>
          <w:rFonts w:cs="Times New Roman"/>
          <w:b/>
          <w:bCs/>
          <w:szCs w:val="24"/>
        </w:rPr>
        <w:t xml:space="preserve">akawa division by Were (2011). </w:t>
      </w:r>
    </w:p>
    <w:p w14:paraId="1D60FBA7" w14:textId="77777777" w:rsidR="008E3978" w:rsidRPr="0064607D" w:rsidRDefault="008E3978" w:rsidP="0064607D">
      <w:pPr>
        <w:spacing w:after="0" w:line="360" w:lineRule="auto"/>
        <w:rPr>
          <w:rFonts w:cs="Times New Roman"/>
          <w:szCs w:val="24"/>
        </w:rPr>
      </w:pPr>
      <w:r w:rsidRPr="0064607D">
        <w:rPr>
          <w:rFonts w:cs="Times New Roman"/>
          <w:szCs w:val="24"/>
        </w:rPr>
        <w:t xml:space="preserve">According to the study, small business profitability is negatively impacted by the presumptive income tax structure. Although most small businesses are financed out of their own resources and profits, taxes have not helped small business companies thrive because they encroach on expected revenue, lowering investment finance. The study found that most small businesses are unaware of the taxes they owe to the government and how those taxes are determined. The recommendations where that the Uganda Revenue Authority's subpar techniques of raising awareness are to blame for this ignorance. In order to achieve their objectives of profit maximization, the majority of small company enterprises do not provide adequate returns in </w:t>
      </w:r>
      <w:r w:rsidRPr="0064607D">
        <w:rPr>
          <w:rFonts w:cs="Times New Roman"/>
          <w:szCs w:val="24"/>
        </w:rPr>
        <w:lastRenderedPageBreak/>
        <w:t xml:space="preserve">terms of earnings, and as a result, the majority of them do not succeed operating for longer than three years. The large taxes they pay to the taxing authority were blamed for the low profits. </w:t>
      </w:r>
    </w:p>
    <w:p w14:paraId="028B8C24" w14:textId="77777777" w:rsidR="005E4E96" w:rsidRPr="0064607D" w:rsidRDefault="005E4E96" w:rsidP="0064607D">
      <w:pPr>
        <w:spacing w:after="0" w:line="360" w:lineRule="auto"/>
        <w:rPr>
          <w:rFonts w:cs="Times New Roman"/>
          <w:szCs w:val="24"/>
        </w:rPr>
      </w:pPr>
    </w:p>
    <w:p w14:paraId="3E8BE4E5" w14:textId="77777777" w:rsidR="005E4E96" w:rsidRPr="0064607D" w:rsidRDefault="005E4E96" w:rsidP="0064607D">
      <w:pPr>
        <w:spacing w:after="0" w:line="360" w:lineRule="auto"/>
        <w:rPr>
          <w:rFonts w:cs="Times New Roman"/>
          <w:szCs w:val="24"/>
        </w:rPr>
      </w:pPr>
    </w:p>
    <w:p w14:paraId="21E77BF7" w14:textId="77777777" w:rsidR="0064607D" w:rsidRDefault="008E3978" w:rsidP="0064607D">
      <w:pPr>
        <w:spacing w:line="360" w:lineRule="auto"/>
        <w:rPr>
          <w:rFonts w:cs="Times New Roman"/>
          <w:b/>
          <w:bCs/>
          <w:szCs w:val="24"/>
        </w:rPr>
      </w:pPr>
      <w:r w:rsidRPr="0064607D">
        <w:rPr>
          <w:rFonts w:cs="Times New Roman"/>
          <w:b/>
          <w:bCs/>
          <w:szCs w:val="24"/>
        </w:rPr>
        <w:t>Chidoko et al (2011); Impact of the informal sector on the current Zimbabwean Economic environment.</w:t>
      </w:r>
    </w:p>
    <w:p w14:paraId="03580547" w14:textId="488B8899" w:rsidR="008E3978" w:rsidRPr="0064607D" w:rsidRDefault="008E3978" w:rsidP="0064607D">
      <w:pPr>
        <w:spacing w:line="360" w:lineRule="auto"/>
        <w:rPr>
          <w:rFonts w:cs="Times New Roman"/>
          <w:b/>
          <w:bCs/>
          <w:szCs w:val="24"/>
        </w:rPr>
      </w:pPr>
      <w:r w:rsidRPr="0064607D">
        <w:rPr>
          <w:rFonts w:cs="Times New Roman"/>
          <w:szCs w:val="24"/>
        </w:rPr>
        <w:t>The research emphasized the necessity of transferring the informal sector from presumed tax to regular taxation. The firms require support in the form of financing and market research. The government should relax the registration requirements for tax purposes, according to one of the main recommendations. The study came to the conclusion that there is a lot of potential for the informal sector to supply a sizable portion of the market, which also includes formal enterprises, and that it can help raise tax income.</w:t>
      </w:r>
    </w:p>
    <w:p w14:paraId="077863D8" w14:textId="77777777" w:rsidR="005E4E96" w:rsidRPr="0064607D" w:rsidRDefault="005E4E96" w:rsidP="0064607D">
      <w:pPr>
        <w:spacing w:after="0" w:line="360" w:lineRule="auto"/>
        <w:rPr>
          <w:rFonts w:cs="Times New Roman"/>
          <w:szCs w:val="24"/>
        </w:rPr>
      </w:pPr>
    </w:p>
    <w:p w14:paraId="309B0892" w14:textId="77777777" w:rsidR="005E4E96" w:rsidRPr="0064607D" w:rsidRDefault="005E4E96" w:rsidP="0064607D">
      <w:pPr>
        <w:spacing w:after="0" w:line="360" w:lineRule="auto"/>
        <w:rPr>
          <w:rFonts w:cs="Times New Roman"/>
          <w:szCs w:val="24"/>
        </w:rPr>
      </w:pPr>
    </w:p>
    <w:p w14:paraId="62CF298A" w14:textId="21664D52" w:rsidR="008E3978" w:rsidRPr="0064607D" w:rsidRDefault="008E3978" w:rsidP="0064607D">
      <w:pPr>
        <w:spacing w:line="360" w:lineRule="auto"/>
        <w:rPr>
          <w:rFonts w:cs="Times New Roman"/>
          <w:b/>
          <w:bCs/>
          <w:szCs w:val="24"/>
        </w:rPr>
      </w:pPr>
      <w:r w:rsidRPr="0064607D">
        <w:rPr>
          <w:rFonts w:cs="Times New Roman"/>
          <w:b/>
          <w:bCs/>
          <w:szCs w:val="24"/>
        </w:rPr>
        <w:t>Pashev (2005) Tax compliance of small business in transition economies; lessons learnt from Bulgaria.</w:t>
      </w:r>
    </w:p>
    <w:p w14:paraId="40798E8A" w14:textId="77777777" w:rsidR="008E3978" w:rsidRPr="0064607D" w:rsidRDefault="008E3978" w:rsidP="0064607D">
      <w:pPr>
        <w:spacing w:after="0" w:line="360" w:lineRule="auto"/>
        <w:rPr>
          <w:rFonts w:cs="Times New Roman"/>
          <w:szCs w:val="24"/>
        </w:rPr>
      </w:pPr>
      <w:r w:rsidRPr="0064607D">
        <w:rPr>
          <w:rFonts w:cs="Times New Roman"/>
          <w:szCs w:val="24"/>
        </w:rPr>
        <w:t>This research was done in Bulgaria. The paper's primary focus was an investigation of the difficulties in boosting tax compliance in the small business sector, particularly in transition economies based on the experience of Bulgaria. It aims to weed out the aspects of tax policy and enforcement that target small businesses unfairly and encourage noncompliance among them. It makes the case that these promoters were connected to the unfair income taxation of sole proprietors and the mandatory social insurance contributions. They are linked to the greater compliance costs Bulgaria's small businesses must pay as well. The research examines the experience of two presumed taxes in Bulgaria, namely the patent tax and the minimum insurance income limits before examining the advantages and disadvantages of their optimization. The results showed that a presumptive tax is never a complete replacement for the regular tax structure, but rather a complementing tool that can assist the tax administration in transition economies in managing the shadow economy and the difficult to tax sectors.</w:t>
      </w:r>
    </w:p>
    <w:p w14:paraId="788DC71A" w14:textId="77777777" w:rsidR="005E4E96" w:rsidRPr="0064607D" w:rsidRDefault="005E4E96" w:rsidP="0064607D">
      <w:pPr>
        <w:spacing w:after="0" w:line="360" w:lineRule="auto"/>
        <w:rPr>
          <w:rFonts w:cs="Times New Roman"/>
          <w:szCs w:val="24"/>
        </w:rPr>
      </w:pPr>
    </w:p>
    <w:p w14:paraId="721C36A4" w14:textId="77777777" w:rsidR="005E4E96" w:rsidRPr="0064607D" w:rsidRDefault="005E4E96" w:rsidP="0064607D">
      <w:pPr>
        <w:spacing w:after="0" w:line="360" w:lineRule="auto"/>
        <w:rPr>
          <w:rFonts w:cs="Times New Roman"/>
          <w:szCs w:val="24"/>
        </w:rPr>
      </w:pPr>
    </w:p>
    <w:p w14:paraId="125E2432" w14:textId="177FC7D9" w:rsidR="008E3978" w:rsidRPr="0064607D" w:rsidRDefault="008E3978" w:rsidP="0064607D">
      <w:pPr>
        <w:spacing w:line="360" w:lineRule="auto"/>
        <w:rPr>
          <w:rFonts w:cs="Times New Roman"/>
          <w:b/>
          <w:bCs/>
          <w:szCs w:val="24"/>
        </w:rPr>
      </w:pPr>
      <w:r w:rsidRPr="0064607D">
        <w:rPr>
          <w:rFonts w:cs="Times New Roman"/>
          <w:b/>
          <w:bCs/>
          <w:szCs w:val="24"/>
        </w:rPr>
        <w:t>The informal sector tax revenue potential: A case study of Zimbabwe; Munjeyi (2017) et al</w:t>
      </w:r>
    </w:p>
    <w:p w14:paraId="3F6917B5" w14:textId="77777777" w:rsidR="005E4E96" w:rsidRPr="0064607D" w:rsidRDefault="005E4E96" w:rsidP="0064607D">
      <w:pPr>
        <w:spacing w:line="360" w:lineRule="auto"/>
        <w:rPr>
          <w:rFonts w:cs="Times New Roman"/>
          <w:szCs w:val="24"/>
        </w:rPr>
      </w:pPr>
    </w:p>
    <w:p w14:paraId="409F4065" w14:textId="77777777" w:rsidR="008E3978" w:rsidRPr="0064607D" w:rsidRDefault="008E3978" w:rsidP="0064607D">
      <w:pPr>
        <w:spacing w:after="0" w:line="360" w:lineRule="auto"/>
        <w:rPr>
          <w:rFonts w:cs="Times New Roman"/>
          <w:szCs w:val="24"/>
        </w:rPr>
      </w:pPr>
      <w:r w:rsidRPr="0064607D">
        <w:rPr>
          <w:rFonts w:cs="Times New Roman"/>
          <w:szCs w:val="24"/>
        </w:rPr>
        <w:t>In order to determine if economic resources should be directed toward this sector in an effort to tax it, the study aimed to analyse the performance of the informal sector's tax revenue in this article. The study used a process called a literature review. The evidence indicates that the informal sector contributes significantly to the Zimbabwean economy in terms of job creation, eradicating poverty, and serving as a trial run for willing taxpayers to enter the mainstream, but despite government efforts, their share of the country's tax revenue is negligible. Researchers proved that Zimbabwe lacks an efficient system for bringing in money from the unorganized sector. Due to the great potential for earnings, the report suggests that additional resources be directed toward the unorganized sector.</w:t>
      </w:r>
    </w:p>
    <w:p w14:paraId="38763F4E" w14:textId="77777777" w:rsidR="008E3978" w:rsidRPr="0064607D" w:rsidRDefault="008E3978" w:rsidP="0064607D">
      <w:pPr>
        <w:spacing w:after="0" w:line="360" w:lineRule="auto"/>
        <w:rPr>
          <w:rFonts w:cs="Times New Roman"/>
          <w:szCs w:val="24"/>
        </w:rPr>
      </w:pPr>
    </w:p>
    <w:p w14:paraId="2B675A4B" w14:textId="2B8D286B" w:rsidR="008E3978" w:rsidRPr="0064607D" w:rsidRDefault="005E4E96" w:rsidP="0064607D">
      <w:pPr>
        <w:pStyle w:val="Heading2"/>
        <w:spacing w:before="0" w:line="360" w:lineRule="auto"/>
        <w:rPr>
          <w:rFonts w:cs="Times New Roman"/>
          <w:szCs w:val="24"/>
        </w:rPr>
      </w:pPr>
      <w:bookmarkStart w:id="61" w:name="_Toc137983905"/>
      <w:r w:rsidRPr="0064607D">
        <w:rPr>
          <w:rFonts w:cs="Times New Roman"/>
          <w:szCs w:val="24"/>
        </w:rPr>
        <w:t xml:space="preserve">2.9 </w:t>
      </w:r>
      <w:r w:rsidR="00914802" w:rsidRPr="0064607D">
        <w:rPr>
          <w:rFonts w:cs="Times New Roman"/>
          <w:szCs w:val="24"/>
        </w:rPr>
        <w:t>Research Gap</w:t>
      </w:r>
      <w:bookmarkEnd w:id="61"/>
    </w:p>
    <w:p w14:paraId="15E4F6D9" w14:textId="77777777" w:rsidR="005E4E96" w:rsidRPr="0064607D" w:rsidRDefault="005E4E96" w:rsidP="0064607D">
      <w:pPr>
        <w:spacing w:line="360" w:lineRule="auto"/>
        <w:rPr>
          <w:rFonts w:cs="Times New Roman"/>
          <w:szCs w:val="24"/>
        </w:rPr>
      </w:pPr>
    </w:p>
    <w:p w14:paraId="36FFC99C" w14:textId="77777777" w:rsidR="008E3978" w:rsidRPr="0064607D" w:rsidRDefault="008E3978" w:rsidP="0064607D">
      <w:pPr>
        <w:spacing w:line="360" w:lineRule="auto"/>
        <w:rPr>
          <w:rFonts w:cs="Times New Roman"/>
          <w:szCs w:val="24"/>
        </w:rPr>
      </w:pPr>
      <w:r w:rsidRPr="0064607D">
        <w:rPr>
          <w:rFonts w:cs="Times New Roman"/>
          <w:szCs w:val="24"/>
        </w:rPr>
        <w:t>Numerous academics have studied the taxes of the informal sector. The researcher has concentrated on the presumptive tax effectiveness and its efficiency in Zimbabwe with the intention of adding to the body of knowledge already available on informal sector taxation. Numerous studies have concentrated on the compliance problems in the unorganized sector, but this study thoroughly examines the effectiveness and the efficiency of tax structure. Therefore, it is in the researcher's best interest to thoroughly do so with special focus being on restaurants and bottle store operators.</w:t>
      </w:r>
    </w:p>
    <w:p w14:paraId="0DE641C3" w14:textId="1FE3E7B1" w:rsidR="008E3978" w:rsidRPr="0064607D" w:rsidRDefault="0072719F" w:rsidP="0064607D">
      <w:pPr>
        <w:pStyle w:val="Heading2"/>
        <w:spacing w:before="0" w:line="360" w:lineRule="auto"/>
        <w:rPr>
          <w:rFonts w:cs="Times New Roman"/>
          <w:szCs w:val="24"/>
        </w:rPr>
      </w:pPr>
      <w:bookmarkStart w:id="62" w:name="_Toc137983906"/>
      <w:r w:rsidRPr="0064607D">
        <w:rPr>
          <w:rFonts w:cs="Times New Roman"/>
          <w:szCs w:val="24"/>
        </w:rPr>
        <w:t>2.10 Summary</w:t>
      </w:r>
      <w:bookmarkEnd w:id="62"/>
    </w:p>
    <w:p w14:paraId="6DFE792E" w14:textId="77777777" w:rsidR="005E4E96" w:rsidRPr="0064607D" w:rsidRDefault="005E4E96" w:rsidP="0064607D">
      <w:pPr>
        <w:spacing w:line="360" w:lineRule="auto"/>
        <w:rPr>
          <w:rFonts w:cs="Times New Roman"/>
          <w:szCs w:val="24"/>
        </w:rPr>
      </w:pPr>
    </w:p>
    <w:p w14:paraId="55759262" w14:textId="77777777" w:rsidR="008E3978" w:rsidRPr="0064607D" w:rsidRDefault="008E3978" w:rsidP="0064607D">
      <w:pPr>
        <w:spacing w:line="360" w:lineRule="auto"/>
        <w:rPr>
          <w:rFonts w:cs="Times New Roman"/>
          <w:szCs w:val="24"/>
        </w:rPr>
      </w:pPr>
      <w:r w:rsidRPr="0064607D">
        <w:rPr>
          <w:rFonts w:cs="Times New Roman"/>
          <w:szCs w:val="24"/>
        </w:rPr>
        <w:t>Chapter 2 surveyed the body of knowledge already available on presumptive tax, both theoretical and empirical. A rationale for conducting this investigation was subsequently offered. We'll examine the methods in the following chapter.</w:t>
      </w:r>
    </w:p>
    <w:p w14:paraId="1A7D8A74" w14:textId="77777777" w:rsidR="008E3978" w:rsidRPr="0064607D" w:rsidRDefault="008E3978" w:rsidP="0064607D">
      <w:pPr>
        <w:spacing w:after="0" w:line="360" w:lineRule="auto"/>
        <w:rPr>
          <w:rFonts w:cs="Times New Roman"/>
          <w:b/>
          <w:szCs w:val="24"/>
        </w:rPr>
      </w:pPr>
    </w:p>
    <w:p w14:paraId="5D35373E" w14:textId="1C22991D" w:rsidR="008E3978" w:rsidRPr="0064607D" w:rsidRDefault="008E3978" w:rsidP="0064607D">
      <w:pPr>
        <w:spacing w:line="360" w:lineRule="auto"/>
        <w:rPr>
          <w:rFonts w:cs="Times New Roman"/>
          <w:szCs w:val="24"/>
        </w:rPr>
      </w:pPr>
    </w:p>
    <w:p w14:paraId="7658B9BC" w14:textId="44DA5716" w:rsidR="004B16CF" w:rsidRPr="0064607D" w:rsidRDefault="004B16CF" w:rsidP="0064607D">
      <w:pPr>
        <w:spacing w:line="360" w:lineRule="auto"/>
        <w:rPr>
          <w:rFonts w:cs="Times New Roman"/>
          <w:szCs w:val="24"/>
        </w:rPr>
      </w:pPr>
    </w:p>
    <w:p w14:paraId="074BAF27" w14:textId="7D8B1B91" w:rsidR="004B16CF" w:rsidRPr="0064607D" w:rsidRDefault="004B16CF" w:rsidP="0064607D">
      <w:pPr>
        <w:spacing w:line="360" w:lineRule="auto"/>
        <w:rPr>
          <w:rFonts w:cs="Times New Roman"/>
          <w:szCs w:val="24"/>
        </w:rPr>
      </w:pPr>
    </w:p>
    <w:p w14:paraId="5CAD96EA" w14:textId="0A8377FC" w:rsidR="004B16CF" w:rsidRPr="0064607D" w:rsidRDefault="004B16CF" w:rsidP="0064607D">
      <w:pPr>
        <w:spacing w:line="360" w:lineRule="auto"/>
        <w:rPr>
          <w:rFonts w:cs="Times New Roman"/>
          <w:szCs w:val="24"/>
        </w:rPr>
      </w:pPr>
    </w:p>
    <w:p w14:paraId="709EC461" w14:textId="15E0A22B" w:rsidR="004B16CF" w:rsidRPr="0064607D" w:rsidRDefault="004B16CF" w:rsidP="0064607D">
      <w:pPr>
        <w:spacing w:line="360" w:lineRule="auto"/>
        <w:rPr>
          <w:rFonts w:cs="Times New Roman"/>
          <w:szCs w:val="24"/>
        </w:rPr>
      </w:pPr>
    </w:p>
    <w:p w14:paraId="65BA18DF" w14:textId="2F590744" w:rsidR="004B16CF" w:rsidRPr="0064607D" w:rsidRDefault="004B16CF" w:rsidP="0064607D">
      <w:pPr>
        <w:spacing w:line="360" w:lineRule="auto"/>
        <w:rPr>
          <w:rFonts w:cs="Times New Roman"/>
          <w:szCs w:val="24"/>
        </w:rPr>
      </w:pPr>
    </w:p>
    <w:p w14:paraId="122356B2" w14:textId="70C198E4" w:rsidR="004B16CF" w:rsidRDefault="004B16CF" w:rsidP="00FA0F64">
      <w:pPr>
        <w:spacing w:line="360" w:lineRule="auto"/>
        <w:rPr>
          <w:rFonts w:cs="Times New Roman"/>
          <w:szCs w:val="24"/>
        </w:rPr>
      </w:pPr>
    </w:p>
    <w:p w14:paraId="4E1365CD" w14:textId="593556CB" w:rsidR="004B16CF" w:rsidRDefault="004B16CF" w:rsidP="00FA0F64">
      <w:pPr>
        <w:spacing w:line="360" w:lineRule="auto"/>
        <w:rPr>
          <w:rFonts w:cs="Times New Roman"/>
          <w:szCs w:val="24"/>
        </w:rPr>
      </w:pPr>
    </w:p>
    <w:p w14:paraId="6E4F841B" w14:textId="7B8C0241" w:rsidR="004B16CF" w:rsidRDefault="004B16CF" w:rsidP="00FA0F64">
      <w:pPr>
        <w:spacing w:line="360" w:lineRule="auto"/>
        <w:rPr>
          <w:rFonts w:cs="Times New Roman"/>
          <w:szCs w:val="24"/>
        </w:rPr>
      </w:pPr>
    </w:p>
    <w:p w14:paraId="725E154D" w14:textId="77777777" w:rsidR="0072719F" w:rsidRPr="00094F5C" w:rsidRDefault="0072719F" w:rsidP="00FA0F64">
      <w:pPr>
        <w:spacing w:line="360" w:lineRule="auto"/>
        <w:rPr>
          <w:rFonts w:cs="Times New Roman"/>
          <w:szCs w:val="24"/>
        </w:rPr>
        <w:sectPr w:rsidR="0072719F" w:rsidRPr="00094F5C" w:rsidSect="00163C61">
          <w:pgSz w:w="11907" w:h="16839" w:code="9"/>
          <w:pgMar w:top="1440" w:right="1440" w:bottom="1440" w:left="1440" w:header="708" w:footer="708" w:gutter="0"/>
          <w:cols w:space="708"/>
          <w:titlePg/>
          <w:docGrid w:linePitch="360"/>
        </w:sectPr>
      </w:pPr>
    </w:p>
    <w:p w14:paraId="1B3A4792" w14:textId="77777777" w:rsidR="008E3978" w:rsidRPr="00094F5C" w:rsidRDefault="008E3978" w:rsidP="004B16CF">
      <w:pPr>
        <w:pStyle w:val="Heading1"/>
        <w:spacing w:before="0" w:line="360" w:lineRule="auto"/>
        <w:rPr>
          <w:rFonts w:cs="Times New Roman"/>
          <w:szCs w:val="24"/>
        </w:rPr>
      </w:pPr>
      <w:bookmarkStart w:id="63" w:name="_Toc137983907"/>
      <w:r w:rsidRPr="00094F5C">
        <w:rPr>
          <w:rFonts w:cs="Times New Roman"/>
          <w:szCs w:val="24"/>
        </w:rPr>
        <w:lastRenderedPageBreak/>
        <w:t>CHAPTER III</w:t>
      </w:r>
      <w:bookmarkEnd w:id="63"/>
    </w:p>
    <w:p w14:paraId="2DFEBCED" w14:textId="77777777" w:rsidR="0072719F" w:rsidRPr="00094F5C" w:rsidRDefault="0072719F" w:rsidP="004B16CF">
      <w:pPr>
        <w:spacing w:line="360" w:lineRule="auto"/>
        <w:jc w:val="center"/>
        <w:rPr>
          <w:rFonts w:cs="Times New Roman"/>
          <w:szCs w:val="24"/>
        </w:rPr>
      </w:pPr>
    </w:p>
    <w:p w14:paraId="18FCC947" w14:textId="77777777" w:rsidR="0072719F" w:rsidRPr="00094F5C" w:rsidRDefault="0072719F" w:rsidP="004B16CF">
      <w:pPr>
        <w:spacing w:line="360" w:lineRule="auto"/>
        <w:jc w:val="center"/>
        <w:rPr>
          <w:rFonts w:cs="Times New Roman"/>
          <w:szCs w:val="24"/>
        </w:rPr>
      </w:pPr>
    </w:p>
    <w:p w14:paraId="25D87120" w14:textId="77777777" w:rsidR="008E3978" w:rsidRPr="00094F5C" w:rsidRDefault="008E3978" w:rsidP="004B16CF">
      <w:pPr>
        <w:spacing w:after="0" w:line="360" w:lineRule="auto"/>
        <w:jc w:val="center"/>
        <w:rPr>
          <w:rFonts w:cs="Times New Roman"/>
          <w:b/>
          <w:szCs w:val="24"/>
        </w:rPr>
      </w:pPr>
      <w:r w:rsidRPr="00094F5C">
        <w:rPr>
          <w:rFonts w:cs="Times New Roman"/>
          <w:b/>
          <w:szCs w:val="24"/>
        </w:rPr>
        <w:t>RESEARCH METHODOLOGY</w:t>
      </w:r>
    </w:p>
    <w:p w14:paraId="34C2797E" w14:textId="77777777" w:rsidR="0072719F" w:rsidRPr="00094F5C" w:rsidRDefault="0072719F" w:rsidP="00FA0F64">
      <w:pPr>
        <w:spacing w:after="0" w:line="360" w:lineRule="auto"/>
        <w:rPr>
          <w:rFonts w:cs="Times New Roman"/>
          <w:b/>
          <w:szCs w:val="24"/>
        </w:rPr>
      </w:pPr>
    </w:p>
    <w:p w14:paraId="23BBA24E" w14:textId="77777777" w:rsidR="0072719F" w:rsidRPr="00094F5C" w:rsidRDefault="0072719F" w:rsidP="00FA0F64">
      <w:pPr>
        <w:spacing w:after="0" w:line="360" w:lineRule="auto"/>
        <w:rPr>
          <w:rFonts w:cs="Times New Roman"/>
          <w:b/>
          <w:szCs w:val="24"/>
        </w:rPr>
      </w:pPr>
    </w:p>
    <w:p w14:paraId="704E4168" w14:textId="77777777" w:rsidR="0072719F" w:rsidRPr="00094F5C" w:rsidRDefault="0072719F" w:rsidP="00FA0F64">
      <w:pPr>
        <w:spacing w:after="0" w:line="360" w:lineRule="auto"/>
        <w:rPr>
          <w:rFonts w:cs="Times New Roman"/>
          <w:b/>
          <w:szCs w:val="24"/>
        </w:rPr>
      </w:pPr>
    </w:p>
    <w:p w14:paraId="7B789E3B" w14:textId="77777777" w:rsidR="008E3978" w:rsidRPr="00094F5C" w:rsidRDefault="008E3978" w:rsidP="00FA0F64">
      <w:pPr>
        <w:pStyle w:val="Heading2"/>
      </w:pPr>
      <w:bookmarkStart w:id="64" w:name="_Toc137983908"/>
      <w:r w:rsidRPr="00094F5C">
        <w:t>3.0 Introduction</w:t>
      </w:r>
      <w:bookmarkEnd w:id="64"/>
    </w:p>
    <w:p w14:paraId="5D5B33D2" w14:textId="294C5CD8" w:rsidR="008E3978" w:rsidRPr="00094F5C" w:rsidRDefault="008E3978" w:rsidP="00FA0F64">
      <w:pPr>
        <w:spacing w:after="0" w:line="360" w:lineRule="auto"/>
        <w:rPr>
          <w:rFonts w:cs="Times New Roman"/>
          <w:szCs w:val="24"/>
        </w:rPr>
      </w:pPr>
      <w:r w:rsidRPr="00094F5C">
        <w:rPr>
          <w:rFonts w:cs="Times New Roman"/>
          <w:szCs w:val="24"/>
        </w:rPr>
        <w:t xml:space="preserve">Research methodology is the technical term for the procedures used in finding, selecting, processing, and analysing material on a certain topic. The researcher </w:t>
      </w:r>
      <w:r w:rsidR="002B07C1" w:rsidRPr="00094F5C">
        <w:rPr>
          <w:rFonts w:cs="Times New Roman"/>
          <w:szCs w:val="24"/>
        </w:rPr>
        <w:t>possess</w:t>
      </w:r>
      <w:r w:rsidRPr="00094F5C">
        <w:rPr>
          <w:rFonts w:cs="Times New Roman"/>
          <w:szCs w:val="24"/>
        </w:rPr>
        <w:t xml:space="preserve"> the chance to evaluate the reliability and general validity of a study in a research paper's methodological section. The research design, study population, data collection methods, reliability and validity, sample strategies, ethical issues, data gathering and presentation, and analysis procedures are all covered in this chapter.</w:t>
      </w:r>
    </w:p>
    <w:p w14:paraId="0EDFD8D5" w14:textId="6D3F6C9B" w:rsidR="008E3978" w:rsidRPr="00094F5C" w:rsidRDefault="008E3978" w:rsidP="00FA0F64">
      <w:pPr>
        <w:pStyle w:val="Heading3"/>
      </w:pPr>
      <w:bookmarkStart w:id="65" w:name="_Toc137983909"/>
      <w:r w:rsidRPr="00094F5C">
        <w:t>3.0</w:t>
      </w:r>
      <w:r w:rsidR="002B07C1" w:rsidRPr="00094F5C">
        <w:t>.</w:t>
      </w:r>
      <w:r w:rsidRPr="00094F5C">
        <w:t>1 Study Area</w:t>
      </w:r>
      <w:bookmarkEnd w:id="65"/>
      <w:r w:rsidRPr="00094F5C">
        <w:t xml:space="preserve"> </w:t>
      </w:r>
    </w:p>
    <w:p w14:paraId="7F71CB7A" w14:textId="77777777" w:rsidR="0072719F" w:rsidRPr="00094F5C" w:rsidRDefault="0072719F" w:rsidP="00FA0F64">
      <w:pPr>
        <w:spacing w:line="360" w:lineRule="auto"/>
        <w:rPr>
          <w:rFonts w:cs="Times New Roman"/>
          <w:szCs w:val="24"/>
        </w:rPr>
      </w:pPr>
    </w:p>
    <w:p w14:paraId="3C8E192E" w14:textId="10FA4BED" w:rsidR="008E3978" w:rsidRPr="00094F5C" w:rsidRDefault="008E3978" w:rsidP="00FA0F64">
      <w:pPr>
        <w:spacing w:after="0" w:line="360" w:lineRule="auto"/>
        <w:rPr>
          <w:rFonts w:cs="Times New Roman"/>
          <w:szCs w:val="24"/>
        </w:rPr>
      </w:pPr>
      <w:r w:rsidRPr="00094F5C">
        <w:rPr>
          <w:rFonts w:cs="Times New Roman"/>
          <w:szCs w:val="24"/>
        </w:rPr>
        <w:t>The researcher targeted areas where more bottle stores and restaurants are for example Bindura CBD, Aerodrome shops, Chipadze Tendai hall</w:t>
      </w:r>
      <w:r w:rsidR="002B07C1" w:rsidRPr="00094F5C">
        <w:rPr>
          <w:rFonts w:cs="Times New Roman"/>
          <w:szCs w:val="24"/>
        </w:rPr>
        <w:t>, Chiwaridzo</w:t>
      </w:r>
      <w:r w:rsidRPr="00094F5C">
        <w:rPr>
          <w:rFonts w:cs="Times New Roman"/>
          <w:szCs w:val="24"/>
        </w:rPr>
        <w:t xml:space="preserve"> shops, Garikai and Mupandenyama and other surrounding areas.</w:t>
      </w:r>
    </w:p>
    <w:p w14:paraId="3268BD39" w14:textId="77777777" w:rsidR="008E3978" w:rsidRPr="00094F5C" w:rsidRDefault="008E3978" w:rsidP="00FA0F64">
      <w:pPr>
        <w:spacing w:after="0" w:line="360" w:lineRule="auto"/>
        <w:rPr>
          <w:rFonts w:cs="Times New Roman"/>
          <w:b/>
          <w:szCs w:val="24"/>
        </w:rPr>
      </w:pPr>
    </w:p>
    <w:p w14:paraId="7730006E" w14:textId="77777777" w:rsidR="008E3978" w:rsidRPr="00094F5C" w:rsidRDefault="008E3978" w:rsidP="00FA0F64">
      <w:pPr>
        <w:pStyle w:val="Heading2"/>
        <w:spacing w:before="0" w:line="360" w:lineRule="auto"/>
        <w:rPr>
          <w:rFonts w:cs="Times New Roman"/>
          <w:szCs w:val="24"/>
        </w:rPr>
      </w:pPr>
      <w:bookmarkStart w:id="66" w:name="_Toc137983910"/>
      <w:r w:rsidRPr="00094F5C">
        <w:rPr>
          <w:rFonts w:cs="Times New Roman"/>
          <w:szCs w:val="24"/>
        </w:rPr>
        <w:t>3.1 Research design</w:t>
      </w:r>
      <w:bookmarkEnd w:id="66"/>
    </w:p>
    <w:p w14:paraId="67AD93AF" w14:textId="77777777" w:rsidR="0072719F" w:rsidRPr="00094F5C" w:rsidRDefault="0072719F" w:rsidP="00FA0F64">
      <w:pPr>
        <w:spacing w:line="360" w:lineRule="auto"/>
        <w:rPr>
          <w:rFonts w:cs="Times New Roman"/>
          <w:szCs w:val="24"/>
        </w:rPr>
      </w:pPr>
    </w:p>
    <w:p w14:paraId="078D7C2B" w14:textId="77777777" w:rsidR="008E3978" w:rsidRPr="00094F5C" w:rsidRDefault="008E3978" w:rsidP="00FA0F64">
      <w:pPr>
        <w:spacing w:after="0" w:line="360" w:lineRule="auto"/>
        <w:rPr>
          <w:rFonts w:cs="Times New Roman"/>
          <w:szCs w:val="24"/>
        </w:rPr>
      </w:pPr>
      <w:r w:rsidRPr="00094F5C">
        <w:rPr>
          <w:rFonts w:cs="Times New Roman"/>
          <w:szCs w:val="24"/>
        </w:rPr>
        <w:t xml:space="preserve">The general method selected to integrate the different study elements in an organised and cogent manner to ensure efficient addressing of the research topic is defined as the research design (Bell 2015). According to Vans (2011), a research design is a plan of action outlining </w:t>
      </w:r>
      <w:r w:rsidRPr="00094F5C">
        <w:rPr>
          <w:rFonts w:cs="Times New Roman"/>
          <w:szCs w:val="24"/>
        </w:rPr>
        <w:lastRenderedPageBreak/>
        <w:t>how the researcher would approach or provide evidence for a certain problem or inquiry. A study design serves as a roadmap for the researcher, ensuring that a thorough plan is followed for data collection and analysis. There are generally four main study designs: descriptive, explanatory, casual, and predictive, according to Brink (2017). This research opted for a descriptive design and a mixed methods strategy that incorporates both quantitative and qualitative methodologies in a single survey was adopted. According to Creswell’s (2012) definition of the term "mixed method," this is a methodology that concentrates on gathering, integrating and analysing quantitative and qualitative data in a single research or a series of investigations.</w:t>
      </w:r>
    </w:p>
    <w:p w14:paraId="59E12901" w14:textId="77777777" w:rsidR="008E3978" w:rsidRPr="00094F5C" w:rsidRDefault="008E3978" w:rsidP="00FA0F64">
      <w:pPr>
        <w:pStyle w:val="Heading3"/>
        <w:spacing w:before="0" w:line="360" w:lineRule="auto"/>
        <w:rPr>
          <w:rFonts w:cs="Times New Roman"/>
        </w:rPr>
      </w:pPr>
      <w:bookmarkStart w:id="67" w:name="_Toc137983911"/>
      <w:r w:rsidRPr="00094F5C">
        <w:rPr>
          <w:rFonts w:cs="Times New Roman"/>
        </w:rPr>
        <w:t>3.1.1 Descriptive research design</w:t>
      </w:r>
      <w:bookmarkEnd w:id="67"/>
    </w:p>
    <w:p w14:paraId="79BD4B66" w14:textId="77777777" w:rsidR="0072719F" w:rsidRPr="00094F5C" w:rsidRDefault="0072719F" w:rsidP="00FA0F64">
      <w:pPr>
        <w:spacing w:line="360" w:lineRule="auto"/>
        <w:rPr>
          <w:rFonts w:cs="Times New Roman"/>
          <w:szCs w:val="24"/>
        </w:rPr>
      </w:pPr>
    </w:p>
    <w:p w14:paraId="2DEEEBB9" w14:textId="7C70EA2A" w:rsidR="008E3978" w:rsidRPr="00094F5C" w:rsidRDefault="008E3978" w:rsidP="00FA0F64">
      <w:pPr>
        <w:spacing w:after="0" w:line="360" w:lineRule="auto"/>
        <w:rPr>
          <w:rFonts w:cs="Times New Roman"/>
          <w:szCs w:val="24"/>
        </w:rPr>
      </w:pPr>
      <w:r w:rsidRPr="00094F5C">
        <w:rPr>
          <w:rFonts w:cs="Times New Roman"/>
          <w:szCs w:val="24"/>
        </w:rPr>
        <w:t xml:space="preserve">The term refers to a methodical and reliable description of a phenomenon or an event with the goal of identifying correlations or interactions between or among predetermined variables. According to Joshi et al (2014), the goal of descriptive research is to bring an understanding of problems that are already existing through a process of collecting </w:t>
      </w:r>
      <w:r w:rsidR="002B07C1" w:rsidRPr="00094F5C">
        <w:rPr>
          <w:rFonts w:cs="Times New Roman"/>
          <w:szCs w:val="24"/>
        </w:rPr>
        <w:t>data that</w:t>
      </w:r>
      <w:r w:rsidRPr="00094F5C">
        <w:rPr>
          <w:rFonts w:cs="Times New Roman"/>
          <w:szCs w:val="24"/>
        </w:rPr>
        <w:t xml:space="preserve"> </w:t>
      </w:r>
      <w:r w:rsidR="002B07C1" w:rsidRPr="00094F5C">
        <w:rPr>
          <w:rFonts w:cs="Times New Roman"/>
          <w:szCs w:val="24"/>
        </w:rPr>
        <w:t>allows them</w:t>
      </w:r>
      <w:r w:rsidRPr="00094F5C">
        <w:rPr>
          <w:rFonts w:cs="Times New Roman"/>
          <w:szCs w:val="24"/>
        </w:rPr>
        <w:t xml:space="preserve"> to characterize the situation </w:t>
      </w:r>
      <w:r w:rsidR="002B07C1" w:rsidRPr="00094F5C">
        <w:rPr>
          <w:rFonts w:cs="Times New Roman"/>
          <w:szCs w:val="24"/>
        </w:rPr>
        <w:t>effectively than</w:t>
      </w:r>
      <w:r w:rsidRPr="00094F5C">
        <w:rPr>
          <w:rFonts w:cs="Times New Roman"/>
          <w:szCs w:val="24"/>
        </w:rPr>
        <w:t xml:space="preserve"> was achievable with no use   of this method.</w:t>
      </w:r>
    </w:p>
    <w:p w14:paraId="6F2AF4C7" w14:textId="77777777" w:rsidR="0072719F" w:rsidRPr="00094F5C" w:rsidRDefault="0072719F" w:rsidP="00FA0F64">
      <w:pPr>
        <w:spacing w:after="0" w:line="360" w:lineRule="auto"/>
        <w:rPr>
          <w:rFonts w:cs="Times New Roman"/>
          <w:szCs w:val="24"/>
        </w:rPr>
      </w:pPr>
    </w:p>
    <w:p w14:paraId="5DFD6D47" w14:textId="77777777" w:rsidR="0072719F" w:rsidRPr="00094F5C" w:rsidRDefault="0072719F" w:rsidP="00FA0F64">
      <w:pPr>
        <w:spacing w:after="0" w:line="360" w:lineRule="auto"/>
        <w:rPr>
          <w:rFonts w:cs="Times New Roman"/>
          <w:szCs w:val="24"/>
        </w:rPr>
      </w:pPr>
    </w:p>
    <w:p w14:paraId="41D5E250" w14:textId="77777777" w:rsidR="008E3978" w:rsidRPr="00094F5C" w:rsidRDefault="008E3978" w:rsidP="00FA0F64">
      <w:pPr>
        <w:pStyle w:val="Heading3"/>
        <w:spacing w:before="0" w:line="360" w:lineRule="auto"/>
        <w:rPr>
          <w:rFonts w:cs="Times New Roman"/>
        </w:rPr>
      </w:pPr>
      <w:bookmarkStart w:id="68" w:name="_Toc137983912"/>
      <w:r w:rsidRPr="00094F5C">
        <w:rPr>
          <w:rFonts w:cs="Times New Roman"/>
        </w:rPr>
        <w:t>3.1.2 Justification of the survey</w:t>
      </w:r>
      <w:bookmarkEnd w:id="68"/>
    </w:p>
    <w:p w14:paraId="5DB96D34" w14:textId="77777777" w:rsidR="0072719F" w:rsidRPr="00094F5C" w:rsidRDefault="0072719F" w:rsidP="00FA0F64">
      <w:pPr>
        <w:spacing w:line="360" w:lineRule="auto"/>
        <w:rPr>
          <w:rFonts w:cs="Times New Roman"/>
          <w:szCs w:val="24"/>
        </w:rPr>
      </w:pPr>
    </w:p>
    <w:p w14:paraId="4557E331" w14:textId="77777777" w:rsidR="008E3978" w:rsidRPr="00094F5C" w:rsidRDefault="008E3978" w:rsidP="00FA0F64">
      <w:pPr>
        <w:spacing w:after="0" w:line="360" w:lineRule="auto"/>
        <w:rPr>
          <w:rFonts w:cs="Times New Roman"/>
          <w:szCs w:val="24"/>
        </w:rPr>
      </w:pPr>
      <w:r w:rsidRPr="00094F5C">
        <w:rPr>
          <w:rFonts w:cs="Times New Roman"/>
          <w:szCs w:val="24"/>
        </w:rPr>
        <w:t>This method entails a thorough examination of a small portion of the entire group, and to be precise data were gathered as a result of the lengthier and closer relationships between the researcher and the respondents. In order to concentrate research efforts, time, and resources, the researcher adopted the survey study methodology on bottle store and restaurant operators in Bindura urban district. In support of case studies, Saunders et al (2009) notes that the majority of scientific research require several examples of the experiment to be represented. In this instance, as all bottle store and restaurant operators in Zimbabwe are governed by the same presumptive tax regulations, a study on one are can be applied to the entire nation.</w:t>
      </w:r>
    </w:p>
    <w:p w14:paraId="57B39741" w14:textId="77777777" w:rsidR="008E3978" w:rsidRPr="00094F5C" w:rsidRDefault="008E3978" w:rsidP="00FA0F64">
      <w:pPr>
        <w:pStyle w:val="Heading2"/>
        <w:spacing w:before="0" w:line="360" w:lineRule="auto"/>
        <w:rPr>
          <w:rFonts w:cs="Times New Roman"/>
          <w:szCs w:val="24"/>
        </w:rPr>
      </w:pPr>
      <w:bookmarkStart w:id="69" w:name="_Toc137983913"/>
      <w:r w:rsidRPr="00094F5C">
        <w:rPr>
          <w:rFonts w:cs="Times New Roman"/>
          <w:szCs w:val="24"/>
        </w:rPr>
        <w:t>3.2 Population</w:t>
      </w:r>
      <w:bookmarkEnd w:id="69"/>
    </w:p>
    <w:p w14:paraId="1FBE8B42" w14:textId="0BC91FC7" w:rsidR="008E3978" w:rsidRPr="00094F5C" w:rsidRDefault="008E3978" w:rsidP="00FA0F64">
      <w:pPr>
        <w:spacing w:after="0" w:line="360" w:lineRule="auto"/>
        <w:rPr>
          <w:rFonts w:cs="Times New Roman"/>
          <w:szCs w:val="24"/>
        </w:rPr>
      </w:pPr>
      <w:r w:rsidRPr="00094F5C">
        <w:rPr>
          <w:rFonts w:cs="Times New Roman"/>
          <w:szCs w:val="24"/>
        </w:rPr>
        <w:t xml:space="preserve">According to Kyambadde (2014), a target population is any </w:t>
      </w:r>
      <w:r w:rsidR="002B07C1" w:rsidRPr="00094F5C">
        <w:rPr>
          <w:rFonts w:cs="Times New Roman"/>
          <w:szCs w:val="24"/>
        </w:rPr>
        <w:t>collection of</w:t>
      </w:r>
      <w:r w:rsidRPr="00094F5C">
        <w:rPr>
          <w:rFonts w:cs="Times New Roman"/>
          <w:szCs w:val="24"/>
        </w:rPr>
        <w:t xml:space="preserve"> people who the researcher has interest in because they </w:t>
      </w:r>
      <w:r w:rsidR="002B07C1" w:rsidRPr="00094F5C">
        <w:rPr>
          <w:rFonts w:cs="Times New Roman"/>
          <w:szCs w:val="24"/>
        </w:rPr>
        <w:t>possess</w:t>
      </w:r>
      <w:r w:rsidRPr="00094F5C">
        <w:rPr>
          <w:rFonts w:cs="Times New Roman"/>
          <w:szCs w:val="24"/>
        </w:rPr>
        <w:t xml:space="preserve"> one or more traits. Population was defined by Saunders et al. (2016) as the entire set of cases or components from which a sample was drawn. As </w:t>
      </w:r>
      <w:r w:rsidR="002B07C1" w:rsidRPr="00094F5C">
        <w:rPr>
          <w:rFonts w:cs="Times New Roman"/>
          <w:szCs w:val="24"/>
        </w:rPr>
        <w:t>described by</w:t>
      </w:r>
      <w:r w:rsidRPr="00094F5C">
        <w:rPr>
          <w:rFonts w:cs="Times New Roman"/>
          <w:szCs w:val="24"/>
        </w:rPr>
        <w:t xml:space="preserve"> Wegner (2005) population is all potential observations of the random variable </w:t>
      </w:r>
      <w:r w:rsidRPr="00094F5C">
        <w:rPr>
          <w:rFonts w:cs="Times New Roman"/>
          <w:szCs w:val="24"/>
        </w:rPr>
        <w:lastRenderedPageBreak/>
        <w:t>under investigation. Due to numerous factors, including time, money, and practicability, it is typically not feasible to examine every member of a particular community. A target population is just a collection of people or things from which the researcher hopes to gather data. Using the official register at Bindura Municipality, the target population was 95 bottle stores and restaurants. Included in the population was also the ZIMRA Mashonaland Central Provincial office s</w:t>
      </w:r>
    </w:p>
    <w:p w14:paraId="6BF11301" w14:textId="77777777" w:rsidR="008E3978" w:rsidRPr="00094F5C" w:rsidRDefault="008E3978" w:rsidP="00FA0F64">
      <w:pPr>
        <w:pStyle w:val="Heading3"/>
        <w:spacing w:before="0" w:line="360" w:lineRule="auto"/>
        <w:rPr>
          <w:rFonts w:cs="Times New Roman"/>
        </w:rPr>
      </w:pPr>
      <w:bookmarkStart w:id="70" w:name="_Toc137983914"/>
      <w:r w:rsidRPr="00094F5C">
        <w:rPr>
          <w:rFonts w:cs="Times New Roman"/>
        </w:rPr>
        <w:t>3.2.0 Sample</w:t>
      </w:r>
      <w:bookmarkEnd w:id="70"/>
    </w:p>
    <w:p w14:paraId="1A72F7C4" w14:textId="77777777" w:rsidR="008E3978" w:rsidRPr="00094F5C" w:rsidRDefault="008E3978" w:rsidP="00FA0F64">
      <w:pPr>
        <w:spacing w:after="0" w:line="360" w:lineRule="auto"/>
        <w:rPr>
          <w:rFonts w:cs="Times New Roman"/>
          <w:szCs w:val="24"/>
        </w:rPr>
      </w:pPr>
      <w:r w:rsidRPr="00094F5C">
        <w:rPr>
          <w:rFonts w:cs="Times New Roman"/>
          <w:szCs w:val="24"/>
        </w:rPr>
        <w:t>According to sampling is the practice of selecting a portion of a statistical population (a statistical sample) in order to estimate characteristics of the full population. Samples that are representative of the population being studied are sought for by statisticians. When evaluating is not practicable to the entire population, sampling provides information while being more economical and efficient than doing so.</w:t>
      </w:r>
    </w:p>
    <w:p w14:paraId="4797CAFB" w14:textId="77777777" w:rsidR="008E3978" w:rsidRPr="00094F5C" w:rsidRDefault="008E3978" w:rsidP="00FA0F64">
      <w:pPr>
        <w:spacing w:after="0" w:line="360" w:lineRule="auto"/>
        <w:rPr>
          <w:rFonts w:cs="Times New Roman"/>
          <w:szCs w:val="24"/>
        </w:rPr>
      </w:pPr>
    </w:p>
    <w:p w14:paraId="2552E28A" w14:textId="77777777" w:rsidR="008E3978" w:rsidRPr="00094F5C" w:rsidRDefault="008E3978" w:rsidP="00FA0F64">
      <w:pPr>
        <w:pStyle w:val="Heading3"/>
        <w:spacing w:before="0" w:line="360" w:lineRule="auto"/>
        <w:rPr>
          <w:rFonts w:cs="Times New Roman"/>
        </w:rPr>
      </w:pPr>
      <w:bookmarkStart w:id="71" w:name="_Toc137983915"/>
      <w:r w:rsidRPr="00094F5C">
        <w:rPr>
          <w:rFonts w:cs="Times New Roman"/>
        </w:rPr>
        <w:t>3.2.1 Benefits of sampling</w:t>
      </w:r>
      <w:bookmarkEnd w:id="71"/>
    </w:p>
    <w:p w14:paraId="77C99C6D" w14:textId="77777777" w:rsidR="008E3978" w:rsidRPr="00094F5C" w:rsidRDefault="008E3978" w:rsidP="00FA0F64">
      <w:pPr>
        <w:spacing w:after="0" w:line="360" w:lineRule="auto"/>
        <w:rPr>
          <w:rFonts w:cs="Times New Roman"/>
          <w:szCs w:val="24"/>
        </w:rPr>
      </w:pPr>
      <w:r w:rsidRPr="00094F5C">
        <w:rPr>
          <w:rFonts w:cs="Times New Roman"/>
          <w:szCs w:val="24"/>
        </w:rPr>
        <w:t>• Gathering of Data was done in a short space of time and at a lessor cost.</w:t>
      </w:r>
    </w:p>
    <w:p w14:paraId="0C82E8B4" w14:textId="77777777" w:rsidR="008E3978" w:rsidRPr="00094F5C" w:rsidRDefault="008E3978" w:rsidP="00FA0F64">
      <w:pPr>
        <w:spacing w:after="0" w:line="360" w:lineRule="auto"/>
        <w:rPr>
          <w:rFonts w:cs="Times New Roman"/>
          <w:szCs w:val="24"/>
        </w:rPr>
      </w:pPr>
      <w:r w:rsidRPr="00094F5C">
        <w:rPr>
          <w:rFonts w:cs="Times New Roman"/>
          <w:szCs w:val="24"/>
        </w:rPr>
        <w:t>• Results were more accurate since resources were concentrated in a narrow area</w:t>
      </w:r>
    </w:p>
    <w:p w14:paraId="1525F279" w14:textId="77777777" w:rsidR="008E3978" w:rsidRPr="00094F5C" w:rsidRDefault="008E3978" w:rsidP="00FA0F64">
      <w:pPr>
        <w:spacing w:after="0" w:line="360" w:lineRule="auto"/>
        <w:rPr>
          <w:rFonts w:cs="Times New Roman"/>
          <w:b/>
          <w:szCs w:val="24"/>
        </w:rPr>
      </w:pPr>
    </w:p>
    <w:p w14:paraId="6BD3BE75" w14:textId="77777777" w:rsidR="008E3978" w:rsidRPr="00094F5C" w:rsidRDefault="008E3978" w:rsidP="00FA0F64">
      <w:pPr>
        <w:pStyle w:val="Heading3"/>
        <w:spacing w:before="0" w:line="360" w:lineRule="auto"/>
        <w:rPr>
          <w:rFonts w:cs="Times New Roman"/>
        </w:rPr>
      </w:pPr>
      <w:bookmarkStart w:id="72" w:name="_Toc137983916"/>
      <w:r w:rsidRPr="00094F5C">
        <w:rPr>
          <w:rFonts w:cs="Times New Roman"/>
        </w:rPr>
        <w:t>3.2.2 Sampling Techniques</w:t>
      </w:r>
      <w:bookmarkEnd w:id="72"/>
    </w:p>
    <w:p w14:paraId="14593A16" w14:textId="77777777" w:rsidR="0072719F" w:rsidRPr="00094F5C" w:rsidRDefault="0072719F" w:rsidP="00FA0F64">
      <w:pPr>
        <w:spacing w:line="360" w:lineRule="auto"/>
        <w:rPr>
          <w:rFonts w:cs="Times New Roman"/>
          <w:szCs w:val="24"/>
        </w:rPr>
      </w:pPr>
    </w:p>
    <w:p w14:paraId="353E78AE" w14:textId="70A5EEE2" w:rsidR="008E3978" w:rsidRPr="00094F5C" w:rsidRDefault="0072719F" w:rsidP="004B16CF">
      <w:pPr>
        <w:pStyle w:val="Heading3"/>
      </w:pPr>
      <w:bookmarkStart w:id="73" w:name="_Toc137983917"/>
      <w:r w:rsidRPr="00094F5C">
        <w:t xml:space="preserve">3.2.2.1 </w:t>
      </w:r>
      <w:r w:rsidR="008E3978" w:rsidRPr="00094F5C">
        <w:t>Stratified Random Sampling</w:t>
      </w:r>
      <w:bookmarkEnd w:id="73"/>
    </w:p>
    <w:p w14:paraId="2FF29AC3" w14:textId="77777777" w:rsidR="0072719F" w:rsidRPr="00094F5C" w:rsidRDefault="0072719F" w:rsidP="00FA0F64">
      <w:pPr>
        <w:spacing w:line="360" w:lineRule="auto"/>
        <w:rPr>
          <w:rFonts w:cs="Times New Roman"/>
          <w:szCs w:val="24"/>
        </w:rPr>
      </w:pPr>
    </w:p>
    <w:p w14:paraId="38A86D86" w14:textId="7BC6A440" w:rsidR="008E3978" w:rsidRPr="00094F5C" w:rsidRDefault="008E3978" w:rsidP="00FA0F64">
      <w:pPr>
        <w:spacing w:after="0" w:line="360" w:lineRule="auto"/>
        <w:rPr>
          <w:rFonts w:cs="Times New Roman"/>
          <w:b/>
          <w:szCs w:val="24"/>
        </w:rPr>
      </w:pPr>
      <w:r w:rsidRPr="00094F5C">
        <w:rPr>
          <w:rFonts w:cs="Times New Roman"/>
          <w:szCs w:val="24"/>
        </w:rPr>
        <w:t xml:space="preserve">According to </w:t>
      </w:r>
      <w:r w:rsidR="00426BBB" w:rsidRPr="00094F5C">
        <w:rPr>
          <w:rFonts w:cs="Times New Roman"/>
          <w:szCs w:val="24"/>
        </w:rPr>
        <w:t>Saunders etal</w:t>
      </w:r>
      <w:r w:rsidR="002B07C1" w:rsidRPr="00094F5C">
        <w:rPr>
          <w:rFonts w:cs="Times New Roman"/>
          <w:szCs w:val="24"/>
        </w:rPr>
        <w:t xml:space="preserve"> (</w:t>
      </w:r>
      <w:r w:rsidR="00426BBB" w:rsidRPr="00094F5C">
        <w:rPr>
          <w:rFonts w:cs="Times New Roman"/>
          <w:szCs w:val="24"/>
        </w:rPr>
        <w:t>2014</w:t>
      </w:r>
      <w:r w:rsidRPr="00094F5C">
        <w:rPr>
          <w:rFonts w:cs="Times New Roman"/>
          <w:szCs w:val="24"/>
        </w:rPr>
        <w:t xml:space="preserve">) et al., stratified random sampling refers to </w:t>
      </w:r>
      <w:r w:rsidR="002B07C1" w:rsidRPr="00094F5C">
        <w:rPr>
          <w:rFonts w:cs="Times New Roman"/>
          <w:szCs w:val="24"/>
        </w:rPr>
        <w:t>a sampling</w:t>
      </w:r>
      <w:r w:rsidRPr="00094F5C">
        <w:rPr>
          <w:rFonts w:cs="Times New Roman"/>
          <w:szCs w:val="24"/>
        </w:rPr>
        <w:t xml:space="preserve"> technique that splits a population into sub-groups that can be named as strata. During stratification, groups are created based on characteristics or preferences that members have in common. Stratified random sampling is also known as proportional or quota random sampling. The two strata in this study were bottle shops and restaurants. The study selected a 40% sample from a total of 95 bottle stores and restaurants according to Bindura Municipality </w:t>
      </w:r>
      <w:r w:rsidR="002B07C1" w:rsidRPr="00094F5C">
        <w:rPr>
          <w:rFonts w:cs="Times New Roman"/>
          <w:szCs w:val="24"/>
        </w:rPr>
        <w:t>register.</w:t>
      </w:r>
      <w:r w:rsidRPr="00094F5C">
        <w:rPr>
          <w:rFonts w:cs="Times New Roman"/>
          <w:szCs w:val="24"/>
        </w:rPr>
        <w:t xml:space="preserve"> </w:t>
      </w:r>
      <w:r w:rsidR="002B07C1" w:rsidRPr="00094F5C">
        <w:rPr>
          <w:rFonts w:cs="Times New Roman"/>
          <w:szCs w:val="24"/>
        </w:rPr>
        <w:t>Which</w:t>
      </w:r>
      <w:r w:rsidRPr="00094F5C">
        <w:rPr>
          <w:rFonts w:cs="Times New Roman"/>
          <w:szCs w:val="24"/>
        </w:rPr>
        <w:t xml:space="preserve"> equalled a sample size of 38. Therefore (0.40*95</w:t>
      </w:r>
      <w:r w:rsidR="002B07C1" w:rsidRPr="00094F5C">
        <w:rPr>
          <w:rFonts w:cs="Times New Roman"/>
          <w:szCs w:val="24"/>
        </w:rPr>
        <w:t>) =</w:t>
      </w:r>
      <w:r w:rsidRPr="00094F5C">
        <w:rPr>
          <w:rFonts w:cs="Times New Roman"/>
          <w:szCs w:val="24"/>
        </w:rPr>
        <w:t xml:space="preserve">38 bottle stores and </w:t>
      </w:r>
      <w:r w:rsidR="002B07C1" w:rsidRPr="00094F5C">
        <w:rPr>
          <w:rFonts w:cs="Times New Roman"/>
          <w:szCs w:val="24"/>
        </w:rPr>
        <w:t>restaurants using</w:t>
      </w:r>
      <w:r w:rsidRPr="00094F5C">
        <w:rPr>
          <w:rFonts w:cs="Times New Roman"/>
          <w:szCs w:val="24"/>
        </w:rPr>
        <w:t xml:space="preserve"> proportionate representation. A total of 38 respondents were included in the sample, excluding 5 from ZIMRA</w:t>
      </w:r>
      <w:r w:rsidRPr="00094F5C">
        <w:rPr>
          <w:rFonts w:cs="Times New Roman"/>
          <w:b/>
          <w:szCs w:val="24"/>
        </w:rPr>
        <w:t xml:space="preserve"> to</w:t>
      </w:r>
      <w:r w:rsidRPr="00094F5C">
        <w:rPr>
          <w:rFonts w:cs="Times New Roman"/>
          <w:szCs w:val="24"/>
        </w:rPr>
        <w:t xml:space="preserve"> give a total of 43 respondents.</w:t>
      </w:r>
    </w:p>
    <w:p w14:paraId="307E7E01" w14:textId="5BB64202" w:rsidR="008E3978" w:rsidRDefault="0072719F" w:rsidP="004B16CF">
      <w:pPr>
        <w:pStyle w:val="Heading3"/>
      </w:pPr>
      <w:bookmarkStart w:id="74" w:name="_Toc137983918"/>
      <w:r w:rsidRPr="00094F5C">
        <w:t>3.2.2.2</w:t>
      </w:r>
      <w:r w:rsidR="008E3978" w:rsidRPr="00094F5C">
        <w:t xml:space="preserve"> Advantages of Stratified random sampling</w:t>
      </w:r>
      <w:bookmarkEnd w:id="74"/>
    </w:p>
    <w:p w14:paraId="59195437" w14:textId="77777777" w:rsidR="00B7543C" w:rsidRPr="00B7543C" w:rsidRDefault="00B7543C" w:rsidP="00B7543C"/>
    <w:p w14:paraId="7FB4BB69" w14:textId="60945DF6" w:rsidR="008E3978" w:rsidRPr="00094F5C" w:rsidRDefault="008E3978" w:rsidP="00FA0F64">
      <w:pPr>
        <w:spacing w:after="0" w:line="360" w:lineRule="auto"/>
        <w:rPr>
          <w:rFonts w:cs="Times New Roman"/>
          <w:szCs w:val="24"/>
        </w:rPr>
      </w:pPr>
      <w:r w:rsidRPr="00094F5C">
        <w:rPr>
          <w:rFonts w:cs="Times New Roman"/>
          <w:szCs w:val="24"/>
        </w:rPr>
        <w:lastRenderedPageBreak/>
        <w:t>Prior to using random sample procedures, the entire population is stratified, so stratified random sampling accurately represents the group being stud</w:t>
      </w:r>
      <w:r w:rsidR="009868D2">
        <w:rPr>
          <w:rFonts w:cs="Times New Roman"/>
          <w:szCs w:val="24"/>
        </w:rPr>
        <w:t xml:space="preserve">ied. In other words, it guarantees </w:t>
      </w:r>
      <w:r w:rsidRPr="00094F5C">
        <w:rPr>
          <w:rFonts w:cs="Times New Roman"/>
          <w:szCs w:val="24"/>
        </w:rPr>
        <w:t>that</w:t>
      </w:r>
      <w:r w:rsidR="009868D2">
        <w:rPr>
          <w:rFonts w:cs="Times New Roman"/>
          <w:szCs w:val="24"/>
        </w:rPr>
        <w:t xml:space="preserve"> each demographic group in</w:t>
      </w:r>
      <w:r w:rsidRPr="00094F5C">
        <w:rPr>
          <w:rFonts w:cs="Times New Roman"/>
          <w:szCs w:val="24"/>
        </w:rPr>
        <w:t xml:space="preserve"> the sample</w:t>
      </w:r>
      <w:r w:rsidR="009868D2">
        <w:rPr>
          <w:rFonts w:cs="Times New Roman"/>
          <w:szCs w:val="24"/>
        </w:rPr>
        <w:t xml:space="preserve"> is appropriately represented. The stratified random sampling method gives a more comprehensive representation of the population since the researchers possess</w:t>
      </w:r>
      <w:r w:rsidRPr="00094F5C">
        <w:rPr>
          <w:rFonts w:cs="Times New Roman"/>
          <w:szCs w:val="24"/>
        </w:rPr>
        <w:t xml:space="preserve"> control over the subgroups and can ensure that each is represented in the sampling, stratified random sampling provides better population coverage.</w:t>
      </w:r>
    </w:p>
    <w:p w14:paraId="53869D2F" w14:textId="281AB596" w:rsidR="008E3978" w:rsidRDefault="0072719F" w:rsidP="004B16CF">
      <w:pPr>
        <w:pStyle w:val="Heading3"/>
      </w:pPr>
      <w:bookmarkStart w:id="75" w:name="_Toc137983919"/>
      <w:r w:rsidRPr="00094F5C">
        <w:t>3.2.2.3</w:t>
      </w:r>
      <w:r w:rsidR="00926A0E" w:rsidRPr="00094F5C">
        <w:t>Disadvantages</w:t>
      </w:r>
      <w:r w:rsidR="008E3978" w:rsidRPr="00094F5C">
        <w:t xml:space="preserve"> of Stratified random sampling</w:t>
      </w:r>
      <w:bookmarkEnd w:id="75"/>
    </w:p>
    <w:p w14:paraId="3BC0AB1B" w14:textId="77777777" w:rsidR="00B7543C" w:rsidRPr="00B7543C" w:rsidRDefault="00B7543C" w:rsidP="00B7543C"/>
    <w:p w14:paraId="6E48FF98" w14:textId="77777777" w:rsidR="008E3978" w:rsidRPr="00094F5C" w:rsidRDefault="008E3978" w:rsidP="00FA0F64">
      <w:pPr>
        <w:spacing w:after="0" w:line="360" w:lineRule="auto"/>
        <w:rPr>
          <w:rFonts w:cs="Times New Roman"/>
          <w:szCs w:val="24"/>
        </w:rPr>
      </w:pPr>
      <w:r w:rsidRPr="00094F5C">
        <w:rPr>
          <w:rFonts w:cs="Times New Roman"/>
          <w:szCs w:val="24"/>
        </w:rPr>
        <w:t>Regrettably, not every study can use stratified random sampling. The method's drawback is that it can only be properly applied if a number of requirements are met. The study population must be broken down into exactly one subpopulation, with each member of the population being investigated having to be identified. As a result, stratified random sampling is unfavourable in situations where researchers are unsure whether to assign each member of the population to a certain subgroup.</w:t>
      </w:r>
    </w:p>
    <w:p w14:paraId="01825D2A" w14:textId="77777777" w:rsidR="008E3978" w:rsidRPr="00094F5C" w:rsidRDefault="008E3978" w:rsidP="00FA0F64">
      <w:pPr>
        <w:spacing w:after="0" w:line="360" w:lineRule="auto"/>
        <w:rPr>
          <w:rFonts w:cs="Times New Roman"/>
          <w:b/>
          <w:szCs w:val="24"/>
        </w:rPr>
      </w:pPr>
    </w:p>
    <w:p w14:paraId="013CB9F3" w14:textId="632E7458" w:rsidR="008E3978" w:rsidRPr="00094F5C" w:rsidRDefault="0072719F" w:rsidP="00FA0F64">
      <w:pPr>
        <w:pStyle w:val="Heading3"/>
        <w:spacing w:before="0" w:line="360" w:lineRule="auto"/>
        <w:rPr>
          <w:rFonts w:cs="Times New Roman"/>
        </w:rPr>
      </w:pPr>
      <w:bookmarkStart w:id="76" w:name="_Toc137983920"/>
      <w:r w:rsidRPr="00094F5C">
        <w:rPr>
          <w:rFonts w:cs="Times New Roman"/>
        </w:rPr>
        <w:t>3.2.3</w:t>
      </w:r>
      <w:r w:rsidR="008E3978" w:rsidRPr="00094F5C">
        <w:rPr>
          <w:rFonts w:cs="Times New Roman"/>
        </w:rPr>
        <w:t xml:space="preserve"> Benefits of sampling</w:t>
      </w:r>
      <w:bookmarkEnd w:id="76"/>
    </w:p>
    <w:p w14:paraId="11B660C5" w14:textId="77777777" w:rsidR="008E3978" w:rsidRPr="00094F5C" w:rsidRDefault="008E3978" w:rsidP="00FA0F64">
      <w:pPr>
        <w:pStyle w:val="ListParagraph"/>
        <w:numPr>
          <w:ilvl w:val="0"/>
          <w:numId w:val="10"/>
        </w:numPr>
        <w:spacing w:after="0" w:line="360" w:lineRule="auto"/>
        <w:rPr>
          <w:rFonts w:cs="Times New Roman"/>
          <w:szCs w:val="24"/>
        </w:rPr>
      </w:pPr>
      <w:r w:rsidRPr="00094F5C">
        <w:rPr>
          <w:rFonts w:cs="Times New Roman"/>
          <w:szCs w:val="24"/>
        </w:rPr>
        <w:t>Gathering of Data was done in a short space of time and at a lessor cost.</w:t>
      </w:r>
    </w:p>
    <w:p w14:paraId="1CAB1B1A" w14:textId="77777777" w:rsidR="008E3978" w:rsidRPr="00094F5C" w:rsidRDefault="008E3978" w:rsidP="00FA0F64">
      <w:pPr>
        <w:pStyle w:val="ListParagraph"/>
        <w:numPr>
          <w:ilvl w:val="0"/>
          <w:numId w:val="10"/>
        </w:numPr>
        <w:spacing w:after="0" w:line="360" w:lineRule="auto"/>
        <w:rPr>
          <w:rFonts w:cs="Times New Roman"/>
          <w:szCs w:val="24"/>
        </w:rPr>
      </w:pPr>
      <w:r w:rsidRPr="00094F5C">
        <w:rPr>
          <w:rFonts w:cs="Times New Roman"/>
          <w:szCs w:val="24"/>
        </w:rPr>
        <w:t>Results were more accurate since resources were concentrated in a narrow area.</w:t>
      </w:r>
    </w:p>
    <w:p w14:paraId="6B3B821B" w14:textId="77777777" w:rsidR="008E3978" w:rsidRPr="00094F5C" w:rsidRDefault="008E3978" w:rsidP="00FA0F64">
      <w:pPr>
        <w:pStyle w:val="Heading2"/>
        <w:spacing w:before="0" w:line="360" w:lineRule="auto"/>
        <w:rPr>
          <w:rFonts w:cs="Times New Roman"/>
          <w:szCs w:val="24"/>
        </w:rPr>
      </w:pPr>
      <w:bookmarkStart w:id="77" w:name="_Toc137983921"/>
      <w:r w:rsidRPr="00094F5C">
        <w:rPr>
          <w:rFonts w:cs="Times New Roman"/>
          <w:szCs w:val="24"/>
        </w:rPr>
        <w:t>3.3 Data collection procedures</w:t>
      </w:r>
      <w:bookmarkEnd w:id="77"/>
    </w:p>
    <w:p w14:paraId="64FB3D34" w14:textId="724D8014" w:rsidR="008E3978" w:rsidRPr="00094F5C" w:rsidRDefault="008E3978" w:rsidP="00FA0F64">
      <w:pPr>
        <w:spacing w:after="0" w:line="360" w:lineRule="auto"/>
        <w:rPr>
          <w:rFonts w:cs="Times New Roman"/>
          <w:szCs w:val="24"/>
        </w:rPr>
      </w:pPr>
      <w:r w:rsidRPr="00094F5C">
        <w:rPr>
          <w:rFonts w:cs="Times New Roman"/>
          <w:szCs w:val="24"/>
        </w:rPr>
        <w:t xml:space="preserve">Heir et al. (2015) defined sources of data as diverse forms of informational evidence utilized to support research. Choosing a data collection method is very </w:t>
      </w:r>
      <w:r w:rsidR="00926A0E" w:rsidRPr="00094F5C">
        <w:rPr>
          <w:rFonts w:cs="Times New Roman"/>
          <w:szCs w:val="24"/>
        </w:rPr>
        <w:t>crucial stage</w:t>
      </w:r>
      <w:r w:rsidRPr="00094F5C">
        <w:rPr>
          <w:rFonts w:cs="Times New Roman"/>
          <w:szCs w:val="24"/>
        </w:rPr>
        <w:t xml:space="preserve"> in the research process, but it is rarely simple because there are so many things to take into account (Zimkund, 2000). These many variables include, among others, the population size, the study's goals, the resources available, the sampling techniques, and the response rate. Data sources might be classified as primary or secondary.</w:t>
      </w:r>
    </w:p>
    <w:p w14:paraId="1567F1FF" w14:textId="77777777" w:rsidR="008E3978" w:rsidRPr="00094F5C" w:rsidRDefault="008E3978" w:rsidP="00FA0F64">
      <w:pPr>
        <w:pStyle w:val="Heading3"/>
        <w:spacing w:before="0" w:line="360" w:lineRule="auto"/>
        <w:rPr>
          <w:rFonts w:cs="Times New Roman"/>
        </w:rPr>
      </w:pPr>
      <w:bookmarkStart w:id="78" w:name="_Toc137983922"/>
      <w:r w:rsidRPr="00094F5C">
        <w:rPr>
          <w:rFonts w:cs="Times New Roman"/>
        </w:rPr>
        <w:t>3.3.1 Primary sources</w:t>
      </w:r>
      <w:bookmarkEnd w:id="78"/>
    </w:p>
    <w:p w14:paraId="4FBB9203" w14:textId="330A48E4" w:rsidR="008E3978" w:rsidRPr="00094F5C" w:rsidRDefault="008E3978" w:rsidP="00FA0F64">
      <w:pPr>
        <w:spacing w:after="0" w:line="360" w:lineRule="auto"/>
        <w:rPr>
          <w:rFonts w:cs="Times New Roman"/>
          <w:szCs w:val="24"/>
        </w:rPr>
      </w:pPr>
      <w:r w:rsidRPr="00094F5C">
        <w:rPr>
          <w:rFonts w:cs="Times New Roman"/>
          <w:szCs w:val="24"/>
        </w:rPr>
        <w:t xml:space="preserve">Primary data refers to the information that is being collected for the first time and with a specific goal in mind. The systematic observation, recording, description, analysis, and interpretation of people's behaviour constitute primary data collection (Saunders et al, 2009). </w:t>
      </w:r>
      <w:r w:rsidR="00483B6B">
        <w:rPr>
          <w:rFonts w:cs="Times New Roman"/>
          <w:szCs w:val="24"/>
        </w:rPr>
        <w:t xml:space="preserve">It is </w:t>
      </w:r>
      <w:r w:rsidRPr="00094F5C">
        <w:rPr>
          <w:rFonts w:cs="Times New Roman"/>
          <w:szCs w:val="24"/>
        </w:rPr>
        <w:t>important because secondary data cannot adequately address specific research topi</w:t>
      </w:r>
      <w:r w:rsidR="0079369C">
        <w:rPr>
          <w:rFonts w:cs="Times New Roman"/>
          <w:szCs w:val="24"/>
        </w:rPr>
        <w:t>cs. The questionnaire will act</w:t>
      </w:r>
      <w:r w:rsidRPr="00094F5C">
        <w:rPr>
          <w:rFonts w:cs="Times New Roman"/>
          <w:szCs w:val="24"/>
        </w:rPr>
        <w:t xml:space="preserve"> as the primary source of primary data for this study, along with a small amount of interviews Primary data is important sin</w:t>
      </w:r>
      <w:r w:rsidR="0079369C">
        <w:rPr>
          <w:rFonts w:cs="Times New Roman"/>
          <w:szCs w:val="24"/>
        </w:rPr>
        <w:t>ce it offers relevant and up</w:t>
      </w:r>
      <w:r w:rsidRPr="00094F5C">
        <w:rPr>
          <w:rFonts w:cs="Times New Roman"/>
          <w:szCs w:val="24"/>
        </w:rPr>
        <w:t>date</w:t>
      </w:r>
      <w:r w:rsidR="0079369C">
        <w:rPr>
          <w:rFonts w:cs="Times New Roman"/>
          <w:szCs w:val="24"/>
        </w:rPr>
        <w:t>d</w:t>
      </w:r>
      <w:r w:rsidRPr="00094F5C">
        <w:rPr>
          <w:rFonts w:cs="Times New Roman"/>
          <w:szCs w:val="24"/>
        </w:rPr>
        <w:t xml:space="preserve"> information. Field observations, questionnaires, and in-person interviews were used to gather primary data.</w:t>
      </w:r>
    </w:p>
    <w:p w14:paraId="69DD56C7" w14:textId="77777777" w:rsidR="008E3978" w:rsidRPr="00094F5C" w:rsidRDefault="008E3978" w:rsidP="00FA0F64">
      <w:pPr>
        <w:pStyle w:val="Heading3"/>
        <w:spacing w:before="0" w:line="360" w:lineRule="auto"/>
        <w:rPr>
          <w:rFonts w:cs="Times New Roman"/>
        </w:rPr>
      </w:pPr>
      <w:bookmarkStart w:id="79" w:name="_Toc137983923"/>
      <w:r w:rsidRPr="00094F5C">
        <w:rPr>
          <w:rFonts w:cs="Times New Roman"/>
        </w:rPr>
        <w:lastRenderedPageBreak/>
        <w:t>3.3.2 Advantages of primary source</w:t>
      </w:r>
      <w:bookmarkEnd w:id="79"/>
    </w:p>
    <w:p w14:paraId="6B56FA64" w14:textId="77777777" w:rsidR="008E3978" w:rsidRPr="00094F5C" w:rsidRDefault="008E3978" w:rsidP="00FA0F64">
      <w:pPr>
        <w:spacing w:after="0" w:line="360" w:lineRule="auto"/>
        <w:rPr>
          <w:rFonts w:cs="Times New Roman"/>
          <w:szCs w:val="24"/>
        </w:rPr>
      </w:pPr>
      <w:r w:rsidRPr="00094F5C">
        <w:rPr>
          <w:rFonts w:cs="Times New Roman"/>
          <w:szCs w:val="24"/>
        </w:rPr>
        <w:t>Since the primary source data was produced by particular questions that were created especially for the study, it was helpful for the research.</w:t>
      </w:r>
    </w:p>
    <w:p w14:paraId="02D0AFF7" w14:textId="77777777" w:rsidR="008E3978" w:rsidRPr="00094F5C" w:rsidRDefault="008E3978" w:rsidP="00FA0F64">
      <w:pPr>
        <w:spacing w:after="0" w:line="360" w:lineRule="auto"/>
        <w:rPr>
          <w:rFonts w:cs="Times New Roman"/>
          <w:szCs w:val="24"/>
        </w:rPr>
      </w:pPr>
      <w:r w:rsidRPr="00094F5C">
        <w:rPr>
          <w:rFonts w:cs="Times New Roman"/>
          <w:szCs w:val="24"/>
        </w:rPr>
        <w:t>The likelihood of receiving biased information was decreased because the researcher received direct information from the chosen persons, unlike secondary, which was gathered for another reason, the responses might be trusted.</w:t>
      </w:r>
    </w:p>
    <w:p w14:paraId="1AFB3DEC" w14:textId="77777777" w:rsidR="008E3978" w:rsidRPr="00094F5C" w:rsidRDefault="008E3978" w:rsidP="00FA0F64">
      <w:pPr>
        <w:pStyle w:val="Heading3"/>
        <w:spacing w:before="0" w:line="360" w:lineRule="auto"/>
        <w:rPr>
          <w:rFonts w:cs="Times New Roman"/>
        </w:rPr>
      </w:pPr>
      <w:bookmarkStart w:id="80" w:name="_Toc137983924"/>
      <w:r w:rsidRPr="00094F5C">
        <w:rPr>
          <w:rFonts w:cs="Times New Roman"/>
        </w:rPr>
        <w:t>3.3.4 Disadvantages of primary source</w:t>
      </w:r>
      <w:bookmarkEnd w:id="80"/>
    </w:p>
    <w:p w14:paraId="33833A23" w14:textId="1ACBD837" w:rsidR="008E3978" w:rsidRPr="00094F5C" w:rsidRDefault="008E3978" w:rsidP="00FA0F64">
      <w:pPr>
        <w:spacing w:after="0" w:line="360" w:lineRule="auto"/>
        <w:rPr>
          <w:rFonts w:cs="Times New Roman"/>
          <w:szCs w:val="24"/>
        </w:rPr>
      </w:pPr>
      <w:r w:rsidRPr="00094F5C">
        <w:rPr>
          <w:rFonts w:cs="Times New Roman"/>
          <w:szCs w:val="24"/>
        </w:rPr>
        <w:t>Due to the necessity of making phone calls and creating, printing, and distributing questionnaires, getting it turne</w:t>
      </w:r>
      <w:r w:rsidR="0079369C">
        <w:rPr>
          <w:rFonts w:cs="Times New Roman"/>
          <w:szCs w:val="24"/>
        </w:rPr>
        <w:t>d out to be both time wasting and unaffordable</w:t>
      </w:r>
      <w:r w:rsidRPr="00094F5C">
        <w:rPr>
          <w:rFonts w:cs="Times New Roman"/>
          <w:szCs w:val="24"/>
        </w:rPr>
        <w:t>.</w:t>
      </w:r>
    </w:p>
    <w:p w14:paraId="4C5A326C" w14:textId="77777777" w:rsidR="008E3978" w:rsidRPr="00094F5C" w:rsidRDefault="008E3978" w:rsidP="00FA0F64">
      <w:pPr>
        <w:pStyle w:val="Heading2"/>
        <w:spacing w:before="0" w:line="360" w:lineRule="auto"/>
        <w:rPr>
          <w:rFonts w:cs="Times New Roman"/>
          <w:szCs w:val="24"/>
        </w:rPr>
      </w:pPr>
      <w:bookmarkStart w:id="81" w:name="_Toc137983925"/>
      <w:r w:rsidRPr="00094F5C">
        <w:rPr>
          <w:rFonts w:cs="Times New Roman"/>
          <w:szCs w:val="24"/>
        </w:rPr>
        <w:t>3.4 Secondary Sources</w:t>
      </w:r>
      <w:bookmarkEnd w:id="81"/>
    </w:p>
    <w:p w14:paraId="3B4D2DAE" w14:textId="77777777" w:rsidR="008E3978" w:rsidRPr="00094F5C" w:rsidRDefault="008E3978" w:rsidP="00FA0F64">
      <w:pPr>
        <w:spacing w:after="0" w:line="360" w:lineRule="auto"/>
        <w:rPr>
          <w:rFonts w:cs="Times New Roman"/>
          <w:szCs w:val="24"/>
        </w:rPr>
      </w:pPr>
      <w:r w:rsidRPr="00094F5C">
        <w:rPr>
          <w:rFonts w:cs="Times New Roman"/>
          <w:szCs w:val="24"/>
        </w:rPr>
        <w:t>Information that is already available for usage is referred to as secondary data (Bradley and Stewart, 2012).These are sources, which contained previously published articles related to the research topic. Secondary information was obtained from literature review, newspaper articles and public documents from ZIMSTATS and the RBZ quarterly financial reviews. External sources used included textbooks, newspapers, procedure manuals and Internet journals. The researcher perused these data sources extracting relevant information.</w:t>
      </w:r>
    </w:p>
    <w:p w14:paraId="1ADE3AE3" w14:textId="77777777" w:rsidR="008E3978" w:rsidRPr="00094F5C" w:rsidRDefault="008E3978" w:rsidP="00FA0F64">
      <w:pPr>
        <w:pStyle w:val="Heading3"/>
        <w:spacing w:before="0" w:line="360" w:lineRule="auto"/>
        <w:rPr>
          <w:rFonts w:cs="Times New Roman"/>
        </w:rPr>
      </w:pPr>
      <w:bookmarkStart w:id="82" w:name="_Toc137983926"/>
      <w:r w:rsidRPr="00094F5C">
        <w:rPr>
          <w:rFonts w:cs="Times New Roman"/>
        </w:rPr>
        <w:t>3.4.1 Advantages of secondary sources</w:t>
      </w:r>
      <w:bookmarkEnd w:id="82"/>
    </w:p>
    <w:p w14:paraId="5A85E5AA" w14:textId="77777777" w:rsidR="008E3978" w:rsidRPr="00094F5C" w:rsidRDefault="008E3978" w:rsidP="00FA0F64">
      <w:pPr>
        <w:spacing w:after="0" w:line="360" w:lineRule="auto"/>
        <w:rPr>
          <w:rFonts w:cs="Times New Roman"/>
          <w:szCs w:val="24"/>
        </w:rPr>
      </w:pPr>
      <w:r w:rsidRPr="00094F5C">
        <w:rPr>
          <w:rFonts w:cs="Times New Roman"/>
          <w:szCs w:val="24"/>
        </w:rPr>
        <w:t>Since the data was easily accessible, expenditure was kept to a minimum.</w:t>
      </w:r>
    </w:p>
    <w:p w14:paraId="5DC8845F" w14:textId="77777777" w:rsidR="008E3978" w:rsidRPr="00094F5C" w:rsidRDefault="008E3978" w:rsidP="00FA0F64">
      <w:pPr>
        <w:spacing w:after="0" w:line="360" w:lineRule="auto"/>
        <w:rPr>
          <w:rFonts w:cs="Times New Roman"/>
          <w:szCs w:val="24"/>
        </w:rPr>
      </w:pPr>
      <w:r w:rsidRPr="00094F5C">
        <w:rPr>
          <w:rFonts w:cs="Times New Roman"/>
          <w:szCs w:val="24"/>
        </w:rPr>
        <w:t>Particularly during the literature review stage, secondary sources supplied a sizable database from which to locate information.</w:t>
      </w:r>
    </w:p>
    <w:p w14:paraId="708B13A4" w14:textId="77777777" w:rsidR="008E3978" w:rsidRPr="00094F5C" w:rsidRDefault="008E3978" w:rsidP="00FA0F64">
      <w:pPr>
        <w:pStyle w:val="Heading3"/>
        <w:spacing w:before="0" w:line="360" w:lineRule="auto"/>
        <w:rPr>
          <w:rFonts w:cs="Times New Roman"/>
        </w:rPr>
      </w:pPr>
      <w:bookmarkStart w:id="83" w:name="_Toc137983927"/>
      <w:r w:rsidRPr="00094F5C">
        <w:rPr>
          <w:rFonts w:cs="Times New Roman"/>
        </w:rPr>
        <w:t>3.4.2 Disadvantages of secondary sources</w:t>
      </w:r>
      <w:bookmarkEnd w:id="83"/>
    </w:p>
    <w:p w14:paraId="227D6055" w14:textId="77777777" w:rsidR="008E3978" w:rsidRPr="00094F5C" w:rsidRDefault="008E3978" w:rsidP="00FA0F64">
      <w:pPr>
        <w:spacing w:after="0" w:line="360" w:lineRule="auto"/>
        <w:rPr>
          <w:rFonts w:cs="Times New Roman"/>
          <w:szCs w:val="24"/>
        </w:rPr>
      </w:pPr>
      <w:r w:rsidRPr="00094F5C">
        <w:rPr>
          <w:rFonts w:cs="Times New Roman"/>
          <w:szCs w:val="24"/>
        </w:rPr>
        <w:t>Some of the data had to be carefully compiled in order to be usable because they weren't entirely relevant to the research topic.</w:t>
      </w:r>
    </w:p>
    <w:p w14:paraId="3EE56A21" w14:textId="77777777" w:rsidR="008E3978" w:rsidRPr="00094F5C" w:rsidRDefault="008E3978" w:rsidP="00FA0F64">
      <w:pPr>
        <w:pStyle w:val="Heading2"/>
        <w:spacing w:before="0" w:line="360" w:lineRule="auto"/>
        <w:rPr>
          <w:rFonts w:cs="Times New Roman"/>
          <w:szCs w:val="24"/>
        </w:rPr>
      </w:pPr>
      <w:bookmarkStart w:id="84" w:name="_Toc137983928"/>
      <w:r w:rsidRPr="00094F5C">
        <w:rPr>
          <w:rFonts w:cs="Times New Roman"/>
          <w:szCs w:val="24"/>
        </w:rPr>
        <w:t>3.5 Data collection instruments</w:t>
      </w:r>
      <w:bookmarkEnd w:id="84"/>
    </w:p>
    <w:p w14:paraId="0225583F" w14:textId="77777777" w:rsidR="008E3978" w:rsidRPr="00094F5C" w:rsidRDefault="008E3978" w:rsidP="00FA0F64">
      <w:pPr>
        <w:spacing w:after="0" w:line="360" w:lineRule="auto"/>
        <w:rPr>
          <w:rFonts w:cs="Times New Roman"/>
          <w:szCs w:val="24"/>
        </w:rPr>
      </w:pPr>
      <w:r w:rsidRPr="00094F5C">
        <w:rPr>
          <w:rFonts w:cs="Times New Roman"/>
          <w:szCs w:val="24"/>
        </w:rPr>
        <w:t>Some of the data needed to be carefully assembled because it wasn't entirely relevant to the research project.</w:t>
      </w:r>
    </w:p>
    <w:p w14:paraId="6DB71DB5" w14:textId="77777777" w:rsidR="008E3978" w:rsidRPr="00094F5C" w:rsidRDefault="008E3978" w:rsidP="00FA0F64">
      <w:pPr>
        <w:pStyle w:val="Heading3"/>
        <w:spacing w:before="0" w:line="360" w:lineRule="auto"/>
        <w:rPr>
          <w:rFonts w:cs="Times New Roman"/>
        </w:rPr>
      </w:pPr>
      <w:bookmarkStart w:id="85" w:name="_Toc137983929"/>
      <w:r w:rsidRPr="00094F5C">
        <w:rPr>
          <w:rFonts w:cs="Times New Roman"/>
        </w:rPr>
        <w:t>3.5.1 Questionnaires</w:t>
      </w:r>
      <w:bookmarkEnd w:id="85"/>
    </w:p>
    <w:p w14:paraId="24FBAB22" w14:textId="77777777" w:rsidR="008E3978" w:rsidRPr="00094F5C" w:rsidRDefault="008E3978" w:rsidP="00FA0F64">
      <w:pPr>
        <w:spacing w:after="0" w:line="360" w:lineRule="auto"/>
        <w:rPr>
          <w:rFonts w:cs="Times New Roman"/>
          <w:szCs w:val="24"/>
        </w:rPr>
      </w:pPr>
      <w:r w:rsidRPr="00094F5C">
        <w:rPr>
          <w:rFonts w:cs="Times New Roman"/>
          <w:szCs w:val="24"/>
        </w:rPr>
        <w:t xml:space="preserve">The researcher tested some of the questionnaires in a pilot study and made changes in response to the findings. To achieve a higher response rate, the researcher pre-contacted the sample objects after introducing herself, explaining the goal of the study, and requesting assistance. To guarantee delivery to the designated recipients, all surveys were distributed either in person or by email. The questionnaire's due date was announced, and the need of their participation in completing the necessary information on time was emphasized. Data was compiled and analysed after all questionnaires had been collected. The researcher conducted somewhat </w:t>
      </w:r>
      <w:r w:rsidRPr="00094F5C">
        <w:rPr>
          <w:rFonts w:cs="Times New Roman"/>
          <w:szCs w:val="24"/>
        </w:rPr>
        <w:lastRenderedPageBreak/>
        <w:t>organized interviews and prepared</w:t>
      </w:r>
      <w:r w:rsidRPr="00094F5C">
        <w:rPr>
          <w:rFonts w:cs="Times New Roman"/>
          <w:b/>
          <w:szCs w:val="24"/>
        </w:rPr>
        <w:t xml:space="preserve"> </w:t>
      </w:r>
      <w:r w:rsidRPr="00094F5C">
        <w:rPr>
          <w:rFonts w:cs="Times New Roman"/>
          <w:szCs w:val="24"/>
        </w:rPr>
        <w:t>a list of pre-set questions. During these interviews, respondents also mentioned drawbacks. Interviews were conducted following responses to the questionnaires have been requested for clarification.</w:t>
      </w:r>
    </w:p>
    <w:p w14:paraId="65E10400" w14:textId="77777777" w:rsidR="008E3978" w:rsidRPr="00094F5C" w:rsidRDefault="008E3978" w:rsidP="00FA0F64">
      <w:pPr>
        <w:pStyle w:val="Heading3"/>
        <w:spacing w:before="0" w:line="360" w:lineRule="auto"/>
        <w:rPr>
          <w:rFonts w:cs="Times New Roman"/>
        </w:rPr>
      </w:pPr>
      <w:bookmarkStart w:id="86" w:name="_Toc137983930"/>
      <w:r w:rsidRPr="00094F5C">
        <w:rPr>
          <w:rFonts w:cs="Times New Roman"/>
        </w:rPr>
        <w:t>3.5.2 Advantages of questionnaires</w:t>
      </w:r>
      <w:bookmarkEnd w:id="86"/>
    </w:p>
    <w:p w14:paraId="04636D3D" w14:textId="77777777" w:rsidR="008E3978" w:rsidRPr="00094F5C" w:rsidRDefault="008E3978" w:rsidP="00FA0F64">
      <w:pPr>
        <w:pStyle w:val="ListParagraph"/>
        <w:numPr>
          <w:ilvl w:val="0"/>
          <w:numId w:val="11"/>
        </w:numPr>
        <w:spacing w:after="0" w:line="360" w:lineRule="auto"/>
        <w:rPr>
          <w:rFonts w:cs="Times New Roman"/>
          <w:szCs w:val="24"/>
        </w:rPr>
      </w:pPr>
      <w:r w:rsidRPr="00094F5C">
        <w:rPr>
          <w:rFonts w:cs="Times New Roman"/>
          <w:szCs w:val="24"/>
        </w:rPr>
        <w:t>They give respondents freedom for answering some of the questions they don’t feel comfortable answering in the presence of the researcher.</w:t>
      </w:r>
    </w:p>
    <w:p w14:paraId="75626C96" w14:textId="77777777" w:rsidR="008E3978" w:rsidRPr="00094F5C" w:rsidRDefault="008E3978" w:rsidP="00FA0F64">
      <w:pPr>
        <w:pStyle w:val="ListParagraph"/>
        <w:numPr>
          <w:ilvl w:val="0"/>
          <w:numId w:val="11"/>
        </w:numPr>
        <w:spacing w:after="0" w:line="360" w:lineRule="auto"/>
        <w:rPr>
          <w:rFonts w:cs="Times New Roman"/>
          <w:szCs w:val="24"/>
        </w:rPr>
      </w:pPr>
      <w:r w:rsidRPr="00094F5C">
        <w:rPr>
          <w:rFonts w:cs="Times New Roman"/>
          <w:szCs w:val="24"/>
        </w:rPr>
        <w:t>Questioners gives a well presented result because it gives the responded enough time to sensibly think out their responses.</w:t>
      </w:r>
    </w:p>
    <w:p w14:paraId="5BECB5DE" w14:textId="77777777" w:rsidR="008E3978" w:rsidRPr="00094F5C" w:rsidRDefault="008E3978" w:rsidP="00FA0F64">
      <w:pPr>
        <w:pStyle w:val="ListParagraph"/>
        <w:numPr>
          <w:ilvl w:val="0"/>
          <w:numId w:val="11"/>
        </w:numPr>
        <w:spacing w:after="0" w:line="360" w:lineRule="auto"/>
        <w:rPr>
          <w:rFonts w:cs="Times New Roman"/>
          <w:szCs w:val="24"/>
        </w:rPr>
      </w:pPr>
      <w:r w:rsidRPr="00094F5C">
        <w:rPr>
          <w:rFonts w:cs="Times New Roman"/>
          <w:szCs w:val="24"/>
        </w:rPr>
        <w:t>Some bottle store operators and restaurant operators wanted to be anonymous so questionnaires will give them that freedom.</w:t>
      </w:r>
    </w:p>
    <w:p w14:paraId="2309FDC3" w14:textId="77777777" w:rsidR="008E3978" w:rsidRPr="00094F5C" w:rsidRDefault="008E3978" w:rsidP="00FA0F64">
      <w:pPr>
        <w:pStyle w:val="ListParagraph"/>
        <w:numPr>
          <w:ilvl w:val="0"/>
          <w:numId w:val="11"/>
        </w:numPr>
        <w:spacing w:after="0" w:line="360" w:lineRule="auto"/>
        <w:rPr>
          <w:rFonts w:cs="Times New Roman"/>
          <w:szCs w:val="24"/>
        </w:rPr>
      </w:pPr>
      <w:r w:rsidRPr="00094F5C">
        <w:rPr>
          <w:rFonts w:cs="Times New Roman"/>
          <w:szCs w:val="24"/>
        </w:rPr>
        <w:t>Very convenient because the respondents would answer when it’s convenient to do so.</w:t>
      </w:r>
    </w:p>
    <w:p w14:paraId="5158DBD5" w14:textId="77777777" w:rsidR="008E3978" w:rsidRPr="00094F5C" w:rsidRDefault="008E3978" w:rsidP="00FA0F64">
      <w:pPr>
        <w:spacing w:after="0" w:line="360" w:lineRule="auto"/>
        <w:rPr>
          <w:rFonts w:cs="Times New Roman"/>
          <w:szCs w:val="24"/>
        </w:rPr>
      </w:pPr>
    </w:p>
    <w:p w14:paraId="58F66AD8" w14:textId="77777777" w:rsidR="008E3978" w:rsidRPr="00094F5C" w:rsidRDefault="008E3978" w:rsidP="00FA0F64">
      <w:pPr>
        <w:pStyle w:val="Heading3"/>
        <w:spacing w:before="0" w:line="360" w:lineRule="auto"/>
        <w:rPr>
          <w:rFonts w:cs="Times New Roman"/>
        </w:rPr>
      </w:pPr>
      <w:bookmarkStart w:id="87" w:name="_Toc137983931"/>
      <w:r w:rsidRPr="00094F5C">
        <w:rPr>
          <w:rFonts w:cs="Times New Roman"/>
        </w:rPr>
        <w:t>3.5.3Disadvantages of Questionnaires</w:t>
      </w:r>
      <w:bookmarkEnd w:id="87"/>
    </w:p>
    <w:p w14:paraId="006DD2F7" w14:textId="77777777" w:rsidR="008E3978" w:rsidRPr="00094F5C" w:rsidRDefault="008E3978" w:rsidP="00FA0F64">
      <w:pPr>
        <w:pStyle w:val="ListParagraph"/>
        <w:numPr>
          <w:ilvl w:val="0"/>
          <w:numId w:val="12"/>
        </w:numPr>
        <w:spacing w:line="360" w:lineRule="auto"/>
        <w:rPr>
          <w:rFonts w:cs="Times New Roman"/>
          <w:szCs w:val="24"/>
        </w:rPr>
      </w:pPr>
      <w:r w:rsidRPr="00094F5C">
        <w:rPr>
          <w:rFonts w:cs="Times New Roman"/>
          <w:szCs w:val="24"/>
        </w:rPr>
        <w:t xml:space="preserve">Clarity was not easy to obtain where the respondent </w:t>
      </w:r>
    </w:p>
    <w:p w14:paraId="1042EFD3" w14:textId="77777777" w:rsidR="008E3978" w:rsidRPr="00094F5C" w:rsidRDefault="008E3978" w:rsidP="00FA0F64">
      <w:pPr>
        <w:pStyle w:val="ListParagraph"/>
        <w:numPr>
          <w:ilvl w:val="0"/>
          <w:numId w:val="12"/>
        </w:numPr>
        <w:spacing w:line="360" w:lineRule="auto"/>
        <w:rPr>
          <w:rFonts w:cs="Times New Roman"/>
          <w:szCs w:val="24"/>
        </w:rPr>
      </w:pPr>
      <w:r w:rsidRPr="00094F5C">
        <w:rPr>
          <w:rFonts w:cs="Times New Roman"/>
          <w:szCs w:val="24"/>
        </w:rPr>
        <w:t>People who cannot read or write will not respond to the questionnaire</w:t>
      </w:r>
    </w:p>
    <w:p w14:paraId="72F73DED" w14:textId="77777777" w:rsidR="008E3978" w:rsidRPr="00094F5C" w:rsidRDefault="008E3978" w:rsidP="00FA0F64">
      <w:pPr>
        <w:pStyle w:val="ListParagraph"/>
        <w:numPr>
          <w:ilvl w:val="0"/>
          <w:numId w:val="12"/>
        </w:numPr>
        <w:spacing w:line="360" w:lineRule="auto"/>
        <w:rPr>
          <w:rFonts w:cs="Times New Roman"/>
          <w:szCs w:val="24"/>
        </w:rPr>
      </w:pPr>
      <w:r w:rsidRPr="00094F5C">
        <w:rPr>
          <w:rFonts w:cs="Times New Roman"/>
          <w:szCs w:val="24"/>
        </w:rPr>
        <w:t>Data obtained from open-ended question took a long time to analyse and process.</w:t>
      </w:r>
    </w:p>
    <w:p w14:paraId="120FB55C" w14:textId="77777777" w:rsidR="008E3978" w:rsidRPr="00094F5C" w:rsidRDefault="008E3978" w:rsidP="00FA0F64">
      <w:pPr>
        <w:spacing w:line="360" w:lineRule="auto"/>
        <w:rPr>
          <w:rFonts w:cs="Times New Roman"/>
          <w:szCs w:val="24"/>
        </w:rPr>
      </w:pPr>
      <w:r w:rsidRPr="00094F5C">
        <w:rPr>
          <w:rFonts w:cs="Times New Roman"/>
          <w:szCs w:val="24"/>
        </w:rPr>
        <w:t>In interviews on the subject, the trials mentioned above were cut short because several questions which the respondent attend to where asked in person  from the interviewees.</w:t>
      </w:r>
    </w:p>
    <w:p w14:paraId="7FAD36DA" w14:textId="77777777" w:rsidR="008E3978" w:rsidRPr="00094F5C" w:rsidRDefault="008E3978" w:rsidP="00FA0F64">
      <w:pPr>
        <w:pStyle w:val="Heading2"/>
        <w:spacing w:before="0" w:line="360" w:lineRule="auto"/>
        <w:rPr>
          <w:rFonts w:cs="Times New Roman"/>
          <w:szCs w:val="24"/>
        </w:rPr>
      </w:pPr>
      <w:bookmarkStart w:id="88" w:name="_Toc137983932"/>
      <w:r w:rsidRPr="00094F5C">
        <w:rPr>
          <w:rFonts w:cs="Times New Roman"/>
          <w:szCs w:val="24"/>
        </w:rPr>
        <w:t>3.6 INTERVIEWS</w:t>
      </w:r>
      <w:bookmarkEnd w:id="88"/>
    </w:p>
    <w:p w14:paraId="331E3E62" w14:textId="1437D8F7" w:rsidR="008E3978" w:rsidRPr="00094F5C" w:rsidRDefault="008E3978" w:rsidP="00FA0F64">
      <w:pPr>
        <w:spacing w:line="360" w:lineRule="auto"/>
        <w:rPr>
          <w:rFonts w:cs="Times New Roman"/>
          <w:szCs w:val="24"/>
        </w:rPr>
      </w:pPr>
      <w:r w:rsidRPr="00094F5C">
        <w:rPr>
          <w:rFonts w:cs="Times New Roman"/>
          <w:szCs w:val="24"/>
        </w:rPr>
        <w:t>Saunders et al. (2016), refers to a deliberate dialogue between two or more people that calls for the interviewer to build rapport and offer concise, specific questions that the i</w:t>
      </w:r>
      <w:r w:rsidR="0079369C">
        <w:rPr>
          <w:rFonts w:cs="Times New Roman"/>
          <w:szCs w:val="24"/>
        </w:rPr>
        <w:t>nterviewee is willing to answer</w:t>
      </w:r>
      <w:r w:rsidRPr="00094F5C">
        <w:rPr>
          <w:rFonts w:cs="Times New Roman"/>
          <w:szCs w:val="24"/>
        </w:rPr>
        <w:t xml:space="preserve"> to and pay close attention to. Interviews can be conducted in-person or over the phone. The researcher conducted the interviews using the interview guide, which helped her keep within the confines and goals of the study. The relevant themes, the amount of information, draft questions, a list of any probes or prompts, and pilot questions should all be included in an interview guide, according to Lee (2013). Structured, semi-structured, unstructured, and non-directive interviews are the four main forms of interviews. Semi-structured interviews were used by the researcher, enabling more questions from the interviewer that are not included in the interview guide. The interviewer is given the opportunity to ask more questions during the semi-structured interview that he could have overlooked during preparation. The survey made use of face to face on 7 respondents.</w:t>
      </w:r>
    </w:p>
    <w:p w14:paraId="2A4C12BD" w14:textId="77777777" w:rsidR="008E3978" w:rsidRPr="00094F5C" w:rsidRDefault="008E3978" w:rsidP="00FA0F64">
      <w:pPr>
        <w:pStyle w:val="Heading3"/>
        <w:spacing w:before="0" w:line="360" w:lineRule="auto"/>
        <w:rPr>
          <w:rFonts w:cs="Times New Roman"/>
        </w:rPr>
      </w:pPr>
      <w:bookmarkStart w:id="89" w:name="_Toc137983933"/>
      <w:r w:rsidRPr="00094F5C">
        <w:rPr>
          <w:rFonts w:cs="Times New Roman"/>
        </w:rPr>
        <w:lastRenderedPageBreak/>
        <w:t>3.6.1 Advantages of Interviews</w:t>
      </w:r>
      <w:bookmarkEnd w:id="89"/>
    </w:p>
    <w:p w14:paraId="4377AE08" w14:textId="77777777" w:rsidR="008E3978" w:rsidRPr="00094F5C" w:rsidRDefault="008E3978" w:rsidP="00FA0F64">
      <w:pPr>
        <w:pStyle w:val="ListParagraph"/>
        <w:numPr>
          <w:ilvl w:val="0"/>
          <w:numId w:val="13"/>
        </w:numPr>
        <w:spacing w:line="360" w:lineRule="auto"/>
        <w:rPr>
          <w:rFonts w:cs="Times New Roman"/>
          <w:szCs w:val="24"/>
        </w:rPr>
      </w:pPr>
      <w:r w:rsidRPr="00094F5C">
        <w:rPr>
          <w:rFonts w:cs="Times New Roman"/>
          <w:szCs w:val="24"/>
        </w:rPr>
        <w:t>The researcher clarified questions and made sure that respondents understood them without directing the respondents.</w:t>
      </w:r>
    </w:p>
    <w:p w14:paraId="615C4CC9" w14:textId="77777777" w:rsidR="008E3978" w:rsidRPr="00094F5C" w:rsidRDefault="008E3978" w:rsidP="00FA0F64">
      <w:pPr>
        <w:pStyle w:val="ListParagraph"/>
        <w:numPr>
          <w:ilvl w:val="0"/>
          <w:numId w:val="13"/>
        </w:numPr>
        <w:spacing w:line="360" w:lineRule="auto"/>
        <w:rPr>
          <w:rFonts w:cs="Times New Roman"/>
          <w:szCs w:val="24"/>
        </w:rPr>
      </w:pPr>
      <w:r w:rsidRPr="00094F5C">
        <w:rPr>
          <w:rFonts w:cs="Times New Roman"/>
          <w:szCs w:val="24"/>
        </w:rPr>
        <w:t>Non-verbal indications could also be recognized</w:t>
      </w:r>
    </w:p>
    <w:p w14:paraId="2CFA99BB" w14:textId="77777777" w:rsidR="008E3978" w:rsidRPr="00094F5C" w:rsidRDefault="008E3978" w:rsidP="00FA0F64">
      <w:pPr>
        <w:pStyle w:val="ListParagraph"/>
        <w:numPr>
          <w:ilvl w:val="0"/>
          <w:numId w:val="13"/>
        </w:numPr>
        <w:spacing w:line="360" w:lineRule="auto"/>
        <w:rPr>
          <w:rFonts w:cs="Times New Roman"/>
          <w:szCs w:val="24"/>
        </w:rPr>
      </w:pPr>
      <w:r w:rsidRPr="00094F5C">
        <w:rPr>
          <w:rFonts w:cs="Times New Roman"/>
          <w:szCs w:val="24"/>
        </w:rPr>
        <w:t>It was allowed to ask a lot of questions and get definitive answers.</w:t>
      </w:r>
    </w:p>
    <w:p w14:paraId="24E86531" w14:textId="77777777" w:rsidR="008E3978" w:rsidRPr="00094F5C" w:rsidRDefault="008E3978" w:rsidP="00FA0F64">
      <w:pPr>
        <w:pStyle w:val="Heading3"/>
        <w:spacing w:before="0" w:line="360" w:lineRule="auto"/>
        <w:rPr>
          <w:rFonts w:cs="Times New Roman"/>
        </w:rPr>
      </w:pPr>
      <w:bookmarkStart w:id="90" w:name="_Toc137983934"/>
      <w:r w:rsidRPr="00094F5C">
        <w:rPr>
          <w:rFonts w:cs="Times New Roman"/>
        </w:rPr>
        <w:t>3.6.2 Disadvantages</w:t>
      </w:r>
      <w:bookmarkEnd w:id="90"/>
    </w:p>
    <w:p w14:paraId="027EBC81" w14:textId="77777777" w:rsidR="008E3978" w:rsidRPr="00094F5C" w:rsidRDefault="008E3978" w:rsidP="00FA0F64">
      <w:pPr>
        <w:pStyle w:val="ListParagraph"/>
        <w:numPr>
          <w:ilvl w:val="0"/>
          <w:numId w:val="13"/>
        </w:numPr>
        <w:spacing w:line="360" w:lineRule="auto"/>
        <w:rPr>
          <w:rFonts w:cs="Times New Roman"/>
          <w:szCs w:val="24"/>
        </w:rPr>
      </w:pPr>
      <w:r w:rsidRPr="00094F5C">
        <w:rPr>
          <w:rFonts w:cs="Times New Roman"/>
          <w:szCs w:val="24"/>
        </w:rPr>
        <w:t>Respondents did not have enough time to fully consider their answers, which led to incomplete answers.</w:t>
      </w:r>
    </w:p>
    <w:p w14:paraId="53126113" w14:textId="77777777" w:rsidR="008E3978" w:rsidRPr="00094F5C" w:rsidRDefault="008E3978" w:rsidP="00FA0F64">
      <w:pPr>
        <w:pStyle w:val="ListParagraph"/>
        <w:numPr>
          <w:ilvl w:val="0"/>
          <w:numId w:val="13"/>
        </w:numPr>
        <w:spacing w:line="360" w:lineRule="auto"/>
        <w:rPr>
          <w:rFonts w:cs="Times New Roman"/>
          <w:szCs w:val="24"/>
        </w:rPr>
      </w:pPr>
      <w:r w:rsidRPr="00094F5C">
        <w:rPr>
          <w:rFonts w:cs="Times New Roman"/>
          <w:szCs w:val="24"/>
        </w:rPr>
        <w:t>Because they likely believed there was no anonymity, respondents were cautious in their responses.</w:t>
      </w:r>
    </w:p>
    <w:p w14:paraId="0323094C" w14:textId="77777777" w:rsidR="008E3978" w:rsidRPr="00094F5C" w:rsidRDefault="008E3978" w:rsidP="00FA0F64">
      <w:pPr>
        <w:pStyle w:val="Heading2"/>
        <w:spacing w:before="0" w:line="360" w:lineRule="auto"/>
        <w:rPr>
          <w:rFonts w:cs="Times New Roman"/>
          <w:szCs w:val="24"/>
        </w:rPr>
      </w:pPr>
      <w:bookmarkStart w:id="91" w:name="_Toc137983935"/>
      <w:r w:rsidRPr="00094F5C">
        <w:rPr>
          <w:rFonts w:cs="Times New Roman"/>
          <w:szCs w:val="24"/>
        </w:rPr>
        <w:t>3.7Reliability and validity</w:t>
      </w:r>
      <w:bookmarkEnd w:id="91"/>
    </w:p>
    <w:p w14:paraId="72286898" w14:textId="77777777" w:rsidR="008E3978" w:rsidRPr="00094F5C" w:rsidRDefault="008E3978" w:rsidP="00FA0F64">
      <w:pPr>
        <w:pStyle w:val="ListParagraph"/>
        <w:spacing w:line="360" w:lineRule="auto"/>
        <w:rPr>
          <w:rFonts w:cs="Times New Roman"/>
          <w:szCs w:val="24"/>
        </w:rPr>
      </w:pPr>
      <w:r w:rsidRPr="00094F5C">
        <w:rPr>
          <w:rFonts w:cs="Times New Roman"/>
          <w:szCs w:val="24"/>
        </w:rPr>
        <w:t>Validity and reliability are merely accepted metrics for determining if a research tool is adequate. During the research process, mistakes may happen because answers may be influenced by moods and implanted personal feelings. According to (Saunders and Thornhill 2014), validity is considered as a measure of the truthfulness of the study findings and whether the research actually measures what it set out to. As the degree to which the results are justified is known as validity, the study used authoritative and genuine sources to gather data. Additionally, the questions in the surveys and interviews were clear and helped to clarify the data that was connected to both the study's problem and objective</w:t>
      </w:r>
    </w:p>
    <w:p w14:paraId="13419412" w14:textId="77777777" w:rsidR="008E3978" w:rsidRPr="00094F5C" w:rsidRDefault="008E3978" w:rsidP="00FA0F64">
      <w:pPr>
        <w:pStyle w:val="ListParagraph"/>
        <w:spacing w:line="360" w:lineRule="auto"/>
        <w:rPr>
          <w:rFonts w:cs="Times New Roman"/>
          <w:szCs w:val="24"/>
        </w:rPr>
      </w:pPr>
      <w:r w:rsidRPr="00094F5C">
        <w:rPr>
          <w:rFonts w:cs="Times New Roman"/>
          <w:szCs w:val="24"/>
        </w:rPr>
        <w:t>.</w:t>
      </w:r>
    </w:p>
    <w:p w14:paraId="55DA42E4" w14:textId="47B95074" w:rsidR="008E3978" w:rsidRPr="00094F5C" w:rsidRDefault="008E3978" w:rsidP="00FA0F64">
      <w:pPr>
        <w:pStyle w:val="ListParagraph"/>
        <w:spacing w:line="360" w:lineRule="auto"/>
        <w:rPr>
          <w:rFonts w:cs="Times New Roman"/>
          <w:szCs w:val="24"/>
        </w:rPr>
      </w:pPr>
      <w:r w:rsidRPr="00094F5C">
        <w:rPr>
          <w:rFonts w:cs="Times New Roman"/>
          <w:szCs w:val="24"/>
        </w:rPr>
        <w:t xml:space="preserve">Reliability </w:t>
      </w:r>
      <w:r w:rsidR="00926A0E" w:rsidRPr="00094F5C">
        <w:rPr>
          <w:rFonts w:cs="Times New Roman"/>
          <w:szCs w:val="24"/>
        </w:rPr>
        <w:t>refers the extent</w:t>
      </w:r>
      <w:r w:rsidRPr="00094F5C">
        <w:rPr>
          <w:rFonts w:cs="Times New Roman"/>
          <w:szCs w:val="24"/>
        </w:rPr>
        <w:t xml:space="preserve"> to which the data </w:t>
      </w:r>
      <w:r w:rsidR="00926A0E" w:rsidRPr="00094F5C">
        <w:rPr>
          <w:rFonts w:cs="Times New Roman"/>
          <w:szCs w:val="24"/>
        </w:rPr>
        <w:t>collection procedures</w:t>
      </w:r>
      <w:r w:rsidRPr="00094F5C">
        <w:rPr>
          <w:rFonts w:cs="Times New Roman"/>
          <w:szCs w:val="24"/>
        </w:rPr>
        <w:t xml:space="preserve"> will give consistent results, comparable observations would be made or conclusions reached by other researchers, or there is full disclosure on how sense was originated from the raw data (Saunders et al, 2009). Reliability, in a nutshell, is the probability that the same conclusion would be reached if the research were to be conducted again in the future. The instrument is deemed to be consistent and dependable if a different researcher can come to the same conclusion. To ensure reliability pilot study of the questionnaires was conducted on 5 respondents to determine whether the instrument asked for the right information in order to assure dependability. In order to spot any appreciable differences in the responses, the pilot study's findings were compared with each other. The fact that the results were not significantly different suggests that the questionnaires consistently yielded reliable data.</w:t>
      </w:r>
    </w:p>
    <w:p w14:paraId="31450231" w14:textId="77777777" w:rsidR="008E3978" w:rsidRPr="00094F5C" w:rsidRDefault="008E3978" w:rsidP="00FA0F64">
      <w:pPr>
        <w:pStyle w:val="ListParagraph"/>
        <w:spacing w:line="360" w:lineRule="auto"/>
        <w:rPr>
          <w:rFonts w:cs="Times New Roman"/>
          <w:szCs w:val="24"/>
        </w:rPr>
      </w:pPr>
    </w:p>
    <w:p w14:paraId="3F71D1B7" w14:textId="77777777" w:rsidR="008E3978" w:rsidRPr="00094F5C" w:rsidRDefault="008E3978" w:rsidP="00FA0F64">
      <w:pPr>
        <w:pStyle w:val="Heading2"/>
        <w:spacing w:before="0" w:line="360" w:lineRule="auto"/>
        <w:rPr>
          <w:rFonts w:cs="Times New Roman"/>
          <w:szCs w:val="24"/>
        </w:rPr>
      </w:pPr>
      <w:bookmarkStart w:id="92" w:name="_Toc137983936"/>
      <w:r w:rsidRPr="00094F5C">
        <w:rPr>
          <w:rFonts w:cs="Times New Roman"/>
          <w:szCs w:val="24"/>
        </w:rPr>
        <w:t>3.8 Data presentation and analysis</w:t>
      </w:r>
      <w:bookmarkEnd w:id="92"/>
    </w:p>
    <w:p w14:paraId="0C873100" w14:textId="77777777" w:rsidR="008E3978" w:rsidRPr="00094F5C" w:rsidRDefault="008E3978" w:rsidP="00FA0F64">
      <w:pPr>
        <w:pStyle w:val="ListParagraph"/>
        <w:spacing w:line="360" w:lineRule="auto"/>
        <w:rPr>
          <w:rFonts w:cs="Times New Roman"/>
          <w:szCs w:val="24"/>
        </w:rPr>
      </w:pPr>
      <w:r w:rsidRPr="00094F5C">
        <w:rPr>
          <w:rFonts w:cs="Times New Roman"/>
          <w:szCs w:val="24"/>
        </w:rPr>
        <w:t>Data is the starting point for analysis, to provide a more realistic observation of the variable being searched, the data gathering process was meticulously carried out. To create a useful study, both qualitative and quantitative data analysis techniques were used. Additionally, the information was gathered and categorized in order to alter and condense it into useful information. To display the varied responses from the respondents to each question, the data was arranged in tables, bar graphs, pie charts, and percentages were computed. Excel and SPSS (version 21) was utilized by the researcher to analyse and show data.</w:t>
      </w:r>
    </w:p>
    <w:p w14:paraId="396F8679" w14:textId="77777777" w:rsidR="008E3978" w:rsidRPr="00094F5C" w:rsidRDefault="008E3978" w:rsidP="00FA0F64">
      <w:pPr>
        <w:pStyle w:val="Heading2"/>
        <w:spacing w:before="0" w:line="360" w:lineRule="auto"/>
        <w:rPr>
          <w:rFonts w:cs="Times New Roman"/>
          <w:szCs w:val="24"/>
        </w:rPr>
      </w:pPr>
      <w:bookmarkStart w:id="93" w:name="_Toc137983937"/>
      <w:r w:rsidRPr="00094F5C">
        <w:rPr>
          <w:rFonts w:cs="Times New Roman"/>
          <w:szCs w:val="24"/>
        </w:rPr>
        <w:t>3.9 Research Ethics</w:t>
      </w:r>
      <w:bookmarkEnd w:id="93"/>
    </w:p>
    <w:p w14:paraId="06868FA6" w14:textId="77777777" w:rsidR="008E3978" w:rsidRPr="00094F5C" w:rsidRDefault="008E3978" w:rsidP="00FA0F64">
      <w:pPr>
        <w:pStyle w:val="ListParagraph"/>
        <w:spacing w:line="360" w:lineRule="auto"/>
        <w:rPr>
          <w:rFonts w:cs="Times New Roman"/>
          <w:szCs w:val="24"/>
        </w:rPr>
      </w:pPr>
      <w:r w:rsidRPr="00094F5C">
        <w:rPr>
          <w:rFonts w:cs="Times New Roman"/>
          <w:szCs w:val="24"/>
        </w:rPr>
        <w:t>The integrity of a person’s behaviour in regard to the rights of people who become the subject of your work or are impacted by it, according to Saunders et al. (2012), is referred to as ethics. It was the researcher’s priority to make sure that all of the research's considerations were ethical. The researcher made sure that each subject gave their free and informed permission. People must be aware of the research process and voluntarily participate in it. Additionally, there was anonymity, which is the concealment of participants' identities in all documents generated by the research (Saunders et al, 2012). The information that participants submitted was also confidential. The researcher has a duty to take reasonable measures to protect the confidentiality of participant data, including names and any other identifying information that can be used to determine their identities. Additionally, all sources used were properly acknowledged in accordance with the ethical standards anticipated in academia.</w:t>
      </w:r>
    </w:p>
    <w:p w14:paraId="734195EA" w14:textId="77777777" w:rsidR="008E3978" w:rsidRPr="00094F5C" w:rsidRDefault="008E3978" w:rsidP="00FA0F64">
      <w:pPr>
        <w:pStyle w:val="Heading3"/>
        <w:spacing w:before="0" w:line="360" w:lineRule="auto"/>
        <w:rPr>
          <w:rFonts w:cs="Times New Roman"/>
        </w:rPr>
      </w:pPr>
      <w:bookmarkStart w:id="94" w:name="_Toc137983938"/>
      <w:r w:rsidRPr="00094F5C">
        <w:rPr>
          <w:rFonts w:cs="Times New Roman"/>
        </w:rPr>
        <w:t>3.9.1Chapter Summary</w:t>
      </w:r>
      <w:bookmarkEnd w:id="94"/>
    </w:p>
    <w:p w14:paraId="0E9536D6" w14:textId="3777FD51" w:rsidR="008E3978" w:rsidRPr="00094F5C" w:rsidRDefault="008E3978" w:rsidP="004B16CF">
      <w:pPr>
        <w:pStyle w:val="ListParagraph"/>
        <w:spacing w:line="360" w:lineRule="auto"/>
        <w:rPr>
          <w:rFonts w:cs="Times New Roman"/>
          <w:szCs w:val="24"/>
        </w:rPr>
      </w:pPr>
      <w:r w:rsidRPr="00094F5C">
        <w:rPr>
          <w:rFonts w:cs="Times New Roman"/>
          <w:szCs w:val="24"/>
        </w:rPr>
        <w:t>This chapter looked at the research methods used to conduct the study. The researcher also covered research design and the questionnaires and interviews that will be used to gather data. The sample techniques used in the study were also covered in this chapter. The next chapter, which presents the research findings, will detail, analyse, and discuss the data that was gathered.</w:t>
      </w:r>
    </w:p>
    <w:p w14:paraId="3D8B2C6F" w14:textId="77777777" w:rsidR="0079369C" w:rsidRDefault="0079369C" w:rsidP="004B16CF">
      <w:pPr>
        <w:pStyle w:val="Heading1"/>
        <w:spacing w:before="0" w:line="360" w:lineRule="auto"/>
        <w:rPr>
          <w:rFonts w:cs="Times New Roman"/>
          <w:szCs w:val="24"/>
        </w:rPr>
      </w:pPr>
    </w:p>
    <w:p w14:paraId="402C3DEB" w14:textId="77777777" w:rsidR="008E3978" w:rsidRPr="00094F5C" w:rsidRDefault="008E3978" w:rsidP="004B16CF">
      <w:pPr>
        <w:pStyle w:val="Heading1"/>
        <w:spacing w:before="0" w:line="360" w:lineRule="auto"/>
        <w:rPr>
          <w:rFonts w:cs="Times New Roman"/>
          <w:szCs w:val="24"/>
        </w:rPr>
      </w:pPr>
      <w:bookmarkStart w:id="95" w:name="_Toc137983939"/>
      <w:r w:rsidRPr="00094F5C">
        <w:rPr>
          <w:rFonts w:cs="Times New Roman"/>
          <w:szCs w:val="24"/>
        </w:rPr>
        <w:t>CHAPTER IV</w:t>
      </w:r>
      <w:bookmarkEnd w:id="95"/>
    </w:p>
    <w:p w14:paraId="60542C63" w14:textId="77777777" w:rsidR="0072719F" w:rsidRPr="00094F5C" w:rsidRDefault="0072719F" w:rsidP="004B16CF">
      <w:pPr>
        <w:spacing w:line="360" w:lineRule="auto"/>
        <w:jc w:val="center"/>
        <w:rPr>
          <w:rFonts w:cs="Times New Roman"/>
          <w:szCs w:val="24"/>
        </w:rPr>
      </w:pPr>
    </w:p>
    <w:p w14:paraId="1837AC42" w14:textId="77777777" w:rsidR="0072719F" w:rsidRPr="00094F5C" w:rsidRDefault="0072719F" w:rsidP="004B16CF">
      <w:pPr>
        <w:spacing w:line="360" w:lineRule="auto"/>
        <w:jc w:val="center"/>
        <w:rPr>
          <w:rFonts w:cs="Times New Roman"/>
          <w:szCs w:val="24"/>
        </w:rPr>
      </w:pPr>
    </w:p>
    <w:p w14:paraId="2AD80EBC" w14:textId="77777777" w:rsidR="0072719F" w:rsidRPr="00094F5C" w:rsidRDefault="0072719F" w:rsidP="004B16CF">
      <w:pPr>
        <w:spacing w:line="360" w:lineRule="auto"/>
        <w:jc w:val="center"/>
        <w:rPr>
          <w:rFonts w:cs="Times New Roman"/>
          <w:szCs w:val="24"/>
        </w:rPr>
      </w:pPr>
    </w:p>
    <w:p w14:paraId="7C50296C" w14:textId="4E653A60" w:rsidR="008E3978" w:rsidRPr="00094F5C" w:rsidRDefault="008E3978" w:rsidP="004B16CF">
      <w:pPr>
        <w:spacing w:line="360" w:lineRule="auto"/>
        <w:jc w:val="center"/>
        <w:rPr>
          <w:rFonts w:cs="Times New Roman"/>
          <w:b/>
          <w:szCs w:val="24"/>
        </w:rPr>
      </w:pPr>
      <w:r w:rsidRPr="00094F5C">
        <w:rPr>
          <w:rFonts w:cs="Times New Roman"/>
          <w:b/>
          <w:szCs w:val="24"/>
        </w:rPr>
        <w:t>DATA PRESENTATION AND ANALYSIS</w:t>
      </w:r>
    </w:p>
    <w:p w14:paraId="2A521842" w14:textId="77777777" w:rsidR="008E3978" w:rsidRPr="00094F5C" w:rsidRDefault="008E3978" w:rsidP="00FA0F64">
      <w:pPr>
        <w:spacing w:line="360" w:lineRule="auto"/>
        <w:ind w:left="3600"/>
        <w:rPr>
          <w:rFonts w:cs="Times New Roman"/>
          <w:b/>
          <w:szCs w:val="24"/>
        </w:rPr>
      </w:pPr>
    </w:p>
    <w:p w14:paraId="3DBA02F6" w14:textId="77777777" w:rsidR="0072719F" w:rsidRPr="00094F5C" w:rsidRDefault="0072719F" w:rsidP="00FA0F64">
      <w:pPr>
        <w:spacing w:line="360" w:lineRule="auto"/>
        <w:ind w:left="3600"/>
        <w:rPr>
          <w:rFonts w:cs="Times New Roman"/>
          <w:b/>
          <w:szCs w:val="24"/>
        </w:rPr>
      </w:pPr>
    </w:p>
    <w:p w14:paraId="2A7977EA" w14:textId="77777777" w:rsidR="008E3978" w:rsidRPr="00094F5C" w:rsidRDefault="008E3978" w:rsidP="00FA0F64">
      <w:pPr>
        <w:pStyle w:val="Heading2"/>
      </w:pPr>
      <w:bookmarkStart w:id="96" w:name="_Toc137983940"/>
      <w:r w:rsidRPr="00094F5C">
        <w:t>4.0 INTRODUCTION</w:t>
      </w:r>
      <w:bookmarkEnd w:id="96"/>
      <w:r w:rsidRPr="00094F5C">
        <w:t xml:space="preserve"> </w:t>
      </w:r>
    </w:p>
    <w:p w14:paraId="10FA20FB" w14:textId="77777777" w:rsidR="008E3978" w:rsidRPr="00094F5C" w:rsidRDefault="008E3978" w:rsidP="00FA0F64">
      <w:pPr>
        <w:spacing w:line="360" w:lineRule="auto"/>
        <w:rPr>
          <w:rFonts w:cs="Times New Roman"/>
          <w:szCs w:val="24"/>
          <w:shd w:val="clear" w:color="auto" w:fill="FFFFFF"/>
        </w:rPr>
      </w:pPr>
      <w:r w:rsidRPr="00094F5C">
        <w:rPr>
          <w:rFonts w:cs="Times New Roman"/>
          <w:szCs w:val="24"/>
          <w:shd w:val="clear" w:color="auto" w:fill="FFFFFF"/>
        </w:rPr>
        <w:t>This chapter displays, analyses, and interprets data findings based on information that was gathered using the methods described in the preceding chapter. The primary methods used to gather data were questionnaires and interviews. Until data is organized and analysed in a meaningful way, according to Bell (2008), data collecting is meaningless. As a result, conclusions were presented through the use of tables, graphs, pie charts, and statistical analysis. This was be followed by an interpretation of the study's findings with graphs, pie charts, tables and statistical analyses. The results of the study were then interpreted and discussed.</w:t>
      </w:r>
    </w:p>
    <w:p w14:paraId="66CFEFE8" w14:textId="77777777" w:rsidR="008E3978" w:rsidRPr="00094F5C" w:rsidRDefault="008E3978" w:rsidP="00FA0F64">
      <w:pPr>
        <w:pStyle w:val="Heading2"/>
        <w:spacing w:before="0" w:line="360" w:lineRule="auto"/>
        <w:rPr>
          <w:rFonts w:cs="Times New Roman"/>
          <w:szCs w:val="24"/>
          <w:shd w:val="clear" w:color="auto" w:fill="FFFFFF"/>
        </w:rPr>
      </w:pPr>
      <w:bookmarkStart w:id="97" w:name="_Toc137983941"/>
      <w:r w:rsidRPr="00094F5C">
        <w:rPr>
          <w:rFonts w:cs="Times New Roman"/>
          <w:szCs w:val="24"/>
          <w:shd w:val="clear" w:color="auto" w:fill="FFFFFF"/>
        </w:rPr>
        <w:t>4.1 QUESTIONNAIRE ANALYSIS</w:t>
      </w:r>
      <w:bookmarkEnd w:id="97"/>
    </w:p>
    <w:p w14:paraId="5233965C" w14:textId="77777777" w:rsidR="008E3978" w:rsidRPr="00094F5C" w:rsidRDefault="008E3978" w:rsidP="00FA0F64">
      <w:pPr>
        <w:spacing w:line="360" w:lineRule="auto"/>
        <w:rPr>
          <w:rFonts w:cs="Times New Roman"/>
          <w:szCs w:val="24"/>
          <w:shd w:val="clear" w:color="auto" w:fill="FFFFFF"/>
        </w:rPr>
      </w:pPr>
      <w:r w:rsidRPr="00094F5C">
        <w:rPr>
          <w:rFonts w:eastAsiaTheme="majorEastAsia" w:cs="Times New Roman"/>
          <w:szCs w:val="24"/>
          <w:shd w:val="clear" w:color="auto" w:fill="FFFFFF"/>
          <w:lang w:val="en-US"/>
        </w:rPr>
        <w:t>Two different questionnaires were created by the researcher, one for ZIMRA officials with the other for owners of bottle stores and restaurants. 38 questionnaires in all were provided to owners of bars and restaurants, and 5 were sent to ZIMRA representatives. Tables below demonstrate the response rates for both operators and ZIMRA authorities.</w:t>
      </w:r>
    </w:p>
    <w:p w14:paraId="201C23A9" w14:textId="738CAAA1" w:rsidR="008E3978" w:rsidRPr="00094F5C" w:rsidRDefault="008E3978" w:rsidP="00FA0F64">
      <w:pPr>
        <w:spacing w:line="360" w:lineRule="auto"/>
        <w:rPr>
          <w:rFonts w:cs="Times New Roman"/>
          <w:szCs w:val="24"/>
          <w:shd w:val="clear" w:color="auto" w:fill="FFFFFF"/>
          <w:lang w:val="en-US"/>
        </w:rPr>
      </w:pPr>
      <w:bookmarkStart w:id="98" w:name="_Toc510775572"/>
      <w:bookmarkStart w:id="99" w:name="_Toc137832798"/>
      <w:r w:rsidRPr="004B16CF">
        <w:rPr>
          <w:rStyle w:val="Heading4Char"/>
        </w:rPr>
        <w:t xml:space="preserve">Table </w:t>
      </w:r>
      <w:bookmarkEnd w:id="98"/>
      <w:r w:rsidR="004B16CF" w:rsidRPr="004B16CF">
        <w:rPr>
          <w:rStyle w:val="Heading4Char"/>
        </w:rPr>
        <w:t xml:space="preserve">4.1 </w:t>
      </w:r>
      <w:r w:rsidRPr="004B16CF">
        <w:rPr>
          <w:rStyle w:val="Heading4Char"/>
        </w:rPr>
        <w:t>Bottle stores and restaurant operators</w:t>
      </w:r>
      <w:bookmarkEnd w:id="99"/>
      <w:r w:rsidRPr="00094F5C">
        <w:rPr>
          <w:rFonts w:cs="Times New Roman"/>
          <w:szCs w:val="24"/>
          <w:shd w:val="clear" w:color="auto" w:fill="FFFFFF"/>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130"/>
        <w:gridCol w:w="2362"/>
        <w:gridCol w:w="1761"/>
      </w:tblGrid>
      <w:tr w:rsidR="006A2440" w:rsidRPr="00094F5C" w14:paraId="5A68EDBB" w14:textId="77777777" w:rsidTr="006B5230">
        <w:tc>
          <w:tcPr>
            <w:tcW w:w="2071" w:type="dxa"/>
          </w:tcPr>
          <w:p w14:paraId="0C65BAA7" w14:textId="77777777" w:rsidR="006A2440" w:rsidRPr="00094F5C" w:rsidRDefault="006A2440" w:rsidP="00437E4A">
            <w:pPr>
              <w:spacing w:line="360" w:lineRule="auto"/>
              <w:rPr>
                <w:rFonts w:cs="Times New Roman"/>
                <w:b/>
                <w:szCs w:val="24"/>
                <w:shd w:val="clear" w:color="auto" w:fill="FFFFFF"/>
              </w:rPr>
            </w:pPr>
            <w:r w:rsidRPr="00094F5C">
              <w:rPr>
                <w:rFonts w:cs="Times New Roman"/>
                <w:b/>
                <w:szCs w:val="24"/>
                <w:shd w:val="clear" w:color="auto" w:fill="FFFFFF"/>
              </w:rPr>
              <w:t>Type of business</w:t>
            </w:r>
          </w:p>
        </w:tc>
        <w:tc>
          <w:tcPr>
            <w:tcW w:w="2130" w:type="dxa"/>
          </w:tcPr>
          <w:p w14:paraId="35B64361" w14:textId="77777777" w:rsidR="006A2440" w:rsidRPr="00094F5C" w:rsidRDefault="006A2440" w:rsidP="00437E4A">
            <w:pPr>
              <w:spacing w:line="360" w:lineRule="auto"/>
              <w:rPr>
                <w:rFonts w:cs="Times New Roman"/>
                <w:b/>
                <w:szCs w:val="24"/>
                <w:shd w:val="clear" w:color="auto" w:fill="FFFFFF"/>
              </w:rPr>
            </w:pPr>
            <w:r w:rsidRPr="00094F5C">
              <w:rPr>
                <w:rFonts w:cs="Times New Roman"/>
                <w:b/>
                <w:szCs w:val="24"/>
                <w:shd w:val="clear" w:color="auto" w:fill="FFFFFF"/>
              </w:rPr>
              <w:t>Issued Questionnaire</w:t>
            </w:r>
          </w:p>
        </w:tc>
        <w:tc>
          <w:tcPr>
            <w:tcW w:w="2362" w:type="dxa"/>
          </w:tcPr>
          <w:p w14:paraId="2C43A83F" w14:textId="77777777" w:rsidR="006A2440" w:rsidRPr="00094F5C" w:rsidRDefault="006A2440" w:rsidP="00437E4A">
            <w:pPr>
              <w:spacing w:line="360" w:lineRule="auto"/>
              <w:rPr>
                <w:rFonts w:cs="Times New Roman"/>
                <w:b/>
                <w:szCs w:val="24"/>
                <w:shd w:val="clear" w:color="auto" w:fill="FFFFFF"/>
              </w:rPr>
            </w:pPr>
            <w:r w:rsidRPr="00094F5C">
              <w:rPr>
                <w:rFonts w:cs="Times New Roman"/>
                <w:b/>
                <w:szCs w:val="24"/>
                <w:shd w:val="clear" w:color="auto" w:fill="FFFFFF"/>
              </w:rPr>
              <w:t>Questionnaire</w:t>
            </w:r>
          </w:p>
          <w:p w14:paraId="3A9A41B8" w14:textId="77777777" w:rsidR="006A2440" w:rsidRPr="00094F5C" w:rsidRDefault="006A2440" w:rsidP="00437E4A">
            <w:pPr>
              <w:spacing w:line="360" w:lineRule="auto"/>
              <w:rPr>
                <w:rFonts w:cs="Times New Roman"/>
                <w:b/>
                <w:szCs w:val="24"/>
                <w:shd w:val="clear" w:color="auto" w:fill="FFFFFF"/>
              </w:rPr>
            </w:pPr>
            <w:r w:rsidRPr="00094F5C">
              <w:rPr>
                <w:rFonts w:cs="Times New Roman"/>
                <w:b/>
                <w:szCs w:val="24"/>
                <w:shd w:val="clear" w:color="auto" w:fill="FFFFFF"/>
              </w:rPr>
              <w:t>Returned</w:t>
            </w:r>
          </w:p>
        </w:tc>
        <w:tc>
          <w:tcPr>
            <w:tcW w:w="1761" w:type="dxa"/>
          </w:tcPr>
          <w:p w14:paraId="4AD7F899" w14:textId="77777777" w:rsidR="006A2440" w:rsidRPr="00094F5C" w:rsidRDefault="006A2440" w:rsidP="00437E4A">
            <w:pPr>
              <w:spacing w:line="360" w:lineRule="auto"/>
              <w:rPr>
                <w:rFonts w:cs="Times New Roman"/>
                <w:b/>
                <w:szCs w:val="24"/>
                <w:shd w:val="clear" w:color="auto" w:fill="FFFFFF"/>
              </w:rPr>
            </w:pPr>
            <w:r w:rsidRPr="00094F5C">
              <w:rPr>
                <w:rFonts w:cs="Times New Roman"/>
                <w:b/>
                <w:szCs w:val="24"/>
                <w:shd w:val="clear" w:color="auto" w:fill="FFFFFF"/>
              </w:rPr>
              <w:t>Response Rate</w:t>
            </w:r>
          </w:p>
        </w:tc>
      </w:tr>
      <w:tr w:rsidR="006A2440" w:rsidRPr="00094F5C" w14:paraId="603A071E" w14:textId="77777777" w:rsidTr="006B5230">
        <w:tc>
          <w:tcPr>
            <w:tcW w:w="2071" w:type="dxa"/>
          </w:tcPr>
          <w:p w14:paraId="06750B35" w14:textId="77777777" w:rsidR="006A2440" w:rsidRPr="00094F5C" w:rsidRDefault="006A2440" w:rsidP="00437E4A">
            <w:pPr>
              <w:spacing w:line="360" w:lineRule="auto"/>
              <w:rPr>
                <w:rFonts w:cs="Times New Roman"/>
                <w:b/>
                <w:szCs w:val="24"/>
                <w:shd w:val="clear" w:color="auto" w:fill="FFFFFF"/>
              </w:rPr>
            </w:pPr>
            <w:r w:rsidRPr="00094F5C">
              <w:rPr>
                <w:rFonts w:cs="Times New Roman"/>
                <w:b/>
                <w:szCs w:val="24"/>
                <w:shd w:val="clear" w:color="auto" w:fill="FFFFFF"/>
              </w:rPr>
              <w:t>Bottle-Stores</w:t>
            </w:r>
          </w:p>
        </w:tc>
        <w:tc>
          <w:tcPr>
            <w:tcW w:w="2130" w:type="dxa"/>
          </w:tcPr>
          <w:p w14:paraId="533BB5C9" w14:textId="77777777" w:rsidR="006A2440" w:rsidRPr="00094F5C" w:rsidRDefault="006A2440" w:rsidP="00437E4A">
            <w:pPr>
              <w:spacing w:line="360" w:lineRule="auto"/>
              <w:rPr>
                <w:rFonts w:cs="Times New Roman"/>
                <w:b/>
                <w:szCs w:val="24"/>
                <w:shd w:val="clear" w:color="auto" w:fill="FFFFFF"/>
              </w:rPr>
            </w:pPr>
            <w:r w:rsidRPr="00094F5C">
              <w:rPr>
                <w:rFonts w:cs="Times New Roman"/>
                <w:b/>
                <w:szCs w:val="24"/>
                <w:shd w:val="clear" w:color="auto" w:fill="FFFFFF"/>
              </w:rPr>
              <w:t>25</w:t>
            </w:r>
          </w:p>
        </w:tc>
        <w:tc>
          <w:tcPr>
            <w:tcW w:w="2362" w:type="dxa"/>
          </w:tcPr>
          <w:p w14:paraId="34B9CF70" w14:textId="77777777" w:rsidR="006A2440" w:rsidRPr="00094F5C" w:rsidRDefault="006A2440" w:rsidP="00437E4A">
            <w:pPr>
              <w:spacing w:line="360" w:lineRule="auto"/>
              <w:rPr>
                <w:rFonts w:cs="Times New Roman"/>
                <w:b/>
                <w:szCs w:val="24"/>
                <w:shd w:val="clear" w:color="auto" w:fill="FFFFFF"/>
              </w:rPr>
            </w:pPr>
            <w:r w:rsidRPr="00094F5C">
              <w:rPr>
                <w:rFonts w:cs="Times New Roman"/>
                <w:b/>
                <w:szCs w:val="24"/>
                <w:shd w:val="clear" w:color="auto" w:fill="FFFFFF"/>
              </w:rPr>
              <w:t>22</w:t>
            </w:r>
          </w:p>
        </w:tc>
        <w:tc>
          <w:tcPr>
            <w:tcW w:w="1761" w:type="dxa"/>
          </w:tcPr>
          <w:p w14:paraId="5757D959" w14:textId="77777777" w:rsidR="006A2440" w:rsidRPr="00094F5C" w:rsidRDefault="006A2440" w:rsidP="00437E4A">
            <w:pPr>
              <w:spacing w:line="360" w:lineRule="auto"/>
              <w:rPr>
                <w:rFonts w:cs="Times New Roman"/>
                <w:b/>
                <w:szCs w:val="24"/>
                <w:shd w:val="clear" w:color="auto" w:fill="FFFFFF"/>
              </w:rPr>
            </w:pPr>
            <w:r w:rsidRPr="00094F5C">
              <w:rPr>
                <w:rFonts w:cs="Times New Roman"/>
                <w:b/>
                <w:szCs w:val="24"/>
                <w:shd w:val="clear" w:color="auto" w:fill="FFFFFF"/>
              </w:rPr>
              <w:t>88%</w:t>
            </w:r>
          </w:p>
        </w:tc>
      </w:tr>
      <w:tr w:rsidR="006A2440" w:rsidRPr="00094F5C" w14:paraId="1929DA4F" w14:textId="77777777" w:rsidTr="006B5230">
        <w:tc>
          <w:tcPr>
            <w:tcW w:w="2071" w:type="dxa"/>
          </w:tcPr>
          <w:p w14:paraId="2D2FF74C" w14:textId="77777777" w:rsidR="006A2440" w:rsidRPr="00094F5C" w:rsidRDefault="006A2440" w:rsidP="00437E4A">
            <w:pPr>
              <w:spacing w:line="360" w:lineRule="auto"/>
              <w:rPr>
                <w:rFonts w:cs="Times New Roman"/>
                <w:b/>
                <w:szCs w:val="24"/>
                <w:shd w:val="clear" w:color="auto" w:fill="FFFFFF"/>
              </w:rPr>
            </w:pPr>
            <w:r w:rsidRPr="00094F5C">
              <w:rPr>
                <w:rFonts w:cs="Times New Roman"/>
                <w:b/>
                <w:szCs w:val="24"/>
                <w:shd w:val="clear" w:color="auto" w:fill="FFFFFF"/>
              </w:rPr>
              <w:t>Restaurants</w:t>
            </w:r>
          </w:p>
        </w:tc>
        <w:tc>
          <w:tcPr>
            <w:tcW w:w="2130" w:type="dxa"/>
          </w:tcPr>
          <w:p w14:paraId="242ED994" w14:textId="77777777" w:rsidR="006A2440" w:rsidRPr="00094F5C" w:rsidRDefault="006A2440" w:rsidP="00437E4A">
            <w:pPr>
              <w:spacing w:line="360" w:lineRule="auto"/>
              <w:rPr>
                <w:rFonts w:cs="Times New Roman"/>
                <w:b/>
                <w:szCs w:val="24"/>
                <w:shd w:val="clear" w:color="auto" w:fill="FFFFFF"/>
              </w:rPr>
            </w:pPr>
            <w:r w:rsidRPr="00094F5C">
              <w:rPr>
                <w:rFonts w:cs="Times New Roman"/>
                <w:b/>
                <w:szCs w:val="24"/>
                <w:shd w:val="clear" w:color="auto" w:fill="FFFFFF"/>
              </w:rPr>
              <w:t>13</w:t>
            </w:r>
          </w:p>
        </w:tc>
        <w:tc>
          <w:tcPr>
            <w:tcW w:w="2362" w:type="dxa"/>
          </w:tcPr>
          <w:p w14:paraId="345DDABC" w14:textId="77777777" w:rsidR="006A2440" w:rsidRPr="00094F5C" w:rsidRDefault="006A2440" w:rsidP="00437E4A">
            <w:pPr>
              <w:spacing w:line="360" w:lineRule="auto"/>
              <w:rPr>
                <w:rFonts w:cs="Times New Roman"/>
                <w:b/>
                <w:szCs w:val="24"/>
                <w:shd w:val="clear" w:color="auto" w:fill="FFFFFF"/>
              </w:rPr>
            </w:pPr>
            <w:r w:rsidRPr="00094F5C">
              <w:rPr>
                <w:rFonts w:cs="Times New Roman"/>
                <w:b/>
                <w:szCs w:val="24"/>
                <w:shd w:val="clear" w:color="auto" w:fill="FFFFFF"/>
              </w:rPr>
              <w:t>12</w:t>
            </w:r>
          </w:p>
        </w:tc>
        <w:tc>
          <w:tcPr>
            <w:tcW w:w="1761" w:type="dxa"/>
          </w:tcPr>
          <w:p w14:paraId="0F9D1B38" w14:textId="77777777" w:rsidR="006A2440" w:rsidRPr="00094F5C" w:rsidRDefault="006A2440" w:rsidP="00437E4A">
            <w:pPr>
              <w:spacing w:line="360" w:lineRule="auto"/>
              <w:rPr>
                <w:rFonts w:cs="Times New Roman"/>
                <w:b/>
                <w:szCs w:val="24"/>
                <w:shd w:val="clear" w:color="auto" w:fill="FFFFFF"/>
              </w:rPr>
            </w:pPr>
            <w:r w:rsidRPr="00094F5C">
              <w:rPr>
                <w:rFonts w:cs="Times New Roman"/>
                <w:b/>
                <w:szCs w:val="24"/>
                <w:shd w:val="clear" w:color="auto" w:fill="FFFFFF"/>
              </w:rPr>
              <w:t>92%</w:t>
            </w:r>
          </w:p>
        </w:tc>
      </w:tr>
      <w:tr w:rsidR="006A2440" w:rsidRPr="00094F5C" w14:paraId="453C0BD3" w14:textId="77777777" w:rsidTr="006B5230">
        <w:tc>
          <w:tcPr>
            <w:tcW w:w="2071" w:type="dxa"/>
          </w:tcPr>
          <w:p w14:paraId="75A8CD8E" w14:textId="77777777" w:rsidR="006A2440" w:rsidRPr="00094F5C" w:rsidRDefault="006A2440" w:rsidP="00437E4A">
            <w:pPr>
              <w:spacing w:line="360" w:lineRule="auto"/>
              <w:rPr>
                <w:rFonts w:cs="Times New Roman"/>
                <w:b/>
                <w:szCs w:val="24"/>
                <w:shd w:val="clear" w:color="auto" w:fill="FFFFFF"/>
              </w:rPr>
            </w:pPr>
            <w:r w:rsidRPr="00094F5C">
              <w:rPr>
                <w:rFonts w:cs="Times New Roman"/>
                <w:b/>
                <w:szCs w:val="24"/>
                <w:shd w:val="clear" w:color="auto" w:fill="FFFFFF"/>
              </w:rPr>
              <w:t xml:space="preserve">Total </w:t>
            </w:r>
          </w:p>
        </w:tc>
        <w:tc>
          <w:tcPr>
            <w:tcW w:w="2130" w:type="dxa"/>
          </w:tcPr>
          <w:p w14:paraId="67E2BE04" w14:textId="77777777" w:rsidR="006A2440" w:rsidRPr="00094F5C" w:rsidRDefault="006A2440" w:rsidP="00437E4A">
            <w:pPr>
              <w:spacing w:line="360" w:lineRule="auto"/>
              <w:rPr>
                <w:rFonts w:cs="Times New Roman"/>
                <w:b/>
                <w:szCs w:val="24"/>
                <w:shd w:val="clear" w:color="auto" w:fill="FFFFFF"/>
              </w:rPr>
            </w:pPr>
            <w:r w:rsidRPr="00094F5C">
              <w:rPr>
                <w:rFonts w:cs="Times New Roman"/>
                <w:b/>
                <w:szCs w:val="24"/>
                <w:shd w:val="clear" w:color="auto" w:fill="FFFFFF"/>
              </w:rPr>
              <w:t>38</w:t>
            </w:r>
          </w:p>
        </w:tc>
        <w:tc>
          <w:tcPr>
            <w:tcW w:w="2362" w:type="dxa"/>
          </w:tcPr>
          <w:p w14:paraId="00A07BFE" w14:textId="77777777" w:rsidR="006A2440" w:rsidRPr="00094F5C" w:rsidRDefault="006A2440" w:rsidP="00437E4A">
            <w:pPr>
              <w:spacing w:line="360" w:lineRule="auto"/>
              <w:rPr>
                <w:rFonts w:cs="Times New Roman"/>
                <w:b/>
                <w:szCs w:val="24"/>
                <w:shd w:val="clear" w:color="auto" w:fill="FFFFFF"/>
              </w:rPr>
            </w:pPr>
            <w:r w:rsidRPr="00094F5C">
              <w:rPr>
                <w:rFonts w:cs="Times New Roman"/>
                <w:b/>
                <w:szCs w:val="24"/>
                <w:shd w:val="clear" w:color="auto" w:fill="FFFFFF"/>
              </w:rPr>
              <w:t>34</w:t>
            </w:r>
          </w:p>
        </w:tc>
        <w:tc>
          <w:tcPr>
            <w:tcW w:w="1761" w:type="dxa"/>
          </w:tcPr>
          <w:p w14:paraId="27C17F44" w14:textId="77777777" w:rsidR="006A2440" w:rsidRPr="00094F5C" w:rsidRDefault="006A2440" w:rsidP="00437E4A">
            <w:pPr>
              <w:spacing w:line="360" w:lineRule="auto"/>
              <w:rPr>
                <w:rFonts w:cs="Times New Roman"/>
                <w:b/>
                <w:szCs w:val="24"/>
                <w:shd w:val="clear" w:color="auto" w:fill="FFFFFF"/>
              </w:rPr>
            </w:pPr>
            <w:r w:rsidRPr="00094F5C">
              <w:rPr>
                <w:rFonts w:cs="Times New Roman"/>
                <w:b/>
                <w:szCs w:val="24"/>
                <w:shd w:val="clear" w:color="auto" w:fill="FFFFFF"/>
              </w:rPr>
              <w:t>89%</w:t>
            </w:r>
          </w:p>
        </w:tc>
      </w:tr>
    </w:tbl>
    <w:p w14:paraId="6BAFB4B1" w14:textId="77777777" w:rsidR="008E3978" w:rsidRPr="00094F5C" w:rsidRDefault="008E3978" w:rsidP="00FA0F64">
      <w:pPr>
        <w:spacing w:line="360" w:lineRule="auto"/>
        <w:rPr>
          <w:rFonts w:cs="Times New Roman"/>
          <w:b/>
          <w:szCs w:val="24"/>
          <w:shd w:val="clear" w:color="auto" w:fill="FFFFFF"/>
          <w:lang w:val="en-US"/>
        </w:rPr>
      </w:pPr>
      <w:r w:rsidRPr="00094F5C">
        <w:rPr>
          <w:rFonts w:cs="Times New Roman"/>
          <w:b/>
          <w:szCs w:val="24"/>
          <w:shd w:val="clear" w:color="auto" w:fill="FFFFFF"/>
          <w:lang w:val="en-US"/>
        </w:rPr>
        <w:t>Source: Primary data :( 2023)</w:t>
      </w:r>
    </w:p>
    <w:p w14:paraId="4EB3DBAB" w14:textId="12CA77B4" w:rsidR="008E3978" w:rsidRDefault="008E3978" w:rsidP="006A2440">
      <w:pPr>
        <w:pStyle w:val="Heading4"/>
        <w:rPr>
          <w:shd w:val="clear" w:color="auto" w:fill="FFFFFF"/>
          <w:lang w:val="en-US"/>
        </w:rPr>
      </w:pPr>
      <w:bookmarkStart w:id="100" w:name="_Toc510775573"/>
      <w:bookmarkStart w:id="101" w:name="_Toc137832799"/>
      <w:r w:rsidRPr="00094F5C">
        <w:rPr>
          <w:lang w:val="en-US"/>
        </w:rPr>
        <w:lastRenderedPageBreak/>
        <w:t xml:space="preserve">Table </w:t>
      </w:r>
      <w:r w:rsidR="006A2440">
        <w:rPr>
          <w:lang w:val="en-US"/>
        </w:rPr>
        <w:t>4.2</w:t>
      </w:r>
      <w:r w:rsidRPr="00094F5C">
        <w:rPr>
          <w:shd w:val="clear" w:color="auto" w:fill="FFFFFF"/>
          <w:lang w:val="en-US"/>
        </w:rPr>
        <w:t xml:space="preserve"> ZIMRA response </w:t>
      </w:r>
      <w:bookmarkEnd w:id="100"/>
      <w:r w:rsidRPr="00094F5C">
        <w:rPr>
          <w:shd w:val="clear" w:color="auto" w:fill="FFFFFF"/>
          <w:lang w:val="en-US"/>
        </w:rPr>
        <w:t>rate: Interviews</w:t>
      </w:r>
      <w:bookmarkEnd w:id="1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403"/>
        <w:gridCol w:w="2724"/>
        <w:gridCol w:w="1649"/>
      </w:tblGrid>
      <w:tr w:rsidR="006A2440" w:rsidRPr="006A2440" w14:paraId="2F5C5096" w14:textId="77777777" w:rsidTr="00A83B7E">
        <w:tc>
          <w:tcPr>
            <w:tcW w:w="2337" w:type="dxa"/>
          </w:tcPr>
          <w:p w14:paraId="10D42D01" w14:textId="77777777" w:rsidR="006A2440" w:rsidRPr="006A2440" w:rsidRDefault="006A2440" w:rsidP="006A2440">
            <w:pPr>
              <w:spacing w:line="360" w:lineRule="auto"/>
              <w:jc w:val="left"/>
              <w:rPr>
                <w:rFonts w:cs="Times New Roman"/>
                <w:b/>
                <w:szCs w:val="24"/>
                <w:shd w:val="clear" w:color="auto" w:fill="FFFFFF"/>
              </w:rPr>
            </w:pPr>
            <w:r w:rsidRPr="006A2440">
              <w:rPr>
                <w:rFonts w:cs="Times New Roman"/>
                <w:b/>
                <w:szCs w:val="24"/>
                <w:shd w:val="clear" w:color="auto" w:fill="FFFFFF"/>
              </w:rPr>
              <w:t>Job description</w:t>
            </w:r>
          </w:p>
        </w:tc>
        <w:tc>
          <w:tcPr>
            <w:tcW w:w="2478" w:type="dxa"/>
          </w:tcPr>
          <w:p w14:paraId="36CF3264" w14:textId="77777777" w:rsidR="006A2440" w:rsidRPr="006A2440" w:rsidRDefault="006A2440" w:rsidP="006A2440">
            <w:pPr>
              <w:spacing w:line="360" w:lineRule="auto"/>
              <w:jc w:val="left"/>
              <w:rPr>
                <w:rFonts w:cs="Times New Roman"/>
                <w:b/>
                <w:szCs w:val="24"/>
                <w:shd w:val="clear" w:color="auto" w:fill="FFFFFF"/>
              </w:rPr>
            </w:pPr>
            <w:r w:rsidRPr="006A2440">
              <w:rPr>
                <w:rFonts w:cs="Times New Roman"/>
                <w:b/>
                <w:szCs w:val="24"/>
                <w:shd w:val="clear" w:color="auto" w:fill="FFFFFF"/>
              </w:rPr>
              <w:t>Issued questionnaires</w:t>
            </w:r>
          </w:p>
        </w:tc>
        <w:tc>
          <w:tcPr>
            <w:tcW w:w="2835" w:type="dxa"/>
          </w:tcPr>
          <w:p w14:paraId="45CCF48E" w14:textId="77777777" w:rsidR="006A2440" w:rsidRPr="006A2440" w:rsidRDefault="006A2440" w:rsidP="006A2440">
            <w:pPr>
              <w:spacing w:line="360" w:lineRule="auto"/>
              <w:jc w:val="left"/>
              <w:rPr>
                <w:rFonts w:cs="Times New Roman"/>
                <w:b/>
                <w:szCs w:val="24"/>
                <w:shd w:val="clear" w:color="auto" w:fill="FFFFFF"/>
              </w:rPr>
            </w:pPr>
            <w:r w:rsidRPr="006A2440">
              <w:rPr>
                <w:rFonts w:cs="Times New Roman"/>
                <w:b/>
                <w:szCs w:val="24"/>
                <w:shd w:val="clear" w:color="auto" w:fill="FFFFFF"/>
              </w:rPr>
              <w:t>Returned questionnaires</w:t>
            </w:r>
          </w:p>
        </w:tc>
        <w:tc>
          <w:tcPr>
            <w:tcW w:w="1700" w:type="dxa"/>
          </w:tcPr>
          <w:p w14:paraId="62CEB756" w14:textId="77777777" w:rsidR="006A2440" w:rsidRPr="006A2440" w:rsidRDefault="006A2440" w:rsidP="006A2440">
            <w:pPr>
              <w:spacing w:line="360" w:lineRule="auto"/>
              <w:jc w:val="left"/>
              <w:rPr>
                <w:rFonts w:cs="Times New Roman"/>
                <w:b/>
                <w:szCs w:val="24"/>
                <w:shd w:val="clear" w:color="auto" w:fill="FFFFFF"/>
              </w:rPr>
            </w:pPr>
            <w:r w:rsidRPr="006A2440">
              <w:rPr>
                <w:rFonts w:cs="Times New Roman"/>
                <w:b/>
                <w:szCs w:val="24"/>
                <w:shd w:val="clear" w:color="auto" w:fill="FFFFFF"/>
              </w:rPr>
              <w:t>Response rate</w:t>
            </w:r>
          </w:p>
        </w:tc>
      </w:tr>
      <w:tr w:rsidR="006A2440" w:rsidRPr="006A2440" w14:paraId="5CD0C2DA" w14:textId="77777777" w:rsidTr="00A83B7E">
        <w:tc>
          <w:tcPr>
            <w:tcW w:w="2337" w:type="dxa"/>
          </w:tcPr>
          <w:p w14:paraId="038C4504" w14:textId="77777777" w:rsidR="006A2440" w:rsidRPr="006A2440" w:rsidRDefault="006A2440" w:rsidP="006A2440">
            <w:pPr>
              <w:spacing w:line="360" w:lineRule="auto"/>
              <w:jc w:val="left"/>
              <w:rPr>
                <w:rFonts w:cs="Times New Roman"/>
                <w:b/>
                <w:szCs w:val="24"/>
                <w:shd w:val="clear" w:color="auto" w:fill="FFFFFF"/>
              </w:rPr>
            </w:pPr>
            <w:r w:rsidRPr="006A2440">
              <w:rPr>
                <w:rFonts w:cs="Times New Roman"/>
                <w:b/>
                <w:szCs w:val="24"/>
                <w:shd w:val="clear" w:color="auto" w:fill="FFFFFF"/>
              </w:rPr>
              <w:t>ZIMRA Officials</w:t>
            </w:r>
          </w:p>
        </w:tc>
        <w:tc>
          <w:tcPr>
            <w:tcW w:w="2478" w:type="dxa"/>
          </w:tcPr>
          <w:p w14:paraId="3740589C" w14:textId="77777777" w:rsidR="006A2440" w:rsidRPr="006A2440" w:rsidRDefault="006A2440" w:rsidP="006A2440">
            <w:pPr>
              <w:spacing w:line="360" w:lineRule="auto"/>
              <w:jc w:val="left"/>
              <w:rPr>
                <w:rFonts w:cs="Times New Roman"/>
                <w:b/>
                <w:szCs w:val="24"/>
                <w:shd w:val="clear" w:color="auto" w:fill="FFFFFF"/>
              </w:rPr>
            </w:pPr>
            <w:r w:rsidRPr="006A2440">
              <w:rPr>
                <w:rFonts w:cs="Times New Roman"/>
                <w:b/>
                <w:szCs w:val="24"/>
                <w:shd w:val="clear" w:color="auto" w:fill="FFFFFF"/>
              </w:rPr>
              <w:t>5</w:t>
            </w:r>
          </w:p>
        </w:tc>
        <w:tc>
          <w:tcPr>
            <w:tcW w:w="2835" w:type="dxa"/>
          </w:tcPr>
          <w:p w14:paraId="3A942E51" w14:textId="77777777" w:rsidR="006A2440" w:rsidRPr="006A2440" w:rsidRDefault="006A2440" w:rsidP="006A2440">
            <w:pPr>
              <w:spacing w:line="360" w:lineRule="auto"/>
              <w:jc w:val="left"/>
              <w:rPr>
                <w:rFonts w:cs="Times New Roman"/>
                <w:b/>
                <w:szCs w:val="24"/>
                <w:shd w:val="clear" w:color="auto" w:fill="FFFFFF"/>
              </w:rPr>
            </w:pPr>
            <w:r w:rsidRPr="006A2440">
              <w:rPr>
                <w:rFonts w:cs="Times New Roman"/>
                <w:b/>
                <w:szCs w:val="24"/>
                <w:shd w:val="clear" w:color="auto" w:fill="FFFFFF"/>
              </w:rPr>
              <w:t>5</w:t>
            </w:r>
          </w:p>
        </w:tc>
        <w:tc>
          <w:tcPr>
            <w:tcW w:w="1700" w:type="dxa"/>
          </w:tcPr>
          <w:p w14:paraId="61C1A481" w14:textId="77777777" w:rsidR="006A2440" w:rsidRPr="006A2440" w:rsidRDefault="006A2440" w:rsidP="006A2440">
            <w:pPr>
              <w:spacing w:line="360" w:lineRule="auto"/>
              <w:jc w:val="left"/>
              <w:rPr>
                <w:rFonts w:cs="Times New Roman"/>
                <w:b/>
                <w:szCs w:val="24"/>
                <w:shd w:val="clear" w:color="auto" w:fill="FFFFFF"/>
              </w:rPr>
            </w:pPr>
            <w:r w:rsidRPr="006A2440">
              <w:rPr>
                <w:rFonts w:cs="Times New Roman"/>
                <w:b/>
                <w:szCs w:val="24"/>
                <w:shd w:val="clear" w:color="auto" w:fill="FFFFFF"/>
              </w:rPr>
              <w:t>100%</w:t>
            </w:r>
          </w:p>
        </w:tc>
      </w:tr>
      <w:tr w:rsidR="006A2440" w:rsidRPr="006A2440" w14:paraId="34C6AB33" w14:textId="77777777" w:rsidTr="00A83B7E">
        <w:tc>
          <w:tcPr>
            <w:tcW w:w="2337" w:type="dxa"/>
          </w:tcPr>
          <w:p w14:paraId="4FD004CE" w14:textId="77777777" w:rsidR="006A2440" w:rsidRPr="006A2440" w:rsidRDefault="006A2440" w:rsidP="006A2440">
            <w:pPr>
              <w:spacing w:line="360" w:lineRule="auto"/>
              <w:jc w:val="left"/>
              <w:rPr>
                <w:rFonts w:cs="Times New Roman"/>
                <w:b/>
                <w:szCs w:val="24"/>
                <w:shd w:val="clear" w:color="auto" w:fill="FFFFFF"/>
              </w:rPr>
            </w:pPr>
            <w:r w:rsidRPr="006A2440">
              <w:rPr>
                <w:rFonts w:cs="Times New Roman"/>
                <w:b/>
                <w:szCs w:val="24"/>
                <w:shd w:val="clear" w:color="auto" w:fill="FFFFFF"/>
              </w:rPr>
              <w:t>Total</w:t>
            </w:r>
          </w:p>
        </w:tc>
        <w:tc>
          <w:tcPr>
            <w:tcW w:w="2478" w:type="dxa"/>
          </w:tcPr>
          <w:p w14:paraId="7A5523FB" w14:textId="77777777" w:rsidR="006A2440" w:rsidRPr="006A2440" w:rsidRDefault="006A2440" w:rsidP="006A2440">
            <w:pPr>
              <w:spacing w:line="360" w:lineRule="auto"/>
              <w:jc w:val="left"/>
              <w:rPr>
                <w:rFonts w:cs="Times New Roman"/>
                <w:b/>
                <w:szCs w:val="24"/>
                <w:shd w:val="clear" w:color="auto" w:fill="FFFFFF"/>
              </w:rPr>
            </w:pPr>
            <w:r w:rsidRPr="006A2440">
              <w:rPr>
                <w:rFonts w:cs="Times New Roman"/>
                <w:b/>
                <w:szCs w:val="24"/>
                <w:shd w:val="clear" w:color="auto" w:fill="FFFFFF"/>
              </w:rPr>
              <w:t>5</w:t>
            </w:r>
          </w:p>
        </w:tc>
        <w:tc>
          <w:tcPr>
            <w:tcW w:w="2835" w:type="dxa"/>
          </w:tcPr>
          <w:p w14:paraId="2F524986" w14:textId="77777777" w:rsidR="006A2440" w:rsidRPr="006A2440" w:rsidRDefault="006A2440" w:rsidP="006A2440">
            <w:pPr>
              <w:spacing w:line="360" w:lineRule="auto"/>
              <w:jc w:val="left"/>
              <w:rPr>
                <w:rFonts w:cs="Times New Roman"/>
                <w:b/>
                <w:szCs w:val="24"/>
                <w:shd w:val="clear" w:color="auto" w:fill="FFFFFF"/>
              </w:rPr>
            </w:pPr>
            <w:r w:rsidRPr="006A2440">
              <w:rPr>
                <w:rFonts w:cs="Times New Roman"/>
                <w:b/>
                <w:szCs w:val="24"/>
                <w:shd w:val="clear" w:color="auto" w:fill="FFFFFF"/>
              </w:rPr>
              <w:t>5</w:t>
            </w:r>
          </w:p>
        </w:tc>
        <w:tc>
          <w:tcPr>
            <w:tcW w:w="1700" w:type="dxa"/>
          </w:tcPr>
          <w:p w14:paraId="02DB5E8B" w14:textId="77777777" w:rsidR="006A2440" w:rsidRPr="006A2440" w:rsidRDefault="006A2440" w:rsidP="006A2440">
            <w:pPr>
              <w:spacing w:line="360" w:lineRule="auto"/>
              <w:jc w:val="left"/>
              <w:rPr>
                <w:rFonts w:cs="Times New Roman"/>
                <w:b/>
                <w:szCs w:val="24"/>
                <w:shd w:val="clear" w:color="auto" w:fill="FFFFFF"/>
              </w:rPr>
            </w:pPr>
            <w:r w:rsidRPr="006A2440">
              <w:rPr>
                <w:rFonts w:cs="Times New Roman"/>
                <w:b/>
                <w:szCs w:val="24"/>
                <w:shd w:val="clear" w:color="auto" w:fill="FFFFFF"/>
              </w:rPr>
              <w:t>100%</w:t>
            </w:r>
          </w:p>
        </w:tc>
      </w:tr>
    </w:tbl>
    <w:p w14:paraId="7C5EE5C4" w14:textId="77777777" w:rsidR="006A2440" w:rsidRPr="006A2440" w:rsidRDefault="006A2440" w:rsidP="006A2440">
      <w:pPr>
        <w:rPr>
          <w:lang w:val="en-US"/>
        </w:rPr>
      </w:pPr>
    </w:p>
    <w:p w14:paraId="697D9505" w14:textId="77777777" w:rsidR="008E3978" w:rsidRPr="00094F5C" w:rsidRDefault="008E3978" w:rsidP="00FA0F64">
      <w:pPr>
        <w:spacing w:line="360" w:lineRule="auto"/>
        <w:rPr>
          <w:rFonts w:cs="Times New Roman"/>
          <w:b/>
          <w:szCs w:val="24"/>
          <w:lang w:val="en-US"/>
        </w:rPr>
      </w:pPr>
      <w:r w:rsidRPr="00094F5C">
        <w:rPr>
          <w:rFonts w:cs="Times New Roman"/>
          <w:b/>
          <w:szCs w:val="24"/>
          <w:lang w:val="en-US"/>
        </w:rPr>
        <w:t>Source: Primary data :( 2023)</w:t>
      </w:r>
    </w:p>
    <w:p w14:paraId="11CAE272" w14:textId="77777777" w:rsidR="008E3978" w:rsidRPr="00094F5C" w:rsidRDefault="008E3978" w:rsidP="00FA0F64">
      <w:pPr>
        <w:spacing w:line="360" w:lineRule="auto"/>
        <w:rPr>
          <w:rFonts w:cs="Times New Roman"/>
          <w:strike/>
          <w:szCs w:val="24"/>
          <w:shd w:val="clear" w:color="auto" w:fill="FFFFFF"/>
          <w:lang w:val="en-US"/>
        </w:rPr>
      </w:pPr>
      <w:r w:rsidRPr="00094F5C">
        <w:rPr>
          <w:rFonts w:cs="Times New Roman"/>
          <w:szCs w:val="24"/>
          <w:shd w:val="clear" w:color="auto" w:fill="FFFFFF"/>
          <w:lang w:val="en-US"/>
        </w:rPr>
        <w:t>According to the questioner the response rate of 89% and 100% for business operators and ZIMRA respectively was highly satisfactory. This means that the data can be relied upon to give good results. In total 38 questionnaires were issued and 34 were returned giving a response rate of 89%.The ZIMRA officials were interviewed and the response rate was 100%.</w:t>
      </w:r>
    </w:p>
    <w:p w14:paraId="2F5DEC08" w14:textId="77777777" w:rsidR="008E3978" w:rsidRPr="00094F5C" w:rsidRDefault="008E3978" w:rsidP="00FA0F64">
      <w:pPr>
        <w:pStyle w:val="Heading2"/>
        <w:spacing w:before="0" w:line="360" w:lineRule="auto"/>
        <w:rPr>
          <w:rFonts w:cs="Times New Roman"/>
          <w:szCs w:val="24"/>
        </w:rPr>
      </w:pPr>
      <w:bookmarkStart w:id="102" w:name="_Toc137983942"/>
      <w:r w:rsidRPr="00094F5C">
        <w:rPr>
          <w:rFonts w:cs="Times New Roman"/>
          <w:szCs w:val="24"/>
        </w:rPr>
        <w:t>4.2 Restaurants and bottle store operator’s responses</w:t>
      </w:r>
      <w:bookmarkEnd w:id="102"/>
      <w:r w:rsidRPr="00094F5C">
        <w:rPr>
          <w:rFonts w:cs="Times New Roman"/>
          <w:szCs w:val="24"/>
        </w:rPr>
        <w:t xml:space="preserve"> </w:t>
      </w:r>
    </w:p>
    <w:p w14:paraId="4134C6B9" w14:textId="77777777" w:rsidR="008E3978" w:rsidRPr="00094F5C" w:rsidRDefault="008E3978" w:rsidP="00FA0F64">
      <w:pPr>
        <w:pStyle w:val="Heading3"/>
        <w:spacing w:before="0" w:line="360" w:lineRule="auto"/>
        <w:rPr>
          <w:rFonts w:cs="Times New Roman"/>
        </w:rPr>
      </w:pPr>
      <w:bookmarkStart w:id="103" w:name="_Toc137983943"/>
      <w:r w:rsidRPr="00094F5C">
        <w:rPr>
          <w:rFonts w:cs="Times New Roman"/>
        </w:rPr>
        <w:t>4.2.1 What is your gender?</w:t>
      </w:r>
      <w:bookmarkEnd w:id="103"/>
    </w:p>
    <w:p w14:paraId="20B87C8D" w14:textId="2E427CE7" w:rsidR="008E3978" w:rsidRPr="00094F5C" w:rsidRDefault="008E3978" w:rsidP="006A2440">
      <w:pPr>
        <w:pStyle w:val="Heading5"/>
        <w:rPr>
          <w:i w:val="0"/>
        </w:rPr>
      </w:pPr>
      <w:bookmarkStart w:id="104" w:name="_Toc137832862"/>
      <w:r w:rsidRPr="00094F5C">
        <w:rPr>
          <w:noProof/>
          <w:lang w:val="en-US"/>
        </w:rPr>
        <w:drawing>
          <wp:anchor distT="0" distB="0" distL="114300" distR="114300" simplePos="0" relativeHeight="251661312" behindDoc="0" locked="0" layoutInCell="1" allowOverlap="1" wp14:anchorId="47FB9143" wp14:editId="19008259">
            <wp:simplePos x="914400" y="4981575"/>
            <wp:positionH relativeFrom="column">
              <wp:align>left</wp:align>
            </wp:positionH>
            <wp:positionV relativeFrom="paragraph">
              <wp:align>top</wp:align>
            </wp:positionV>
            <wp:extent cx="4495800" cy="3438525"/>
            <wp:effectExtent l="0" t="0" r="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094F5C">
        <w:br w:type="textWrapping" w:clear="all"/>
      </w:r>
      <w:r w:rsidRPr="00094F5C">
        <w:rPr>
          <w:i w:val="0"/>
        </w:rPr>
        <w:t>Figure</w:t>
      </w:r>
      <w:r w:rsidR="006A2440">
        <w:rPr>
          <w:i w:val="0"/>
        </w:rPr>
        <w:t xml:space="preserve"> 4.1 Gender ratio</w:t>
      </w:r>
      <w:bookmarkEnd w:id="104"/>
    </w:p>
    <w:p w14:paraId="608F02CA" w14:textId="45486F09" w:rsidR="008E3978" w:rsidRPr="00094F5C" w:rsidRDefault="008E3978" w:rsidP="00FA0F64">
      <w:pPr>
        <w:spacing w:line="360" w:lineRule="auto"/>
        <w:rPr>
          <w:rFonts w:cs="Times New Roman"/>
          <w:i/>
          <w:szCs w:val="24"/>
        </w:rPr>
      </w:pPr>
      <w:r w:rsidRPr="00094F5C">
        <w:rPr>
          <w:rFonts w:cs="Times New Roman"/>
          <w:b/>
          <w:szCs w:val="24"/>
        </w:rPr>
        <w:t xml:space="preserve">Source: Primary </w:t>
      </w:r>
      <w:r w:rsidR="00926A0E" w:rsidRPr="00094F5C">
        <w:rPr>
          <w:rFonts w:cs="Times New Roman"/>
          <w:b/>
          <w:szCs w:val="24"/>
        </w:rPr>
        <w:t>Data (</w:t>
      </w:r>
      <w:r w:rsidRPr="00094F5C">
        <w:rPr>
          <w:rFonts w:cs="Times New Roman"/>
          <w:b/>
          <w:szCs w:val="24"/>
        </w:rPr>
        <w:t>2023)</w:t>
      </w:r>
    </w:p>
    <w:p w14:paraId="28B3666B" w14:textId="5351DA81" w:rsidR="008E3978" w:rsidRPr="006A2440" w:rsidRDefault="008E3978" w:rsidP="00FA0F64">
      <w:pPr>
        <w:spacing w:line="360" w:lineRule="auto"/>
        <w:rPr>
          <w:rFonts w:cs="Times New Roman"/>
          <w:szCs w:val="24"/>
        </w:rPr>
      </w:pPr>
      <w:r w:rsidRPr="00094F5C">
        <w:rPr>
          <w:rFonts w:cs="Times New Roman"/>
          <w:szCs w:val="24"/>
        </w:rPr>
        <w:t>The gender data indicated that women predominate in the informal sector. According to the research, women make up 65% of the informal sector while men make up the remaining 35%.</w:t>
      </w:r>
    </w:p>
    <w:p w14:paraId="056CF090" w14:textId="77777777" w:rsidR="008E3978" w:rsidRPr="00094F5C" w:rsidRDefault="008E3978" w:rsidP="00FA0F64">
      <w:pPr>
        <w:pStyle w:val="Heading3"/>
        <w:spacing w:before="0" w:line="360" w:lineRule="auto"/>
        <w:rPr>
          <w:rFonts w:cs="Times New Roman"/>
        </w:rPr>
      </w:pPr>
      <w:bookmarkStart w:id="105" w:name="_Toc137983944"/>
      <w:r w:rsidRPr="00094F5C">
        <w:rPr>
          <w:rFonts w:cs="Times New Roman"/>
        </w:rPr>
        <w:lastRenderedPageBreak/>
        <w:t>4.2.2 Educational Qualification</w:t>
      </w:r>
      <w:bookmarkEnd w:id="105"/>
      <w:r w:rsidRPr="00094F5C">
        <w:rPr>
          <w:rFonts w:cs="Times New Roman"/>
        </w:rPr>
        <w:t xml:space="preserve"> </w:t>
      </w:r>
    </w:p>
    <w:p w14:paraId="3F55880C" w14:textId="77777777" w:rsidR="008E3978" w:rsidRPr="00094F5C" w:rsidRDefault="008E3978" w:rsidP="00C15638">
      <w:pPr>
        <w:spacing w:line="360" w:lineRule="auto"/>
        <w:rPr>
          <w:rFonts w:cs="Times New Roman"/>
          <w:szCs w:val="24"/>
        </w:rPr>
      </w:pPr>
      <w:r w:rsidRPr="00094F5C">
        <w:rPr>
          <w:rFonts w:cs="Times New Roman"/>
          <w:szCs w:val="24"/>
        </w:rPr>
        <w:t>The highest level of education attained?</w:t>
      </w:r>
    </w:p>
    <w:p w14:paraId="4F5115FE" w14:textId="4580FEAA" w:rsidR="008E3978" w:rsidRPr="00094F5C" w:rsidRDefault="008E3978" w:rsidP="00C15638">
      <w:pPr>
        <w:pStyle w:val="Heading5"/>
        <w:rPr>
          <w:b w:val="0"/>
        </w:rPr>
      </w:pPr>
      <w:bookmarkStart w:id="106" w:name="_Toc137832863"/>
      <w:r w:rsidRPr="00094F5C">
        <w:rPr>
          <w:noProof/>
          <w:lang w:val="en-US"/>
        </w:rPr>
        <w:drawing>
          <wp:anchor distT="0" distB="0" distL="114300" distR="114300" simplePos="0" relativeHeight="251662336" behindDoc="0" locked="0" layoutInCell="1" allowOverlap="1" wp14:anchorId="43953CFD" wp14:editId="4F5199A4">
            <wp:simplePos x="914400" y="1790700"/>
            <wp:positionH relativeFrom="column">
              <wp:align>left</wp:align>
            </wp:positionH>
            <wp:positionV relativeFrom="paragraph">
              <wp:align>top</wp:align>
            </wp:positionV>
            <wp:extent cx="4236720" cy="3375660"/>
            <wp:effectExtent l="0" t="0" r="11430" b="15240"/>
            <wp:wrapSquare wrapText="bothSides"/>
            <wp:docPr id="3" name="Chart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094F5C">
        <w:rPr>
          <w:b w:val="0"/>
        </w:rPr>
        <w:br w:type="textWrapping" w:clear="all"/>
      </w:r>
      <w:r w:rsidRPr="00094F5C">
        <w:t>Figure</w:t>
      </w:r>
      <w:r w:rsidRPr="00094F5C">
        <w:rPr>
          <w:b w:val="0"/>
        </w:rPr>
        <w:t xml:space="preserve"> </w:t>
      </w:r>
      <w:r w:rsidR="006A2440">
        <w:rPr>
          <w:b w:val="0"/>
        </w:rPr>
        <w:t xml:space="preserve">4.2 </w:t>
      </w:r>
      <w:r w:rsidR="001D1254">
        <w:rPr>
          <w:b w:val="0"/>
        </w:rPr>
        <w:t>Educational qualifications</w:t>
      </w:r>
      <w:bookmarkEnd w:id="106"/>
    </w:p>
    <w:p w14:paraId="74C57EBF" w14:textId="77777777" w:rsidR="008E3978" w:rsidRPr="00094F5C" w:rsidRDefault="008E3978" w:rsidP="00FA0F64">
      <w:pPr>
        <w:spacing w:line="360" w:lineRule="auto"/>
        <w:rPr>
          <w:rFonts w:cs="Times New Roman"/>
          <w:b/>
          <w:szCs w:val="24"/>
        </w:rPr>
      </w:pPr>
      <w:r w:rsidRPr="00094F5C">
        <w:rPr>
          <w:rFonts w:cs="Times New Roman"/>
          <w:b/>
          <w:szCs w:val="24"/>
        </w:rPr>
        <w:t>Source: Primary Data (2023)</w:t>
      </w:r>
    </w:p>
    <w:p w14:paraId="579C5E8B" w14:textId="77777777" w:rsidR="008E3978" w:rsidRPr="00094F5C" w:rsidRDefault="008E3978" w:rsidP="00FA0F64">
      <w:pPr>
        <w:spacing w:line="360" w:lineRule="auto"/>
        <w:rPr>
          <w:rFonts w:cs="Times New Roman"/>
          <w:b/>
          <w:szCs w:val="24"/>
        </w:rPr>
      </w:pPr>
      <w:r w:rsidRPr="00094F5C">
        <w:rPr>
          <w:rFonts w:cs="Times New Roman"/>
          <w:b/>
          <w:szCs w:val="24"/>
        </w:rPr>
        <w:t>Findings</w:t>
      </w:r>
    </w:p>
    <w:p w14:paraId="24E3EFC3" w14:textId="77777777" w:rsidR="008E3978" w:rsidRPr="00094F5C" w:rsidRDefault="008E3978" w:rsidP="00FA0F64">
      <w:pPr>
        <w:autoSpaceDE w:val="0"/>
        <w:autoSpaceDN w:val="0"/>
        <w:adjustRightInd w:val="0"/>
        <w:spacing w:after="0" w:line="360" w:lineRule="auto"/>
        <w:rPr>
          <w:rFonts w:cs="Times New Roman"/>
          <w:bCs/>
          <w:szCs w:val="24"/>
        </w:rPr>
      </w:pPr>
      <w:r w:rsidRPr="00094F5C">
        <w:rPr>
          <w:rFonts w:cs="Times New Roman"/>
          <w:bCs/>
          <w:szCs w:val="24"/>
        </w:rPr>
        <w:t>This inquiry sought to determine the average amount of education that members of the informal economy had obtained. The study's findings indicated that many workers in the unorganized sector with over (66% of them) have at least an O &amp; A level. Only 17% of the total population have obtained less than and 11% have attained a degree and only 6% attaining further.</w:t>
      </w:r>
    </w:p>
    <w:p w14:paraId="5771C994" w14:textId="77777777" w:rsidR="008E3978" w:rsidRPr="00094F5C" w:rsidRDefault="008E3978" w:rsidP="00FA0F64">
      <w:pPr>
        <w:autoSpaceDE w:val="0"/>
        <w:autoSpaceDN w:val="0"/>
        <w:adjustRightInd w:val="0"/>
        <w:spacing w:after="0" w:line="360" w:lineRule="auto"/>
        <w:rPr>
          <w:rFonts w:cs="Times New Roman"/>
          <w:b/>
          <w:bCs/>
          <w:szCs w:val="24"/>
        </w:rPr>
      </w:pPr>
      <w:r w:rsidRPr="00094F5C">
        <w:rPr>
          <w:rFonts w:cs="Times New Roman"/>
          <w:b/>
          <w:bCs/>
          <w:szCs w:val="24"/>
        </w:rPr>
        <w:t>Discussion</w:t>
      </w:r>
    </w:p>
    <w:p w14:paraId="434F2661" w14:textId="77777777" w:rsidR="008E3978" w:rsidRPr="00094F5C" w:rsidRDefault="008E3978" w:rsidP="00FA0F64">
      <w:pPr>
        <w:autoSpaceDE w:val="0"/>
        <w:autoSpaceDN w:val="0"/>
        <w:adjustRightInd w:val="0"/>
        <w:spacing w:after="0" w:line="360" w:lineRule="auto"/>
        <w:rPr>
          <w:rFonts w:cs="Times New Roman"/>
          <w:szCs w:val="24"/>
          <w:lang w:eastAsia="en-ZW"/>
        </w:rPr>
      </w:pPr>
      <w:r w:rsidRPr="00094F5C">
        <w:rPr>
          <w:rFonts w:cs="Times New Roman"/>
          <w:bCs/>
          <w:szCs w:val="24"/>
        </w:rPr>
        <w:t xml:space="preserve">It is not shocking that many participants only received ordinary and advanced level schooling because the majority of the skills required in the informal sector are gained outside of formal education suggested Ferreira (2021).Onias (2014) also suggested that </w:t>
      </w:r>
      <w:r w:rsidRPr="00094F5C">
        <w:rPr>
          <w:rFonts w:cs="Times New Roman"/>
          <w:szCs w:val="24"/>
          <w:lang w:eastAsia="en-ZW"/>
        </w:rPr>
        <w:t xml:space="preserve">level of education was relevant in this study because the attainment of a certain level of education has an important bearing on determining tax evasion. Educated people can understand why they are taxed and it is easier for them to comply than uneducated ones.  </w:t>
      </w:r>
    </w:p>
    <w:p w14:paraId="14B0FF03" w14:textId="77777777" w:rsidR="001D1254" w:rsidRDefault="001D1254" w:rsidP="001D1254"/>
    <w:p w14:paraId="0FB166E0" w14:textId="77777777" w:rsidR="001D1254" w:rsidRDefault="001D1254" w:rsidP="001D1254"/>
    <w:p w14:paraId="3F51D3DB" w14:textId="77777777" w:rsidR="001D1254" w:rsidRDefault="001D1254" w:rsidP="001D1254"/>
    <w:p w14:paraId="5C6E5460" w14:textId="23C45DDE" w:rsidR="008E3978" w:rsidRPr="00094F5C" w:rsidRDefault="00796975" w:rsidP="001D1254">
      <w:pPr>
        <w:pStyle w:val="Heading3"/>
      </w:pPr>
      <w:bookmarkStart w:id="107" w:name="_Toc137983945"/>
      <w:r w:rsidRPr="00094F5C">
        <w:lastRenderedPageBreak/>
        <w:t>4.2</w:t>
      </w:r>
      <w:r w:rsidR="008E3978" w:rsidRPr="00094F5C">
        <w:t>.3 Are you aware of presumptive tax?</w:t>
      </w:r>
      <w:bookmarkEnd w:id="107"/>
    </w:p>
    <w:p w14:paraId="0FA7D2ED" w14:textId="77777777" w:rsidR="008E3978" w:rsidRPr="00094F5C" w:rsidRDefault="008E3978" w:rsidP="00FA0F64">
      <w:pPr>
        <w:spacing w:line="360" w:lineRule="auto"/>
        <w:rPr>
          <w:rFonts w:cs="Times New Roman"/>
          <w:bCs/>
          <w:szCs w:val="24"/>
        </w:rPr>
      </w:pPr>
      <w:r w:rsidRPr="00094F5C">
        <w:rPr>
          <w:rFonts w:cs="Times New Roman"/>
          <w:bCs/>
          <w:szCs w:val="24"/>
        </w:rPr>
        <w:t xml:space="preserve"> </w:t>
      </w:r>
    </w:p>
    <w:p w14:paraId="34537EBA" w14:textId="3B15C135" w:rsidR="008E3978" w:rsidRPr="00094F5C" w:rsidRDefault="008E3978" w:rsidP="001D1254">
      <w:pPr>
        <w:pStyle w:val="Heading5"/>
        <w:rPr>
          <w:b w:val="0"/>
          <w:i w:val="0"/>
        </w:rPr>
      </w:pPr>
      <w:bookmarkStart w:id="108" w:name="_Toc137832864"/>
      <w:r w:rsidRPr="00094F5C">
        <w:rPr>
          <w:noProof/>
          <w:lang w:val="en-US"/>
        </w:rPr>
        <w:drawing>
          <wp:anchor distT="0" distB="0" distL="114300" distR="114300" simplePos="0" relativeHeight="251663360" behindDoc="0" locked="0" layoutInCell="1" allowOverlap="1" wp14:anchorId="087FF95B" wp14:editId="308DC431">
            <wp:simplePos x="914400" y="914400"/>
            <wp:positionH relativeFrom="column">
              <wp:align>left</wp:align>
            </wp:positionH>
            <wp:positionV relativeFrom="paragraph">
              <wp:align>top</wp:align>
            </wp:positionV>
            <wp:extent cx="4572000" cy="3062288"/>
            <wp:effectExtent l="0" t="0" r="0" b="5080"/>
            <wp:wrapSquare wrapText="bothSides"/>
            <wp:docPr id="4" name="Chart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46DF24-48D2-4E9D-A645-9454C92652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094F5C">
        <w:br w:type="textWrapping" w:clear="all"/>
      </w:r>
      <w:r w:rsidRPr="00094F5C">
        <w:rPr>
          <w:b w:val="0"/>
          <w:i w:val="0"/>
        </w:rPr>
        <w:t xml:space="preserve">Figure </w:t>
      </w:r>
      <w:r w:rsidR="001D1254">
        <w:rPr>
          <w:b w:val="0"/>
          <w:i w:val="0"/>
        </w:rPr>
        <w:t>4.3 Awareness of presumptive tax</w:t>
      </w:r>
      <w:bookmarkEnd w:id="108"/>
      <w:r w:rsidR="001D1254">
        <w:rPr>
          <w:b w:val="0"/>
          <w:i w:val="0"/>
        </w:rPr>
        <w:t xml:space="preserve"> </w:t>
      </w:r>
    </w:p>
    <w:p w14:paraId="02317AFE" w14:textId="77777777" w:rsidR="008E3978" w:rsidRPr="00094F5C" w:rsidRDefault="008E3978" w:rsidP="00FA0F64">
      <w:pPr>
        <w:spacing w:line="360" w:lineRule="auto"/>
        <w:rPr>
          <w:rFonts w:cs="Times New Roman"/>
          <w:b/>
          <w:bCs/>
          <w:szCs w:val="24"/>
        </w:rPr>
      </w:pPr>
      <w:r w:rsidRPr="00094F5C">
        <w:rPr>
          <w:rFonts w:cs="Times New Roman"/>
          <w:b/>
          <w:bCs/>
          <w:szCs w:val="24"/>
        </w:rPr>
        <w:t>Source: Primary Data (2023)</w:t>
      </w:r>
    </w:p>
    <w:p w14:paraId="3F481872" w14:textId="77777777" w:rsidR="008E3978" w:rsidRPr="00094F5C" w:rsidRDefault="008E3978" w:rsidP="00FA0F64">
      <w:pPr>
        <w:spacing w:line="360" w:lineRule="auto"/>
        <w:rPr>
          <w:rFonts w:cs="Times New Roman"/>
          <w:b/>
          <w:bCs/>
          <w:szCs w:val="24"/>
        </w:rPr>
      </w:pPr>
      <w:r w:rsidRPr="00094F5C">
        <w:rPr>
          <w:rFonts w:cs="Times New Roman"/>
          <w:b/>
          <w:bCs/>
          <w:szCs w:val="24"/>
        </w:rPr>
        <w:t>Findings</w:t>
      </w:r>
    </w:p>
    <w:p w14:paraId="4BDEB3C5" w14:textId="77777777" w:rsidR="008E3978" w:rsidRPr="00094F5C" w:rsidRDefault="008E3978" w:rsidP="00FA0F64">
      <w:pPr>
        <w:spacing w:line="360" w:lineRule="auto"/>
        <w:rPr>
          <w:rFonts w:cs="Times New Roman"/>
          <w:bCs/>
          <w:szCs w:val="24"/>
        </w:rPr>
      </w:pPr>
      <w:r w:rsidRPr="00094F5C">
        <w:rPr>
          <w:rFonts w:cs="Times New Roman"/>
          <w:bCs/>
          <w:szCs w:val="24"/>
        </w:rPr>
        <w:t>The data collected revealed that 71% of bottle store and restaurant operators were ill-informed of their duty to comply with presumptive tax, whereas 29% were aware of this responsibility.</w:t>
      </w:r>
    </w:p>
    <w:p w14:paraId="39A35BB1" w14:textId="77777777" w:rsidR="008E3978" w:rsidRPr="00094F5C" w:rsidRDefault="008E3978" w:rsidP="00FA0F64">
      <w:pPr>
        <w:spacing w:line="360" w:lineRule="auto"/>
        <w:rPr>
          <w:rFonts w:cs="Times New Roman"/>
          <w:b/>
          <w:bCs/>
          <w:szCs w:val="24"/>
        </w:rPr>
      </w:pPr>
      <w:r w:rsidRPr="00094F5C">
        <w:rPr>
          <w:rFonts w:cs="Times New Roman"/>
          <w:b/>
          <w:bCs/>
          <w:szCs w:val="24"/>
        </w:rPr>
        <w:t xml:space="preserve">Discussion </w:t>
      </w:r>
    </w:p>
    <w:p w14:paraId="4B0167F2" w14:textId="77777777" w:rsidR="008E3978" w:rsidRPr="00094F5C" w:rsidRDefault="008E3978" w:rsidP="00FA0F64">
      <w:pPr>
        <w:spacing w:line="360" w:lineRule="auto"/>
        <w:rPr>
          <w:rFonts w:cs="Times New Roman"/>
          <w:bCs/>
          <w:szCs w:val="24"/>
        </w:rPr>
      </w:pPr>
      <w:r w:rsidRPr="00094F5C">
        <w:rPr>
          <w:rFonts w:cs="Times New Roman"/>
          <w:bCs/>
          <w:szCs w:val="24"/>
        </w:rPr>
        <w:t>This goes in hand to Manhimanzi et al. (2022), just 15% of those employed in the informal sector were aware of the presumptive tax, making up the majority unaware of presumptive tax unaware of their obligation with an 85%.</w:t>
      </w:r>
    </w:p>
    <w:p w14:paraId="0FFD962B" w14:textId="77777777" w:rsidR="008E3978" w:rsidRPr="00094F5C" w:rsidRDefault="008E3978" w:rsidP="00FA0F64">
      <w:pPr>
        <w:spacing w:line="360" w:lineRule="auto"/>
        <w:rPr>
          <w:rFonts w:cs="Times New Roman"/>
          <w:bCs/>
          <w:szCs w:val="24"/>
        </w:rPr>
      </w:pPr>
    </w:p>
    <w:p w14:paraId="0E76AEA4" w14:textId="77777777" w:rsidR="008E3978" w:rsidRPr="00094F5C" w:rsidRDefault="008E3978" w:rsidP="00FA0F64">
      <w:pPr>
        <w:spacing w:line="360" w:lineRule="auto"/>
        <w:rPr>
          <w:rFonts w:cs="Times New Roman"/>
          <w:b/>
          <w:bCs/>
          <w:szCs w:val="24"/>
        </w:rPr>
      </w:pPr>
    </w:p>
    <w:p w14:paraId="7A1673D6" w14:textId="77777777" w:rsidR="008E3978" w:rsidRPr="00094F5C" w:rsidRDefault="008E3978" w:rsidP="00FA0F64">
      <w:pPr>
        <w:spacing w:line="360" w:lineRule="auto"/>
        <w:rPr>
          <w:rFonts w:cs="Times New Roman"/>
          <w:b/>
          <w:bCs/>
          <w:szCs w:val="24"/>
        </w:rPr>
      </w:pPr>
    </w:p>
    <w:p w14:paraId="4A66C3AA" w14:textId="77777777" w:rsidR="008E3978" w:rsidRPr="00094F5C" w:rsidRDefault="008E3978" w:rsidP="00FA0F64">
      <w:pPr>
        <w:spacing w:line="360" w:lineRule="auto"/>
        <w:rPr>
          <w:rFonts w:cs="Times New Roman"/>
          <w:b/>
          <w:bCs/>
          <w:szCs w:val="24"/>
        </w:rPr>
      </w:pPr>
    </w:p>
    <w:p w14:paraId="636D3263" w14:textId="77777777" w:rsidR="008E3978" w:rsidRPr="00094F5C" w:rsidRDefault="008E3978" w:rsidP="00FA0F64">
      <w:pPr>
        <w:spacing w:line="360" w:lineRule="auto"/>
        <w:rPr>
          <w:rFonts w:cs="Times New Roman"/>
          <w:b/>
          <w:bCs/>
          <w:szCs w:val="24"/>
        </w:rPr>
      </w:pPr>
    </w:p>
    <w:p w14:paraId="6F32F3CD" w14:textId="3A38F41A" w:rsidR="008E3978" w:rsidRPr="00094F5C" w:rsidRDefault="00796975" w:rsidP="00FA0F64">
      <w:pPr>
        <w:pStyle w:val="Heading3"/>
        <w:spacing w:before="0" w:line="360" w:lineRule="auto"/>
        <w:rPr>
          <w:rFonts w:cs="Times New Roman"/>
        </w:rPr>
      </w:pPr>
      <w:bookmarkStart w:id="109" w:name="_Toc137983946"/>
      <w:r w:rsidRPr="00094F5C">
        <w:rPr>
          <w:rFonts w:cs="Times New Roman"/>
        </w:rPr>
        <w:lastRenderedPageBreak/>
        <w:t>4.2</w:t>
      </w:r>
      <w:r w:rsidR="008E3978" w:rsidRPr="00094F5C">
        <w:rPr>
          <w:rFonts w:cs="Times New Roman"/>
        </w:rPr>
        <w:t>.4 Have you attended any Tax Seminar organised by Zimra?</w:t>
      </w:r>
      <w:bookmarkEnd w:id="109"/>
    </w:p>
    <w:p w14:paraId="10BFF8A3" w14:textId="77777777" w:rsidR="008E3978" w:rsidRPr="00094F5C" w:rsidRDefault="008E3978" w:rsidP="00FA0F64">
      <w:pPr>
        <w:spacing w:line="360" w:lineRule="auto"/>
        <w:rPr>
          <w:rFonts w:cs="Times New Roman"/>
          <w:b/>
          <w:bCs/>
          <w:szCs w:val="24"/>
        </w:rPr>
      </w:pPr>
      <w:r w:rsidRPr="00094F5C">
        <w:rPr>
          <w:rFonts w:cs="Times New Roman"/>
          <w:b/>
          <w:noProof/>
          <w:szCs w:val="24"/>
          <w:lang w:val="en-US"/>
        </w:rPr>
        <w:drawing>
          <wp:anchor distT="0" distB="0" distL="114300" distR="114300" simplePos="0" relativeHeight="251664384" behindDoc="0" locked="0" layoutInCell="1" allowOverlap="1" wp14:anchorId="49AC651D" wp14:editId="75AFF727">
            <wp:simplePos x="0" y="0"/>
            <wp:positionH relativeFrom="margin">
              <wp:align>left</wp:align>
            </wp:positionH>
            <wp:positionV relativeFrom="paragraph">
              <wp:posOffset>179070</wp:posOffset>
            </wp:positionV>
            <wp:extent cx="4495800" cy="2857500"/>
            <wp:effectExtent l="0" t="0" r="0" b="0"/>
            <wp:wrapSquare wrapText="bothSides"/>
            <wp:docPr id="5" name="Chart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46DF24-48D2-4E9D-A645-9454C92652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2FB22DC1" w14:textId="77777777" w:rsidR="008E3978" w:rsidRPr="00094F5C" w:rsidRDefault="008E3978" w:rsidP="00FA0F64">
      <w:pPr>
        <w:spacing w:line="360" w:lineRule="auto"/>
        <w:rPr>
          <w:rFonts w:cs="Times New Roman"/>
          <w:b/>
          <w:bCs/>
          <w:szCs w:val="24"/>
        </w:rPr>
      </w:pPr>
    </w:p>
    <w:p w14:paraId="619202DA" w14:textId="77777777" w:rsidR="008E3978" w:rsidRPr="00094F5C" w:rsidRDefault="008E3978" w:rsidP="00FA0F64">
      <w:pPr>
        <w:spacing w:line="360" w:lineRule="auto"/>
        <w:rPr>
          <w:rFonts w:cs="Times New Roman"/>
          <w:b/>
          <w:bCs/>
          <w:szCs w:val="24"/>
        </w:rPr>
      </w:pPr>
    </w:p>
    <w:p w14:paraId="398458CF" w14:textId="77777777" w:rsidR="008E3978" w:rsidRPr="00094F5C" w:rsidRDefault="008E3978" w:rsidP="00FA0F64">
      <w:pPr>
        <w:spacing w:line="360" w:lineRule="auto"/>
        <w:rPr>
          <w:rFonts w:cs="Times New Roman"/>
          <w:b/>
          <w:bCs/>
          <w:szCs w:val="24"/>
        </w:rPr>
      </w:pPr>
    </w:p>
    <w:p w14:paraId="254FE175" w14:textId="77777777" w:rsidR="008E3978" w:rsidRPr="00094F5C" w:rsidRDefault="008E3978" w:rsidP="00FA0F64">
      <w:pPr>
        <w:spacing w:line="360" w:lineRule="auto"/>
        <w:rPr>
          <w:rFonts w:cs="Times New Roman"/>
          <w:b/>
          <w:bCs/>
          <w:szCs w:val="24"/>
        </w:rPr>
      </w:pPr>
    </w:p>
    <w:p w14:paraId="0488FA55" w14:textId="77777777" w:rsidR="008E3978" w:rsidRPr="00094F5C" w:rsidRDefault="008E3978" w:rsidP="00FA0F64">
      <w:pPr>
        <w:spacing w:line="360" w:lineRule="auto"/>
        <w:rPr>
          <w:rFonts w:cs="Times New Roman"/>
          <w:b/>
          <w:bCs/>
          <w:szCs w:val="24"/>
        </w:rPr>
      </w:pPr>
    </w:p>
    <w:p w14:paraId="15F84488" w14:textId="77777777" w:rsidR="008E3978" w:rsidRPr="00094F5C" w:rsidRDefault="008E3978" w:rsidP="00FA0F64">
      <w:pPr>
        <w:spacing w:line="360" w:lineRule="auto"/>
        <w:rPr>
          <w:rFonts w:cs="Times New Roman"/>
          <w:b/>
          <w:bCs/>
          <w:szCs w:val="24"/>
        </w:rPr>
      </w:pPr>
    </w:p>
    <w:p w14:paraId="7069CAFA" w14:textId="77777777" w:rsidR="008E3978" w:rsidRPr="00094F5C" w:rsidRDefault="008E3978" w:rsidP="00FA0F64">
      <w:pPr>
        <w:spacing w:line="360" w:lineRule="auto"/>
        <w:rPr>
          <w:rFonts w:cs="Times New Roman"/>
          <w:b/>
          <w:bCs/>
          <w:szCs w:val="24"/>
        </w:rPr>
      </w:pPr>
    </w:p>
    <w:p w14:paraId="33D33D6F" w14:textId="77777777" w:rsidR="008E3978" w:rsidRPr="00094F5C" w:rsidRDefault="008E3978" w:rsidP="00FA0F64">
      <w:pPr>
        <w:spacing w:line="360" w:lineRule="auto"/>
        <w:rPr>
          <w:rFonts w:cs="Times New Roman"/>
          <w:b/>
          <w:bCs/>
          <w:szCs w:val="24"/>
        </w:rPr>
      </w:pPr>
    </w:p>
    <w:p w14:paraId="49E89F52" w14:textId="07051230" w:rsidR="008E3978" w:rsidRPr="00094F5C" w:rsidRDefault="008E3978" w:rsidP="001D1254">
      <w:pPr>
        <w:pStyle w:val="Heading5"/>
      </w:pPr>
      <w:bookmarkStart w:id="110" w:name="_Toc137832865"/>
      <w:r w:rsidRPr="00094F5C">
        <w:t>Figure 4</w:t>
      </w:r>
      <w:r w:rsidR="001D1254">
        <w:t>.4 Seminar attendance</w:t>
      </w:r>
      <w:bookmarkEnd w:id="110"/>
    </w:p>
    <w:p w14:paraId="7C34D804" w14:textId="77777777" w:rsidR="008E3978" w:rsidRPr="00094F5C" w:rsidRDefault="008E3978" w:rsidP="00FA0F64">
      <w:pPr>
        <w:spacing w:line="360" w:lineRule="auto"/>
        <w:rPr>
          <w:rFonts w:cs="Times New Roman"/>
          <w:b/>
          <w:bCs/>
          <w:szCs w:val="24"/>
        </w:rPr>
      </w:pPr>
      <w:r w:rsidRPr="00094F5C">
        <w:rPr>
          <w:rFonts w:cs="Times New Roman"/>
          <w:b/>
          <w:bCs/>
          <w:szCs w:val="24"/>
        </w:rPr>
        <w:t>Source: Primary Data (2023)</w:t>
      </w:r>
    </w:p>
    <w:p w14:paraId="124FF962" w14:textId="77777777" w:rsidR="008E3978" w:rsidRPr="00094F5C" w:rsidRDefault="008E3978" w:rsidP="00FA0F64">
      <w:pPr>
        <w:spacing w:line="360" w:lineRule="auto"/>
        <w:rPr>
          <w:rFonts w:cs="Times New Roman"/>
          <w:bCs/>
          <w:szCs w:val="24"/>
        </w:rPr>
      </w:pPr>
      <w:r w:rsidRPr="00094F5C">
        <w:rPr>
          <w:rFonts w:cs="Times New Roman"/>
          <w:bCs/>
          <w:szCs w:val="24"/>
        </w:rPr>
        <w:t>Workshops are extremely important because they educate individuals about the value of paying presumptive tax and the advantages one might obtain. Additionally, any complaints can be addressed to make sure that authorities and operators stay on the same track. On the other hand, 79% of the operators admitted that they had never been to a session on presumptive tax organised by Zimra with only 21% agree to have been on Zimra tax seminars.</w:t>
      </w:r>
    </w:p>
    <w:p w14:paraId="211ED5AF" w14:textId="77777777" w:rsidR="008E3978" w:rsidRPr="00094F5C" w:rsidRDefault="008E3978" w:rsidP="00FA0F64">
      <w:pPr>
        <w:spacing w:line="360" w:lineRule="auto"/>
        <w:rPr>
          <w:rFonts w:cs="Times New Roman"/>
          <w:b/>
          <w:bCs/>
          <w:szCs w:val="24"/>
        </w:rPr>
      </w:pPr>
      <w:r w:rsidRPr="00094F5C">
        <w:rPr>
          <w:rFonts w:cs="Times New Roman"/>
          <w:b/>
          <w:bCs/>
          <w:szCs w:val="24"/>
        </w:rPr>
        <w:t>Discussion</w:t>
      </w:r>
    </w:p>
    <w:p w14:paraId="36F84D14" w14:textId="77777777" w:rsidR="008E3978" w:rsidRPr="00094F5C" w:rsidRDefault="008E3978" w:rsidP="00FA0F64">
      <w:pPr>
        <w:spacing w:line="360" w:lineRule="auto"/>
        <w:rPr>
          <w:rFonts w:cs="Times New Roman"/>
          <w:bCs/>
          <w:szCs w:val="24"/>
        </w:rPr>
      </w:pPr>
      <w:r w:rsidRPr="00094F5C">
        <w:rPr>
          <w:rFonts w:cs="Times New Roman"/>
          <w:bCs/>
          <w:szCs w:val="24"/>
        </w:rPr>
        <w:t>Zivanai et al (2016) further emphasized that the informal sector's noncompliance is due to ZIMRA's lack of awareness programs that include workshops. According to Nyamwanza et al. (2014), taxpayers' education levels are a significant determinant in determining how well they comprehend taxes in general. Workshops are crucial as a result.</w:t>
      </w:r>
    </w:p>
    <w:p w14:paraId="6EB1BC13" w14:textId="77777777" w:rsidR="008E3978" w:rsidRPr="00094F5C" w:rsidRDefault="008E3978" w:rsidP="00FA0F64">
      <w:pPr>
        <w:spacing w:line="360" w:lineRule="auto"/>
        <w:rPr>
          <w:rFonts w:cs="Times New Roman"/>
          <w:b/>
          <w:bCs/>
          <w:szCs w:val="24"/>
        </w:rPr>
      </w:pPr>
    </w:p>
    <w:p w14:paraId="33890D81" w14:textId="77777777" w:rsidR="008E3978" w:rsidRPr="00094F5C" w:rsidRDefault="008E3978" w:rsidP="00FA0F64">
      <w:pPr>
        <w:spacing w:line="360" w:lineRule="auto"/>
        <w:rPr>
          <w:rFonts w:cs="Times New Roman"/>
          <w:b/>
          <w:bCs/>
          <w:szCs w:val="24"/>
        </w:rPr>
      </w:pPr>
    </w:p>
    <w:p w14:paraId="2BD7D738" w14:textId="77777777" w:rsidR="008E3978" w:rsidRPr="00094F5C" w:rsidRDefault="008E3978" w:rsidP="00FA0F64">
      <w:pPr>
        <w:spacing w:line="360" w:lineRule="auto"/>
        <w:rPr>
          <w:rFonts w:cs="Times New Roman"/>
          <w:b/>
          <w:bCs/>
          <w:szCs w:val="24"/>
        </w:rPr>
      </w:pPr>
    </w:p>
    <w:p w14:paraId="7ADC274D" w14:textId="77777777" w:rsidR="008E3978" w:rsidRPr="00094F5C" w:rsidRDefault="008E3978" w:rsidP="00FA0F64">
      <w:pPr>
        <w:spacing w:line="360" w:lineRule="auto"/>
        <w:rPr>
          <w:rFonts w:cs="Times New Roman"/>
          <w:b/>
          <w:bCs/>
          <w:szCs w:val="24"/>
        </w:rPr>
      </w:pPr>
    </w:p>
    <w:p w14:paraId="6ADCA6B6" w14:textId="3B17FC8E" w:rsidR="008E3978" w:rsidRPr="00094F5C" w:rsidRDefault="00796975" w:rsidP="00FA0F64">
      <w:pPr>
        <w:pStyle w:val="Heading3"/>
        <w:spacing w:before="0" w:line="360" w:lineRule="auto"/>
        <w:rPr>
          <w:rFonts w:cs="Times New Roman"/>
        </w:rPr>
      </w:pPr>
      <w:bookmarkStart w:id="111" w:name="_Toc137983947"/>
      <w:r w:rsidRPr="00094F5C">
        <w:rPr>
          <w:rFonts w:cs="Times New Roman"/>
        </w:rPr>
        <w:lastRenderedPageBreak/>
        <w:t>4.2</w:t>
      </w:r>
      <w:r w:rsidR="008E3978" w:rsidRPr="00094F5C">
        <w:rPr>
          <w:rFonts w:cs="Times New Roman"/>
        </w:rPr>
        <w:t>.5Have you benefited from attending the Tax Seminar?</w:t>
      </w:r>
      <w:bookmarkEnd w:id="111"/>
    </w:p>
    <w:p w14:paraId="2DF48A21" w14:textId="0BE13E71" w:rsidR="008E3978" w:rsidRPr="00094F5C" w:rsidRDefault="008E3978" w:rsidP="004D4D36">
      <w:pPr>
        <w:pStyle w:val="Heading4"/>
        <w:rPr>
          <w:i w:val="0"/>
        </w:rPr>
      </w:pPr>
      <w:bookmarkStart w:id="112" w:name="_Toc137832800"/>
      <w:r w:rsidRPr="00094F5C">
        <w:rPr>
          <w:i w:val="0"/>
        </w:rPr>
        <w:t xml:space="preserve">Table </w:t>
      </w:r>
      <w:r w:rsidR="00BD1E73">
        <w:t>4</w:t>
      </w:r>
      <w:r w:rsidR="001D1254">
        <w:rPr>
          <w:i w:val="0"/>
        </w:rPr>
        <w:t>.3</w:t>
      </w:r>
      <w:bookmarkEnd w:id="112"/>
      <w:r w:rsidR="001D1254">
        <w:rPr>
          <w:i w:val="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2223"/>
        <w:gridCol w:w="1984"/>
        <w:gridCol w:w="1418"/>
        <w:gridCol w:w="1701"/>
      </w:tblGrid>
      <w:tr w:rsidR="004D4D36" w:rsidRPr="004D4D36" w14:paraId="5154C3A8" w14:textId="77777777" w:rsidTr="002D003A">
        <w:trPr>
          <w:trHeight w:val="630"/>
        </w:trPr>
        <w:tc>
          <w:tcPr>
            <w:tcW w:w="1600" w:type="dxa"/>
            <w:noWrap/>
            <w:hideMark/>
          </w:tcPr>
          <w:p w14:paraId="422A2A47" w14:textId="77777777" w:rsidR="004D4D36" w:rsidRPr="004D4D36" w:rsidRDefault="004D4D36" w:rsidP="004D4D36">
            <w:pPr>
              <w:spacing w:line="360" w:lineRule="auto"/>
              <w:rPr>
                <w:rFonts w:cs="Times New Roman"/>
                <w:b/>
                <w:bCs/>
                <w:szCs w:val="24"/>
              </w:rPr>
            </w:pPr>
          </w:p>
        </w:tc>
        <w:tc>
          <w:tcPr>
            <w:tcW w:w="2223" w:type="dxa"/>
            <w:noWrap/>
            <w:hideMark/>
          </w:tcPr>
          <w:p w14:paraId="66A4C5D9" w14:textId="77777777" w:rsidR="004D4D36" w:rsidRPr="004D4D36" w:rsidRDefault="004D4D36" w:rsidP="004D4D36">
            <w:pPr>
              <w:spacing w:line="360" w:lineRule="auto"/>
              <w:rPr>
                <w:rFonts w:cs="Times New Roman"/>
                <w:b/>
                <w:bCs/>
                <w:szCs w:val="24"/>
              </w:rPr>
            </w:pPr>
            <w:r w:rsidRPr="004D4D36">
              <w:rPr>
                <w:rFonts w:cs="Times New Roman"/>
                <w:b/>
                <w:bCs/>
                <w:szCs w:val="24"/>
              </w:rPr>
              <w:t>Frequency</w:t>
            </w:r>
          </w:p>
        </w:tc>
        <w:tc>
          <w:tcPr>
            <w:tcW w:w="1984" w:type="dxa"/>
            <w:noWrap/>
            <w:hideMark/>
          </w:tcPr>
          <w:p w14:paraId="5A4710CA" w14:textId="77777777" w:rsidR="004D4D36" w:rsidRPr="004D4D36" w:rsidRDefault="004D4D36" w:rsidP="004D4D36">
            <w:pPr>
              <w:spacing w:line="360" w:lineRule="auto"/>
              <w:rPr>
                <w:rFonts w:cs="Times New Roman"/>
                <w:b/>
                <w:bCs/>
                <w:szCs w:val="24"/>
              </w:rPr>
            </w:pPr>
            <w:r w:rsidRPr="004D4D36">
              <w:rPr>
                <w:rFonts w:cs="Times New Roman"/>
                <w:b/>
                <w:bCs/>
                <w:szCs w:val="24"/>
              </w:rPr>
              <w:t>Percentage</w:t>
            </w:r>
          </w:p>
        </w:tc>
        <w:tc>
          <w:tcPr>
            <w:tcW w:w="1418" w:type="dxa"/>
            <w:hideMark/>
          </w:tcPr>
          <w:p w14:paraId="735BF1FE" w14:textId="77777777" w:rsidR="004D4D36" w:rsidRPr="004D4D36" w:rsidRDefault="004D4D36" w:rsidP="004D4D36">
            <w:pPr>
              <w:spacing w:line="360" w:lineRule="auto"/>
              <w:rPr>
                <w:rFonts w:cs="Times New Roman"/>
                <w:b/>
                <w:bCs/>
                <w:szCs w:val="24"/>
              </w:rPr>
            </w:pPr>
            <w:r w:rsidRPr="004D4D36">
              <w:rPr>
                <w:rFonts w:cs="Times New Roman"/>
                <w:b/>
                <w:bCs/>
                <w:szCs w:val="24"/>
              </w:rPr>
              <w:t>Valid Percentage</w:t>
            </w:r>
          </w:p>
        </w:tc>
        <w:tc>
          <w:tcPr>
            <w:tcW w:w="1701" w:type="dxa"/>
            <w:hideMark/>
          </w:tcPr>
          <w:p w14:paraId="295F8A98" w14:textId="77777777" w:rsidR="004D4D36" w:rsidRPr="004D4D36" w:rsidRDefault="004D4D36" w:rsidP="004D4D36">
            <w:pPr>
              <w:spacing w:line="360" w:lineRule="auto"/>
              <w:rPr>
                <w:rFonts w:cs="Times New Roman"/>
                <w:b/>
                <w:bCs/>
                <w:szCs w:val="24"/>
              </w:rPr>
            </w:pPr>
            <w:r w:rsidRPr="004D4D36">
              <w:rPr>
                <w:rFonts w:cs="Times New Roman"/>
                <w:b/>
                <w:bCs/>
                <w:szCs w:val="24"/>
              </w:rPr>
              <w:t>Cumulative Percentage</w:t>
            </w:r>
          </w:p>
        </w:tc>
      </w:tr>
      <w:tr w:rsidR="004D4D36" w:rsidRPr="004D4D36" w14:paraId="1F0745F3" w14:textId="77777777" w:rsidTr="002D003A">
        <w:trPr>
          <w:trHeight w:val="315"/>
        </w:trPr>
        <w:tc>
          <w:tcPr>
            <w:tcW w:w="1600" w:type="dxa"/>
            <w:noWrap/>
            <w:hideMark/>
          </w:tcPr>
          <w:p w14:paraId="3BE2E716" w14:textId="77777777" w:rsidR="004D4D36" w:rsidRPr="004D4D36" w:rsidRDefault="004D4D36" w:rsidP="004D4D36">
            <w:pPr>
              <w:spacing w:line="360" w:lineRule="auto"/>
              <w:rPr>
                <w:rFonts w:cs="Times New Roman"/>
                <w:b/>
                <w:bCs/>
                <w:szCs w:val="24"/>
              </w:rPr>
            </w:pPr>
            <w:r w:rsidRPr="004D4D36">
              <w:rPr>
                <w:rFonts w:cs="Times New Roman"/>
                <w:b/>
                <w:bCs/>
                <w:szCs w:val="24"/>
              </w:rPr>
              <w:t>Strongly disagree</w:t>
            </w:r>
          </w:p>
        </w:tc>
        <w:tc>
          <w:tcPr>
            <w:tcW w:w="2223" w:type="dxa"/>
            <w:noWrap/>
            <w:hideMark/>
          </w:tcPr>
          <w:p w14:paraId="0AC815C8" w14:textId="77777777" w:rsidR="004D4D36" w:rsidRPr="004D4D36" w:rsidRDefault="004D4D36" w:rsidP="004D4D36">
            <w:pPr>
              <w:spacing w:line="360" w:lineRule="auto"/>
              <w:rPr>
                <w:rFonts w:cs="Times New Roman"/>
                <w:b/>
                <w:bCs/>
                <w:szCs w:val="24"/>
              </w:rPr>
            </w:pPr>
            <w:r w:rsidRPr="004D4D36">
              <w:rPr>
                <w:rFonts w:cs="Times New Roman"/>
                <w:b/>
                <w:bCs/>
                <w:szCs w:val="24"/>
              </w:rPr>
              <w:t>0</w:t>
            </w:r>
          </w:p>
        </w:tc>
        <w:tc>
          <w:tcPr>
            <w:tcW w:w="1984" w:type="dxa"/>
            <w:noWrap/>
            <w:hideMark/>
          </w:tcPr>
          <w:p w14:paraId="38F84484" w14:textId="77777777" w:rsidR="004D4D36" w:rsidRPr="004D4D36" w:rsidRDefault="004D4D36" w:rsidP="004D4D36">
            <w:pPr>
              <w:spacing w:line="360" w:lineRule="auto"/>
              <w:rPr>
                <w:rFonts w:cs="Times New Roman"/>
                <w:b/>
                <w:bCs/>
                <w:szCs w:val="24"/>
              </w:rPr>
            </w:pPr>
            <w:r w:rsidRPr="004D4D36">
              <w:rPr>
                <w:rFonts w:cs="Times New Roman"/>
                <w:b/>
                <w:bCs/>
                <w:szCs w:val="24"/>
              </w:rPr>
              <w:t>0</w:t>
            </w:r>
          </w:p>
        </w:tc>
        <w:tc>
          <w:tcPr>
            <w:tcW w:w="1418" w:type="dxa"/>
            <w:noWrap/>
            <w:hideMark/>
          </w:tcPr>
          <w:p w14:paraId="276951E6" w14:textId="77777777" w:rsidR="004D4D36" w:rsidRPr="004D4D36" w:rsidRDefault="004D4D36" w:rsidP="004D4D36">
            <w:pPr>
              <w:spacing w:line="360" w:lineRule="auto"/>
              <w:rPr>
                <w:rFonts w:cs="Times New Roman"/>
                <w:b/>
                <w:bCs/>
                <w:szCs w:val="24"/>
              </w:rPr>
            </w:pPr>
            <w:r w:rsidRPr="004D4D36">
              <w:rPr>
                <w:rFonts w:cs="Times New Roman"/>
                <w:b/>
                <w:bCs/>
                <w:szCs w:val="24"/>
              </w:rPr>
              <w:t>0</w:t>
            </w:r>
          </w:p>
        </w:tc>
        <w:tc>
          <w:tcPr>
            <w:tcW w:w="1701" w:type="dxa"/>
            <w:noWrap/>
            <w:hideMark/>
          </w:tcPr>
          <w:p w14:paraId="0E77A525" w14:textId="77777777" w:rsidR="004D4D36" w:rsidRPr="004D4D36" w:rsidRDefault="004D4D36" w:rsidP="004D4D36">
            <w:pPr>
              <w:spacing w:line="360" w:lineRule="auto"/>
              <w:rPr>
                <w:rFonts w:cs="Times New Roman"/>
                <w:b/>
                <w:bCs/>
                <w:szCs w:val="24"/>
              </w:rPr>
            </w:pPr>
            <w:r w:rsidRPr="004D4D36">
              <w:rPr>
                <w:rFonts w:cs="Times New Roman"/>
                <w:b/>
                <w:bCs/>
                <w:szCs w:val="24"/>
              </w:rPr>
              <w:t>0</w:t>
            </w:r>
          </w:p>
        </w:tc>
      </w:tr>
      <w:tr w:rsidR="004D4D36" w:rsidRPr="004D4D36" w14:paraId="7EF40DD8" w14:textId="77777777" w:rsidTr="002D003A">
        <w:trPr>
          <w:trHeight w:val="315"/>
        </w:trPr>
        <w:tc>
          <w:tcPr>
            <w:tcW w:w="1600" w:type="dxa"/>
            <w:noWrap/>
            <w:hideMark/>
          </w:tcPr>
          <w:p w14:paraId="75133605" w14:textId="77777777" w:rsidR="004D4D36" w:rsidRPr="004D4D36" w:rsidRDefault="004D4D36" w:rsidP="004D4D36">
            <w:pPr>
              <w:spacing w:line="360" w:lineRule="auto"/>
              <w:rPr>
                <w:rFonts w:cs="Times New Roman"/>
                <w:b/>
                <w:bCs/>
                <w:szCs w:val="24"/>
              </w:rPr>
            </w:pPr>
            <w:r w:rsidRPr="004D4D36">
              <w:rPr>
                <w:rFonts w:cs="Times New Roman"/>
                <w:b/>
                <w:bCs/>
                <w:szCs w:val="24"/>
              </w:rPr>
              <w:t>Disagree</w:t>
            </w:r>
          </w:p>
        </w:tc>
        <w:tc>
          <w:tcPr>
            <w:tcW w:w="2223" w:type="dxa"/>
            <w:noWrap/>
            <w:hideMark/>
          </w:tcPr>
          <w:p w14:paraId="7D0C473D" w14:textId="77777777" w:rsidR="004D4D36" w:rsidRPr="004D4D36" w:rsidRDefault="004D4D36" w:rsidP="004D4D36">
            <w:pPr>
              <w:spacing w:line="360" w:lineRule="auto"/>
              <w:rPr>
                <w:rFonts w:cs="Times New Roman"/>
                <w:b/>
                <w:bCs/>
                <w:szCs w:val="24"/>
              </w:rPr>
            </w:pPr>
            <w:r w:rsidRPr="004D4D36">
              <w:rPr>
                <w:rFonts w:cs="Times New Roman"/>
                <w:b/>
                <w:bCs/>
                <w:szCs w:val="24"/>
              </w:rPr>
              <w:t>1</w:t>
            </w:r>
          </w:p>
        </w:tc>
        <w:tc>
          <w:tcPr>
            <w:tcW w:w="1984" w:type="dxa"/>
            <w:noWrap/>
            <w:hideMark/>
          </w:tcPr>
          <w:p w14:paraId="5B15DEE0" w14:textId="77777777" w:rsidR="004D4D36" w:rsidRPr="004D4D36" w:rsidRDefault="004D4D36" w:rsidP="004D4D36">
            <w:pPr>
              <w:spacing w:line="360" w:lineRule="auto"/>
              <w:rPr>
                <w:rFonts w:cs="Times New Roman"/>
                <w:b/>
                <w:bCs/>
                <w:szCs w:val="24"/>
              </w:rPr>
            </w:pPr>
            <w:r w:rsidRPr="004D4D36">
              <w:rPr>
                <w:rFonts w:cs="Times New Roman"/>
                <w:b/>
                <w:bCs/>
                <w:szCs w:val="24"/>
              </w:rPr>
              <w:t>14.28571429</w:t>
            </w:r>
          </w:p>
        </w:tc>
        <w:tc>
          <w:tcPr>
            <w:tcW w:w="1418" w:type="dxa"/>
            <w:noWrap/>
            <w:hideMark/>
          </w:tcPr>
          <w:p w14:paraId="711430FB" w14:textId="77777777" w:rsidR="004D4D36" w:rsidRPr="004D4D36" w:rsidRDefault="004D4D36" w:rsidP="004D4D36">
            <w:pPr>
              <w:spacing w:line="360" w:lineRule="auto"/>
              <w:rPr>
                <w:rFonts w:cs="Times New Roman"/>
                <w:b/>
                <w:bCs/>
                <w:szCs w:val="24"/>
              </w:rPr>
            </w:pPr>
            <w:r w:rsidRPr="004D4D36">
              <w:rPr>
                <w:rFonts w:cs="Times New Roman"/>
                <w:b/>
                <w:bCs/>
                <w:szCs w:val="24"/>
              </w:rPr>
              <w:t>14</w:t>
            </w:r>
          </w:p>
        </w:tc>
        <w:tc>
          <w:tcPr>
            <w:tcW w:w="1701" w:type="dxa"/>
            <w:noWrap/>
            <w:hideMark/>
          </w:tcPr>
          <w:p w14:paraId="2EA805D2" w14:textId="77777777" w:rsidR="004D4D36" w:rsidRPr="004D4D36" w:rsidRDefault="004D4D36" w:rsidP="004D4D36">
            <w:pPr>
              <w:spacing w:line="360" w:lineRule="auto"/>
              <w:rPr>
                <w:rFonts w:cs="Times New Roman"/>
                <w:b/>
                <w:bCs/>
                <w:szCs w:val="24"/>
              </w:rPr>
            </w:pPr>
            <w:r w:rsidRPr="004D4D36">
              <w:rPr>
                <w:rFonts w:cs="Times New Roman"/>
                <w:b/>
                <w:bCs/>
                <w:szCs w:val="24"/>
              </w:rPr>
              <w:t>14</w:t>
            </w:r>
          </w:p>
        </w:tc>
      </w:tr>
      <w:tr w:rsidR="004D4D36" w:rsidRPr="004D4D36" w14:paraId="7FE3198A" w14:textId="77777777" w:rsidTr="002D003A">
        <w:trPr>
          <w:trHeight w:val="315"/>
        </w:trPr>
        <w:tc>
          <w:tcPr>
            <w:tcW w:w="1600" w:type="dxa"/>
            <w:noWrap/>
            <w:hideMark/>
          </w:tcPr>
          <w:p w14:paraId="73C41F63" w14:textId="77777777" w:rsidR="004D4D36" w:rsidRPr="004D4D36" w:rsidRDefault="004D4D36" w:rsidP="004D4D36">
            <w:pPr>
              <w:spacing w:line="360" w:lineRule="auto"/>
              <w:rPr>
                <w:rFonts w:cs="Times New Roman"/>
                <w:b/>
                <w:bCs/>
                <w:szCs w:val="24"/>
              </w:rPr>
            </w:pPr>
            <w:r w:rsidRPr="004D4D36">
              <w:rPr>
                <w:rFonts w:cs="Times New Roman"/>
                <w:b/>
                <w:bCs/>
                <w:szCs w:val="24"/>
              </w:rPr>
              <w:t>Neutral</w:t>
            </w:r>
          </w:p>
        </w:tc>
        <w:tc>
          <w:tcPr>
            <w:tcW w:w="2223" w:type="dxa"/>
            <w:noWrap/>
            <w:hideMark/>
          </w:tcPr>
          <w:p w14:paraId="45F505FC" w14:textId="77777777" w:rsidR="004D4D36" w:rsidRPr="004D4D36" w:rsidRDefault="004D4D36" w:rsidP="004D4D36">
            <w:pPr>
              <w:spacing w:line="360" w:lineRule="auto"/>
              <w:rPr>
                <w:rFonts w:cs="Times New Roman"/>
                <w:b/>
                <w:bCs/>
                <w:szCs w:val="24"/>
              </w:rPr>
            </w:pPr>
            <w:r w:rsidRPr="004D4D36">
              <w:rPr>
                <w:rFonts w:cs="Times New Roman"/>
                <w:b/>
                <w:bCs/>
                <w:szCs w:val="24"/>
              </w:rPr>
              <w:t>0</w:t>
            </w:r>
          </w:p>
        </w:tc>
        <w:tc>
          <w:tcPr>
            <w:tcW w:w="1984" w:type="dxa"/>
            <w:noWrap/>
            <w:hideMark/>
          </w:tcPr>
          <w:p w14:paraId="63F37979" w14:textId="77777777" w:rsidR="004D4D36" w:rsidRPr="004D4D36" w:rsidRDefault="004D4D36" w:rsidP="004D4D36">
            <w:pPr>
              <w:spacing w:line="360" w:lineRule="auto"/>
              <w:rPr>
                <w:rFonts w:cs="Times New Roman"/>
                <w:b/>
                <w:bCs/>
                <w:szCs w:val="24"/>
              </w:rPr>
            </w:pPr>
            <w:r w:rsidRPr="004D4D36">
              <w:rPr>
                <w:rFonts w:cs="Times New Roman"/>
                <w:b/>
                <w:bCs/>
                <w:szCs w:val="24"/>
              </w:rPr>
              <w:t>0</w:t>
            </w:r>
          </w:p>
        </w:tc>
        <w:tc>
          <w:tcPr>
            <w:tcW w:w="1418" w:type="dxa"/>
            <w:noWrap/>
            <w:hideMark/>
          </w:tcPr>
          <w:p w14:paraId="0E880A80" w14:textId="77777777" w:rsidR="004D4D36" w:rsidRPr="004D4D36" w:rsidRDefault="004D4D36" w:rsidP="004D4D36">
            <w:pPr>
              <w:spacing w:line="360" w:lineRule="auto"/>
              <w:rPr>
                <w:rFonts w:cs="Times New Roman"/>
                <w:b/>
                <w:bCs/>
                <w:szCs w:val="24"/>
              </w:rPr>
            </w:pPr>
            <w:r w:rsidRPr="004D4D36">
              <w:rPr>
                <w:rFonts w:cs="Times New Roman"/>
                <w:b/>
                <w:bCs/>
                <w:szCs w:val="24"/>
              </w:rPr>
              <w:t>0</w:t>
            </w:r>
          </w:p>
        </w:tc>
        <w:tc>
          <w:tcPr>
            <w:tcW w:w="1701" w:type="dxa"/>
            <w:noWrap/>
            <w:hideMark/>
          </w:tcPr>
          <w:p w14:paraId="1407876D" w14:textId="77777777" w:rsidR="004D4D36" w:rsidRPr="004D4D36" w:rsidRDefault="004D4D36" w:rsidP="004D4D36">
            <w:pPr>
              <w:spacing w:line="360" w:lineRule="auto"/>
              <w:rPr>
                <w:rFonts w:cs="Times New Roman"/>
                <w:b/>
                <w:bCs/>
                <w:szCs w:val="24"/>
              </w:rPr>
            </w:pPr>
            <w:r w:rsidRPr="004D4D36">
              <w:rPr>
                <w:rFonts w:cs="Times New Roman"/>
                <w:b/>
                <w:bCs/>
                <w:szCs w:val="24"/>
              </w:rPr>
              <w:t>14</w:t>
            </w:r>
          </w:p>
        </w:tc>
      </w:tr>
      <w:tr w:rsidR="004D4D36" w:rsidRPr="004D4D36" w14:paraId="5ABA10BE" w14:textId="77777777" w:rsidTr="002D003A">
        <w:trPr>
          <w:trHeight w:val="315"/>
        </w:trPr>
        <w:tc>
          <w:tcPr>
            <w:tcW w:w="1600" w:type="dxa"/>
            <w:noWrap/>
            <w:hideMark/>
          </w:tcPr>
          <w:p w14:paraId="4657C522" w14:textId="77777777" w:rsidR="004D4D36" w:rsidRPr="004D4D36" w:rsidRDefault="004D4D36" w:rsidP="004D4D36">
            <w:pPr>
              <w:spacing w:line="360" w:lineRule="auto"/>
              <w:rPr>
                <w:rFonts w:cs="Times New Roman"/>
                <w:b/>
                <w:bCs/>
                <w:szCs w:val="24"/>
              </w:rPr>
            </w:pPr>
            <w:r w:rsidRPr="004D4D36">
              <w:rPr>
                <w:rFonts w:cs="Times New Roman"/>
                <w:b/>
                <w:bCs/>
                <w:szCs w:val="24"/>
              </w:rPr>
              <w:t>Agree</w:t>
            </w:r>
          </w:p>
        </w:tc>
        <w:tc>
          <w:tcPr>
            <w:tcW w:w="2223" w:type="dxa"/>
            <w:noWrap/>
            <w:hideMark/>
          </w:tcPr>
          <w:p w14:paraId="303288E3" w14:textId="77777777" w:rsidR="004D4D36" w:rsidRPr="004D4D36" w:rsidRDefault="004D4D36" w:rsidP="004D4D36">
            <w:pPr>
              <w:spacing w:line="360" w:lineRule="auto"/>
              <w:rPr>
                <w:rFonts w:cs="Times New Roman"/>
                <w:b/>
                <w:bCs/>
                <w:szCs w:val="24"/>
              </w:rPr>
            </w:pPr>
            <w:r w:rsidRPr="004D4D36">
              <w:rPr>
                <w:rFonts w:cs="Times New Roman"/>
                <w:b/>
                <w:bCs/>
                <w:szCs w:val="24"/>
              </w:rPr>
              <w:t>3</w:t>
            </w:r>
          </w:p>
        </w:tc>
        <w:tc>
          <w:tcPr>
            <w:tcW w:w="1984" w:type="dxa"/>
            <w:noWrap/>
            <w:hideMark/>
          </w:tcPr>
          <w:p w14:paraId="1DBA36A5" w14:textId="77777777" w:rsidR="004D4D36" w:rsidRPr="004D4D36" w:rsidRDefault="004D4D36" w:rsidP="004D4D36">
            <w:pPr>
              <w:spacing w:line="360" w:lineRule="auto"/>
              <w:rPr>
                <w:rFonts w:cs="Times New Roman"/>
                <w:b/>
                <w:bCs/>
                <w:szCs w:val="24"/>
              </w:rPr>
            </w:pPr>
            <w:r w:rsidRPr="004D4D36">
              <w:rPr>
                <w:rFonts w:cs="Times New Roman"/>
                <w:b/>
                <w:bCs/>
                <w:szCs w:val="24"/>
              </w:rPr>
              <w:t>42.85714286</w:t>
            </w:r>
          </w:p>
        </w:tc>
        <w:tc>
          <w:tcPr>
            <w:tcW w:w="1418" w:type="dxa"/>
            <w:noWrap/>
            <w:hideMark/>
          </w:tcPr>
          <w:p w14:paraId="0BCF2B0A" w14:textId="77777777" w:rsidR="004D4D36" w:rsidRPr="004D4D36" w:rsidRDefault="004D4D36" w:rsidP="004D4D36">
            <w:pPr>
              <w:spacing w:line="360" w:lineRule="auto"/>
              <w:rPr>
                <w:rFonts w:cs="Times New Roman"/>
                <w:b/>
                <w:bCs/>
                <w:szCs w:val="24"/>
              </w:rPr>
            </w:pPr>
            <w:r w:rsidRPr="004D4D36">
              <w:rPr>
                <w:rFonts w:cs="Times New Roman"/>
                <w:b/>
                <w:bCs/>
                <w:szCs w:val="24"/>
              </w:rPr>
              <w:t>43</w:t>
            </w:r>
          </w:p>
        </w:tc>
        <w:tc>
          <w:tcPr>
            <w:tcW w:w="1701" w:type="dxa"/>
            <w:noWrap/>
            <w:hideMark/>
          </w:tcPr>
          <w:p w14:paraId="25B2E2F8" w14:textId="77777777" w:rsidR="004D4D36" w:rsidRPr="004D4D36" w:rsidRDefault="004D4D36" w:rsidP="004D4D36">
            <w:pPr>
              <w:spacing w:line="360" w:lineRule="auto"/>
              <w:rPr>
                <w:rFonts w:cs="Times New Roman"/>
                <w:b/>
                <w:bCs/>
                <w:szCs w:val="24"/>
              </w:rPr>
            </w:pPr>
            <w:r w:rsidRPr="004D4D36">
              <w:rPr>
                <w:rFonts w:cs="Times New Roman"/>
                <w:b/>
                <w:bCs/>
                <w:szCs w:val="24"/>
              </w:rPr>
              <w:t>57</w:t>
            </w:r>
          </w:p>
        </w:tc>
      </w:tr>
      <w:tr w:rsidR="004D4D36" w:rsidRPr="004D4D36" w14:paraId="23390967" w14:textId="77777777" w:rsidTr="002D003A">
        <w:trPr>
          <w:trHeight w:val="315"/>
        </w:trPr>
        <w:tc>
          <w:tcPr>
            <w:tcW w:w="1600" w:type="dxa"/>
            <w:noWrap/>
            <w:hideMark/>
          </w:tcPr>
          <w:p w14:paraId="2F214242" w14:textId="77777777" w:rsidR="004D4D36" w:rsidRPr="004D4D36" w:rsidRDefault="004D4D36" w:rsidP="004D4D36">
            <w:pPr>
              <w:spacing w:line="360" w:lineRule="auto"/>
              <w:rPr>
                <w:rFonts w:cs="Times New Roman"/>
                <w:b/>
                <w:bCs/>
                <w:szCs w:val="24"/>
              </w:rPr>
            </w:pPr>
            <w:r w:rsidRPr="004D4D36">
              <w:rPr>
                <w:rFonts w:cs="Times New Roman"/>
                <w:b/>
                <w:bCs/>
                <w:szCs w:val="24"/>
              </w:rPr>
              <w:t>Strongly Agree</w:t>
            </w:r>
          </w:p>
        </w:tc>
        <w:tc>
          <w:tcPr>
            <w:tcW w:w="2223" w:type="dxa"/>
            <w:noWrap/>
            <w:hideMark/>
          </w:tcPr>
          <w:p w14:paraId="29F7B3C5" w14:textId="77777777" w:rsidR="004D4D36" w:rsidRPr="004D4D36" w:rsidRDefault="004D4D36" w:rsidP="004D4D36">
            <w:pPr>
              <w:spacing w:line="360" w:lineRule="auto"/>
              <w:rPr>
                <w:rFonts w:cs="Times New Roman"/>
                <w:b/>
                <w:bCs/>
                <w:szCs w:val="24"/>
              </w:rPr>
            </w:pPr>
            <w:r w:rsidRPr="004D4D36">
              <w:rPr>
                <w:rFonts w:cs="Times New Roman"/>
                <w:b/>
                <w:bCs/>
                <w:szCs w:val="24"/>
              </w:rPr>
              <w:t>3</w:t>
            </w:r>
          </w:p>
        </w:tc>
        <w:tc>
          <w:tcPr>
            <w:tcW w:w="1984" w:type="dxa"/>
            <w:noWrap/>
            <w:hideMark/>
          </w:tcPr>
          <w:p w14:paraId="1EB86595" w14:textId="77777777" w:rsidR="004D4D36" w:rsidRPr="004D4D36" w:rsidRDefault="004D4D36" w:rsidP="004D4D36">
            <w:pPr>
              <w:spacing w:line="360" w:lineRule="auto"/>
              <w:rPr>
                <w:rFonts w:cs="Times New Roman"/>
                <w:b/>
                <w:bCs/>
                <w:szCs w:val="24"/>
              </w:rPr>
            </w:pPr>
            <w:r w:rsidRPr="004D4D36">
              <w:rPr>
                <w:rFonts w:cs="Times New Roman"/>
                <w:b/>
                <w:bCs/>
                <w:szCs w:val="24"/>
              </w:rPr>
              <w:t>42.85714286</w:t>
            </w:r>
          </w:p>
        </w:tc>
        <w:tc>
          <w:tcPr>
            <w:tcW w:w="1418" w:type="dxa"/>
            <w:noWrap/>
            <w:hideMark/>
          </w:tcPr>
          <w:p w14:paraId="231DD6E1" w14:textId="77777777" w:rsidR="004D4D36" w:rsidRPr="004D4D36" w:rsidRDefault="004D4D36" w:rsidP="004D4D36">
            <w:pPr>
              <w:spacing w:line="360" w:lineRule="auto"/>
              <w:rPr>
                <w:rFonts w:cs="Times New Roman"/>
                <w:b/>
                <w:bCs/>
                <w:szCs w:val="24"/>
              </w:rPr>
            </w:pPr>
            <w:r w:rsidRPr="004D4D36">
              <w:rPr>
                <w:rFonts w:cs="Times New Roman"/>
                <w:b/>
                <w:bCs/>
                <w:szCs w:val="24"/>
              </w:rPr>
              <w:t>43</w:t>
            </w:r>
          </w:p>
        </w:tc>
        <w:tc>
          <w:tcPr>
            <w:tcW w:w="1701" w:type="dxa"/>
            <w:noWrap/>
            <w:hideMark/>
          </w:tcPr>
          <w:p w14:paraId="4AC92FBC" w14:textId="77777777" w:rsidR="004D4D36" w:rsidRPr="004D4D36" w:rsidRDefault="004D4D36" w:rsidP="004D4D36">
            <w:pPr>
              <w:spacing w:line="360" w:lineRule="auto"/>
              <w:rPr>
                <w:rFonts w:cs="Times New Roman"/>
                <w:b/>
                <w:bCs/>
                <w:szCs w:val="24"/>
              </w:rPr>
            </w:pPr>
            <w:r w:rsidRPr="004D4D36">
              <w:rPr>
                <w:rFonts w:cs="Times New Roman"/>
                <w:b/>
                <w:bCs/>
                <w:szCs w:val="24"/>
              </w:rPr>
              <w:t>100</w:t>
            </w:r>
          </w:p>
        </w:tc>
      </w:tr>
      <w:tr w:rsidR="004D4D36" w:rsidRPr="004D4D36" w14:paraId="7CFC4C39" w14:textId="77777777" w:rsidTr="002D003A">
        <w:trPr>
          <w:trHeight w:val="315"/>
        </w:trPr>
        <w:tc>
          <w:tcPr>
            <w:tcW w:w="1600" w:type="dxa"/>
            <w:noWrap/>
            <w:hideMark/>
          </w:tcPr>
          <w:p w14:paraId="5E2A808B" w14:textId="77777777" w:rsidR="004D4D36" w:rsidRPr="004D4D36" w:rsidRDefault="004D4D36" w:rsidP="004D4D36">
            <w:pPr>
              <w:spacing w:line="360" w:lineRule="auto"/>
              <w:rPr>
                <w:rFonts w:cs="Times New Roman"/>
                <w:b/>
                <w:bCs/>
                <w:szCs w:val="24"/>
              </w:rPr>
            </w:pPr>
            <w:r w:rsidRPr="004D4D36">
              <w:rPr>
                <w:rFonts w:cs="Times New Roman"/>
                <w:b/>
                <w:bCs/>
                <w:szCs w:val="24"/>
              </w:rPr>
              <w:t>Total</w:t>
            </w:r>
          </w:p>
        </w:tc>
        <w:tc>
          <w:tcPr>
            <w:tcW w:w="2223" w:type="dxa"/>
            <w:noWrap/>
            <w:hideMark/>
          </w:tcPr>
          <w:p w14:paraId="1F924351" w14:textId="77777777" w:rsidR="004D4D36" w:rsidRPr="004D4D36" w:rsidRDefault="004D4D36" w:rsidP="004D4D36">
            <w:pPr>
              <w:spacing w:line="360" w:lineRule="auto"/>
              <w:rPr>
                <w:rFonts w:cs="Times New Roman"/>
                <w:b/>
                <w:bCs/>
                <w:szCs w:val="24"/>
              </w:rPr>
            </w:pPr>
            <w:r w:rsidRPr="004D4D36">
              <w:rPr>
                <w:rFonts w:cs="Times New Roman"/>
                <w:b/>
                <w:bCs/>
                <w:szCs w:val="24"/>
              </w:rPr>
              <w:t>7</w:t>
            </w:r>
          </w:p>
        </w:tc>
        <w:tc>
          <w:tcPr>
            <w:tcW w:w="1984" w:type="dxa"/>
            <w:noWrap/>
            <w:hideMark/>
          </w:tcPr>
          <w:p w14:paraId="492D46B4" w14:textId="77777777" w:rsidR="004D4D36" w:rsidRPr="004D4D36" w:rsidRDefault="004D4D36" w:rsidP="004D4D36">
            <w:pPr>
              <w:spacing w:line="360" w:lineRule="auto"/>
              <w:rPr>
                <w:rFonts w:cs="Times New Roman"/>
                <w:b/>
                <w:bCs/>
                <w:szCs w:val="24"/>
              </w:rPr>
            </w:pPr>
          </w:p>
        </w:tc>
        <w:tc>
          <w:tcPr>
            <w:tcW w:w="1418" w:type="dxa"/>
            <w:noWrap/>
            <w:hideMark/>
          </w:tcPr>
          <w:p w14:paraId="68FE3DC8" w14:textId="77777777" w:rsidR="004D4D36" w:rsidRPr="004D4D36" w:rsidRDefault="004D4D36" w:rsidP="004D4D36">
            <w:pPr>
              <w:spacing w:line="360" w:lineRule="auto"/>
              <w:rPr>
                <w:rFonts w:cs="Times New Roman"/>
                <w:b/>
                <w:bCs/>
                <w:szCs w:val="24"/>
              </w:rPr>
            </w:pPr>
            <w:r w:rsidRPr="004D4D36">
              <w:rPr>
                <w:rFonts w:cs="Times New Roman"/>
                <w:b/>
                <w:bCs/>
                <w:szCs w:val="24"/>
              </w:rPr>
              <w:t>100</w:t>
            </w:r>
          </w:p>
        </w:tc>
        <w:tc>
          <w:tcPr>
            <w:tcW w:w="1701" w:type="dxa"/>
            <w:noWrap/>
            <w:hideMark/>
          </w:tcPr>
          <w:p w14:paraId="7C950C0D" w14:textId="77777777" w:rsidR="004D4D36" w:rsidRPr="004D4D36" w:rsidRDefault="004D4D36" w:rsidP="004D4D36">
            <w:pPr>
              <w:spacing w:line="360" w:lineRule="auto"/>
              <w:rPr>
                <w:rFonts w:cs="Times New Roman"/>
                <w:b/>
                <w:bCs/>
                <w:szCs w:val="24"/>
              </w:rPr>
            </w:pPr>
          </w:p>
        </w:tc>
      </w:tr>
    </w:tbl>
    <w:p w14:paraId="41746AC7" w14:textId="77777777" w:rsidR="008E3978" w:rsidRPr="00094F5C" w:rsidRDefault="008E3978" w:rsidP="00FA0F64">
      <w:pPr>
        <w:spacing w:line="360" w:lineRule="auto"/>
        <w:rPr>
          <w:rFonts w:cs="Times New Roman"/>
          <w:b/>
          <w:bCs/>
          <w:szCs w:val="24"/>
        </w:rPr>
      </w:pPr>
      <w:r w:rsidRPr="00094F5C">
        <w:rPr>
          <w:rFonts w:cs="Times New Roman"/>
          <w:b/>
          <w:bCs/>
          <w:szCs w:val="24"/>
        </w:rPr>
        <w:t>Source: Primary Data (2023)</w:t>
      </w:r>
    </w:p>
    <w:p w14:paraId="2A313421" w14:textId="77777777" w:rsidR="008E3978" w:rsidRPr="00094F5C" w:rsidRDefault="008E3978" w:rsidP="00FA0F64">
      <w:pPr>
        <w:spacing w:line="360" w:lineRule="auto"/>
        <w:rPr>
          <w:rFonts w:cs="Times New Roman"/>
          <w:b/>
          <w:bCs/>
          <w:szCs w:val="24"/>
        </w:rPr>
      </w:pPr>
      <w:r w:rsidRPr="00094F5C">
        <w:rPr>
          <w:rFonts w:cs="Times New Roman"/>
          <w:b/>
          <w:bCs/>
          <w:szCs w:val="24"/>
        </w:rPr>
        <w:t>Findings</w:t>
      </w:r>
    </w:p>
    <w:p w14:paraId="3CA995AE" w14:textId="77777777" w:rsidR="008E3978" w:rsidRPr="00094F5C" w:rsidRDefault="008E3978" w:rsidP="00FA0F64">
      <w:pPr>
        <w:spacing w:line="360" w:lineRule="auto"/>
        <w:rPr>
          <w:rFonts w:cs="Times New Roman"/>
          <w:bCs/>
          <w:szCs w:val="24"/>
        </w:rPr>
      </w:pPr>
      <w:r w:rsidRPr="00094F5C">
        <w:rPr>
          <w:rFonts w:cs="Times New Roman"/>
          <w:bCs/>
          <w:szCs w:val="24"/>
        </w:rPr>
        <w:t>Of the 7 people who attended these seminars organised by ZIMRA 3(43%) strongly agreed to have benefited and 3(43%) agreed to have benefited from these seminars with only one said to disagreed with the usefulness of these tax seminars.</w:t>
      </w:r>
    </w:p>
    <w:p w14:paraId="50DFF6D2" w14:textId="77777777" w:rsidR="008E3978" w:rsidRPr="004D4D36" w:rsidRDefault="008E3978" w:rsidP="00FA0F64">
      <w:pPr>
        <w:spacing w:line="360" w:lineRule="auto"/>
        <w:rPr>
          <w:rFonts w:cs="Times New Roman"/>
          <w:b/>
          <w:szCs w:val="24"/>
        </w:rPr>
      </w:pPr>
      <w:r w:rsidRPr="004D4D36">
        <w:rPr>
          <w:rFonts w:cs="Times New Roman"/>
          <w:b/>
          <w:szCs w:val="24"/>
        </w:rPr>
        <w:t>Discussion</w:t>
      </w:r>
    </w:p>
    <w:p w14:paraId="3B0CC27C" w14:textId="77777777" w:rsidR="008E3978" w:rsidRPr="00094F5C" w:rsidRDefault="008E3978" w:rsidP="00FA0F64">
      <w:pPr>
        <w:spacing w:line="360" w:lineRule="auto"/>
        <w:rPr>
          <w:rFonts w:cs="Times New Roman"/>
          <w:bCs/>
          <w:szCs w:val="24"/>
        </w:rPr>
      </w:pPr>
      <w:r w:rsidRPr="00094F5C">
        <w:rPr>
          <w:rFonts w:cs="Times New Roman"/>
          <w:bCs/>
          <w:szCs w:val="24"/>
        </w:rPr>
        <w:t xml:space="preserve"> This goes in hand with Munjeji et al (2017) who was in support that ZIMRA must increase its awareness tax campaigns so as to create awareness to the players in the informal sector.</w:t>
      </w:r>
    </w:p>
    <w:p w14:paraId="699DD3DE" w14:textId="73676308" w:rsidR="008E3978" w:rsidRPr="00094F5C" w:rsidRDefault="00796975" w:rsidP="00FA0F64">
      <w:pPr>
        <w:pStyle w:val="Heading3"/>
        <w:spacing w:before="0" w:line="360" w:lineRule="auto"/>
        <w:rPr>
          <w:rFonts w:cs="Times New Roman"/>
        </w:rPr>
      </w:pPr>
      <w:bookmarkStart w:id="113" w:name="_Toc137983948"/>
      <w:r w:rsidRPr="00094F5C">
        <w:rPr>
          <w:rFonts w:cs="Times New Roman"/>
        </w:rPr>
        <w:lastRenderedPageBreak/>
        <w:t>4.2</w:t>
      </w:r>
      <w:r w:rsidR="008E3978" w:rsidRPr="00094F5C">
        <w:rPr>
          <w:rFonts w:cs="Times New Roman"/>
        </w:rPr>
        <w:t>.6 Reasons for avoiding Tax</w:t>
      </w:r>
      <w:bookmarkEnd w:id="113"/>
      <w:r w:rsidR="008E3978" w:rsidRPr="00094F5C">
        <w:rPr>
          <w:rFonts w:cs="Times New Roman"/>
        </w:rPr>
        <w:t xml:space="preserve"> </w:t>
      </w:r>
    </w:p>
    <w:p w14:paraId="66D5D37F" w14:textId="77777777" w:rsidR="008E3978" w:rsidRPr="00094F5C" w:rsidRDefault="008E3978" w:rsidP="00FA0F64">
      <w:pPr>
        <w:spacing w:line="360" w:lineRule="auto"/>
        <w:rPr>
          <w:rFonts w:cs="Times New Roman"/>
          <w:b/>
          <w:bCs/>
          <w:szCs w:val="24"/>
        </w:rPr>
      </w:pPr>
      <w:r w:rsidRPr="00094F5C">
        <w:rPr>
          <w:rFonts w:cs="Times New Roman"/>
          <w:noProof/>
          <w:szCs w:val="24"/>
          <w:lang w:val="en-US"/>
        </w:rPr>
        <w:drawing>
          <wp:inline distT="0" distB="0" distL="0" distR="0" wp14:anchorId="7AA98967" wp14:editId="55092688">
            <wp:extent cx="4572000" cy="3024188"/>
            <wp:effectExtent l="0" t="0" r="0" b="5080"/>
            <wp:docPr id="6" name="Chart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1FA5E6" w14:textId="0C1F8511" w:rsidR="008E3978" w:rsidRPr="00094F5C" w:rsidRDefault="008E3978" w:rsidP="004D4D36">
      <w:pPr>
        <w:pStyle w:val="Heading5"/>
        <w:rPr>
          <w:b w:val="0"/>
          <w:i w:val="0"/>
        </w:rPr>
      </w:pPr>
      <w:bookmarkStart w:id="114" w:name="_Toc137832866"/>
      <w:r w:rsidRPr="00094F5C">
        <w:rPr>
          <w:b w:val="0"/>
          <w:i w:val="0"/>
        </w:rPr>
        <w:t xml:space="preserve">Figure </w:t>
      </w:r>
      <w:r w:rsidR="004D4D36">
        <w:rPr>
          <w:b w:val="0"/>
          <w:i w:val="0"/>
        </w:rPr>
        <w:t>4.5</w:t>
      </w:r>
      <w:bookmarkEnd w:id="114"/>
    </w:p>
    <w:p w14:paraId="3D2C3E93" w14:textId="77777777" w:rsidR="008E3978" w:rsidRPr="00094F5C" w:rsidRDefault="008E3978" w:rsidP="00FA0F64">
      <w:pPr>
        <w:spacing w:line="360" w:lineRule="auto"/>
        <w:rPr>
          <w:rFonts w:cs="Times New Roman"/>
          <w:b/>
          <w:bCs/>
          <w:szCs w:val="24"/>
        </w:rPr>
      </w:pPr>
      <w:r w:rsidRPr="00094F5C">
        <w:rPr>
          <w:rFonts w:cs="Times New Roman"/>
          <w:b/>
          <w:bCs/>
          <w:szCs w:val="24"/>
        </w:rPr>
        <w:t>Source: Primary Data2023)</w:t>
      </w:r>
    </w:p>
    <w:p w14:paraId="656954F5" w14:textId="77777777" w:rsidR="008E3978" w:rsidRPr="00094F5C" w:rsidRDefault="008E3978" w:rsidP="00FA0F64">
      <w:pPr>
        <w:spacing w:line="360" w:lineRule="auto"/>
        <w:rPr>
          <w:rFonts w:cs="Times New Roman"/>
          <w:b/>
          <w:bCs/>
          <w:szCs w:val="24"/>
        </w:rPr>
      </w:pPr>
      <w:r w:rsidRPr="00094F5C">
        <w:rPr>
          <w:rFonts w:cs="Times New Roman"/>
          <w:b/>
          <w:bCs/>
          <w:szCs w:val="24"/>
        </w:rPr>
        <w:t>Findings</w:t>
      </w:r>
    </w:p>
    <w:p w14:paraId="14ED26C1" w14:textId="77777777" w:rsidR="008E3978" w:rsidRPr="00094F5C" w:rsidRDefault="008E3978" w:rsidP="00FA0F64">
      <w:pPr>
        <w:autoSpaceDE w:val="0"/>
        <w:autoSpaceDN w:val="0"/>
        <w:adjustRightInd w:val="0"/>
        <w:spacing w:after="0" w:line="360" w:lineRule="auto"/>
        <w:rPr>
          <w:rFonts w:eastAsia="Calibri" w:cs="Times New Roman"/>
          <w:szCs w:val="24"/>
          <w:lang w:eastAsia="en-ZW"/>
        </w:rPr>
      </w:pPr>
      <w:r w:rsidRPr="00094F5C">
        <w:rPr>
          <w:rFonts w:eastAsia="Calibri" w:cs="Times New Roman"/>
          <w:szCs w:val="24"/>
          <w:lang w:eastAsia="en-ZW"/>
        </w:rPr>
        <w:t>A large number of respondents (15) claimed they were not paying because doing so increased their operating costs, while 9 claimed they were unaware of where to pay the presumptive tax, 8 claimed they were not paying because others were not paying, and only 2 claimed their reasons for non-compliance were not mentioned in the question.</w:t>
      </w:r>
    </w:p>
    <w:p w14:paraId="68F4753B" w14:textId="77777777" w:rsidR="008E3978" w:rsidRPr="00094F5C" w:rsidRDefault="008E3978" w:rsidP="00FA0F64">
      <w:pPr>
        <w:autoSpaceDE w:val="0"/>
        <w:autoSpaceDN w:val="0"/>
        <w:adjustRightInd w:val="0"/>
        <w:spacing w:after="0" w:line="360" w:lineRule="auto"/>
        <w:rPr>
          <w:rFonts w:eastAsia="Calibri" w:cs="Times New Roman"/>
          <w:b/>
          <w:szCs w:val="24"/>
          <w:lang w:eastAsia="en-ZW"/>
        </w:rPr>
      </w:pPr>
      <w:r w:rsidRPr="00094F5C">
        <w:rPr>
          <w:rFonts w:eastAsia="Calibri" w:cs="Times New Roman"/>
          <w:b/>
          <w:szCs w:val="24"/>
          <w:lang w:eastAsia="en-ZW"/>
        </w:rPr>
        <w:t>Discussion</w:t>
      </w:r>
    </w:p>
    <w:p w14:paraId="05423E57" w14:textId="77777777" w:rsidR="008E3978" w:rsidRPr="00094F5C" w:rsidRDefault="008E3978" w:rsidP="00FA0F64">
      <w:pPr>
        <w:autoSpaceDE w:val="0"/>
        <w:autoSpaceDN w:val="0"/>
        <w:adjustRightInd w:val="0"/>
        <w:spacing w:after="0" w:line="360" w:lineRule="auto"/>
        <w:rPr>
          <w:rFonts w:eastAsia="Calibri" w:cs="Times New Roman"/>
          <w:szCs w:val="24"/>
          <w:lang w:eastAsia="en-ZW"/>
        </w:rPr>
      </w:pPr>
      <w:r w:rsidRPr="00094F5C">
        <w:rPr>
          <w:rFonts w:eastAsia="Calibri" w:cs="Times New Roman"/>
          <w:szCs w:val="24"/>
          <w:lang w:eastAsia="en-ZW"/>
        </w:rPr>
        <w:t>These results are at variance with those of Mpofu (2021), whose research revealed that the presumptive system is complex, the presumptive taxes are high, and the presumptive service delivery is subpar. Peer pressure, as well as the fact that it raises operational costs, is a significant factor in not paying presumptive taxes, according to this research of bottle shops and restaurant owners, and ZIMRA is not doing enough to assure full compliance.</w:t>
      </w:r>
    </w:p>
    <w:p w14:paraId="595E4447" w14:textId="77777777" w:rsidR="008E3978" w:rsidRPr="00094F5C" w:rsidRDefault="008E3978" w:rsidP="00FA0F64">
      <w:pPr>
        <w:spacing w:after="0" w:line="360" w:lineRule="auto"/>
        <w:rPr>
          <w:rFonts w:eastAsia="Calibri" w:cs="Times New Roman"/>
          <w:b/>
          <w:szCs w:val="24"/>
        </w:rPr>
      </w:pPr>
    </w:p>
    <w:p w14:paraId="106E4C3C" w14:textId="77777777" w:rsidR="008E3978" w:rsidRPr="00094F5C" w:rsidRDefault="008E3978" w:rsidP="00FA0F64">
      <w:pPr>
        <w:spacing w:after="0" w:line="360" w:lineRule="auto"/>
        <w:rPr>
          <w:rFonts w:eastAsia="Calibri" w:cs="Times New Roman"/>
          <w:b/>
          <w:szCs w:val="24"/>
        </w:rPr>
      </w:pPr>
    </w:p>
    <w:p w14:paraId="726F579C" w14:textId="77777777" w:rsidR="008E3978" w:rsidRPr="00094F5C" w:rsidRDefault="008E3978" w:rsidP="00FA0F64">
      <w:pPr>
        <w:spacing w:line="360" w:lineRule="auto"/>
        <w:rPr>
          <w:rFonts w:cs="Times New Roman"/>
          <w:b/>
          <w:bCs/>
          <w:szCs w:val="24"/>
        </w:rPr>
      </w:pPr>
    </w:p>
    <w:p w14:paraId="06D89386" w14:textId="77777777" w:rsidR="00926A0E" w:rsidRPr="00094F5C" w:rsidRDefault="00926A0E" w:rsidP="00FA0F64">
      <w:pPr>
        <w:spacing w:line="360" w:lineRule="auto"/>
        <w:rPr>
          <w:rFonts w:cs="Times New Roman"/>
          <w:b/>
          <w:bCs/>
          <w:szCs w:val="24"/>
        </w:rPr>
      </w:pPr>
    </w:p>
    <w:p w14:paraId="3DA03AB2" w14:textId="77777777" w:rsidR="00926A0E" w:rsidRPr="00094F5C" w:rsidRDefault="00926A0E" w:rsidP="00FA0F64">
      <w:pPr>
        <w:spacing w:line="360" w:lineRule="auto"/>
        <w:rPr>
          <w:rFonts w:cs="Times New Roman"/>
          <w:b/>
          <w:bCs/>
          <w:szCs w:val="24"/>
        </w:rPr>
      </w:pPr>
    </w:p>
    <w:p w14:paraId="3480F641" w14:textId="3CCE4468" w:rsidR="008E3978" w:rsidRPr="00094F5C" w:rsidRDefault="004D1668" w:rsidP="00FA0F64">
      <w:pPr>
        <w:pStyle w:val="Heading3"/>
        <w:spacing w:before="0" w:line="360" w:lineRule="auto"/>
        <w:rPr>
          <w:rFonts w:cs="Times New Roman"/>
        </w:rPr>
      </w:pPr>
      <w:bookmarkStart w:id="115" w:name="_Toc137983949"/>
      <w:r w:rsidRPr="00094F5C">
        <w:rPr>
          <w:rFonts w:cs="Times New Roman"/>
        </w:rPr>
        <w:lastRenderedPageBreak/>
        <w:t>4.2.7</w:t>
      </w:r>
      <w:r w:rsidR="008E3978" w:rsidRPr="00094F5C">
        <w:rPr>
          <w:rFonts w:cs="Times New Roman"/>
        </w:rPr>
        <w:t xml:space="preserve"> Does Zimra conduct regular follow ups?</w:t>
      </w:r>
      <w:bookmarkEnd w:id="115"/>
    </w:p>
    <w:p w14:paraId="46F88F49" w14:textId="77777777" w:rsidR="00926A0E" w:rsidRPr="00094F5C" w:rsidRDefault="00926A0E" w:rsidP="00FA0F64">
      <w:pPr>
        <w:spacing w:line="360" w:lineRule="auto"/>
        <w:rPr>
          <w:rFonts w:cs="Times New Roman"/>
          <w:b/>
          <w:bCs/>
          <w:szCs w:val="24"/>
        </w:rPr>
      </w:pPr>
    </w:p>
    <w:p w14:paraId="5273FBBF" w14:textId="77777777" w:rsidR="008E3978" w:rsidRPr="00094F5C" w:rsidRDefault="008E3978" w:rsidP="00FA0F64">
      <w:pPr>
        <w:spacing w:line="360" w:lineRule="auto"/>
        <w:rPr>
          <w:rFonts w:cs="Times New Roman"/>
          <w:b/>
          <w:bCs/>
          <w:szCs w:val="24"/>
        </w:rPr>
      </w:pPr>
      <w:r w:rsidRPr="00094F5C">
        <w:rPr>
          <w:rFonts w:cs="Times New Roman"/>
          <w:noProof/>
          <w:szCs w:val="24"/>
          <w:lang w:val="en-US"/>
        </w:rPr>
        <w:drawing>
          <wp:inline distT="0" distB="0" distL="0" distR="0" wp14:anchorId="5B1821D2" wp14:editId="47D65D24">
            <wp:extent cx="4410075" cy="3352800"/>
            <wp:effectExtent l="0" t="0" r="9525" b="0"/>
            <wp:docPr id="7" name="Chart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8DA9F3" w14:textId="0BBD3D29" w:rsidR="008E3978" w:rsidRPr="00094F5C" w:rsidRDefault="008E3978" w:rsidP="004D4D36">
      <w:pPr>
        <w:pStyle w:val="Heading5"/>
        <w:rPr>
          <w:b w:val="0"/>
          <w:i w:val="0"/>
        </w:rPr>
      </w:pPr>
      <w:bookmarkStart w:id="116" w:name="_Toc137832867"/>
      <w:r w:rsidRPr="00094F5C">
        <w:rPr>
          <w:b w:val="0"/>
          <w:i w:val="0"/>
        </w:rPr>
        <w:t xml:space="preserve">Figure </w:t>
      </w:r>
      <w:r w:rsidR="004D4D36">
        <w:rPr>
          <w:b w:val="0"/>
          <w:i w:val="0"/>
        </w:rPr>
        <w:t>4.6</w:t>
      </w:r>
      <w:bookmarkEnd w:id="116"/>
    </w:p>
    <w:p w14:paraId="43BDA7C5" w14:textId="77777777" w:rsidR="008E3978" w:rsidRPr="00094F5C" w:rsidRDefault="008E3978" w:rsidP="00FA0F64">
      <w:pPr>
        <w:spacing w:line="360" w:lineRule="auto"/>
        <w:rPr>
          <w:rFonts w:cs="Times New Roman"/>
          <w:b/>
          <w:bCs/>
          <w:szCs w:val="24"/>
        </w:rPr>
      </w:pPr>
      <w:r w:rsidRPr="00094F5C">
        <w:rPr>
          <w:rFonts w:cs="Times New Roman"/>
          <w:b/>
          <w:bCs/>
          <w:szCs w:val="24"/>
        </w:rPr>
        <w:t>Source: Primary Data</w:t>
      </w:r>
    </w:p>
    <w:p w14:paraId="5DD9F7E6" w14:textId="77777777" w:rsidR="008E3978" w:rsidRPr="00094F5C" w:rsidRDefault="008E3978" w:rsidP="00FA0F64">
      <w:pPr>
        <w:spacing w:line="360" w:lineRule="auto"/>
        <w:rPr>
          <w:rFonts w:cs="Times New Roman"/>
          <w:b/>
          <w:bCs/>
          <w:szCs w:val="24"/>
        </w:rPr>
      </w:pPr>
      <w:r w:rsidRPr="00094F5C">
        <w:rPr>
          <w:rFonts w:cs="Times New Roman"/>
          <w:b/>
          <w:bCs/>
          <w:szCs w:val="24"/>
        </w:rPr>
        <w:t xml:space="preserve">Findings </w:t>
      </w:r>
    </w:p>
    <w:p w14:paraId="0E080966" w14:textId="77777777" w:rsidR="008E3978" w:rsidRPr="00094F5C" w:rsidRDefault="008E3978" w:rsidP="00FA0F64">
      <w:pPr>
        <w:spacing w:line="360" w:lineRule="auto"/>
        <w:rPr>
          <w:rFonts w:cs="Times New Roman"/>
          <w:bCs/>
          <w:szCs w:val="24"/>
        </w:rPr>
      </w:pPr>
      <w:r w:rsidRPr="00094F5C">
        <w:rPr>
          <w:rFonts w:cs="Times New Roman"/>
          <w:bCs/>
          <w:szCs w:val="24"/>
        </w:rPr>
        <w:t>Findings by the study suggested that 35% strongly disagree and 29% disagree and only 18% of the population remained neutral and 12% agree and the remaining 6% strongly agreed that ZIMRA conducts follow ups, these finding suggest that ZIMRA is not doing regular follow ups.</w:t>
      </w:r>
    </w:p>
    <w:p w14:paraId="655D5589" w14:textId="77777777" w:rsidR="008E3978" w:rsidRPr="00094F5C" w:rsidRDefault="008E3978" w:rsidP="00FA0F64">
      <w:pPr>
        <w:tabs>
          <w:tab w:val="left" w:pos="2550"/>
        </w:tabs>
        <w:spacing w:line="360" w:lineRule="auto"/>
        <w:rPr>
          <w:rFonts w:cs="Times New Roman"/>
          <w:b/>
          <w:bCs/>
          <w:szCs w:val="24"/>
        </w:rPr>
      </w:pPr>
      <w:r w:rsidRPr="00094F5C">
        <w:rPr>
          <w:rFonts w:cs="Times New Roman"/>
          <w:b/>
          <w:bCs/>
          <w:szCs w:val="24"/>
        </w:rPr>
        <w:t>Discussion</w:t>
      </w:r>
      <w:r w:rsidRPr="00094F5C">
        <w:rPr>
          <w:rFonts w:cs="Times New Roman"/>
          <w:b/>
          <w:bCs/>
          <w:szCs w:val="24"/>
        </w:rPr>
        <w:tab/>
      </w:r>
    </w:p>
    <w:p w14:paraId="48A74D8C" w14:textId="77777777" w:rsidR="008E3978" w:rsidRPr="00094F5C" w:rsidRDefault="008E3978" w:rsidP="00FA0F64">
      <w:pPr>
        <w:autoSpaceDE w:val="0"/>
        <w:autoSpaceDN w:val="0"/>
        <w:adjustRightInd w:val="0"/>
        <w:spacing w:after="0" w:line="360" w:lineRule="auto"/>
        <w:rPr>
          <w:rFonts w:cs="Times New Roman"/>
          <w:szCs w:val="24"/>
          <w:lang w:eastAsia="en-ZW"/>
        </w:rPr>
      </w:pPr>
      <w:r w:rsidRPr="00094F5C">
        <w:rPr>
          <w:rFonts w:cs="Times New Roman"/>
          <w:szCs w:val="24"/>
          <w:lang w:eastAsia="en-ZW"/>
        </w:rPr>
        <w:t>This is in line with the findings of Utaumire et al. (2013), who found that ZIMRA had flaws of its own, including insufficient follow-ups and awareness efforts. Mukasa (2008) also found that the Uganda Revenue Authority was not sufficiently informing small firms about taxes.</w:t>
      </w:r>
    </w:p>
    <w:p w14:paraId="5556D976" w14:textId="77777777" w:rsidR="008E3978" w:rsidRPr="00094F5C" w:rsidRDefault="008E3978" w:rsidP="00FA0F64">
      <w:pPr>
        <w:spacing w:line="360" w:lineRule="auto"/>
        <w:rPr>
          <w:rFonts w:cs="Times New Roman"/>
          <w:bCs/>
          <w:szCs w:val="24"/>
        </w:rPr>
      </w:pPr>
    </w:p>
    <w:p w14:paraId="7FE16964" w14:textId="77777777" w:rsidR="008E3978" w:rsidRPr="00094F5C" w:rsidRDefault="008E3978" w:rsidP="00FA0F64">
      <w:pPr>
        <w:spacing w:line="360" w:lineRule="auto"/>
        <w:rPr>
          <w:rFonts w:cs="Times New Roman"/>
          <w:b/>
          <w:bCs/>
          <w:szCs w:val="24"/>
        </w:rPr>
      </w:pPr>
    </w:p>
    <w:p w14:paraId="3DE805C1" w14:textId="77777777" w:rsidR="008E3978" w:rsidRPr="00094F5C" w:rsidRDefault="008E3978" w:rsidP="00FA0F64">
      <w:pPr>
        <w:spacing w:line="360" w:lineRule="auto"/>
        <w:rPr>
          <w:rFonts w:cs="Times New Roman"/>
          <w:b/>
          <w:bCs/>
          <w:szCs w:val="24"/>
        </w:rPr>
      </w:pPr>
    </w:p>
    <w:p w14:paraId="09319E13" w14:textId="5B6B6840" w:rsidR="008E3978" w:rsidRPr="00094F5C" w:rsidRDefault="004D1668" w:rsidP="00FA0F64">
      <w:pPr>
        <w:pStyle w:val="Heading3"/>
        <w:spacing w:before="0" w:line="360" w:lineRule="auto"/>
        <w:rPr>
          <w:rFonts w:cs="Times New Roman"/>
        </w:rPr>
      </w:pPr>
      <w:bookmarkStart w:id="117" w:name="_Toc137983950"/>
      <w:r w:rsidRPr="00094F5C">
        <w:rPr>
          <w:rFonts w:cs="Times New Roman"/>
        </w:rPr>
        <w:lastRenderedPageBreak/>
        <w:t xml:space="preserve">4.2.8 </w:t>
      </w:r>
      <w:r w:rsidR="008E3978" w:rsidRPr="00094F5C">
        <w:rPr>
          <w:rFonts w:cs="Times New Roman"/>
        </w:rPr>
        <w:t>Do you know how presumptive Tax is assessed?</w:t>
      </w:r>
      <w:bookmarkEnd w:id="117"/>
    </w:p>
    <w:p w14:paraId="4F89F407" w14:textId="77777777" w:rsidR="008E3978" w:rsidRPr="00094F5C" w:rsidRDefault="008E3978" w:rsidP="00FA0F64">
      <w:pPr>
        <w:spacing w:line="360" w:lineRule="auto"/>
        <w:rPr>
          <w:rFonts w:cs="Times New Roman"/>
          <w:b/>
          <w:bCs/>
          <w:szCs w:val="24"/>
        </w:rPr>
      </w:pPr>
    </w:p>
    <w:p w14:paraId="7A638210" w14:textId="77777777" w:rsidR="008E3978" w:rsidRPr="00094F5C" w:rsidRDefault="008E3978" w:rsidP="00FA0F64">
      <w:pPr>
        <w:spacing w:line="360" w:lineRule="auto"/>
        <w:rPr>
          <w:rFonts w:cs="Times New Roman"/>
          <w:b/>
          <w:bCs/>
          <w:szCs w:val="24"/>
        </w:rPr>
      </w:pPr>
      <w:r w:rsidRPr="00094F5C">
        <w:rPr>
          <w:rFonts w:cs="Times New Roman"/>
          <w:noProof/>
          <w:szCs w:val="24"/>
          <w:lang w:val="en-US"/>
        </w:rPr>
        <w:drawing>
          <wp:inline distT="0" distB="0" distL="0" distR="0" wp14:anchorId="05BFFE7B" wp14:editId="31926457">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8191A1" w14:textId="49F5E747" w:rsidR="008E3978" w:rsidRPr="00094F5C" w:rsidRDefault="008E3978" w:rsidP="004D4D36">
      <w:pPr>
        <w:pStyle w:val="Heading5"/>
        <w:rPr>
          <w:b w:val="0"/>
        </w:rPr>
      </w:pPr>
      <w:bookmarkStart w:id="118" w:name="_Toc137832868"/>
      <w:r w:rsidRPr="00094F5C">
        <w:rPr>
          <w:b w:val="0"/>
        </w:rPr>
        <w:t xml:space="preserve">Figure </w:t>
      </w:r>
      <w:r w:rsidR="004D4D36">
        <w:rPr>
          <w:b w:val="0"/>
        </w:rPr>
        <w:t>4.7</w:t>
      </w:r>
      <w:bookmarkEnd w:id="118"/>
    </w:p>
    <w:p w14:paraId="43BCA408" w14:textId="77777777" w:rsidR="008E3978" w:rsidRPr="00094F5C" w:rsidRDefault="008E3978" w:rsidP="00FA0F64">
      <w:pPr>
        <w:spacing w:line="360" w:lineRule="auto"/>
        <w:rPr>
          <w:rFonts w:cs="Times New Roman"/>
          <w:b/>
          <w:bCs/>
          <w:szCs w:val="24"/>
        </w:rPr>
      </w:pPr>
      <w:r w:rsidRPr="00094F5C">
        <w:rPr>
          <w:rFonts w:cs="Times New Roman"/>
          <w:b/>
          <w:bCs/>
          <w:szCs w:val="24"/>
        </w:rPr>
        <w:t>Source: Primary Data (2023)</w:t>
      </w:r>
    </w:p>
    <w:p w14:paraId="36ED98E1" w14:textId="77777777" w:rsidR="008E3978" w:rsidRPr="00094F5C" w:rsidRDefault="008E3978" w:rsidP="00FA0F64">
      <w:pPr>
        <w:spacing w:line="360" w:lineRule="auto"/>
        <w:rPr>
          <w:rFonts w:cs="Times New Roman"/>
          <w:b/>
          <w:bCs/>
          <w:szCs w:val="24"/>
        </w:rPr>
      </w:pPr>
      <w:r w:rsidRPr="00094F5C">
        <w:rPr>
          <w:rFonts w:cs="Times New Roman"/>
          <w:b/>
          <w:bCs/>
          <w:szCs w:val="24"/>
        </w:rPr>
        <w:t>Findings</w:t>
      </w:r>
    </w:p>
    <w:p w14:paraId="540EBEA3" w14:textId="77777777" w:rsidR="008E3978" w:rsidRPr="00094F5C" w:rsidRDefault="008E3978" w:rsidP="00FA0F64">
      <w:pPr>
        <w:spacing w:line="360" w:lineRule="auto"/>
        <w:rPr>
          <w:rFonts w:cs="Times New Roman"/>
          <w:szCs w:val="24"/>
          <w:lang w:eastAsia="en-ZW"/>
        </w:rPr>
      </w:pPr>
      <w:r w:rsidRPr="00094F5C">
        <w:rPr>
          <w:rFonts w:cs="Times New Roman"/>
          <w:szCs w:val="24"/>
          <w:lang w:eastAsia="en-ZW"/>
        </w:rPr>
        <w:t>The study found that only 18 percent knew how presumptive tax is calculated, with 6% strongly agreeing and 12% agreeing. The rest 82% either strongly disagreed or did not know how presumption is determined, including 32% not sure, with 24% strongly disagreeing and 26% disagreeing. This shows that by withholding information about how presumptive tax amounts were determined, ZIMRA is not being transparent enough with taxpayers.</w:t>
      </w:r>
    </w:p>
    <w:p w14:paraId="54B45751" w14:textId="77777777" w:rsidR="008E3978" w:rsidRPr="00094F5C" w:rsidRDefault="008E3978" w:rsidP="00FA0F64">
      <w:pPr>
        <w:spacing w:line="360" w:lineRule="auto"/>
        <w:rPr>
          <w:rFonts w:cs="Times New Roman"/>
          <w:b/>
          <w:szCs w:val="24"/>
          <w:lang w:eastAsia="en-ZW"/>
        </w:rPr>
      </w:pPr>
      <w:r w:rsidRPr="00094F5C">
        <w:rPr>
          <w:rFonts w:cs="Times New Roman"/>
          <w:b/>
          <w:szCs w:val="24"/>
          <w:lang w:eastAsia="en-ZW"/>
        </w:rPr>
        <w:t>Discussion</w:t>
      </w:r>
    </w:p>
    <w:p w14:paraId="2586B20B" w14:textId="091F0D3D" w:rsidR="008E3978" w:rsidRPr="00094F5C" w:rsidRDefault="008E3978" w:rsidP="00FA0F64">
      <w:pPr>
        <w:spacing w:line="360" w:lineRule="auto"/>
        <w:rPr>
          <w:rFonts w:cs="Times New Roman"/>
          <w:szCs w:val="24"/>
        </w:rPr>
      </w:pPr>
      <w:r w:rsidRPr="00094F5C">
        <w:rPr>
          <w:rFonts w:cs="Times New Roman"/>
          <w:szCs w:val="24"/>
        </w:rPr>
        <w:t xml:space="preserve">This is one </w:t>
      </w:r>
      <w:r w:rsidR="00796975" w:rsidRPr="00094F5C">
        <w:rPr>
          <w:rFonts w:cs="Times New Roman"/>
          <w:szCs w:val="24"/>
        </w:rPr>
        <w:t>of the</w:t>
      </w:r>
      <w:r w:rsidRPr="00094F5C">
        <w:rPr>
          <w:rFonts w:cs="Times New Roman"/>
          <w:szCs w:val="24"/>
        </w:rPr>
        <w:t xml:space="preserve"> </w:t>
      </w:r>
      <w:r w:rsidR="00796975" w:rsidRPr="00094F5C">
        <w:rPr>
          <w:rFonts w:cs="Times New Roman"/>
          <w:szCs w:val="24"/>
        </w:rPr>
        <w:t>reasons why</w:t>
      </w:r>
      <w:r w:rsidRPr="00094F5C">
        <w:rPr>
          <w:rFonts w:cs="Times New Roman"/>
          <w:szCs w:val="24"/>
        </w:rPr>
        <w:t xml:space="preserve"> many </w:t>
      </w:r>
      <w:r w:rsidR="00796975" w:rsidRPr="00094F5C">
        <w:rPr>
          <w:rFonts w:cs="Times New Roman"/>
          <w:szCs w:val="24"/>
        </w:rPr>
        <w:t>operators fail</w:t>
      </w:r>
      <w:r w:rsidRPr="00094F5C">
        <w:rPr>
          <w:rFonts w:cs="Times New Roman"/>
          <w:szCs w:val="24"/>
        </w:rPr>
        <w:t xml:space="preserve"> to pay their taxes as the method overestimate their income. Many emphasized that the rates were too high for them to pay the taxes. Only 22% of people felt that the method accurately determines their income. According to Kahanda (2018), it is unlikely that this method will accurately estimate the presumptive tax that each taxpayer must pay because it does not take economic fluctuations into account.</w:t>
      </w:r>
    </w:p>
    <w:p w14:paraId="3B690DE3" w14:textId="77777777" w:rsidR="008E3978" w:rsidRPr="00094F5C" w:rsidRDefault="008E3978" w:rsidP="00FA0F64">
      <w:pPr>
        <w:spacing w:line="360" w:lineRule="auto"/>
        <w:rPr>
          <w:rFonts w:cs="Times New Roman"/>
          <w:szCs w:val="24"/>
        </w:rPr>
      </w:pPr>
    </w:p>
    <w:p w14:paraId="5D1B6126" w14:textId="77777777" w:rsidR="008E3978" w:rsidRPr="00094F5C" w:rsidRDefault="008E3978" w:rsidP="00FA0F64">
      <w:pPr>
        <w:spacing w:line="360" w:lineRule="auto"/>
        <w:rPr>
          <w:rFonts w:cs="Times New Roman"/>
          <w:b/>
          <w:bCs/>
          <w:szCs w:val="24"/>
        </w:rPr>
      </w:pPr>
    </w:p>
    <w:p w14:paraId="7E6AC3C5" w14:textId="1D8CB5C1" w:rsidR="008E3978" w:rsidRPr="00094F5C" w:rsidRDefault="004D1668" w:rsidP="00FA0F64">
      <w:pPr>
        <w:pStyle w:val="Heading3"/>
        <w:spacing w:before="0" w:line="360" w:lineRule="auto"/>
        <w:rPr>
          <w:rFonts w:cs="Times New Roman"/>
        </w:rPr>
      </w:pPr>
      <w:bookmarkStart w:id="119" w:name="_Toc137983951"/>
      <w:r w:rsidRPr="00094F5C">
        <w:rPr>
          <w:rFonts w:cs="Times New Roman"/>
        </w:rPr>
        <w:t>4.2.9</w:t>
      </w:r>
      <w:r w:rsidR="008E3978" w:rsidRPr="00094F5C">
        <w:rPr>
          <w:rFonts w:cs="Times New Roman"/>
        </w:rPr>
        <w:t>Do you think the collection of presumptive tax is justified?</w:t>
      </w:r>
      <w:bookmarkEnd w:id="119"/>
    </w:p>
    <w:p w14:paraId="60E55C05" w14:textId="77777777" w:rsidR="008E3978" w:rsidRPr="00094F5C" w:rsidRDefault="008E3978" w:rsidP="00FA0F64">
      <w:pPr>
        <w:tabs>
          <w:tab w:val="left" w:pos="1755"/>
        </w:tabs>
        <w:spacing w:line="360" w:lineRule="auto"/>
        <w:rPr>
          <w:rFonts w:cs="Times New Roman"/>
          <w:szCs w:val="24"/>
        </w:rPr>
      </w:pPr>
    </w:p>
    <w:p w14:paraId="5A08049B" w14:textId="77777777" w:rsidR="008E3978" w:rsidRPr="00094F5C" w:rsidRDefault="008E3978" w:rsidP="00FA0F64">
      <w:pPr>
        <w:tabs>
          <w:tab w:val="left" w:pos="1755"/>
        </w:tabs>
        <w:spacing w:line="360" w:lineRule="auto"/>
        <w:rPr>
          <w:rFonts w:cs="Times New Roman"/>
          <w:szCs w:val="24"/>
        </w:rPr>
      </w:pPr>
      <w:r w:rsidRPr="00094F5C">
        <w:rPr>
          <w:rFonts w:cs="Times New Roman"/>
          <w:noProof/>
          <w:szCs w:val="24"/>
          <w:lang w:val="en-US"/>
        </w:rPr>
        <w:lastRenderedPageBreak/>
        <w:drawing>
          <wp:anchor distT="0" distB="0" distL="114300" distR="114300" simplePos="0" relativeHeight="251665408" behindDoc="0" locked="0" layoutInCell="1" allowOverlap="1" wp14:anchorId="58202529" wp14:editId="643E81A4">
            <wp:simplePos x="0" y="0"/>
            <wp:positionH relativeFrom="margin">
              <wp:align>left</wp:align>
            </wp:positionH>
            <wp:positionV relativeFrom="paragraph">
              <wp:posOffset>8255</wp:posOffset>
            </wp:positionV>
            <wp:extent cx="4572000" cy="3324225"/>
            <wp:effectExtent l="0" t="0" r="0" b="9525"/>
            <wp:wrapSquare wrapText="bothSides"/>
            <wp:docPr id="9" name="Chart 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p>
    <w:p w14:paraId="00A59185" w14:textId="77777777" w:rsidR="008E3978" w:rsidRPr="00094F5C" w:rsidRDefault="008E3978" w:rsidP="00FA0F64">
      <w:pPr>
        <w:tabs>
          <w:tab w:val="left" w:pos="1755"/>
        </w:tabs>
        <w:spacing w:line="360" w:lineRule="auto"/>
        <w:rPr>
          <w:rFonts w:cs="Times New Roman"/>
          <w:szCs w:val="24"/>
        </w:rPr>
      </w:pPr>
    </w:p>
    <w:p w14:paraId="6ACC3B4F" w14:textId="77777777" w:rsidR="008E3978" w:rsidRPr="00094F5C" w:rsidRDefault="008E3978" w:rsidP="00FA0F64">
      <w:pPr>
        <w:tabs>
          <w:tab w:val="left" w:pos="1755"/>
        </w:tabs>
        <w:spacing w:line="360" w:lineRule="auto"/>
        <w:rPr>
          <w:rFonts w:cs="Times New Roman"/>
          <w:szCs w:val="24"/>
        </w:rPr>
      </w:pPr>
    </w:p>
    <w:p w14:paraId="380C350B" w14:textId="77777777" w:rsidR="008E3978" w:rsidRPr="00094F5C" w:rsidRDefault="008E3978" w:rsidP="00FA0F64">
      <w:pPr>
        <w:tabs>
          <w:tab w:val="left" w:pos="1755"/>
        </w:tabs>
        <w:spacing w:line="360" w:lineRule="auto"/>
        <w:rPr>
          <w:rFonts w:cs="Times New Roman"/>
          <w:szCs w:val="24"/>
        </w:rPr>
      </w:pPr>
    </w:p>
    <w:p w14:paraId="475BC93A" w14:textId="77777777" w:rsidR="008E3978" w:rsidRPr="00094F5C" w:rsidRDefault="008E3978" w:rsidP="00FA0F64">
      <w:pPr>
        <w:tabs>
          <w:tab w:val="left" w:pos="1755"/>
        </w:tabs>
        <w:spacing w:line="360" w:lineRule="auto"/>
        <w:rPr>
          <w:rFonts w:cs="Times New Roman"/>
          <w:szCs w:val="24"/>
        </w:rPr>
      </w:pPr>
    </w:p>
    <w:p w14:paraId="274394EE" w14:textId="77777777" w:rsidR="008E3978" w:rsidRPr="00094F5C" w:rsidRDefault="008E3978" w:rsidP="00FA0F64">
      <w:pPr>
        <w:tabs>
          <w:tab w:val="left" w:pos="1755"/>
        </w:tabs>
        <w:spacing w:line="360" w:lineRule="auto"/>
        <w:rPr>
          <w:rFonts w:cs="Times New Roman"/>
          <w:szCs w:val="24"/>
        </w:rPr>
      </w:pPr>
    </w:p>
    <w:p w14:paraId="66B546A6" w14:textId="77777777" w:rsidR="008E3978" w:rsidRPr="00094F5C" w:rsidRDefault="008E3978" w:rsidP="00FA0F64">
      <w:pPr>
        <w:tabs>
          <w:tab w:val="left" w:pos="1755"/>
        </w:tabs>
        <w:spacing w:line="360" w:lineRule="auto"/>
        <w:rPr>
          <w:rFonts w:cs="Times New Roman"/>
          <w:szCs w:val="24"/>
        </w:rPr>
      </w:pPr>
    </w:p>
    <w:p w14:paraId="5364467D" w14:textId="77777777" w:rsidR="008E3978" w:rsidRPr="00094F5C" w:rsidRDefault="008E3978" w:rsidP="00FA0F64">
      <w:pPr>
        <w:tabs>
          <w:tab w:val="left" w:pos="1755"/>
        </w:tabs>
        <w:spacing w:line="360" w:lineRule="auto"/>
        <w:rPr>
          <w:rFonts w:cs="Times New Roman"/>
          <w:szCs w:val="24"/>
        </w:rPr>
      </w:pPr>
    </w:p>
    <w:p w14:paraId="48F110BC" w14:textId="77777777" w:rsidR="008E3978" w:rsidRPr="00094F5C" w:rsidRDefault="008E3978" w:rsidP="00FA0F64">
      <w:pPr>
        <w:tabs>
          <w:tab w:val="left" w:pos="1755"/>
        </w:tabs>
        <w:spacing w:line="360" w:lineRule="auto"/>
        <w:rPr>
          <w:rFonts w:cs="Times New Roman"/>
          <w:szCs w:val="24"/>
        </w:rPr>
      </w:pPr>
    </w:p>
    <w:p w14:paraId="567E245E" w14:textId="69BBB270" w:rsidR="008E3978" w:rsidRPr="00094F5C" w:rsidRDefault="004D4D36" w:rsidP="004D4D36">
      <w:pPr>
        <w:pStyle w:val="Heading5"/>
        <w:rPr>
          <w:b w:val="0"/>
          <w:i w:val="0"/>
        </w:rPr>
      </w:pPr>
      <w:r>
        <w:br/>
      </w:r>
      <w:bookmarkStart w:id="120" w:name="_Toc137832869"/>
      <w:r w:rsidR="008E3978" w:rsidRPr="00094F5C">
        <w:rPr>
          <w:b w:val="0"/>
          <w:i w:val="0"/>
        </w:rPr>
        <w:t>Figure</w:t>
      </w:r>
      <w:r>
        <w:rPr>
          <w:b w:val="0"/>
          <w:i w:val="0"/>
        </w:rPr>
        <w:t xml:space="preserve"> 4.8</w:t>
      </w:r>
      <w:bookmarkEnd w:id="120"/>
    </w:p>
    <w:p w14:paraId="4046026A" w14:textId="77777777" w:rsidR="008E3978" w:rsidRPr="00094F5C" w:rsidRDefault="008E3978" w:rsidP="00FA0F64">
      <w:pPr>
        <w:tabs>
          <w:tab w:val="left" w:pos="1755"/>
        </w:tabs>
        <w:spacing w:line="360" w:lineRule="auto"/>
        <w:rPr>
          <w:rFonts w:cs="Times New Roman"/>
          <w:b/>
          <w:szCs w:val="24"/>
        </w:rPr>
      </w:pPr>
      <w:r w:rsidRPr="00094F5C">
        <w:rPr>
          <w:rFonts w:cs="Times New Roman"/>
          <w:b/>
          <w:szCs w:val="24"/>
        </w:rPr>
        <w:t>Source: Primary Data (2023)</w:t>
      </w:r>
    </w:p>
    <w:p w14:paraId="58D7754C" w14:textId="77777777" w:rsidR="008E3978" w:rsidRPr="00094F5C" w:rsidRDefault="008E3978" w:rsidP="00FA0F64">
      <w:pPr>
        <w:tabs>
          <w:tab w:val="left" w:pos="1755"/>
        </w:tabs>
        <w:spacing w:line="360" w:lineRule="auto"/>
        <w:rPr>
          <w:rFonts w:cs="Times New Roman"/>
          <w:b/>
          <w:szCs w:val="24"/>
        </w:rPr>
      </w:pPr>
      <w:r w:rsidRPr="00094F5C">
        <w:rPr>
          <w:rFonts w:cs="Times New Roman"/>
          <w:b/>
          <w:szCs w:val="24"/>
        </w:rPr>
        <w:t xml:space="preserve">Findings </w:t>
      </w:r>
    </w:p>
    <w:p w14:paraId="5CBBC7D0"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The findings of the study portrayed that 35% of the population strongly disagreed and 32% disagreed that the collection of presumptive tax from restaurant and bottle store operators is justified. Only 3% strongly agreed and 12 % agreed that there is justification in the collection of presumptive tax and percent remained neutral.</w:t>
      </w:r>
    </w:p>
    <w:p w14:paraId="2AED6349" w14:textId="77777777" w:rsidR="008E3978" w:rsidRPr="00094F5C" w:rsidRDefault="008E3978" w:rsidP="00FA0F64">
      <w:pPr>
        <w:tabs>
          <w:tab w:val="left" w:pos="1755"/>
        </w:tabs>
        <w:spacing w:line="360" w:lineRule="auto"/>
        <w:rPr>
          <w:rFonts w:cs="Times New Roman"/>
          <w:b/>
          <w:szCs w:val="24"/>
        </w:rPr>
      </w:pPr>
      <w:r w:rsidRPr="00094F5C">
        <w:rPr>
          <w:rFonts w:cs="Times New Roman"/>
          <w:b/>
          <w:szCs w:val="24"/>
        </w:rPr>
        <w:t>Discussion</w:t>
      </w:r>
    </w:p>
    <w:p w14:paraId="7006B07F" w14:textId="4E1D0A92" w:rsidR="008E3978" w:rsidRPr="00094F5C" w:rsidRDefault="008E3978" w:rsidP="00FA0F64">
      <w:pPr>
        <w:tabs>
          <w:tab w:val="left" w:pos="1755"/>
        </w:tabs>
        <w:spacing w:line="360" w:lineRule="auto"/>
        <w:rPr>
          <w:rFonts w:cs="Times New Roman"/>
          <w:szCs w:val="24"/>
        </w:rPr>
      </w:pPr>
      <w:r w:rsidRPr="00094F5C">
        <w:rPr>
          <w:rFonts w:cs="Times New Roman"/>
          <w:szCs w:val="24"/>
        </w:rPr>
        <w:t xml:space="preserve">These findings goes in hand with those made by </w:t>
      </w:r>
      <w:r w:rsidR="00B918D1" w:rsidRPr="00094F5C">
        <w:rPr>
          <w:rFonts w:cs="Times New Roman"/>
          <w:szCs w:val="24"/>
        </w:rPr>
        <w:t>Ogembo (</w:t>
      </w:r>
      <w:r w:rsidRPr="00094F5C">
        <w:rPr>
          <w:rFonts w:cs="Times New Roman"/>
          <w:szCs w:val="24"/>
        </w:rPr>
        <w:t xml:space="preserve">2019) in Kenya he suggested that if members in the informal sector feels their contribution of tax is not reaping </w:t>
      </w:r>
      <w:r w:rsidR="00B918D1" w:rsidRPr="00094F5C">
        <w:rPr>
          <w:rFonts w:cs="Times New Roman"/>
          <w:szCs w:val="24"/>
        </w:rPr>
        <w:t>rewards,</w:t>
      </w:r>
      <w:r w:rsidRPr="00094F5C">
        <w:rPr>
          <w:rFonts w:cs="Times New Roman"/>
          <w:szCs w:val="24"/>
        </w:rPr>
        <w:t xml:space="preserve"> they are more likely to evade tax since they don’t feel the trust in their authorities.</w:t>
      </w:r>
    </w:p>
    <w:p w14:paraId="4BADF531" w14:textId="77777777" w:rsidR="008E3978" w:rsidRPr="00094F5C" w:rsidRDefault="008E3978" w:rsidP="00FA0F64">
      <w:pPr>
        <w:tabs>
          <w:tab w:val="left" w:pos="1755"/>
        </w:tabs>
        <w:spacing w:line="360" w:lineRule="auto"/>
        <w:rPr>
          <w:rFonts w:cs="Times New Roman"/>
          <w:szCs w:val="24"/>
        </w:rPr>
      </w:pPr>
    </w:p>
    <w:p w14:paraId="6BA438C8" w14:textId="77777777" w:rsidR="008E3978" w:rsidRPr="00094F5C" w:rsidRDefault="008E3978" w:rsidP="00FA0F64">
      <w:pPr>
        <w:tabs>
          <w:tab w:val="left" w:pos="1755"/>
        </w:tabs>
        <w:spacing w:line="360" w:lineRule="auto"/>
        <w:rPr>
          <w:rFonts w:cs="Times New Roman"/>
          <w:szCs w:val="24"/>
        </w:rPr>
      </w:pPr>
    </w:p>
    <w:p w14:paraId="30EA4BE8" w14:textId="77777777" w:rsidR="004D1668" w:rsidRPr="00094F5C" w:rsidRDefault="004D1668" w:rsidP="00FA0F64">
      <w:pPr>
        <w:pStyle w:val="Heading3"/>
        <w:spacing w:before="0" w:line="360" w:lineRule="auto"/>
        <w:rPr>
          <w:rFonts w:cs="Times New Roman"/>
        </w:rPr>
      </w:pPr>
      <w:bookmarkStart w:id="121" w:name="_Toc137983952"/>
      <w:r w:rsidRPr="00094F5C">
        <w:rPr>
          <w:rFonts w:cs="Times New Roman"/>
        </w:rPr>
        <w:t>4.3.0 Which one of the following measures do you encourage ZIMRA to adopt in order to improve presumptive tax collection?</w:t>
      </w:r>
      <w:bookmarkEnd w:id="121"/>
    </w:p>
    <w:p w14:paraId="162344A6" w14:textId="15C5BA26" w:rsidR="008E3978" w:rsidRPr="00412E37" w:rsidRDefault="00BD1E73" w:rsidP="00412E37">
      <w:pPr>
        <w:pStyle w:val="Heading4"/>
      </w:pPr>
      <w:bookmarkStart w:id="122" w:name="_Toc137832801"/>
      <w:r w:rsidRPr="00412E37">
        <w:t>Table 4.4</w:t>
      </w:r>
      <w:bookmarkEnd w:id="122"/>
      <w:r w:rsidRPr="00412E37">
        <w:t xml:space="preserve"> </w:t>
      </w:r>
    </w:p>
    <w:p w14:paraId="620D4EAC" w14:textId="6F5DABA2" w:rsidR="008E3978" w:rsidRPr="00094F5C" w:rsidRDefault="004D1668" w:rsidP="00FA0F64">
      <w:pPr>
        <w:tabs>
          <w:tab w:val="left" w:pos="1755"/>
        </w:tabs>
        <w:spacing w:line="360" w:lineRule="auto"/>
        <w:rPr>
          <w:rFonts w:cs="Times New Roman"/>
          <w:b/>
          <w:i/>
          <w:szCs w:val="24"/>
        </w:rPr>
      </w:pPr>
      <w:r w:rsidRPr="00094F5C">
        <w:rPr>
          <w:rFonts w:cs="Times New Roman"/>
          <w:b/>
          <w:szCs w:val="24"/>
        </w:rPr>
        <w:t>Source: Primary Data 2023</w:t>
      </w:r>
    </w:p>
    <w:tbl>
      <w:tblPr>
        <w:tblpPr w:leftFromText="180" w:rightFromText="180" w:vertAnchor="page" w:horzAnchor="margin" w:tblpY="30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400"/>
        <w:gridCol w:w="824"/>
        <w:gridCol w:w="875"/>
        <w:gridCol w:w="1298"/>
        <w:gridCol w:w="1570"/>
        <w:gridCol w:w="788"/>
      </w:tblGrid>
      <w:tr w:rsidR="008E3978" w:rsidRPr="00094F5C" w14:paraId="3AE31E8D" w14:textId="77777777" w:rsidTr="00BD1E73">
        <w:trPr>
          <w:trHeight w:val="300"/>
        </w:trPr>
        <w:tc>
          <w:tcPr>
            <w:tcW w:w="2261" w:type="dxa"/>
            <w:noWrap/>
            <w:hideMark/>
          </w:tcPr>
          <w:p w14:paraId="3390096E"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lastRenderedPageBreak/>
              <w:t>Method</w:t>
            </w:r>
          </w:p>
        </w:tc>
        <w:tc>
          <w:tcPr>
            <w:tcW w:w="1400" w:type="dxa"/>
            <w:noWrap/>
            <w:hideMark/>
          </w:tcPr>
          <w:p w14:paraId="37C69ED9"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Strongly Agree</w:t>
            </w:r>
          </w:p>
        </w:tc>
        <w:tc>
          <w:tcPr>
            <w:tcW w:w="824" w:type="dxa"/>
            <w:noWrap/>
            <w:hideMark/>
          </w:tcPr>
          <w:p w14:paraId="59C8B529"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Agree</w:t>
            </w:r>
          </w:p>
        </w:tc>
        <w:tc>
          <w:tcPr>
            <w:tcW w:w="875" w:type="dxa"/>
            <w:noWrap/>
            <w:hideMark/>
          </w:tcPr>
          <w:p w14:paraId="03DAC6EE"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Not Sure</w:t>
            </w:r>
          </w:p>
        </w:tc>
        <w:tc>
          <w:tcPr>
            <w:tcW w:w="1298" w:type="dxa"/>
            <w:noWrap/>
            <w:hideMark/>
          </w:tcPr>
          <w:p w14:paraId="7B0E548D"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Disagree</w:t>
            </w:r>
          </w:p>
        </w:tc>
        <w:tc>
          <w:tcPr>
            <w:tcW w:w="1570" w:type="dxa"/>
            <w:noWrap/>
            <w:hideMark/>
          </w:tcPr>
          <w:p w14:paraId="6FCE98FC"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Strongly Disagree</w:t>
            </w:r>
          </w:p>
        </w:tc>
        <w:tc>
          <w:tcPr>
            <w:tcW w:w="788" w:type="dxa"/>
            <w:noWrap/>
            <w:hideMark/>
          </w:tcPr>
          <w:p w14:paraId="63CFEDD0" w14:textId="77777777" w:rsidR="008E3978" w:rsidRPr="00094F5C" w:rsidRDefault="008E3978" w:rsidP="00FA0F64">
            <w:pPr>
              <w:tabs>
                <w:tab w:val="left" w:pos="1755"/>
              </w:tabs>
              <w:spacing w:line="360" w:lineRule="auto"/>
              <w:rPr>
                <w:rFonts w:cs="Times New Roman"/>
                <w:szCs w:val="24"/>
              </w:rPr>
            </w:pPr>
          </w:p>
        </w:tc>
      </w:tr>
      <w:tr w:rsidR="008E3978" w:rsidRPr="00094F5C" w14:paraId="541096CC" w14:textId="77777777" w:rsidTr="00BD1E73">
        <w:trPr>
          <w:trHeight w:val="300"/>
        </w:trPr>
        <w:tc>
          <w:tcPr>
            <w:tcW w:w="2261" w:type="dxa"/>
            <w:noWrap/>
            <w:hideMark/>
          </w:tcPr>
          <w:p w14:paraId="3617E6D5"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Conduct Tax Seminars</w:t>
            </w:r>
          </w:p>
        </w:tc>
        <w:tc>
          <w:tcPr>
            <w:tcW w:w="1400" w:type="dxa"/>
            <w:noWrap/>
            <w:hideMark/>
          </w:tcPr>
          <w:p w14:paraId="4DFF4A87"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18</w:t>
            </w:r>
          </w:p>
        </w:tc>
        <w:tc>
          <w:tcPr>
            <w:tcW w:w="824" w:type="dxa"/>
            <w:noWrap/>
            <w:hideMark/>
          </w:tcPr>
          <w:p w14:paraId="55DAEC04"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10</w:t>
            </w:r>
          </w:p>
        </w:tc>
        <w:tc>
          <w:tcPr>
            <w:tcW w:w="875" w:type="dxa"/>
            <w:noWrap/>
            <w:hideMark/>
          </w:tcPr>
          <w:p w14:paraId="4A9D4086"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2</w:t>
            </w:r>
          </w:p>
        </w:tc>
        <w:tc>
          <w:tcPr>
            <w:tcW w:w="1298" w:type="dxa"/>
            <w:noWrap/>
            <w:hideMark/>
          </w:tcPr>
          <w:p w14:paraId="0DC1442D"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4</w:t>
            </w:r>
          </w:p>
        </w:tc>
        <w:tc>
          <w:tcPr>
            <w:tcW w:w="1570" w:type="dxa"/>
            <w:noWrap/>
            <w:hideMark/>
          </w:tcPr>
          <w:p w14:paraId="4A61309D"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0</w:t>
            </w:r>
          </w:p>
        </w:tc>
        <w:tc>
          <w:tcPr>
            <w:tcW w:w="788" w:type="dxa"/>
            <w:noWrap/>
            <w:hideMark/>
          </w:tcPr>
          <w:p w14:paraId="0D92CEB4"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34</w:t>
            </w:r>
          </w:p>
        </w:tc>
      </w:tr>
      <w:tr w:rsidR="008E3978" w:rsidRPr="00094F5C" w14:paraId="6C8D2843" w14:textId="77777777" w:rsidTr="00BD1E73">
        <w:trPr>
          <w:trHeight w:val="300"/>
        </w:trPr>
        <w:tc>
          <w:tcPr>
            <w:tcW w:w="2261" w:type="dxa"/>
            <w:noWrap/>
            <w:hideMark/>
          </w:tcPr>
          <w:p w14:paraId="1B75EDEC"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Reduce presumptive tax</w:t>
            </w:r>
          </w:p>
        </w:tc>
        <w:tc>
          <w:tcPr>
            <w:tcW w:w="1400" w:type="dxa"/>
            <w:noWrap/>
            <w:hideMark/>
          </w:tcPr>
          <w:p w14:paraId="16353A19"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20</w:t>
            </w:r>
          </w:p>
        </w:tc>
        <w:tc>
          <w:tcPr>
            <w:tcW w:w="824" w:type="dxa"/>
            <w:noWrap/>
            <w:hideMark/>
          </w:tcPr>
          <w:p w14:paraId="13028FE0"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9</w:t>
            </w:r>
          </w:p>
        </w:tc>
        <w:tc>
          <w:tcPr>
            <w:tcW w:w="875" w:type="dxa"/>
            <w:noWrap/>
            <w:hideMark/>
          </w:tcPr>
          <w:p w14:paraId="64564017"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5</w:t>
            </w:r>
          </w:p>
        </w:tc>
        <w:tc>
          <w:tcPr>
            <w:tcW w:w="1298" w:type="dxa"/>
            <w:noWrap/>
            <w:hideMark/>
          </w:tcPr>
          <w:p w14:paraId="5BE5A9A4"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0</w:t>
            </w:r>
          </w:p>
        </w:tc>
        <w:tc>
          <w:tcPr>
            <w:tcW w:w="1570" w:type="dxa"/>
            <w:noWrap/>
            <w:hideMark/>
          </w:tcPr>
          <w:p w14:paraId="14A9D904"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0</w:t>
            </w:r>
          </w:p>
        </w:tc>
        <w:tc>
          <w:tcPr>
            <w:tcW w:w="788" w:type="dxa"/>
            <w:noWrap/>
            <w:hideMark/>
          </w:tcPr>
          <w:p w14:paraId="52F71929"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34</w:t>
            </w:r>
          </w:p>
        </w:tc>
      </w:tr>
      <w:tr w:rsidR="008E3978" w:rsidRPr="00094F5C" w14:paraId="379B052C" w14:textId="77777777" w:rsidTr="00BD1E73">
        <w:trPr>
          <w:trHeight w:val="300"/>
        </w:trPr>
        <w:tc>
          <w:tcPr>
            <w:tcW w:w="2261" w:type="dxa"/>
            <w:noWrap/>
            <w:hideMark/>
          </w:tcPr>
          <w:p w14:paraId="7E4E8188"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Prosecution</w:t>
            </w:r>
          </w:p>
        </w:tc>
        <w:tc>
          <w:tcPr>
            <w:tcW w:w="1400" w:type="dxa"/>
            <w:noWrap/>
            <w:hideMark/>
          </w:tcPr>
          <w:p w14:paraId="24CC2D87"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0</w:t>
            </w:r>
          </w:p>
        </w:tc>
        <w:tc>
          <w:tcPr>
            <w:tcW w:w="824" w:type="dxa"/>
            <w:noWrap/>
            <w:hideMark/>
          </w:tcPr>
          <w:p w14:paraId="47FB55E8"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5</w:t>
            </w:r>
          </w:p>
        </w:tc>
        <w:tc>
          <w:tcPr>
            <w:tcW w:w="875" w:type="dxa"/>
            <w:noWrap/>
            <w:hideMark/>
          </w:tcPr>
          <w:p w14:paraId="101B7229"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2</w:t>
            </w:r>
          </w:p>
        </w:tc>
        <w:tc>
          <w:tcPr>
            <w:tcW w:w="1298" w:type="dxa"/>
            <w:noWrap/>
            <w:hideMark/>
          </w:tcPr>
          <w:p w14:paraId="07F75050"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9</w:t>
            </w:r>
          </w:p>
        </w:tc>
        <w:tc>
          <w:tcPr>
            <w:tcW w:w="1570" w:type="dxa"/>
            <w:noWrap/>
            <w:hideMark/>
          </w:tcPr>
          <w:p w14:paraId="35D0B021"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18</w:t>
            </w:r>
          </w:p>
        </w:tc>
        <w:tc>
          <w:tcPr>
            <w:tcW w:w="788" w:type="dxa"/>
            <w:noWrap/>
            <w:hideMark/>
          </w:tcPr>
          <w:p w14:paraId="2201BC21"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34</w:t>
            </w:r>
          </w:p>
        </w:tc>
      </w:tr>
      <w:tr w:rsidR="008E3978" w:rsidRPr="00094F5C" w14:paraId="0BA0BD81" w14:textId="77777777" w:rsidTr="00BD1E73">
        <w:trPr>
          <w:trHeight w:val="300"/>
        </w:trPr>
        <w:tc>
          <w:tcPr>
            <w:tcW w:w="2261" w:type="dxa"/>
            <w:noWrap/>
            <w:hideMark/>
          </w:tcPr>
          <w:p w14:paraId="512231E4"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Engage tax Agents</w:t>
            </w:r>
          </w:p>
        </w:tc>
        <w:tc>
          <w:tcPr>
            <w:tcW w:w="1400" w:type="dxa"/>
            <w:noWrap/>
            <w:hideMark/>
          </w:tcPr>
          <w:p w14:paraId="27E0C78E"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12</w:t>
            </w:r>
          </w:p>
        </w:tc>
        <w:tc>
          <w:tcPr>
            <w:tcW w:w="824" w:type="dxa"/>
            <w:noWrap/>
            <w:hideMark/>
          </w:tcPr>
          <w:p w14:paraId="75545040"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13</w:t>
            </w:r>
          </w:p>
        </w:tc>
        <w:tc>
          <w:tcPr>
            <w:tcW w:w="875" w:type="dxa"/>
            <w:noWrap/>
            <w:hideMark/>
          </w:tcPr>
          <w:p w14:paraId="3E9793E5"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6</w:t>
            </w:r>
          </w:p>
        </w:tc>
        <w:tc>
          <w:tcPr>
            <w:tcW w:w="1298" w:type="dxa"/>
            <w:noWrap/>
            <w:hideMark/>
          </w:tcPr>
          <w:p w14:paraId="5811A0B7"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3</w:t>
            </w:r>
          </w:p>
        </w:tc>
        <w:tc>
          <w:tcPr>
            <w:tcW w:w="1570" w:type="dxa"/>
            <w:noWrap/>
            <w:hideMark/>
          </w:tcPr>
          <w:p w14:paraId="374F753B"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0</w:t>
            </w:r>
          </w:p>
        </w:tc>
        <w:tc>
          <w:tcPr>
            <w:tcW w:w="788" w:type="dxa"/>
            <w:noWrap/>
            <w:hideMark/>
          </w:tcPr>
          <w:p w14:paraId="7E512FB9"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t>34</w:t>
            </w:r>
          </w:p>
        </w:tc>
      </w:tr>
    </w:tbl>
    <w:p w14:paraId="437204FE" w14:textId="77777777" w:rsidR="008E3978" w:rsidRPr="00094F5C" w:rsidRDefault="008E3978" w:rsidP="00FA0F64">
      <w:pPr>
        <w:tabs>
          <w:tab w:val="left" w:pos="1755"/>
        </w:tabs>
        <w:spacing w:line="360" w:lineRule="auto"/>
        <w:rPr>
          <w:rFonts w:cs="Times New Roman"/>
          <w:b/>
          <w:szCs w:val="24"/>
        </w:rPr>
      </w:pPr>
      <w:r w:rsidRPr="00094F5C">
        <w:rPr>
          <w:rFonts w:cs="Times New Roman"/>
          <w:b/>
          <w:szCs w:val="24"/>
        </w:rPr>
        <w:t xml:space="preserve">Findings </w:t>
      </w:r>
    </w:p>
    <w:p w14:paraId="08364BD5" w14:textId="77777777" w:rsidR="008E3978" w:rsidRPr="00094F5C" w:rsidRDefault="008E3978" w:rsidP="00FA0F64">
      <w:pPr>
        <w:tabs>
          <w:tab w:val="left" w:pos="1755"/>
        </w:tabs>
        <w:spacing w:line="360" w:lineRule="auto"/>
        <w:rPr>
          <w:rFonts w:cs="Times New Roman"/>
          <w:szCs w:val="24"/>
        </w:rPr>
      </w:pPr>
      <w:r w:rsidRPr="00094F5C">
        <w:rPr>
          <w:rFonts w:cs="Times New Roman"/>
          <w:szCs w:val="24"/>
        </w:rPr>
        <w:lastRenderedPageBreak/>
        <w:t>According to the following table, operators of restaurants and bottle shops would pay ZIMRA more tax if taxes were decreased (29/34) than they would under any other incentive scheme. Additionally, holding seminars came in second with (28/34) and hiring tax agents with (25/34) while prosecution received the least amount of support (7/40) due to taxpayers' continued evasion of presumptive tax. According to this, ZIMRA would likely generate more tax revenue by lowering presumptive tax than by prosecuting tax evaders.</w:t>
      </w:r>
    </w:p>
    <w:p w14:paraId="2607EFC4" w14:textId="77777777" w:rsidR="008E3978" w:rsidRPr="00094F5C" w:rsidRDefault="008E3978" w:rsidP="00FA0F64">
      <w:pPr>
        <w:tabs>
          <w:tab w:val="left" w:pos="1755"/>
        </w:tabs>
        <w:spacing w:line="360" w:lineRule="auto"/>
        <w:rPr>
          <w:rFonts w:cs="Times New Roman"/>
          <w:b/>
          <w:szCs w:val="24"/>
        </w:rPr>
      </w:pPr>
      <w:r w:rsidRPr="00094F5C">
        <w:rPr>
          <w:rFonts w:cs="Times New Roman"/>
          <w:b/>
          <w:szCs w:val="24"/>
        </w:rPr>
        <w:t>Discussion</w:t>
      </w:r>
    </w:p>
    <w:p w14:paraId="1985ED53" w14:textId="77777777" w:rsidR="008E3978" w:rsidRPr="00094F5C" w:rsidRDefault="008E3978" w:rsidP="00FA0F64">
      <w:pPr>
        <w:spacing w:after="0" w:line="360" w:lineRule="auto"/>
        <w:rPr>
          <w:rFonts w:eastAsia="Calibri" w:cs="Times New Roman"/>
          <w:szCs w:val="24"/>
        </w:rPr>
      </w:pPr>
      <w:r w:rsidRPr="00094F5C">
        <w:rPr>
          <w:rFonts w:eastAsia="Calibri" w:cs="Times New Roman"/>
          <w:szCs w:val="24"/>
        </w:rPr>
        <w:t>According to Musarirambi (2013), high administrative costs related to filing tax returns, obtaining the necessary data, and time required are crucial components of tax compliance. The cost of compliance can be considered a hardship on top of the tax burden already present. Taxpayers behave less obediently in this situation.</w:t>
      </w:r>
    </w:p>
    <w:p w14:paraId="41EE48B1" w14:textId="77777777" w:rsidR="008E3978" w:rsidRPr="00094F5C" w:rsidRDefault="008E3978" w:rsidP="00FA0F64">
      <w:pPr>
        <w:widowControl w:val="0"/>
        <w:autoSpaceDE w:val="0"/>
        <w:autoSpaceDN w:val="0"/>
        <w:adjustRightInd w:val="0"/>
        <w:spacing w:after="0" w:line="360" w:lineRule="auto"/>
        <w:rPr>
          <w:rFonts w:eastAsia="Calibri" w:cs="Times New Roman"/>
          <w:b/>
          <w:color w:val="000000"/>
          <w:spacing w:val="-3"/>
          <w:szCs w:val="24"/>
        </w:rPr>
      </w:pPr>
    </w:p>
    <w:p w14:paraId="6D678956" w14:textId="77777777" w:rsidR="008E3978" w:rsidRPr="00094F5C" w:rsidRDefault="008E3978" w:rsidP="00FA0F64">
      <w:pPr>
        <w:widowControl w:val="0"/>
        <w:autoSpaceDE w:val="0"/>
        <w:autoSpaceDN w:val="0"/>
        <w:adjustRightInd w:val="0"/>
        <w:spacing w:after="0" w:line="360" w:lineRule="auto"/>
        <w:rPr>
          <w:rFonts w:eastAsia="Calibri" w:cs="Times New Roman"/>
          <w:b/>
          <w:color w:val="000000"/>
          <w:spacing w:val="-3"/>
          <w:szCs w:val="24"/>
        </w:rPr>
      </w:pPr>
    </w:p>
    <w:p w14:paraId="380C9CAE" w14:textId="77777777" w:rsidR="008E3978" w:rsidRPr="00094F5C" w:rsidRDefault="008E3978" w:rsidP="00FA0F64">
      <w:pPr>
        <w:spacing w:after="0" w:line="360" w:lineRule="auto"/>
        <w:rPr>
          <w:rFonts w:eastAsia="Calibri" w:cs="Times New Roman"/>
          <w:szCs w:val="24"/>
        </w:rPr>
      </w:pPr>
    </w:p>
    <w:p w14:paraId="56E3A38A" w14:textId="77777777" w:rsidR="008E3978" w:rsidRPr="00094F5C" w:rsidRDefault="008E3978" w:rsidP="00FA0F64">
      <w:pPr>
        <w:tabs>
          <w:tab w:val="left" w:pos="1755"/>
        </w:tabs>
        <w:spacing w:line="360" w:lineRule="auto"/>
        <w:rPr>
          <w:rFonts w:cs="Times New Roman"/>
          <w:b/>
          <w:szCs w:val="24"/>
        </w:rPr>
      </w:pPr>
    </w:p>
    <w:p w14:paraId="7605C749" w14:textId="77777777" w:rsidR="008E3978" w:rsidRPr="00094F5C" w:rsidRDefault="008E3978" w:rsidP="00FA0F64">
      <w:pPr>
        <w:tabs>
          <w:tab w:val="left" w:pos="1755"/>
        </w:tabs>
        <w:spacing w:line="360" w:lineRule="auto"/>
        <w:rPr>
          <w:rFonts w:cs="Times New Roman"/>
          <w:b/>
          <w:szCs w:val="24"/>
        </w:rPr>
      </w:pPr>
    </w:p>
    <w:p w14:paraId="46CDF057" w14:textId="4F895354" w:rsidR="008E3978" w:rsidRPr="00094F5C" w:rsidRDefault="004D1668" w:rsidP="00FA0F64">
      <w:pPr>
        <w:pStyle w:val="Heading3"/>
        <w:spacing w:before="0" w:line="360" w:lineRule="auto"/>
        <w:rPr>
          <w:rFonts w:cs="Times New Roman"/>
        </w:rPr>
      </w:pPr>
      <w:bookmarkStart w:id="123" w:name="_Toc137983953"/>
      <w:r w:rsidRPr="00094F5C">
        <w:rPr>
          <w:rFonts w:cs="Times New Roman"/>
        </w:rPr>
        <w:t>4.3.1</w:t>
      </w:r>
      <w:r w:rsidR="008E3978" w:rsidRPr="00094F5C">
        <w:rPr>
          <w:rFonts w:cs="Times New Roman"/>
        </w:rPr>
        <w:t xml:space="preserve"> How would you rate ZIMRA on educating bottle-store and restaurant operators about presumptive tax?</w:t>
      </w:r>
      <w:bookmarkEnd w:id="123"/>
    </w:p>
    <w:p w14:paraId="470996F3" w14:textId="77777777" w:rsidR="004D1668" w:rsidRPr="00094F5C" w:rsidRDefault="004D1668" w:rsidP="00FA0F64">
      <w:pPr>
        <w:tabs>
          <w:tab w:val="left" w:pos="1755"/>
        </w:tabs>
        <w:spacing w:line="360" w:lineRule="auto"/>
        <w:rPr>
          <w:rFonts w:cs="Times New Roman"/>
          <w:szCs w:val="24"/>
        </w:rPr>
      </w:pPr>
    </w:p>
    <w:p w14:paraId="658A2713" w14:textId="77777777" w:rsidR="008E3978" w:rsidRPr="00094F5C" w:rsidRDefault="008E3978" w:rsidP="00FA0F64">
      <w:pPr>
        <w:tabs>
          <w:tab w:val="left" w:pos="1755"/>
        </w:tabs>
        <w:spacing w:line="360" w:lineRule="auto"/>
        <w:rPr>
          <w:rFonts w:cs="Times New Roman"/>
          <w:szCs w:val="24"/>
        </w:rPr>
      </w:pPr>
      <w:r w:rsidRPr="00094F5C">
        <w:rPr>
          <w:rFonts w:cs="Times New Roman"/>
          <w:b/>
          <w:noProof/>
          <w:szCs w:val="24"/>
          <w:lang w:val="en-US"/>
        </w:rPr>
        <w:lastRenderedPageBreak/>
        <w:drawing>
          <wp:anchor distT="0" distB="0" distL="114300" distR="114300" simplePos="0" relativeHeight="251666432" behindDoc="0" locked="0" layoutInCell="1" allowOverlap="1" wp14:anchorId="4D00520F" wp14:editId="2058EF5B">
            <wp:simplePos x="0" y="0"/>
            <wp:positionH relativeFrom="margin">
              <wp:align>left</wp:align>
            </wp:positionH>
            <wp:positionV relativeFrom="paragraph">
              <wp:posOffset>1270</wp:posOffset>
            </wp:positionV>
            <wp:extent cx="4572000" cy="3233420"/>
            <wp:effectExtent l="0" t="0" r="0" b="508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0009EC35" w14:textId="77777777" w:rsidR="008E3978" w:rsidRPr="00094F5C" w:rsidRDefault="008E3978" w:rsidP="00FA0F64">
      <w:pPr>
        <w:spacing w:line="360" w:lineRule="auto"/>
        <w:rPr>
          <w:rFonts w:cs="Times New Roman"/>
          <w:szCs w:val="24"/>
        </w:rPr>
      </w:pPr>
    </w:p>
    <w:p w14:paraId="17B75ABD" w14:textId="77777777" w:rsidR="008E3978" w:rsidRPr="00094F5C" w:rsidRDefault="008E3978" w:rsidP="00FA0F64">
      <w:pPr>
        <w:spacing w:line="360" w:lineRule="auto"/>
        <w:rPr>
          <w:rFonts w:cs="Times New Roman"/>
          <w:szCs w:val="24"/>
        </w:rPr>
      </w:pPr>
    </w:p>
    <w:p w14:paraId="7020C1F3" w14:textId="77777777" w:rsidR="008E3978" w:rsidRPr="00094F5C" w:rsidRDefault="008E3978" w:rsidP="00FA0F64">
      <w:pPr>
        <w:spacing w:line="360" w:lineRule="auto"/>
        <w:rPr>
          <w:rFonts w:cs="Times New Roman"/>
          <w:szCs w:val="24"/>
        </w:rPr>
      </w:pPr>
    </w:p>
    <w:p w14:paraId="33BD851A" w14:textId="77777777" w:rsidR="008E3978" w:rsidRPr="00094F5C" w:rsidRDefault="008E3978" w:rsidP="00FA0F64">
      <w:pPr>
        <w:spacing w:line="360" w:lineRule="auto"/>
        <w:rPr>
          <w:rFonts w:cs="Times New Roman"/>
          <w:szCs w:val="24"/>
        </w:rPr>
      </w:pPr>
    </w:p>
    <w:p w14:paraId="08A80799" w14:textId="77777777" w:rsidR="008E3978" w:rsidRPr="00094F5C" w:rsidRDefault="008E3978" w:rsidP="00FA0F64">
      <w:pPr>
        <w:spacing w:line="360" w:lineRule="auto"/>
        <w:rPr>
          <w:rFonts w:cs="Times New Roman"/>
          <w:szCs w:val="24"/>
        </w:rPr>
      </w:pPr>
    </w:p>
    <w:p w14:paraId="31382132" w14:textId="77777777" w:rsidR="008E3978" w:rsidRPr="00094F5C" w:rsidRDefault="008E3978" w:rsidP="00FA0F64">
      <w:pPr>
        <w:spacing w:line="360" w:lineRule="auto"/>
        <w:rPr>
          <w:rFonts w:cs="Times New Roman"/>
          <w:szCs w:val="24"/>
        </w:rPr>
      </w:pPr>
    </w:p>
    <w:p w14:paraId="515E3FDF" w14:textId="77777777" w:rsidR="008E3978" w:rsidRPr="00094F5C" w:rsidRDefault="008E3978" w:rsidP="00FA0F64">
      <w:pPr>
        <w:spacing w:line="360" w:lineRule="auto"/>
        <w:rPr>
          <w:rFonts w:cs="Times New Roman"/>
          <w:szCs w:val="24"/>
        </w:rPr>
      </w:pPr>
    </w:p>
    <w:p w14:paraId="27C53D82" w14:textId="77777777" w:rsidR="008E3978" w:rsidRPr="00094F5C" w:rsidRDefault="008E3978" w:rsidP="00FA0F64">
      <w:pPr>
        <w:spacing w:line="360" w:lineRule="auto"/>
        <w:rPr>
          <w:rFonts w:cs="Times New Roman"/>
          <w:szCs w:val="24"/>
        </w:rPr>
      </w:pPr>
    </w:p>
    <w:p w14:paraId="6DFDDD74" w14:textId="305D34C9" w:rsidR="008E3978" w:rsidRPr="00094F5C" w:rsidRDefault="00412E37" w:rsidP="00412E37">
      <w:pPr>
        <w:pStyle w:val="Heading5"/>
        <w:rPr>
          <w:b w:val="0"/>
        </w:rPr>
      </w:pPr>
      <w:bookmarkStart w:id="124" w:name="_Toc137832870"/>
      <w:r>
        <w:rPr>
          <w:b w:val="0"/>
        </w:rPr>
        <w:t>Figure 4.9</w:t>
      </w:r>
      <w:bookmarkEnd w:id="124"/>
    </w:p>
    <w:p w14:paraId="3F25AF51" w14:textId="77777777" w:rsidR="008E3978" w:rsidRPr="00094F5C" w:rsidRDefault="008E3978" w:rsidP="00FA0F64">
      <w:pPr>
        <w:spacing w:line="360" w:lineRule="auto"/>
        <w:rPr>
          <w:rFonts w:cs="Times New Roman"/>
          <w:b/>
          <w:szCs w:val="24"/>
        </w:rPr>
      </w:pPr>
      <w:r w:rsidRPr="00094F5C">
        <w:rPr>
          <w:rFonts w:cs="Times New Roman"/>
          <w:b/>
          <w:szCs w:val="24"/>
        </w:rPr>
        <w:t>Source: Primary Data (2023)</w:t>
      </w:r>
    </w:p>
    <w:p w14:paraId="23C379CA" w14:textId="77777777" w:rsidR="008E3978" w:rsidRPr="00094F5C" w:rsidRDefault="008E3978" w:rsidP="00FA0F64">
      <w:pPr>
        <w:tabs>
          <w:tab w:val="left" w:pos="5700"/>
        </w:tabs>
        <w:spacing w:line="360" w:lineRule="auto"/>
        <w:rPr>
          <w:rFonts w:cs="Times New Roman"/>
          <w:b/>
          <w:szCs w:val="24"/>
        </w:rPr>
      </w:pPr>
      <w:r w:rsidRPr="00094F5C">
        <w:rPr>
          <w:rFonts w:cs="Times New Roman"/>
          <w:b/>
          <w:szCs w:val="24"/>
        </w:rPr>
        <w:t>Findings</w:t>
      </w:r>
    </w:p>
    <w:p w14:paraId="1D23F92D" w14:textId="77777777" w:rsidR="008E3978" w:rsidRPr="00094F5C" w:rsidRDefault="008E3978" w:rsidP="00FA0F64">
      <w:pPr>
        <w:tabs>
          <w:tab w:val="left" w:pos="5700"/>
        </w:tabs>
        <w:spacing w:line="360" w:lineRule="auto"/>
        <w:rPr>
          <w:rFonts w:cs="Times New Roman"/>
          <w:szCs w:val="24"/>
        </w:rPr>
      </w:pPr>
      <w:r w:rsidRPr="00094F5C">
        <w:rPr>
          <w:rFonts w:cs="Times New Roman"/>
          <w:szCs w:val="24"/>
        </w:rPr>
        <w:t>According to the study, more than half of bottle store and restaurant operators (67%) said that ZIMRA had not sufficiently educated taxpayers about presumptive tax. Only 15% of respondents were unsure, but a total of 18% felt that ZIMRA had adequately informed taxpayers about presumptive tax. According to the statistics, the majority of respondents accused ZIMRA of failing to adequately educate them.</w:t>
      </w:r>
    </w:p>
    <w:p w14:paraId="081AEF12" w14:textId="77777777" w:rsidR="008E3978" w:rsidRPr="00094F5C" w:rsidRDefault="008E3978" w:rsidP="00FA0F64">
      <w:pPr>
        <w:tabs>
          <w:tab w:val="left" w:pos="5700"/>
        </w:tabs>
        <w:spacing w:line="360" w:lineRule="auto"/>
        <w:rPr>
          <w:rFonts w:cs="Times New Roman"/>
          <w:b/>
          <w:szCs w:val="24"/>
        </w:rPr>
      </w:pPr>
      <w:r w:rsidRPr="00094F5C">
        <w:rPr>
          <w:rFonts w:cs="Times New Roman"/>
          <w:b/>
          <w:szCs w:val="24"/>
        </w:rPr>
        <w:t>Discussion</w:t>
      </w:r>
    </w:p>
    <w:p w14:paraId="0C52301A" w14:textId="77777777" w:rsidR="008E3978" w:rsidRPr="00094F5C" w:rsidRDefault="008E3978" w:rsidP="00FA0F64">
      <w:pPr>
        <w:tabs>
          <w:tab w:val="left" w:pos="5700"/>
        </w:tabs>
        <w:spacing w:line="360" w:lineRule="auto"/>
        <w:rPr>
          <w:rFonts w:cs="Times New Roman"/>
          <w:szCs w:val="24"/>
        </w:rPr>
      </w:pPr>
      <w:r w:rsidRPr="00094F5C">
        <w:rPr>
          <w:rFonts w:cs="Times New Roman"/>
          <w:szCs w:val="24"/>
        </w:rPr>
        <w:t>These results are consistent with those of Onias et al (2016), who discovered that the realization of low tax income from this tax base was due to the Zimbabwean Revenue Authority's inadequate education of commuter operators' business owners in Bindura town on presumptive tax. According to Utaumire et al.'s (2013) investigation of ZIMRA area 1, the tax administration had not adequately notified SMEs about presumptive tax.</w:t>
      </w:r>
    </w:p>
    <w:p w14:paraId="480C0F84" w14:textId="77777777" w:rsidR="008E3978" w:rsidRPr="00094F5C" w:rsidRDefault="008E3978" w:rsidP="00FA0F64">
      <w:pPr>
        <w:tabs>
          <w:tab w:val="left" w:pos="5700"/>
        </w:tabs>
        <w:spacing w:line="360" w:lineRule="auto"/>
        <w:rPr>
          <w:rFonts w:cs="Times New Roman"/>
          <w:szCs w:val="24"/>
        </w:rPr>
      </w:pPr>
    </w:p>
    <w:p w14:paraId="11BC0C07" w14:textId="31F60801" w:rsidR="008E3978" w:rsidRPr="00094F5C" w:rsidRDefault="00F13CA2" w:rsidP="00FA0F64">
      <w:pPr>
        <w:tabs>
          <w:tab w:val="left" w:pos="6900"/>
        </w:tabs>
        <w:spacing w:line="360" w:lineRule="auto"/>
        <w:rPr>
          <w:rFonts w:cs="Times New Roman"/>
          <w:szCs w:val="24"/>
        </w:rPr>
      </w:pPr>
      <w:r w:rsidRPr="00094F5C">
        <w:rPr>
          <w:rFonts w:cs="Times New Roman"/>
          <w:szCs w:val="24"/>
        </w:rPr>
        <w:tab/>
      </w:r>
    </w:p>
    <w:p w14:paraId="469C8741" w14:textId="0DAE02EB" w:rsidR="008E3978" w:rsidRPr="00094F5C" w:rsidRDefault="004D1668" w:rsidP="00FA0F64">
      <w:pPr>
        <w:pStyle w:val="Heading2"/>
        <w:spacing w:before="0" w:line="360" w:lineRule="auto"/>
        <w:rPr>
          <w:rFonts w:cs="Times New Roman"/>
          <w:szCs w:val="24"/>
        </w:rPr>
      </w:pPr>
      <w:bookmarkStart w:id="125" w:name="_Toc137983954"/>
      <w:r w:rsidRPr="00094F5C">
        <w:rPr>
          <w:rFonts w:cs="Times New Roman"/>
          <w:szCs w:val="24"/>
        </w:rPr>
        <w:t>4.4</w:t>
      </w:r>
      <w:r w:rsidR="008E3978" w:rsidRPr="00094F5C">
        <w:rPr>
          <w:rFonts w:cs="Times New Roman"/>
          <w:szCs w:val="24"/>
        </w:rPr>
        <w:t xml:space="preserve"> Interview Analysis</w:t>
      </w:r>
      <w:bookmarkEnd w:id="125"/>
    </w:p>
    <w:p w14:paraId="7DFDB4E2" w14:textId="77777777" w:rsidR="008E3978" w:rsidRPr="00094F5C" w:rsidRDefault="008E3978" w:rsidP="00FA0F64">
      <w:pPr>
        <w:tabs>
          <w:tab w:val="left" w:pos="5700"/>
        </w:tabs>
        <w:spacing w:line="360" w:lineRule="auto"/>
        <w:rPr>
          <w:rFonts w:cs="Times New Roman"/>
          <w:b/>
          <w:szCs w:val="24"/>
        </w:rPr>
      </w:pPr>
      <w:r w:rsidRPr="00094F5C">
        <w:rPr>
          <w:rFonts w:cs="Times New Roman"/>
          <w:b/>
          <w:szCs w:val="24"/>
        </w:rPr>
        <w:t xml:space="preserve"> ZIMRA Staff</w:t>
      </w:r>
    </w:p>
    <w:p w14:paraId="09112E01" w14:textId="77777777" w:rsidR="008E3978" w:rsidRPr="00094F5C" w:rsidRDefault="008E3978" w:rsidP="00FA0F64">
      <w:pPr>
        <w:tabs>
          <w:tab w:val="left" w:pos="5700"/>
        </w:tabs>
        <w:spacing w:line="360" w:lineRule="auto"/>
        <w:rPr>
          <w:rFonts w:cs="Times New Roman"/>
          <w:b/>
          <w:szCs w:val="24"/>
        </w:rPr>
      </w:pPr>
      <w:r w:rsidRPr="00094F5C">
        <w:rPr>
          <w:rFonts w:cs="Times New Roman"/>
          <w:noProof/>
          <w:szCs w:val="24"/>
          <w:lang w:val="en-US"/>
        </w:rPr>
        <w:lastRenderedPageBreak/>
        <w:drawing>
          <wp:inline distT="0" distB="0" distL="0" distR="0" wp14:anchorId="0EE32ABD" wp14:editId="3BEB3C5F">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1E7F0D" w14:textId="4AC20053" w:rsidR="008E3978" w:rsidRPr="00094F5C" w:rsidRDefault="008E3978" w:rsidP="00412E37">
      <w:pPr>
        <w:pStyle w:val="Heading5"/>
        <w:rPr>
          <w:b w:val="0"/>
          <w:i w:val="0"/>
        </w:rPr>
      </w:pPr>
      <w:bookmarkStart w:id="126" w:name="_Toc137832871"/>
      <w:r w:rsidRPr="00094F5C">
        <w:rPr>
          <w:b w:val="0"/>
          <w:i w:val="0"/>
        </w:rPr>
        <w:t xml:space="preserve">Figure </w:t>
      </w:r>
      <w:r w:rsidR="00412E37">
        <w:rPr>
          <w:b w:val="0"/>
          <w:i w:val="0"/>
        </w:rPr>
        <w:t>4.10</w:t>
      </w:r>
      <w:bookmarkEnd w:id="126"/>
      <w:r w:rsidR="00412E37">
        <w:rPr>
          <w:b w:val="0"/>
          <w:i w:val="0"/>
        </w:rPr>
        <w:t xml:space="preserve"> </w:t>
      </w:r>
    </w:p>
    <w:p w14:paraId="73FD19BE" w14:textId="77777777" w:rsidR="008E3978" w:rsidRPr="00094F5C" w:rsidRDefault="008E3978" w:rsidP="00FA0F64">
      <w:pPr>
        <w:tabs>
          <w:tab w:val="left" w:pos="5700"/>
        </w:tabs>
        <w:spacing w:line="360" w:lineRule="auto"/>
        <w:rPr>
          <w:rFonts w:cs="Times New Roman"/>
          <w:b/>
          <w:szCs w:val="24"/>
        </w:rPr>
      </w:pPr>
      <w:r w:rsidRPr="00094F5C">
        <w:rPr>
          <w:rFonts w:cs="Times New Roman"/>
          <w:b/>
          <w:szCs w:val="24"/>
        </w:rPr>
        <w:t>Source Primary Data (2023)</w:t>
      </w:r>
    </w:p>
    <w:p w14:paraId="4FD19053" w14:textId="77777777" w:rsidR="008E3978" w:rsidRPr="00094F5C" w:rsidRDefault="008E3978" w:rsidP="00FA0F64">
      <w:pPr>
        <w:spacing w:line="360" w:lineRule="auto"/>
        <w:rPr>
          <w:rFonts w:cs="Times New Roman"/>
          <w:szCs w:val="24"/>
        </w:rPr>
      </w:pPr>
      <w:r w:rsidRPr="00094F5C">
        <w:rPr>
          <w:rFonts w:cs="Times New Roman"/>
          <w:szCs w:val="24"/>
        </w:rPr>
        <w:t>60% of the respondents have been working at ZIMRA for more than 5years and 40% have been employed for 2 to 5years and exactly none have been employed for less than a year. Since most of the respondents have a wealth of experience it increases the reliability of the results of this research.</w:t>
      </w:r>
    </w:p>
    <w:p w14:paraId="359A9532" w14:textId="4AE58A05" w:rsidR="008E3978" w:rsidRPr="00094F5C" w:rsidRDefault="004D1668" w:rsidP="00FA0F64">
      <w:pPr>
        <w:pStyle w:val="Heading3"/>
        <w:spacing w:before="0" w:line="360" w:lineRule="auto"/>
        <w:rPr>
          <w:rFonts w:cs="Times New Roman"/>
        </w:rPr>
      </w:pPr>
      <w:bookmarkStart w:id="127" w:name="_Toc137983955"/>
      <w:r w:rsidRPr="00094F5C">
        <w:rPr>
          <w:rFonts w:cs="Times New Roman"/>
        </w:rPr>
        <w:t>4.4</w:t>
      </w:r>
      <w:r w:rsidR="008E3978" w:rsidRPr="00094F5C">
        <w:rPr>
          <w:rFonts w:cs="Times New Roman"/>
        </w:rPr>
        <w:t>.1 Occupation of the respondents</w:t>
      </w:r>
      <w:bookmarkEnd w:id="127"/>
    </w:p>
    <w:p w14:paraId="065A7F3A" w14:textId="77777777" w:rsidR="008E3978" w:rsidRPr="00094F5C" w:rsidRDefault="008E3978" w:rsidP="00FA0F64">
      <w:pPr>
        <w:spacing w:line="360" w:lineRule="auto"/>
        <w:rPr>
          <w:rFonts w:cs="Times New Roman"/>
          <w:szCs w:val="24"/>
        </w:rPr>
      </w:pPr>
      <w:r w:rsidRPr="00094F5C">
        <w:rPr>
          <w:rFonts w:cs="Times New Roman"/>
          <w:szCs w:val="24"/>
        </w:rPr>
        <w:t>The process of making presumptive tax payments affects practically every division of ZIMRA. To increase the variety of comments received, it was essential to get responses from every department. Each interviewee was selected from among the client care, audits, debt management, VAT, and other final deductions departments within the ZIMRA workforce. The remarks of the respondents are more credible because all departments were fairly represented. The majority of respondents also hold managerial jobs of greater responsibility.</w:t>
      </w:r>
    </w:p>
    <w:p w14:paraId="58CF824D" w14:textId="2CDFA51D" w:rsidR="008E3978" w:rsidRPr="00094F5C" w:rsidRDefault="004D1668" w:rsidP="00FA0F64">
      <w:pPr>
        <w:pStyle w:val="Heading3"/>
        <w:spacing w:before="0" w:line="360" w:lineRule="auto"/>
        <w:rPr>
          <w:rFonts w:cs="Times New Roman"/>
        </w:rPr>
      </w:pPr>
      <w:bookmarkStart w:id="128" w:name="_Toc137983956"/>
      <w:r w:rsidRPr="00094F5C">
        <w:rPr>
          <w:rFonts w:cs="Times New Roman"/>
        </w:rPr>
        <w:t>4.4</w:t>
      </w:r>
      <w:r w:rsidR="008E3978" w:rsidRPr="00094F5C">
        <w:rPr>
          <w:rFonts w:cs="Times New Roman"/>
        </w:rPr>
        <w:t>.2 Explain what is Presumptive Tax?</w:t>
      </w:r>
      <w:bookmarkEnd w:id="128"/>
    </w:p>
    <w:p w14:paraId="2BC6A096" w14:textId="77777777" w:rsidR="008E3978" w:rsidRPr="00094F5C" w:rsidRDefault="008E3978" w:rsidP="00FA0F64">
      <w:pPr>
        <w:spacing w:line="360" w:lineRule="auto"/>
        <w:rPr>
          <w:rFonts w:cs="Times New Roman"/>
          <w:szCs w:val="24"/>
        </w:rPr>
      </w:pPr>
      <w:r w:rsidRPr="00094F5C">
        <w:rPr>
          <w:rFonts w:cs="Times New Roman"/>
          <w:szCs w:val="24"/>
        </w:rPr>
        <w:t xml:space="preserve">All members in the ZIMRA workforce where able to explain what really is presumptive tax and </w:t>
      </w:r>
    </w:p>
    <w:p w14:paraId="7E0B6172" w14:textId="6DEB712E" w:rsidR="008E3978" w:rsidRPr="00094F5C" w:rsidRDefault="004D1668" w:rsidP="00FA0F64">
      <w:pPr>
        <w:pStyle w:val="Heading3"/>
        <w:spacing w:before="0" w:line="360" w:lineRule="auto"/>
        <w:rPr>
          <w:rFonts w:eastAsia="Calibri" w:cs="Times New Roman"/>
        </w:rPr>
      </w:pPr>
      <w:bookmarkStart w:id="129" w:name="_Toc137983957"/>
      <w:r w:rsidRPr="00094F5C">
        <w:rPr>
          <w:rFonts w:eastAsia="Calibri" w:cs="Times New Roman"/>
        </w:rPr>
        <w:t>4.4</w:t>
      </w:r>
      <w:r w:rsidR="008E3978" w:rsidRPr="00094F5C">
        <w:rPr>
          <w:rFonts w:eastAsia="Calibri" w:cs="Times New Roman"/>
        </w:rPr>
        <w:t>.3 What criteria are used to come up with   presumptive tax amounts?</w:t>
      </w:r>
      <w:bookmarkEnd w:id="129"/>
    </w:p>
    <w:p w14:paraId="15A65325" w14:textId="77777777" w:rsidR="008E3978" w:rsidRPr="00094F5C" w:rsidRDefault="008E3978" w:rsidP="00FA0F64">
      <w:pPr>
        <w:widowControl w:val="0"/>
        <w:autoSpaceDE w:val="0"/>
        <w:autoSpaceDN w:val="0"/>
        <w:adjustRightInd w:val="0"/>
        <w:spacing w:after="0" w:line="360" w:lineRule="auto"/>
        <w:rPr>
          <w:rFonts w:eastAsia="Calibri" w:cs="Times New Roman"/>
          <w:b/>
          <w:color w:val="000000"/>
          <w:spacing w:val="-3"/>
          <w:szCs w:val="24"/>
        </w:rPr>
      </w:pPr>
    </w:p>
    <w:p w14:paraId="28D06851" w14:textId="77777777" w:rsidR="008E3978" w:rsidRPr="00094F5C" w:rsidRDefault="008E3978" w:rsidP="00FA0F64">
      <w:pPr>
        <w:widowControl w:val="0"/>
        <w:autoSpaceDE w:val="0"/>
        <w:autoSpaceDN w:val="0"/>
        <w:adjustRightInd w:val="0"/>
        <w:spacing w:after="0" w:line="360" w:lineRule="auto"/>
        <w:rPr>
          <w:rFonts w:eastAsia="Calibri" w:cs="Times New Roman"/>
          <w:color w:val="000000"/>
          <w:spacing w:val="-3"/>
          <w:szCs w:val="24"/>
        </w:rPr>
      </w:pPr>
      <w:r w:rsidRPr="00094F5C">
        <w:rPr>
          <w:rFonts w:eastAsia="Calibri" w:cs="Times New Roman"/>
          <w:color w:val="000000"/>
          <w:spacing w:val="-3"/>
          <w:szCs w:val="24"/>
        </w:rPr>
        <w:t xml:space="preserve">It is crucial to understand how the taxing authority, in the present instance ZIMRA, decides the amount of tax to impose on the informal economy. The presumptive tax on the informal sector is therefore established using the standard assessment technique, according to 80% of respondents. </w:t>
      </w:r>
      <w:r w:rsidRPr="00094F5C">
        <w:rPr>
          <w:rFonts w:eastAsia="Calibri" w:cs="Times New Roman"/>
          <w:color w:val="000000"/>
          <w:spacing w:val="-3"/>
          <w:szCs w:val="24"/>
        </w:rPr>
        <w:lastRenderedPageBreak/>
        <w:t>The remaining 20% were not aware of how tax rates were determined.</w:t>
      </w:r>
    </w:p>
    <w:p w14:paraId="5E3EB5E7" w14:textId="77777777" w:rsidR="008E3978" w:rsidRPr="00094F5C" w:rsidRDefault="008E3978" w:rsidP="00FA0F64">
      <w:pPr>
        <w:widowControl w:val="0"/>
        <w:autoSpaceDE w:val="0"/>
        <w:autoSpaceDN w:val="0"/>
        <w:adjustRightInd w:val="0"/>
        <w:spacing w:after="0" w:line="360" w:lineRule="auto"/>
        <w:rPr>
          <w:rFonts w:eastAsia="Calibri" w:cs="Times New Roman"/>
          <w:color w:val="000000"/>
          <w:spacing w:val="-3"/>
          <w:szCs w:val="24"/>
        </w:rPr>
      </w:pPr>
    </w:p>
    <w:p w14:paraId="26D54DE3" w14:textId="5037C19F" w:rsidR="008E3978" w:rsidRPr="00094F5C" w:rsidRDefault="004D1668" w:rsidP="00FA0F64">
      <w:pPr>
        <w:pStyle w:val="Heading3"/>
        <w:spacing w:before="0" w:line="360" w:lineRule="auto"/>
        <w:rPr>
          <w:rFonts w:eastAsia="Calibri" w:cs="Times New Roman"/>
        </w:rPr>
      </w:pPr>
      <w:bookmarkStart w:id="130" w:name="_Toc137983958"/>
      <w:r w:rsidRPr="00094F5C">
        <w:rPr>
          <w:rFonts w:eastAsia="Calibri" w:cs="Times New Roman"/>
        </w:rPr>
        <w:t>4.4</w:t>
      </w:r>
      <w:r w:rsidR="008E3978" w:rsidRPr="00094F5C">
        <w:rPr>
          <w:rFonts w:eastAsia="Calibri" w:cs="Times New Roman"/>
        </w:rPr>
        <w:t>.4 What problems if any faces your organization from collecting presumptive tax from restaurants and bottle-stores in Bindura?</w:t>
      </w:r>
      <w:bookmarkEnd w:id="130"/>
    </w:p>
    <w:p w14:paraId="6019D7AD" w14:textId="77777777" w:rsidR="008E3978" w:rsidRPr="00094F5C" w:rsidRDefault="008E3978" w:rsidP="00FA0F64">
      <w:pPr>
        <w:widowControl w:val="0"/>
        <w:autoSpaceDE w:val="0"/>
        <w:autoSpaceDN w:val="0"/>
        <w:adjustRightInd w:val="0"/>
        <w:spacing w:after="0" w:line="360" w:lineRule="auto"/>
        <w:rPr>
          <w:rFonts w:eastAsia="Calibri" w:cs="Times New Roman"/>
          <w:b/>
          <w:color w:val="000000"/>
          <w:spacing w:val="-3"/>
          <w:szCs w:val="24"/>
        </w:rPr>
      </w:pPr>
    </w:p>
    <w:p w14:paraId="5A73FC5C" w14:textId="77777777" w:rsidR="008E3978" w:rsidRPr="00094F5C" w:rsidRDefault="008E3978" w:rsidP="00FA0F64">
      <w:pPr>
        <w:spacing w:line="360" w:lineRule="auto"/>
        <w:rPr>
          <w:rFonts w:cs="Times New Roman"/>
          <w:szCs w:val="24"/>
        </w:rPr>
      </w:pPr>
      <w:r w:rsidRPr="00094F5C">
        <w:rPr>
          <w:rFonts w:cs="Times New Roman"/>
          <w:szCs w:val="24"/>
        </w:rPr>
        <w:t>The operators' failure to maintain accurate books of accounting presents the tax administration with its biggest obstacle when it comes to taxing the unorganized sector. This was the main aspect that the respondents brought up. As a result, other restaurants and bottle stores are overtaxed because it is now difficult to determine their income to be used as a benchmark. The operators' lack of cooperation was mentioned by some respondents as another obstacle to tax collection in the unorganized sector. The operators actively avoid paying their taxes and devise strategies to make sure they do not, making it difficult for tax authorities to find them.</w:t>
      </w:r>
    </w:p>
    <w:p w14:paraId="2EA54092" w14:textId="7E19F119" w:rsidR="008E3978" w:rsidRPr="00094F5C" w:rsidRDefault="00F8294D" w:rsidP="00FA0F64">
      <w:pPr>
        <w:pStyle w:val="Heading3"/>
        <w:spacing w:before="0" w:line="360" w:lineRule="auto"/>
        <w:rPr>
          <w:rFonts w:cs="Times New Roman"/>
        </w:rPr>
      </w:pPr>
      <w:bookmarkStart w:id="131" w:name="_Toc137983959"/>
      <w:r w:rsidRPr="00094F5C">
        <w:rPr>
          <w:rStyle w:val="Heading3Char"/>
          <w:rFonts w:cs="Times New Roman"/>
          <w:b/>
        </w:rPr>
        <w:t>4.4</w:t>
      </w:r>
      <w:r w:rsidR="008E3978" w:rsidRPr="00094F5C">
        <w:rPr>
          <w:rStyle w:val="Heading3Char"/>
          <w:rFonts w:cs="Times New Roman"/>
          <w:b/>
        </w:rPr>
        <w:t>.5 What has ZIMRA done or is doing to increase tax revenues from this tax base</w:t>
      </w:r>
      <w:r w:rsidR="008E3978" w:rsidRPr="00094F5C">
        <w:rPr>
          <w:rFonts w:cs="Times New Roman"/>
        </w:rPr>
        <w:t>?</w:t>
      </w:r>
      <w:bookmarkEnd w:id="131"/>
    </w:p>
    <w:p w14:paraId="7CF1AC38" w14:textId="77777777" w:rsidR="008E3978" w:rsidRPr="00094F5C" w:rsidRDefault="008E3978" w:rsidP="00FA0F64">
      <w:pPr>
        <w:spacing w:line="360" w:lineRule="auto"/>
        <w:rPr>
          <w:rFonts w:cs="Times New Roman"/>
          <w:szCs w:val="24"/>
        </w:rPr>
      </w:pPr>
      <w:r w:rsidRPr="00094F5C">
        <w:rPr>
          <w:rFonts w:cs="Times New Roman"/>
          <w:szCs w:val="24"/>
        </w:rPr>
        <w:t>It's one thing to put a system in place; it's quite another to make sure it functions properly. A well-structured approach that ensures the collection of the maximum amount of presumptive tax is required to support effective presumptive tax collection. Four of the respondents noted that hiring local governments and ZINARA to collect presumptive tax has proven to be more successful than doing it in-house because these agents are responsible for the majority of the tax's annual collection. This supports Colin and Loana (2015) assertion that the presumptive tax outsourcing program in Ghana has been successful. Despite the fact that other local authorities in Zimbabwe postpone payments, the tax collected is quite high. People's remittances were mentioned by 1 respondent as another technique for collecting presumptive tax. However, they noted that this is a remarkably ineffective strategy because so few operators show up to pay their dues. Since it is well known that the informal sector does not pay taxes, many people choose not to send their tax payments to ZIMRA.</w:t>
      </w:r>
    </w:p>
    <w:p w14:paraId="5E68DEBF" w14:textId="66E62644" w:rsidR="008E3978" w:rsidRPr="00094F5C" w:rsidRDefault="00F8294D" w:rsidP="00FA0F64">
      <w:pPr>
        <w:pStyle w:val="Heading3"/>
        <w:spacing w:before="0" w:line="360" w:lineRule="auto"/>
        <w:rPr>
          <w:rFonts w:eastAsia="Calibri" w:cs="Times New Roman"/>
        </w:rPr>
      </w:pPr>
      <w:bookmarkStart w:id="132" w:name="_Toc137983960"/>
      <w:r w:rsidRPr="00094F5C">
        <w:rPr>
          <w:rFonts w:eastAsia="Calibri" w:cs="Times New Roman"/>
        </w:rPr>
        <w:t>4.4</w:t>
      </w:r>
      <w:r w:rsidR="008E3978" w:rsidRPr="00094F5C">
        <w:rPr>
          <w:rFonts w:eastAsia="Calibri" w:cs="Times New Roman"/>
        </w:rPr>
        <w:t>.6 How effective is presumptive tax collection regarding restaurants and bottle-store     operators in Bindura?</w:t>
      </w:r>
      <w:bookmarkEnd w:id="132"/>
    </w:p>
    <w:p w14:paraId="78362FB5" w14:textId="77777777" w:rsidR="008E3978" w:rsidRPr="00094F5C" w:rsidRDefault="008E3978" w:rsidP="00FA0F64">
      <w:pPr>
        <w:widowControl w:val="0"/>
        <w:autoSpaceDE w:val="0"/>
        <w:autoSpaceDN w:val="0"/>
        <w:adjustRightInd w:val="0"/>
        <w:spacing w:after="0" w:line="360" w:lineRule="auto"/>
        <w:rPr>
          <w:rFonts w:eastAsia="Calibri" w:cs="Times New Roman"/>
          <w:b/>
          <w:color w:val="000000"/>
          <w:spacing w:val="-3"/>
          <w:szCs w:val="24"/>
        </w:rPr>
      </w:pPr>
    </w:p>
    <w:p w14:paraId="51D1294A" w14:textId="77777777" w:rsidR="008E3978" w:rsidRPr="00094F5C" w:rsidRDefault="008E3978" w:rsidP="00FA0F64">
      <w:pPr>
        <w:spacing w:line="360" w:lineRule="auto"/>
        <w:rPr>
          <w:rFonts w:cs="Times New Roman"/>
          <w:szCs w:val="24"/>
        </w:rPr>
      </w:pPr>
      <w:r w:rsidRPr="00094F5C">
        <w:rPr>
          <w:rFonts w:cs="Times New Roman"/>
          <w:szCs w:val="24"/>
        </w:rPr>
        <w:t xml:space="preserve">This question’s objective was to determine whether the presumed tax system in place at the time was successful in taxing all eligible businesses in the unorganized sector. More presumptive tax is collected the more informal traders there are in the tax net. The following pie chart clearly demonstrates that 40% of people disagree, 20% strongly disagree, 20% are not sure, 0% strongly agree, and 20% believe that the whole informal sector is being taxed. </w:t>
      </w:r>
      <w:r w:rsidRPr="00094F5C">
        <w:rPr>
          <w:rFonts w:cs="Times New Roman"/>
          <w:szCs w:val="24"/>
        </w:rPr>
        <w:lastRenderedPageBreak/>
        <w:t>Even though research showed that not all informal traders are currently subject to taxation, there is still room for improvement in this area. Despite its best efforts, the government is failing to successfully include the unorganized sector in the tax system. Manhimanzi et al. (2022) claim that due to the diverse and constantly evolving nature of the informal sector, it is very challenging to include the entire economy in the tax system.</w:t>
      </w:r>
    </w:p>
    <w:p w14:paraId="6029E382" w14:textId="77777777" w:rsidR="008E3978" w:rsidRPr="00094F5C" w:rsidRDefault="008E3978" w:rsidP="00FA0F64">
      <w:pPr>
        <w:widowControl w:val="0"/>
        <w:autoSpaceDE w:val="0"/>
        <w:autoSpaceDN w:val="0"/>
        <w:adjustRightInd w:val="0"/>
        <w:spacing w:after="0" w:line="360" w:lineRule="auto"/>
        <w:rPr>
          <w:rFonts w:eastAsia="Calibri" w:cs="Times New Roman"/>
          <w:b/>
          <w:color w:val="000000"/>
          <w:spacing w:val="-3"/>
          <w:szCs w:val="24"/>
        </w:rPr>
      </w:pPr>
    </w:p>
    <w:p w14:paraId="4209D415" w14:textId="77777777" w:rsidR="008E3978" w:rsidRPr="00094F5C" w:rsidRDefault="008E3978" w:rsidP="00FA0F64">
      <w:pPr>
        <w:spacing w:line="360" w:lineRule="auto"/>
        <w:rPr>
          <w:rFonts w:cs="Times New Roman"/>
          <w:b/>
          <w:szCs w:val="24"/>
        </w:rPr>
      </w:pPr>
      <w:r w:rsidRPr="00094F5C">
        <w:rPr>
          <w:rFonts w:cs="Times New Roman"/>
          <w:noProof/>
          <w:szCs w:val="24"/>
          <w:lang w:val="en-US"/>
        </w:rPr>
        <w:drawing>
          <wp:inline distT="0" distB="0" distL="0" distR="0" wp14:anchorId="4A77ECB1" wp14:editId="75C01684">
            <wp:extent cx="5353050" cy="313372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E1A0C03" w14:textId="03BB6F8D" w:rsidR="008E3978" w:rsidRPr="00094F5C" w:rsidRDefault="008E3978" w:rsidP="00412E37">
      <w:pPr>
        <w:pStyle w:val="Heading5"/>
        <w:rPr>
          <w:b w:val="0"/>
          <w:i w:val="0"/>
        </w:rPr>
      </w:pPr>
      <w:bookmarkStart w:id="133" w:name="_Toc137832872"/>
      <w:r w:rsidRPr="00094F5C">
        <w:rPr>
          <w:b w:val="0"/>
          <w:i w:val="0"/>
        </w:rPr>
        <w:t>Figure</w:t>
      </w:r>
      <w:r w:rsidR="00412E37">
        <w:rPr>
          <w:b w:val="0"/>
          <w:i w:val="0"/>
        </w:rPr>
        <w:t xml:space="preserve"> 4.11</w:t>
      </w:r>
      <w:bookmarkEnd w:id="133"/>
    </w:p>
    <w:p w14:paraId="26B405A1" w14:textId="6D67B689" w:rsidR="008E3978" w:rsidRPr="00094F5C" w:rsidRDefault="00F8294D" w:rsidP="00FA0F64">
      <w:pPr>
        <w:pStyle w:val="Heading3"/>
        <w:spacing w:before="0" w:line="360" w:lineRule="auto"/>
        <w:rPr>
          <w:rFonts w:eastAsia="Calibri" w:cs="Times New Roman"/>
        </w:rPr>
      </w:pPr>
      <w:bookmarkStart w:id="134" w:name="_Toc137983961"/>
      <w:r w:rsidRPr="00094F5C">
        <w:rPr>
          <w:rFonts w:eastAsia="Calibri" w:cs="Times New Roman"/>
        </w:rPr>
        <w:t>4.4</w:t>
      </w:r>
      <w:r w:rsidR="008E3978" w:rsidRPr="00094F5C">
        <w:rPr>
          <w:rFonts w:eastAsia="Calibri" w:cs="Times New Roman"/>
        </w:rPr>
        <w:t>.7 Do you think the presumptive tax amounts applicable to bottle-stores and restaurant operators are reasonable?</w:t>
      </w:r>
      <w:bookmarkEnd w:id="134"/>
    </w:p>
    <w:p w14:paraId="6348C40F" w14:textId="77777777" w:rsidR="008E3978" w:rsidRPr="00094F5C" w:rsidRDefault="008E3978" w:rsidP="00FA0F64">
      <w:pPr>
        <w:widowControl w:val="0"/>
        <w:autoSpaceDE w:val="0"/>
        <w:autoSpaceDN w:val="0"/>
        <w:adjustRightInd w:val="0"/>
        <w:spacing w:after="0" w:line="360" w:lineRule="auto"/>
        <w:rPr>
          <w:rFonts w:eastAsia="Calibri" w:cs="Times New Roman"/>
          <w:b/>
          <w:color w:val="000000"/>
          <w:spacing w:val="-3"/>
          <w:szCs w:val="24"/>
        </w:rPr>
      </w:pPr>
    </w:p>
    <w:p w14:paraId="799653BB" w14:textId="5284AF5A" w:rsidR="008E3978" w:rsidRPr="00094F5C" w:rsidRDefault="008E3978" w:rsidP="00FA0F64">
      <w:pPr>
        <w:spacing w:line="360" w:lineRule="auto"/>
        <w:rPr>
          <w:rFonts w:cs="Times New Roman"/>
          <w:szCs w:val="24"/>
        </w:rPr>
      </w:pPr>
      <w:r w:rsidRPr="00094F5C">
        <w:rPr>
          <w:rFonts w:cs="Times New Roman"/>
          <w:szCs w:val="24"/>
        </w:rPr>
        <w:t>Charging a reasonable amount of tax which can be met by the taxpayers</w:t>
      </w:r>
      <w:r w:rsidR="00200CB3">
        <w:rPr>
          <w:rFonts w:cs="Times New Roman"/>
          <w:szCs w:val="24"/>
        </w:rPr>
        <w:t xml:space="preserve"> is the main goal. The question which the objective wanted </w:t>
      </w:r>
      <w:r w:rsidRPr="00094F5C">
        <w:rPr>
          <w:rFonts w:cs="Times New Roman"/>
          <w:szCs w:val="24"/>
        </w:rPr>
        <w:t>to find out</w:t>
      </w:r>
      <w:r w:rsidR="00200CB3">
        <w:rPr>
          <w:rFonts w:cs="Times New Roman"/>
          <w:szCs w:val="24"/>
        </w:rPr>
        <w:t xml:space="preserve"> was </w:t>
      </w:r>
      <w:r w:rsidR="00200CB3" w:rsidRPr="00094F5C">
        <w:rPr>
          <w:rFonts w:cs="Times New Roman"/>
          <w:szCs w:val="24"/>
        </w:rPr>
        <w:t>if</w:t>
      </w:r>
      <w:r w:rsidRPr="00094F5C">
        <w:rPr>
          <w:rFonts w:cs="Times New Roman"/>
          <w:szCs w:val="24"/>
        </w:rPr>
        <w:t xml:space="preserve"> the ta</w:t>
      </w:r>
      <w:r w:rsidR="00200CB3">
        <w:rPr>
          <w:rFonts w:cs="Times New Roman"/>
          <w:szCs w:val="24"/>
        </w:rPr>
        <w:t xml:space="preserve">xpayers where being able to settle </w:t>
      </w:r>
      <w:r w:rsidR="00200CB3" w:rsidRPr="00094F5C">
        <w:rPr>
          <w:rFonts w:cs="Times New Roman"/>
          <w:szCs w:val="24"/>
        </w:rPr>
        <w:t>their</w:t>
      </w:r>
      <w:r w:rsidRPr="00094F5C">
        <w:rPr>
          <w:rFonts w:cs="Times New Roman"/>
          <w:szCs w:val="24"/>
        </w:rPr>
        <w:t xml:space="preserve"> tax obligations without difficulties. A whopping 60% of the respondents replied that the rates are way beyond the affordability range of the informal sector. This is evidenced by</w:t>
      </w:r>
      <w:r w:rsidR="00200CB3">
        <w:rPr>
          <w:rFonts w:cs="Times New Roman"/>
          <w:szCs w:val="24"/>
        </w:rPr>
        <w:t xml:space="preserve"> the majority who </w:t>
      </w:r>
      <w:r w:rsidR="00715343">
        <w:rPr>
          <w:rFonts w:cs="Times New Roman"/>
          <w:szCs w:val="24"/>
        </w:rPr>
        <w:t xml:space="preserve">claimed </w:t>
      </w:r>
      <w:r w:rsidR="00715343" w:rsidRPr="00094F5C">
        <w:rPr>
          <w:rFonts w:cs="Times New Roman"/>
          <w:szCs w:val="24"/>
        </w:rPr>
        <w:t>the</w:t>
      </w:r>
      <w:r w:rsidRPr="00094F5C">
        <w:rPr>
          <w:rFonts w:cs="Times New Roman"/>
          <w:szCs w:val="24"/>
        </w:rPr>
        <w:t xml:space="preserve"> low taxes</w:t>
      </w:r>
      <w:r w:rsidR="00200CB3">
        <w:rPr>
          <w:rFonts w:cs="Times New Roman"/>
          <w:szCs w:val="24"/>
        </w:rPr>
        <w:t xml:space="preserve"> should be</w:t>
      </w:r>
      <w:r w:rsidRPr="00094F5C">
        <w:rPr>
          <w:rFonts w:cs="Times New Roman"/>
          <w:szCs w:val="24"/>
        </w:rPr>
        <w:t xml:space="preserve"> paid in the informal sector. On the other </w:t>
      </w:r>
      <w:r w:rsidR="00B918D1" w:rsidRPr="00094F5C">
        <w:rPr>
          <w:rFonts w:cs="Times New Roman"/>
          <w:szCs w:val="24"/>
        </w:rPr>
        <w:t>hand,</w:t>
      </w:r>
      <w:r w:rsidRPr="00094F5C">
        <w:rPr>
          <w:rFonts w:cs="Times New Roman"/>
          <w:szCs w:val="24"/>
        </w:rPr>
        <w:t xml:space="preserve"> 36% however thought that the tax rates are affordable to the informal sector. Masarirambi (2013) also supp</w:t>
      </w:r>
      <w:r w:rsidR="001057BD">
        <w:rPr>
          <w:rFonts w:cs="Times New Roman"/>
          <w:szCs w:val="24"/>
        </w:rPr>
        <w:t xml:space="preserve">orts the findings as he said most informal </w:t>
      </w:r>
      <w:r w:rsidR="00BB4C6B">
        <w:rPr>
          <w:rFonts w:cs="Times New Roman"/>
          <w:szCs w:val="24"/>
        </w:rPr>
        <w:t>sector firms</w:t>
      </w:r>
      <w:r w:rsidR="001057BD">
        <w:rPr>
          <w:rFonts w:cs="Times New Roman"/>
          <w:szCs w:val="24"/>
        </w:rPr>
        <w:t xml:space="preserve"> find the current presumptive tax rates are unfordable</w:t>
      </w:r>
      <w:r w:rsidRPr="00094F5C">
        <w:rPr>
          <w:rFonts w:cs="Times New Roman"/>
          <w:szCs w:val="24"/>
        </w:rPr>
        <w:t>.</w:t>
      </w:r>
    </w:p>
    <w:p w14:paraId="1717166F" w14:textId="77777777" w:rsidR="008E3978" w:rsidRPr="00094F5C" w:rsidRDefault="008E3978" w:rsidP="00FA0F64">
      <w:pPr>
        <w:spacing w:line="360" w:lineRule="auto"/>
        <w:rPr>
          <w:rFonts w:cs="Times New Roman"/>
          <w:b/>
          <w:szCs w:val="24"/>
        </w:rPr>
      </w:pPr>
    </w:p>
    <w:p w14:paraId="6BC47092" w14:textId="77777777" w:rsidR="008E3978" w:rsidRDefault="008E3978" w:rsidP="00FA0F64">
      <w:pPr>
        <w:pStyle w:val="Heading2"/>
        <w:spacing w:before="0" w:line="360" w:lineRule="auto"/>
        <w:rPr>
          <w:rFonts w:cs="Times New Roman"/>
          <w:szCs w:val="24"/>
        </w:rPr>
      </w:pPr>
      <w:bookmarkStart w:id="135" w:name="_Toc137983962"/>
      <w:r w:rsidRPr="00094F5C">
        <w:rPr>
          <w:rFonts w:cs="Times New Roman"/>
          <w:szCs w:val="24"/>
        </w:rPr>
        <w:lastRenderedPageBreak/>
        <w:t>4.3 SUMMARY</w:t>
      </w:r>
      <w:bookmarkEnd w:id="135"/>
    </w:p>
    <w:p w14:paraId="14A1AFA1" w14:textId="77777777" w:rsidR="00C64EA9" w:rsidRPr="00C64EA9" w:rsidRDefault="00C64EA9" w:rsidP="00C64EA9"/>
    <w:p w14:paraId="6841B75F" w14:textId="590EC008" w:rsidR="00C64EA9" w:rsidRPr="001B4F5C" w:rsidRDefault="00C64EA9" w:rsidP="001B4F5C">
      <w:pPr>
        <w:spacing w:line="360" w:lineRule="auto"/>
        <w:rPr>
          <w:rFonts w:cs="Times New Roman"/>
          <w:szCs w:val="24"/>
          <w:lang w:val="en-US"/>
        </w:rPr>
      </w:pPr>
      <w:r>
        <w:rPr>
          <w:rFonts w:cs="Times New Roman"/>
          <w:szCs w:val="24"/>
          <w:lang w:val="en-US"/>
        </w:rPr>
        <w:t>In this chapter, the primary and secondary data collected through interviews and questionnaires</w:t>
      </w:r>
      <w:r w:rsidR="00200CB3">
        <w:rPr>
          <w:rFonts w:cs="Times New Roman"/>
          <w:szCs w:val="24"/>
          <w:lang w:val="en-US"/>
        </w:rPr>
        <w:t xml:space="preserve"> were</w:t>
      </w:r>
      <w:r>
        <w:rPr>
          <w:rFonts w:cs="Times New Roman"/>
          <w:szCs w:val="24"/>
          <w:lang w:val="en-US"/>
        </w:rPr>
        <w:t xml:space="preserve"> presented, analyzed and interpreted. The data focused on challenges faced in bringing the informal sector into the tax system, the effectiveness of the presumptive tax approach, the impact of presumptive tax on business survival and the various methods used to collect taxes from the informal sector.</w:t>
      </w:r>
    </w:p>
    <w:p w14:paraId="68EB27BA" w14:textId="77777777" w:rsidR="008E3978" w:rsidRPr="00094F5C" w:rsidRDefault="008E3978" w:rsidP="00FA0F64">
      <w:pPr>
        <w:spacing w:line="360" w:lineRule="auto"/>
        <w:rPr>
          <w:rFonts w:cs="Times New Roman"/>
          <w:szCs w:val="24"/>
          <w:lang w:val="en-US"/>
        </w:rPr>
      </w:pPr>
    </w:p>
    <w:p w14:paraId="3ED2988F" w14:textId="0EDC5E4F" w:rsidR="00F8294D" w:rsidRDefault="00F8294D" w:rsidP="00FA0F64">
      <w:pPr>
        <w:spacing w:line="360" w:lineRule="auto"/>
        <w:rPr>
          <w:rFonts w:cs="Times New Roman"/>
          <w:szCs w:val="24"/>
          <w:lang w:val="en-US"/>
        </w:rPr>
      </w:pPr>
    </w:p>
    <w:p w14:paraId="371AACF4" w14:textId="069B5BC4" w:rsidR="0003371D" w:rsidRDefault="0003371D" w:rsidP="00FA0F64">
      <w:pPr>
        <w:spacing w:line="360" w:lineRule="auto"/>
        <w:rPr>
          <w:rFonts w:cs="Times New Roman"/>
          <w:szCs w:val="24"/>
          <w:lang w:val="en-US"/>
        </w:rPr>
      </w:pPr>
    </w:p>
    <w:p w14:paraId="111C1193" w14:textId="7CDADDAF" w:rsidR="0003371D" w:rsidRDefault="0003371D" w:rsidP="00FA0F64">
      <w:pPr>
        <w:spacing w:line="360" w:lineRule="auto"/>
        <w:rPr>
          <w:rFonts w:cs="Times New Roman"/>
          <w:szCs w:val="24"/>
          <w:lang w:val="en-US"/>
        </w:rPr>
      </w:pPr>
    </w:p>
    <w:p w14:paraId="737785FF" w14:textId="4B5C788E" w:rsidR="0003371D" w:rsidRDefault="0003371D" w:rsidP="00FA0F64">
      <w:pPr>
        <w:spacing w:line="360" w:lineRule="auto"/>
        <w:rPr>
          <w:rFonts w:cs="Times New Roman"/>
          <w:szCs w:val="24"/>
          <w:lang w:val="en-US"/>
        </w:rPr>
      </w:pPr>
    </w:p>
    <w:p w14:paraId="3589AF3C" w14:textId="05006250" w:rsidR="0003371D" w:rsidRDefault="0003371D" w:rsidP="00FA0F64">
      <w:pPr>
        <w:spacing w:line="360" w:lineRule="auto"/>
        <w:rPr>
          <w:rFonts w:cs="Times New Roman"/>
          <w:szCs w:val="24"/>
          <w:lang w:val="en-US"/>
        </w:rPr>
      </w:pPr>
    </w:p>
    <w:p w14:paraId="7AC84ECE" w14:textId="5A113BCC" w:rsidR="0030498A" w:rsidRDefault="0030498A" w:rsidP="00FA0F64">
      <w:pPr>
        <w:spacing w:line="360" w:lineRule="auto"/>
        <w:rPr>
          <w:rFonts w:cs="Times New Roman"/>
          <w:szCs w:val="24"/>
          <w:lang w:val="en-US"/>
        </w:rPr>
      </w:pPr>
    </w:p>
    <w:p w14:paraId="622FED3B" w14:textId="63ACCE64" w:rsidR="0030498A" w:rsidRDefault="0030498A" w:rsidP="00FA0F64">
      <w:pPr>
        <w:spacing w:line="360" w:lineRule="auto"/>
        <w:rPr>
          <w:rFonts w:cs="Times New Roman"/>
          <w:szCs w:val="24"/>
          <w:lang w:val="en-US"/>
        </w:rPr>
      </w:pPr>
    </w:p>
    <w:p w14:paraId="7776C9FC" w14:textId="232FCBD3" w:rsidR="0030498A" w:rsidRDefault="0030498A" w:rsidP="00FA0F64">
      <w:pPr>
        <w:spacing w:line="360" w:lineRule="auto"/>
        <w:rPr>
          <w:rFonts w:cs="Times New Roman"/>
          <w:szCs w:val="24"/>
          <w:lang w:val="en-US"/>
        </w:rPr>
      </w:pPr>
    </w:p>
    <w:p w14:paraId="7BAB1A1E" w14:textId="6E15E123" w:rsidR="0030498A" w:rsidRDefault="0030498A" w:rsidP="00FA0F64">
      <w:pPr>
        <w:spacing w:line="360" w:lineRule="auto"/>
        <w:rPr>
          <w:rFonts w:cs="Times New Roman"/>
          <w:szCs w:val="24"/>
          <w:lang w:val="en-US"/>
        </w:rPr>
      </w:pPr>
    </w:p>
    <w:p w14:paraId="34927B3C" w14:textId="77777777" w:rsidR="008E3978" w:rsidRPr="00094F5C" w:rsidRDefault="008E3978" w:rsidP="00FF3396">
      <w:pPr>
        <w:pStyle w:val="Heading1"/>
        <w:spacing w:before="0" w:line="360" w:lineRule="auto"/>
        <w:rPr>
          <w:rFonts w:cs="Times New Roman"/>
          <w:szCs w:val="24"/>
        </w:rPr>
      </w:pPr>
      <w:bookmarkStart w:id="136" w:name="_Toc137983963"/>
      <w:r w:rsidRPr="00094F5C">
        <w:rPr>
          <w:rFonts w:cs="Times New Roman"/>
          <w:szCs w:val="24"/>
        </w:rPr>
        <w:t>CHAPTER V</w:t>
      </w:r>
      <w:bookmarkEnd w:id="136"/>
    </w:p>
    <w:p w14:paraId="334D13A1" w14:textId="77777777" w:rsidR="00990186" w:rsidRPr="00094F5C" w:rsidRDefault="00990186" w:rsidP="0030498A">
      <w:pPr>
        <w:spacing w:line="360" w:lineRule="auto"/>
        <w:jc w:val="center"/>
        <w:rPr>
          <w:rFonts w:cs="Times New Roman"/>
          <w:szCs w:val="24"/>
        </w:rPr>
      </w:pPr>
    </w:p>
    <w:p w14:paraId="2EF6C6A8" w14:textId="77777777" w:rsidR="00990186" w:rsidRPr="00094F5C" w:rsidRDefault="00990186" w:rsidP="0030498A">
      <w:pPr>
        <w:spacing w:line="360" w:lineRule="auto"/>
        <w:jc w:val="center"/>
        <w:rPr>
          <w:rFonts w:cs="Times New Roman"/>
          <w:szCs w:val="24"/>
        </w:rPr>
      </w:pPr>
    </w:p>
    <w:p w14:paraId="728E733A" w14:textId="30338A48" w:rsidR="008E3978" w:rsidRPr="00094F5C" w:rsidRDefault="008E3978" w:rsidP="0030498A">
      <w:pPr>
        <w:spacing w:line="360" w:lineRule="auto"/>
        <w:jc w:val="center"/>
        <w:rPr>
          <w:rFonts w:cs="Times New Roman"/>
          <w:b/>
          <w:szCs w:val="24"/>
        </w:rPr>
      </w:pPr>
      <w:r w:rsidRPr="00094F5C">
        <w:rPr>
          <w:rFonts w:cs="Times New Roman"/>
          <w:b/>
          <w:szCs w:val="24"/>
        </w:rPr>
        <w:t>SUMMARY FINDINGS CONCLUSIONS AND RECCOMENDATION</w:t>
      </w:r>
      <w:r w:rsidR="00F8294D" w:rsidRPr="00094F5C">
        <w:rPr>
          <w:rFonts w:cs="Times New Roman"/>
          <w:b/>
          <w:szCs w:val="24"/>
        </w:rPr>
        <w:t>S</w:t>
      </w:r>
    </w:p>
    <w:p w14:paraId="6539B30C" w14:textId="77777777" w:rsidR="00990186" w:rsidRPr="00094F5C" w:rsidRDefault="00990186" w:rsidP="00FA0F64">
      <w:pPr>
        <w:spacing w:line="360" w:lineRule="auto"/>
        <w:rPr>
          <w:rFonts w:cs="Times New Roman"/>
          <w:b/>
          <w:szCs w:val="24"/>
        </w:rPr>
      </w:pPr>
    </w:p>
    <w:p w14:paraId="5DE76E61" w14:textId="77777777" w:rsidR="008E3978" w:rsidRDefault="008E3978" w:rsidP="00FA0F64">
      <w:pPr>
        <w:pStyle w:val="Heading2"/>
      </w:pPr>
      <w:bookmarkStart w:id="137" w:name="_Toc137983964"/>
      <w:r w:rsidRPr="00094F5C">
        <w:t>5.0 INTRODUCTION</w:t>
      </w:r>
      <w:bookmarkEnd w:id="137"/>
    </w:p>
    <w:p w14:paraId="7069D0F2" w14:textId="77777777" w:rsidR="00173DE7" w:rsidRPr="00173DE7" w:rsidRDefault="00173DE7" w:rsidP="00173DE7"/>
    <w:p w14:paraId="12827840" w14:textId="09A7C05D" w:rsidR="008E3978" w:rsidRPr="00094F5C" w:rsidRDefault="00173DE7" w:rsidP="00FA0F64">
      <w:pPr>
        <w:spacing w:line="360" w:lineRule="auto"/>
        <w:rPr>
          <w:rFonts w:cs="Times New Roman"/>
          <w:szCs w:val="24"/>
        </w:rPr>
      </w:pPr>
      <w:r>
        <w:rPr>
          <w:rFonts w:cs="Times New Roman"/>
          <w:szCs w:val="24"/>
        </w:rPr>
        <w:t>C</w:t>
      </w:r>
      <w:r w:rsidR="008E3978" w:rsidRPr="00094F5C">
        <w:rPr>
          <w:rFonts w:cs="Times New Roman"/>
          <w:szCs w:val="24"/>
        </w:rPr>
        <w:t>onclusions drawn from the study's investigation were revealed in the final chapter. The p</w:t>
      </w:r>
      <w:r>
        <w:rPr>
          <w:rFonts w:cs="Times New Roman"/>
          <w:szCs w:val="24"/>
        </w:rPr>
        <w:t>rimary goals of this chapter were</w:t>
      </w:r>
      <w:r w:rsidR="008E3978" w:rsidRPr="00094F5C">
        <w:rPr>
          <w:rFonts w:cs="Times New Roman"/>
          <w:szCs w:val="24"/>
        </w:rPr>
        <w:t xml:space="preserve"> to</w:t>
      </w:r>
      <w:r>
        <w:rPr>
          <w:rFonts w:cs="Times New Roman"/>
          <w:szCs w:val="24"/>
        </w:rPr>
        <w:t xml:space="preserve"> evaluate </w:t>
      </w:r>
      <w:r w:rsidRPr="00094F5C">
        <w:rPr>
          <w:rFonts w:cs="Times New Roman"/>
          <w:szCs w:val="24"/>
        </w:rPr>
        <w:t>the</w:t>
      </w:r>
      <w:r>
        <w:rPr>
          <w:rFonts w:cs="Times New Roman"/>
          <w:szCs w:val="24"/>
        </w:rPr>
        <w:t xml:space="preserve"> outcomes</w:t>
      </w:r>
      <w:r w:rsidR="008E3978" w:rsidRPr="00094F5C">
        <w:rPr>
          <w:rFonts w:cs="Times New Roman"/>
          <w:szCs w:val="24"/>
        </w:rPr>
        <w:t xml:space="preserve">, draw the necessary conclusions, and offer constructive conclusions and suggestions on Zimbabwe's presumed </w:t>
      </w:r>
      <w:r>
        <w:rPr>
          <w:rFonts w:cs="Times New Roman"/>
          <w:szCs w:val="24"/>
        </w:rPr>
        <w:t xml:space="preserve">tax structure. So, adhering to </w:t>
      </w:r>
      <w:r w:rsidR="008E3978" w:rsidRPr="00094F5C">
        <w:rPr>
          <w:rFonts w:cs="Times New Roman"/>
          <w:szCs w:val="24"/>
        </w:rPr>
        <w:t xml:space="preserve">the objectives of the study, the researcher will draw a conclusion and provide </w:t>
      </w:r>
      <w:r w:rsidR="008E3978" w:rsidRPr="00094F5C">
        <w:rPr>
          <w:rFonts w:cs="Times New Roman"/>
          <w:szCs w:val="24"/>
        </w:rPr>
        <w:lastRenderedPageBreak/>
        <w:t>recommendations based on the data presented and the review of the literature. In order to improve presumptive tax administration, this chapter offers potential recommendations.</w:t>
      </w:r>
    </w:p>
    <w:p w14:paraId="324BF024" w14:textId="77777777" w:rsidR="008E3978" w:rsidRPr="00094F5C" w:rsidRDefault="008E3978" w:rsidP="00FA0F64">
      <w:pPr>
        <w:pStyle w:val="Heading2"/>
        <w:spacing w:before="0" w:line="360" w:lineRule="auto"/>
        <w:rPr>
          <w:rFonts w:cs="Times New Roman"/>
          <w:szCs w:val="24"/>
        </w:rPr>
      </w:pPr>
      <w:bookmarkStart w:id="138" w:name="_Toc137983965"/>
      <w:r w:rsidRPr="00094F5C">
        <w:rPr>
          <w:rFonts w:cs="Times New Roman"/>
          <w:szCs w:val="24"/>
        </w:rPr>
        <w:t>5.1 SUMMARY OF FINDINGS</w:t>
      </w:r>
      <w:bookmarkEnd w:id="138"/>
    </w:p>
    <w:p w14:paraId="26485418" w14:textId="77777777" w:rsidR="008E3978" w:rsidRPr="00094F5C" w:rsidRDefault="008E3978" w:rsidP="00FA0F64">
      <w:pPr>
        <w:spacing w:line="360" w:lineRule="auto"/>
        <w:rPr>
          <w:rFonts w:cs="Times New Roman"/>
          <w:szCs w:val="24"/>
        </w:rPr>
      </w:pPr>
      <w:r w:rsidRPr="00094F5C">
        <w:rPr>
          <w:rFonts w:cs="Times New Roman"/>
          <w:szCs w:val="24"/>
        </w:rPr>
        <w:t>Underneath is a list of the major findings made by this research concerning the assessment of the efficiency and effectiveness of presumptive tax collection system in Zimbabwe? A survey of bottle store and restaurants operators in Bindura (2023).</w:t>
      </w:r>
    </w:p>
    <w:p w14:paraId="3FCEED58" w14:textId="77777777" w:rsidR="008E3978" w:rsidRPr="00094F5C" w:rsidRDefault="008E3978" w:rsidP="00FA0F64">
      <w:pPr>
        <w:spacing w:line="360" w:lineRule="auto"/>
        <w:rPr>
          <w:rFonts w:cs="Times New Roman"/>
          <w:szCs w:val="24"/>
        </w:rPr>
      </w:pPr>
      <w:r w:rsidRPr="00094F5C">
        <w:rPr>
          <w:rFonts w:cs="Times New Roman"/>
          <w:b/>
          <w:szCs w:val="24"/>
        </w:rPr>
        <w:t>1.</w:t>
      </w:r>
      <w:r w:rsidRPr="00094F5C">
        <w:rPr>
          <w:rFonts w:cs="Times New Roman"/>
          <w:szCs w:val="24"/>
        </w:rPr>
        <w:t xml:space="preserve"> The study's findings demonstrated that while there is potential for improvement the presumptive tax system is not the most effective and efficient means to tax the informal sector. This was partly because many operators believed they were being overtaxed because the assessment process couldn't accurately predict their real income. Many people avoid paying presumptive tax because they believe it to be excessive, therefore a modification in the system would be beneficial.</w:t>
      </w:r>
    </w:p>
    <w:p w14:paraId="00740D88" w14:textId="77777777" w:rsidR="008E3978" w:rsidRPr="00094F5C" w:rsidRDefault="008E3978" w:rsidP="00FA0F64">
      <w:pPr>
        <w:spacing w:line="360" w:lineRule="auto"/>
        <w:rPr>
          <w:rFonts w:cs="Times New Roman"/>
          <w:szCs w:val="24"/>
        </w:rPr>
      </w:pPr>
      <w:r w:rsidRPr="00094F5C">
        <w:rPr>
          <w:rFonts w:cs="Times New Roman"/>
          <w:b/>
          <w:szCs w:val="24"/>
        </w:rPr>
        <w:t>2.</w:t>
      </w:r>
      <w:r w:rsidRPr="00094F5C">
        <w:rPr>
          <w:rFonts w:cs="Times New Roman"/>
          <w:szCs w:val="24"/>
        </w:rPr>
        <w:t xml:space="preserve"> Another observation was that ZIMRA lacked the dedication to run awareness campaigns. Unlike seminars, ZIMRA does not regularly conduct awareness initiatives. According to the findings, people who work in the informal sector need to be reminded frequently to make sure they pay their taxes. Because ZIMRA hasn't conducted any awareness-raising activities, the informal sector is reluctant to pay taxes.</w:t>
      </w:r>
    </w:p>
    <w:p w14:paraId="7F37D599" w14:textId="77777777" w:rsidR="008E3978" w:rsidRPr="00094F5C" w:rsidRDefault="008E3978" w:rsidP="00FA0F64">
      <w:pPr>
        <w:spacing w:line="360" w:lineRule="auto"/>
        <w:rPr>
          <w:rFonts w:cs="Times New Roman"/>
          <w:szCs w:val="24"/>
        </w:rPr>
      </w:pPr>
      <w:r w:rsidRPr="00094F5C">
        <w:rPr>
          <w:rFonts w:cs="Times New Roman"/>
          <w:b/>
          <w:szCs w:val="24"/>
        </w:rPr>
        <w:t>3.</w:t>
      </w:r>
      <w:r w:rsidRPr="00094F5C">
        <w:rPr>
          <w:rFonts w:cs="Times New Roman"/>
          <w:szCs w:val="24"/>
        </w:rPr>
        <w:t xml:space="preserve"> The study's author discovered that the informal sector does not voluntarily forgo maintaining accurate accounting records. Instead, they lack the expertise and understanding necessary to do so. They frequently misunderstand these records when they attempt to keep them, and they frequently produce subpar results because they lack the necessary abilities. This is the main reason why many participants in the informal sector neglect to maintain accurate accounting records.</w:t>
      </w:r>
    </w:p>
    <w:p w14:paraId="1C0A3B75" w14:textId="77777777" w:rsidR="008E3978" w:rsidRPr="00094F5C" w:rsidRDefault="008E3978" w:rsidP="00FA0F64">
      <w:pPr>
        <w:spacing w:line="360" w:lineRule="auto"/>
        <w:rPr>
          <w:rFonts w:cs="Times New Roman"/>
          <w:szCs w:val="24"/>
        </w:rPr>
      </w:pPr>
      <w:r w:rsidRPr="00094F5C">
        <w:rPr>
          <w:rFonts w:cs="Times New Roman"/>
          <w:b/>
          <w:szCs w:val="24"/>
        </w:rPr>
        <w:t>4.</w:t>
      </w:r>
      <w:r w:rsidRPr="00094F5C">
        <w:rPr>
          <w:rFonts w:cs="Times New Roman"/>
          <w:szCs w:val="24"/>
        </w:rPr>
        <w:t xml:space="preserve"> Another result was that the presumptive tax system has not succeeded in bringing the entire informal economy into the tax net. This has mostly been made worse by ZIMRA's reluctance to enforce compliance in the unofficial sector. ZIMRA doesn't often check in and follow up to determine if unauthorized merchants are paying their taxes in compliance. ZIMRA can use a variety of tactics, such as involving the police and increasing the number of its officers who assist in assuring tax collection, to secure compliance from the unorganized sector. ZIMRA, however, is hesitant to put such tactics into practice. Additionally, the unofficial sector makes every effort to elude the tax net and eludes the authorities as a result.</w:t>
      </w:r>
    </w:p>
    <w:p w14:paraId="4F97B3AC" w14:textId="77777777" w:rsidR="008E3978" w:rsidRPr="00094F5C" w:rsidRDefault="008E3978" w:rsidP="00FA0F64">
      <w:pPr>
        <w:spacing w:line="360" w:lineRule="auto"/>
        <w:rPr>
          <w:rFonts w:cs="Times New Roman"/>
          <w:szCs w:val="24"/>
        </w:rPr>
      </w:pPr>
      <w:r w:rsidRPr="00094F5C">
        <w:rPr>
          <w:rFonts w:cs="Times New Roman"/>
          <w:b/>
          <w:szCs w:val="24"/>
        </w:rPr>
        <w:lastRenderedPageBreak/>
        <w:t>5.</w:t>
      </w:r>
      <w:r w:rsidRPr="00094F5C">
        <w:rPr>
          <w:rFonts w:cs="Times New Roman"/>
          <w:szCs w:val="24"/>
        </w:rPr>
        <w:t xml:space="preserve"> Commuter operators believe that the presumed tax is unfair because they would be subject to a lower rate of taxation under the standard income tax system.</w:t>
      </w:r>
    </w:p>
    <w:p w14:paraId="09D4A1DB" w14:textId="1C3E66EF" w:rsidR="008E3978" w:rsidRPr="00094F5C" w:rsidRDefault="008E3978" w:rsidP="00FA0F64">
      <w:pPr>
        <w:spacing w:line="360" w:lineRule="auto"/>
        <w:rPr>
          <w:rFonts w:cs="Times New Roman"/>
          <w:szCs w:val="24"/>
        </w:rPr>
      </w:pPr>
      <w:r w:rsidRPr="00094F5C">
        <w:rPr>
          <w:rFonts w:cs="Times New Roman"/>
          <w:b/>
          <w:szCs w:val="24"/>
        </w:rPr>
        <w:t>6.</w:t>
      </w:r>
      <w:r w:rsidRPr="00094F5C">
        <w:rPr>
          <w:rFonts w:cs="Times New Roman"/>
          <w:szCs w:val="24"/>
        </w:rPr>
        <w:t xml:space="preserve"> Lastly methods implemented by ZIMRA to collect presumptive tax have proved to be highly ineffective. Their agents owe </w:t>
      </w:r>
      <w:r w:rsidR="00F8294D" w:rsidRPr="00094F5C">
        <w:rPr>
          <w:rFonts w:cs="Times New Roman"/>
          <w:szCs w:val="24"/>
        </w:rPr>
        <w:t>those</w:t>
      </w:r>
      <w:r w:rsidRPr="00094F5C">
        <w:rPr>
          <w:rFonts w:cs="Times New Roman"/>
          <w:szCs w:val="24"/>
        </w:rPr>
        <w:t xml:space="preserve"> millions of dollars in unpaid taxes and their officials do not cover all informal traders leading to low presumptive tax returns.</w:t>
      </w:r>
    </w:p>
    <w:p w14:paraId="3D521644" w14:textId="77777777" w:rsidR="008E3978" w:rsidRPr="00094F5C" w:rsidRDefault="008E3978" w:rsidP="00FA0F64">
      <w:pPr>
        <w:pStyle w:val="Heading2"/>
        <w:spacing w:before="0" w:line="360" w:lineRule="auto"/>
        <w:rPr>
          <w:rFonts w:cs="Times New Roman"/>
          <w:szCs w:val="24"/>
        </w:rPr>
      </w:pPr>
      <w:bookmarkStart w:id="139" w:name="_Toc137983966"/>
      <w:r w:rsidRPr="00094F5C">
        <w:rPr>
          <w:rFonts w:cs="Times New Roman"/>
          <w:szCs w:val="24"/>
        </w:rPr>
        <w:t>5.2 CONCLUSION</w:t>
      </w:r>
      <w:bookmarkEnd w:id="139"/>
    </w:p>
    <w:p w14:paraId="112D0207" w14:textId="71EEC789" w:rsidR="008E3978" w:rsidRPr="00094F5C" w:rsidRDefault="008E3978" w:rsidP="00FA0F64">
      <w:pPr>
        <w:spacing w:line="360" w:lineRule="auto"/>
        <w:rPr>
          <w:rFonts w:cs="Times New Roman"/>
          <w:szCs w:val="24"/>
        </w:rPr>
      </w:pPr>
      <w:r w:rsidRPr="00094F5C">
        <w:rPr>
          <w:rFonts w:cs="Times New Roman"/>
          <w:szCs w:val="24"/>
        </w:rPr>
        <w:t>The study found that paying presumed taxes had a detrimental effect on the possibility of survival for informal traders. The informal sector also criticized the presumptive tax system as being inappropriate for taxing them because it overestimated their income and hence overtaxed them. The study also examined the fact that not all eligible informal traders are subject to the presumed taxation regime. The system is failing to include the unorganized sector in taxation. The presumptive tax system was effectively studied by the researcher, who determined that numerous adjustments must be made to raise the system's effectiveness. The first is to consistently look over the tax rates applied to the unorganized sector.</w:t>
      </w:r>
    </w:p>
    <w:p w14:paraId="06B3796C" w14:textId="77777777" w:rsidR="008E3978" w:rsidRPr="00094F5C" w:rsidRDefault="008E3978" w:rsidP="00FA0F64">
      <w:pPr>
        <w:pStyle w:val="Heading2"/>
        <w:spacing w:before="0" w:line="360" w:lineRule="auto"/>
        <w:rPr>
          <w:rFonts w:cs="Times New Roman"/>
          <w:szCs w:val="24"/>
        </w:rPr>
      </w:pPr>
      <w:bookmarkStart w:id="140" w:name="_Toc137983967"/>
      <w:r w:rsidRPr="00094F5C">
        <w:rPr>
          <w:rFonts w:cs="Times New Roman"/>
          <w:szCs w:val="24"/>
        </w:rPr>
        <w:t>5.3 RECCOMENDATIONS TO THE STUDY</w:t>
      </w:r>
      <w:bookmarkEnd w:id="140"/>
    </w:p>
    <w:p w14:paraId="644B6034" w14:textId="77777777" w:rsidR="00990186" w:rsidRPr="00094F5C" w:rsidRDefault="00990186" w:rsidP="00FA0F64">
      <w:pPr>
        <w:spacing w:line="360" w:lineRule="auto"/>
        <w:rPr>
          <w:rFonts w:cs="Times New Roman"/>
          <w:szCs w:val="24"/>
        </w:rPr>
      </w:pPr>
    </w:p>
    <w:p w14:paraId="2E45E486" w14:textId="77777777" w:rsidR="008E3978" w:rsidRPr="00094F5C" w:rsidRDefault="008E3978" w:rsidP="00FA0F64">
      <w:pPr>
        <w:pStyle w:val="Heading3"/>
        <w:spacing w:before="0" w:line="360" w:lineRule="auto"/>
        <w:rPr>
          <w:rFonts w:cs="Times New Roman"/>
        </w:rPr>
      </w:pPr>
      <w:bookmarkStart w:id="141" w:name="_Toc137983968"/>
      <w:r w:rsidRPr="00094F5C">
        <w:rPr>
          <w:rFonts w:cs="Times New Roman"/>
        </w:rPr>
        <w:t>5.3.1 Information should be made available taxpayers</w:t>
      </w:r>
      <w:bookmarkEnd w:id="141"/>
    </w:p>
    <w:p w14:paraId="62BF0413" w14:textId="384D8742" w:rsidR="008E3978" w:rsidRPr="000551C8" w:rsidRDefault="000551C8" w:rsidP="00FA0F64">
      <w:pPr>
        <w:spacing w:line="360" w:lineRule="auto"/>
        <w:rPr>
          <w:rFonts w:cs="Times New Roman"/>
          <w:bCs/>
          <w:szCs w:val="24"/>
        </w:rPr>
      </w:pPr>
      <w:r>
        <w:rPr>
          <w:rFonts w:cs="Times New Roman"/>
          <w:bCs/>
          <w:szCs w:val="24"/>
        </w:rPr>
        <w:t>ZIMRA must do a lot in ensuring</w:t>
      </w:r>
      <w:r w:rsidR="008E3978" w:rsidRPr="00094F5C">
        <w:rPr>
          <w:rFonts w:cs="Times New Roman"/>
          <w:bCs/>
          <w:szCs w:val="24"/>
        </w:rPr>
        <w:t xml:space="preserve"> that everyone operating in the informal sector, including bottle shops and restaurant owners, is aware of their responsibility to pay presumptive tax. Newspapers, radios, televisions, and other media should all be used to remind prospective taxpayers on a regular basis that they must pay presumed tax. To educate taxpayers, workshops and seminars should be held not only at the national level but also at the province and district levels. ZIMRA can improve information dissemination by building </w:t>
      </w:r>
      <w:r w:rsidR="00AE4C0E" w:rsidRPr="00094F5C">
        <w:rPr>
          <w:rFonts w:cs="Times New Roman"/>
          <w:bCs/>
          <w:szCs w:val="24"/>
        </w:rPr>
        <w:t>Whatsapp</w:t>
      </w:r>
      <w:r w:rsidR="008E3978" w:rsidRPr="00094F5C">
        <w:rPr>
          <w:rFonts w:cs="Times New Roman"/>
          <w:bCs/>
          <w:szCs w:val="24"/>
        </w:rPr>
        <w:t xml:space="preserve"> channels, using social media, and having a twitter h</w:t>
      </w:r>
      <w:r>
        <w:rPr>
          <w:rFonts w:cs="Times New Roman"/>
          <w:bCs/>
          <w:szCs w:val="24"/>
        </w:rPr>
        <w:t>andle just for presumptive tax.</w:t>
      </w:r>
    </w:p>
    <w:p w14:paraId="276C3A3A" w14:textId="7E02872D" w:rsidR="000551C8" w:rsidRPr="000551C8" w:rsidRDefault="000551C8" w:rsidP="000551C8">
      <w:pPr>
        <w:pStyle w:val="Heading3"/>
        <w:spacing w:before="0" w:line="360" w:lineRule="auto"/>
        <w:rPr>
          <w:rFonts w:cs="Times New Roman"/>
        </w:rPr>
      </w:pPr>
      <w:bookmarkStart w:id="142" w:name="_Toc137983969"/>
      <w:r>
        <w:rPr>
          <w:rFonts w:cs="Times New Roman"/>
        </w:rPr>
        <w:t xml:space="preserve">5.3.2 Free flow of information when determining </w:t>
      </w:r>
      <w:r w:rsidRPr="00094F5C">
        <w:rPr>
          <w:rFonts w:cs="Times New Roman"/>
        </w:rPr>
        <w:t>tax</w:t>
      </w:r>
      <w:r w:rsidR="008E3978" w:rsidRPr="00094F5C">
        <w:rPr>
          <w:rFonts w:cs="Times New Roman"/>
        </w:rPr>
        <w:t xml:space="preserve"> rates.</w:t>
      </w:r>
      <w:bookmarkEnd w:id="142"/>
    </w:p>
    <w:p w14:paraId="50538062" w14:textId="77777777" w:rsidR="008E3978" w:rsidRPr="00094F5C" w:rsidRDefault="008E3978" w:rsidP="00FA0F64">
      <w:pPr>
        <w:spacing w:line="360" w:lineRule="auto"/>
        <w:rPr>
          <w:rFonts w:cs="Times New Roman"/>
          <w:szCs w:val="24"/>
        </w:rPr>
      </w:pPr>
      <w:r w:rsidRPr="00094F5C">
        <w:rPr>
          <w:rFonts w:cs="Times New Roman"/>
          <w:szCs w:val="24"/>
        </w:rPr>
        <w:t>The operators feel they are being excluded from decision-making and that their tax requirements are simply imposed on them without due deliberation. The employment of informal sector representatives by the government in determining the appropriate tax rates will promote involvement from the informal sector since they will feel included. According to Utaumire et al. (2013), the informal sector has resisted paying presumptive tax forcefully as a result of the absence of concerned stakeholders in the presumptive tax decision process.</w:t>
      </w:r>
    </w:p>
    <w:p w14:paraId="2E710180" w14:textId="77777777" w:rsidR="008E3978" w:rsidRPr="00094F5C" w:rsidRDefault="008E3978" w:rsidP="00FA0F64">
      <w:pPr>
        <w:pStyle w:val="Heading3"/>
        <w:spacing w:before="0" w:line="360" w:lineRule="auto"/>
        <w:rPr>
          <w:rFonts w:cs="Times New Roman"/>
        </w:rPr>
      </w:pPr>
      <w:bookmarkStart w:id="143" w:name="_Toc137983970"/>
      <w:r w:rsidRPr="00094F5C">
        <w:rPr>
          <w:rFonts w:cs="Times New Roman"/>
        </w:rPr>
        <w:lastRenderedPageBreak/>
        <w:t>5.3.3 Economic changes should be taken into consideration.</w:t>
      </w:r>
      <w:bookmarkEnd w:id="143"/>
    </w:p>
    <w:p w14:paraId="4053536E" w14:textId="77777777" w:rsidR="008E3978" w:rsidRPr="00094F5C" w:rsidRDefault="008E3978" w:rsidP="00FA0F64">
      <w:pPr>
        <w:spacing w:line="360" w:lineRule="auto"/>
        <w:rPr>
          <w:rFonts w:cs="Times New Roman"/>
          <w:szCs w:val="24"/>
        </w:rPr>
      </w:pPr>
      <w:r w:rsidRPr="00094F5C">
        <w:rPr>
          <w:rFonts w:cs="Times New Roman"/>
          <w:szCs w:val="24"/>
        </w:rPr>
        <w:t>It is inappropriate to come up with a one-time rate. Only a standard rate is determined and will be in place for the foreseeable future due to the employment of the standard assessment method. ZIMRA must be sensitive and modify its tax rates to account for the adjustments brought about by unforeseen economic fluctuations. Fursion and Lysko (2014) emphasized the need for tax administrators to routinely examine their tax rates in order to account for economic upheavals, which lends credence to this.</w:t>
      </w:r>
    </w:p>
    <w:p w14:paraId="57B48B2F" w14:textId="77777777" w:rsidR="008E3978" w:rsidRPr="00094F5C" w:rsidRDefault="008E3978" w:rsidP="00FA0F64">
      <w:pPr>
        <w:pStyle w:val="Heading3"/>
        <w:spacing w:before="0" w:line="360" w:lineRule="auto"/>
        <w:rPr>
          <w:rFonts w:cs="Times New Roman"/>
        </w:rPr>
      </w:pPr>
      <w:bookmarkStart w:id="144" w:name="_Toc137983971"/>
      <w:r w:rsidRPr="00094F5C">
        <w:rPr>
          <w:rFonts w:cs="Times New Roman"/>
        </w:rPr>
        <w:t>5.3.4 ZIMRA should improve its administration towards presumptive tax.</w:t>
      </w:r>
      <w:bookmarkEnd w:id="144"/>
    </w:p>
    <w:p w14:paraId="444C7D50" w14:textId="77777777" w:rsidR="008E3978" w:rsidRPr="00094F5C" w:rsidRDefault="008E3978" w:rsidP="00FA0F64">
      <w:pPr>
        <w:spacing w:line="360" w:lineRule="auto"/>
        <w:rPr>
          <w:rFonts w:cs="Times New Roman"/>
          <w:szCs w:val="24"/>
        </w:rPr>
      </w:pPr>
      <w:r w:rsidRPr="00094F5C">
        <w:rPr>
          <w:rFonts w:cs="Times New Roman"/>
          <w:szCs w:val="24"/>
        </w:rPr>
        <w:t>A number of unregistered enterprises have been paying extremely little presumptive tax to ZIMRA. Due to its lax approach to collecting presumed taxes, ZIMRA has also been held responsible. In order to make informal traders pay their presumed tax, ZIMRA must be stern and even a little harsh.</w:t>
      </w:r>
    </w:p>
    <w:p w14:paraId="45704DD7" w14:textId="77777777" w:rsidR="008E3978" w:rsidRPr="00094F5C" w:rsidRDefault="008E3978" w:rsidP="00FA0F64">
      <w:pPr>
        <w:pStyle w:val="Heading3"/>
        <w:spacing w:before="0" w:line="360" w:lineRule="auto"/>
        <w:rPr>
          <w:rFonts w:cs="Times New Roman"/>
        </w:rPr>
      </w:pPr>
      <w:bookmarkStart w:id="145" w:name="_Toc137983972"/>
      <w:r w:rsidRPr="00094F5C">
        <w:rPr>
          <w:rFonts w:cs="Times New Roman"/>
        </w:rPr>
        <w:t>5.3.5 ZIMRA should offer tax reliefs.</w:t>
      </w:r>
      <w:bookmarkEnd w:id="145"/>
    </w:p>
    <w:p w14:paraId="0066FA8A" w14:textId="77777777" w:rsidR="008E3978" w:rsidRPr="00094F5C" w:rsidRDefault="008E3978" w:rsidP="00FA0F64">
      <w:pPr>
        <w:spacing w:line="360" w:lineRule="auto"/>
        <w:rPr>
          <w:rFonts w:cs="Times New Roman"/>
          <w:szCs w:val="24"/>
        </w:rPr>
      </w:pPr>
      <w:r w:rsidRPr="00094F5C">
        <w:rPr>
          <w:rFonts w:cs="Times New Roman"/>
          <w:szCs w:val="24"/>
        </w:rPr>
        <w:t>ZIMRA should make a serious attempt to collect current dues before announcing a one-time amnesty for all arrears on outstanding taxes. Compliance will be greatly improved by the Zimbabwe Republic Police's assistance in inspecting presumptive licensing disks and prosecuting offender as well as increasing the number of tax audits.</w:t>
      </w:r>
    </w:p>
    <w:p w14:paraId="09A633E9" w14:textId="6D7559EE" w:rsidR="008E3978" w:rsidRPr="00094F5C" w:rsidRDefault="008E3978" w:rsidP="00FA0F64">
      <w:pPr>
        <w:pStyle w:val="Heading3"/>
        <w:spacing w:before="0" w:line="360" w:lineRule="auto"/>
        <w:rPr>
          <w:rFonts w:cs="Times New Roman"/>
        </w:rPr>
      </w:pPr>
      <w:bookmarkStart w:id="146" w:name="_Toc137983973"/>
      <w:r w:rsidRPr="00094F5C">
        <w:rPr>
          <w:rFonts w:cs="Times New Roman"/>
        </w:rPr>
        <w:t>5.3.6 ZI</w:t>
      </w:r>
      <w:r w:rsidR="003C56D5">
        <w:rPr>
          <w:rFonts w:cs="Times New Roman"/>
        </w:rPr>
        <w:t>MRA should use tax a</w:t>
      </w:r>
      <w:r w:rsidRPr="00094F5C">
        <w:rPr>
          <w:rFonts w:cs="Times New Roman"/>
        </w:rPr>
        <w:t>gents.</w:t>
      </w:r>
      <w:bookmarkEnd w:id="146"/>
    </w:p>
    <w:p w14:paraId="482238D4" w14:textId="658FA0B4" w:rsidR="008E3978" w:rsidRPr="00094F5C" w:rsidRDefault="003C56D5" w:rsidP="00FA0F64">
      <w:pPr>
        <w:spacing w:line="360" w:lineRule="auto"/>
        <w:rPr>
          <w:rFonts w:cs="Times New Roman"/>
          <w:szCs w:val="24"/>
        </w:rPr>
      </w:pPr>
      <w:r>
        <w:rPr>
          <w:rFonts w:cs="Times New Roman"/>
          <w:szCs w:val="24"/>
        </w:rPr>
        <w:t xml:space="preserve">To maximise </w:t>
      </w:r>
      <w:r w:rsidRPr="00094F5C">
        <w:rPr>
          <w:rFonts w:cs="Times New Roman"/>
          <w:szCs w:val="24"/>
        </w:rPr>
        <w:t>presumptive</w:t>
      </w:r>
      <w:r>
        <w:rPr>
          <w:rFonts w:cs="Times New Roman"/>
          <w:szCs w:val="24"/>
        </w:rPr>
        <w:t xml:space="preserve"> tax collection tax agents need to </w:t>
      </w:r>
      <w:r w:rsidRPr="00094F5C">
        <w:rPr>
          <w:rFonts w:cs="Times New Roman"/>
          <w:szCs w:val="24"/>
        </w:rPr>
        <w:t>be</w:t>
      </w:r>
      <w:r>
        <w:rPr>
          <w:rFonts w:cs="Times New Roman"/>
          <w:szCs w:val="24"/>
        </w:rPr>
        <w:t xml:space="preserve"> utilized. In return will </w:t>
      </w:r>
      <w:r w:rsidR="000551C8">
        <w:rPr>
          <w:rFonts w:cs="Times New Roman"/>
          <w:szCs w:val="24"/>
        </w:rPr>
        <w:t>gua</w:t>
      </w:r>
      <w:r w:rsidR="000551C8" w:rsidRPr="00094F5C">
        <w:rPr>
          <w:rFonts w:cs="Times New Roman"/>
          <w:szCs w:val="24"/>
        </w:rPr>
        <w:t>rantee</w:t>
      </w:r>
      <w:r w:rsidR="008E3978" w:rsidRPr="00094F5C">
        <w:rPr>
          <w:rFonts w:cs="Times New Roman"/>
          <w:szCs w:val="24"/>
        </w:rPr>
        <w:t xml:space="preserve"> that they pay their presumed tax together with rene</w:t>
      </w:r>
      <w:r w:rsidR="000551C8">
        <w:rPr>
          <w:rFonts w:cs="Times New Roman"/>
          <w:szCs w:val="24"/>
        </w:rPr>
        <w:t>wing their working licenses when paying for other services to the agents,</w:t>
      </w:r>
      <w:r w:rsidR="008E3978" w:rsidRPr="00094F5C">
        <w:rPr>
          <w:rFonts w:cs="Times New Roman"/>
          <w:szCs w:val="24"/>
        </w:rPr>
        <w:t xml:space="preserve"> such</w:t>
      </w:r>
      <w:r w:rsidR="000551C8">
        <w:rPr>
          <w:rFonts w:cs="Times New Roman"/>
          <w:szCs w:val="24"/>
        </w:rPr>
        <w:t xml:space="preserve"> as</w:t>
      </w:r>
      <w:r w:rsidR="008E3978" w:rsidRPr="00094F5C">
        <w:rPr>
          <w:rFonts w:cs="Times New Roman"/>
          <w:szCs w:val="24"/>
        </w:rPr>
        <w:t xml:space="preserve"> the Vehicl</w:t>
      </w:r>
      <w:r w:rsidR="000551C8">
        <w:rPr>
          <w:rFonts w:cs="Times New Roman"/>
          <w:szCs w:val="24"/>
        </w:rPr>
        <w:t>e Inspection D</w:t>
      </w:r>
      <w:r w:rsidR="008E3978" w:rsidRPr="00094F5C">
        <w:rPr>
          <w:rFonts w:cs="Times New Roman"/>
          <w:szCs w:val="24"/>
        </w:rPr>
        <w:t>epartment. This guarantees that there are more options than there are currently for paying suppositional tax.</w:t>
      </w:r>
    </w:p>
    <w:p w14:paraId="63EAF44C" w14:textId="20FFB046" w:rsidR="008E3978" w:rsidRPr="00094F5C" w:rsidRDefault="00F8294D" w:rsidP="00FA0F64">
      <w:pPr>
        <w:pStyle w:val="Heading2"/>
        <w:spacing w:before="0" w:line="360" w:lineRule="auto"/>
        <w:rPr>
          <w:rFonts w:cs="Times New Roman"/>
          <w:szCs w:val="24"/>
        </w:rPr>
      </w:pPr>
      <w:bookmarkStart w:id="147" w:name="_Toc137983974"/>
      <w:r w:rsidRPr="00094F5C">
        <w:rPr>
          <w:rFonts w:cs="Times New Roman"/>
          <w:szCs w:val="24"/>
        </w:rPr>
        <w:t xml:space="preserve">5.4 </w:t>
      </w:r>
      <w:r w:rsidR="008E3978" w:rsidRPr="00094F5C">
        <w:rPr>
          <w:rFonts w:cs="Times New Roman"/>
          <w:szCs w:val="24"/>
        </w:rPr>
        <w:t>SUGGESTED FURTHER STUDY</w:t>
      </w:r>
      <w:bookmarkEnd w:id="147"/>
    </w:p>
    <w:p w14:paraId="47AAE99E" w14:textId="01DACF10" w:rsidR="008E3978" w:rsidRPr="00094F5C" w:rsidRDefault="008E3978" w:rsidP="00FA0F64">
      <w:pPr>
        <w:spacing w:line="360" w:lineRule="auto"/>
        <w:rPr>
          <w:rFonts w:cs="Times New Roman"/>
          <w:szCs w:val="24"/>
        </w:rPr>
      </w:pPr>
      <w:r w:rsidRPr="00094F5C">
        <w:rPr>
          <w:rFonts w:cs="Times New Roman"/>
          <w:szCs w:val="24"/>
        </w:rPr>
        <w:t xml:space="preserve">One could conduct more investigation the suitability of the current assumed tax rates. </w:t>
      </w:r>
      <w:r w:rsidR="00591F08" w:rsidRPr="00094F5C">
        <w:rPr>
          <w:rFonts w:cs="Times New Roman"/>
          <w:szCs w:val="24"/>
        </w:rPr>
        <w:t>In</w:t>
      </w:r>
      <w:r w:rsidRPr="00094F5C">
        <w:rPr>
          <w:rFonts w:cs="Times New Roman"/>
          <w:szCs w:val="24"/>
        </w:rPr>
        <w:t xml:space="preserve"> an endeavour to determine best and most practical tax rates as well as expanding the research to all informal sector.</w:t>
      </w:r>
    </w:p>
    <w:p w14:paraId="02D11C5B" w14:textId="2F5E15CB" w:rsidR="008E3978" w:rsidRDefault="008E3978" w:rsidP="00FA0F64">
      <w:pPr>
        <w:spacing w:line="360" w:lineRule="auto"/>
        <w:rPr>
          <w:rFonts w:cs="Times New Roman"/>
          <w:szCs w:val="24"/>
        </w:rPr>
      </w:pPr>
    </w:p>
    <w:p w14:paraId="4776E60F" w14:textId="3764BB12" w:rsidR="0030498A" w:rsidRDefault="0030498A" w:rsidP="00FA0F64">
      <w:pPr>
        <w:spacing w:line="360" w:lineRule="auto"/>
        <w:rPr>
          <w:rFonts w:cs="Times New Roman"/>
          <w:szCs w:val="24"/>
        </w:rPr>
      </w:pPr>
    </w:p>
    <w:p w14:paraId="2E69716A" w14:textId="1E30BB1D" w:rsidR="0030498A" w:rsidRDefault="0030498A" w:rsidP="00FA0F64">
      <w:pPr>
        <w:spacing w:line="360" w:lineRule="auto"/>
        <w:rPr>
          <w:rFonts w:cs="Times New Roman"/>
          <w:szCs w:val="24"/>
        </w:rPr>
      </w:pPr>
    </w:p>
    <w:p w14:paraId="4E870593" w14:textId="2CEDC187" w:rsidR="0030498A" w:rsidRDefault="0030498A" w:rsidP="00FA0F64">
      <w:pPr>
        <w:spacing w:line="360" w:lineRule="auto"/>
        <w:rPr>
          <w:rFonts w:cs="Times New Roman"/>
          <w:szCs w:val="24"/>
        </w:rPr>
      </w:pPr>
    </w:p>
    <w:p w14:paraId="38262BD0" w14:textId="2B6BA740" w:rsidR="0030498A" w:rsidRDefault="0030498A" w:rsidP="00FA0F64">
      <w:pPr>
        <w:spacing w:line="360" w:lineRule="auto"/>
        <w:rPr>
          <w:rFonts w:cs="Times New Roman"/>
          <w:szCs w:val="24"/>
        </w:rPr>
      </w:pPr>
    </w:p>
    <w:p w14:paraId="5BFC102D" w14:textId="70056496" w:rsidR="0030498A" w:rsidRDefault="0030498A" w:rsidP="00FA0F64">
      <w:pPr>
        <w:spacing w:line="360" w:lineRule="auto"/>
        <w:rPr>
          <w:rFonts w:cs="Times New Roman"/>
          <w:szCs w:val="24"/>
        </w:rPr>
      </w:pPr>
    </w:p>
    <w:p w14:paraId="19F0D152" w14:textId="469AEFF6" w:rsidR="0030498A" w:rsidRDefault="0030498A" w:rsidP="00FA0F64">
      <w:pPr>
        <w:spacing w:line="360" w:lineRule="auto"/>
        <w:rPr>
          <w:rFonts w:cs="Times New Roman"/>
          <w:szCs w:val="24"/>
        </w:rPr>
      </w:pPr>
    </w:p>
    <w:p w14:paraId="40F47A8C" w14:textId="7E0E1FF4" w:rsidR="0030498A" w:rsidRDefault="0030498A" w:rsidP="00FA0F64">
      <w:pPr>
        <w:spacing w:line="360" w:lineRule="auto"/>
        <w:rPr>
          <w:rFonts w:cs="Times New Roman"/>
          <w:szCs w:val="24"/>
        </w:rPr>
      </w:pPr>
    </w:p>
    <w:p w14:paraId="7EECBE56" w14:textId="5B4EDC41" w:rsidR="0030498A" w:rsidRDefault="0030498A" w:rsidP="00FA0F64">
      <w:pPr>
        <w:spacing w:line="360" w:lineRule="auto"/>
        <w:rPr>
          <w:rFonts w:cs="Times New Roman"/>
          <w:szCs w:val="24"/>
        </w:rPr>
      </w:pPr>
    </w:p>
    <w:p w14:paraId="3508055A" w14:textId="0FC223A4" w:rsidR="0030498A" w:rsidRDefault="0030498A" w:rsidP="00FA0F64">
      <w:pPr>
        <w:spacing w:line="360" w:lineRule="auto"/>
        <w:rPr>
          <w:rFonts w:cs="Times New Roman"/>
          <w:szCs w:val="24"/>
        </w:rPr>
      </w:pPr>
    </w:p>
    <w:p w14:paraId="25DE0B2B" w14:textId="77777777" w:rsidR="0030498A" w:rsidRPr="00094F5C" w:rsidRDefault="0030498A" w:rsidP="00FA0F64">
      <w:pPr>
        <w:spacing w:line="360" w:lineRule="auto"/>
        <w:rPr>
          <w:rFonts w:cs="Times New Roman"/>
          <w:szCs w:val="24"/>
        </w:rPr>
      </w:pPr>
    </w:p>
    <w:p w14:paraId="16706F7D" w14:textId="77777777" w:rsidR="00FA0F64" w:rsidRDefault="00FA0F64" w:rsidP="00FA0F64">
      <w:pPr>
        <w:spacing w:after="0"/>
        <w:rPr>
          <w:rFonts w:cs="Times New Roman"/>
          <w:szCs w:val="24"/>
        </w:rPr>
      </w:pPr>
    </w:p>
    <w:p w14:paraId="7801B4D2" w14:textId="77777777" w:rsidR="00AE4C0E" w:rsidRDefault="00AE4C0E" w:rsidP="00FA0F64">
      <w:pPr>
        <w:pStyle w:val="Heading1"/>
        <w:rPr>
          <w:rFonts w:eastAsia="Calibri"/>
          <w:lang w:val="en-US"/>
        </w:rPr>
      </w:pPr>
    </w:p>
    <w:p w14:paraId="7482C749" w14:textId="77777777" w:rsidR="00AE4C0E" w:rsidRDefault="00AE4C0E" w:rsidP="00FA0F64">
      <w:pPr>
        <w:pStyle w:val="Heading1"/>
        <w:rPr>
          <w:rFonts w:eastAsia="Calibri"/>
          <w:lang w:val="en-US"/>
        </w:rPr>
      </w:pPr>
    </w:p>
    <w:p w14:paraId="5824240B" w14:textId="77777777" w:rsidR="00AE4C0E" w:rsidRDefault="00AE4C0E" w:rsidP="00FA0F64">
      <w:pPr>
        <w:pStyle w:val="Heading1"/>
        <w:rPr>
          <w:rFonts w:eastAsia="Calibri"/>
          <w:lang w:val="en-US"/>
        </w:rPr>
      </w:pPr>
    </w:p>
    <w:p w14:paraId="209AD441" w14:textId="77777777" w:rsidR="00715343" w:rsidRDefault="00715343" w:rsidP="00715343">
      <w:pPr>
        <w:rPr>
          <w:lang w:val="en-US"/>
        </w:rPr>
      </w:pPr>
    </w:p>
    <w:p w14:paraId="6ECD93F5" w14:textId="77777777" w:rsidR="00715343" w:rsidRDefault="00715343" w:rsidP="00715343">
      <w:pPr>
        <w:rPr>
          <w:lang w:val="en-US"/>
        </w:rPr>
      </w:pPr>
    </w:p>
    <w:p w14:paraId="5FB20FBE" w14:textId="77777777" w:rsidR="00715343" w:rsidRPr="00715343" w:rsidRDefault="00715343" w:rsidP="00715343">
      <w:pPr>
        <w:rPr>
          <w:lang w:val="en-US"/>
        </w:rPr>
      </w:pPr>
    </w:p>
    <w:p w14:paraId="379BB7D1" w14:textId="623E9895" w:rsidR="00E43D27" w:rsidRPr="00094F5C" w:rsidRDefault="00E43D27" w:rsidP="00FA0F64">
      <w:pPr>
        <w:pStyle w:val="Heading1"/>
        <w:rPr>
          <w:rFonts w:eastAsia="Calibri"/>
          <w:lang w:val="en-US"/>
        </w:rPr>
      </w:pPr>
      <w:bookmarkStart w:id="148" w:name="_Toc137983975"/>
      <w:r w:rsidRPr="00094F5C">
        <w:rPr>
          <w:rFonts w:eastAsia="Calibri"/>
          <w:lang w:val="en-US"/>
        </w:rPr>
        <w:t>REFERENCE LIST</w:t>
      </w:r>
      <w:bookmarkEnd w:id="148"/>
    </w:p>
    <w:p w14:paraId="6BE7AE8E" w14:textId="77777777" w:rsidR="00E43D27" w:rsidRPr="00094F5C" w:rsidRDefault="00E43D27" w:rsidP="00FA0F64">
      <w:pPr>
        <w:spacing w:after="0"/>
        <w:rPr>
          <w:rFonts w:eastAsia="Calibri" w:cs="Times New Roman"/>
          <w:b/>
          <w:szCs w:val="24"/>
          <w:lang w:val="en-US"/>
        </w:rPr>
      </w:pPr>
    </w:p>
    <w:p w14:paraId="3220716D" w14:textId="77777777" w:rsidR="00E43D27" w:rsidRPr="00094F5C" w:rsidRDefault="00E43D27" w:rsidP="00FA0F64">
      <w:pPr>
        <w:spacing w:after="0"/>
        <w:rPr>
          <w:rFonts w:eastAsia="Calibri" w:cs="Times New Roman"/>
          <w:szCs w:val="24"/>
          <w:lang w:val="en-US"/>
        </w:rPr>
      </w:pPr>
      <w:r w:rsidRPr="00094F5C">
        <w:rPr>
          <w:rFonts w:eastAsia="Calibri" w:cs="Times New Roman"/>
          <w:color w:val="000000"/>
          <w:szCs w:val="24"/>
        </w:rPr>
        <w:t xml:space="preserve">Abate, A. A. (2019). Factors affecting presumptive tax collection in Ethiopia: Evidence from </w:t>
      </w:r>
    </w:p>
    <w:p w14:paraId="21AC358C" w14:textId="77777777" w:rsidR="00E43D27" w:rsidRPr="00094F5C" w:rsidRDefault="00E43D27" w:rsidP="00FA0F64">
      <w:pPr>
        <w:spacing w:after="0" w:line="360" w:lineRule="auto"/>
        <w:rPr>
          <w:rFonts w:eastAsia="Calibri" w:cs="Times New Roman"/>
          <w:color w:val="000000"/>
          <w:szCs w:val="24"/>
        </w:rPr>
      </w:pPr>
      <w:r w:rsidRPr="00094F5C">
        <w:rPr>
          <w:rFonts w:eastAsia="Calibri" w:cs="Times New Roman"/>
          <w:i/>
          <w:iCs/>
          <w:color w:val="000000"/>
          <w:szCs w:val="24"/>
        </w:rPr>
        <w:t>Accounting</w:t>
      </w:r>
      <w:r w:rsidRPr="00094F5C">
        <w:rPr>
          <w:rFonts w:eastAsia="Calibri" w:cs="Times New Roman"/>
          <w:color w:val="000000"/>
          <w:szCs w:val="24"/>
        </w:rPr>
        <w:t xml:space="preserve">, </w:t>
      </w:r>
      <w:r w:rsidRPr="00094F5C">
        <w:rPr>
          <w:rFonts w:eastAsia="Calibri" w:cs="Times New Roman"/>
          <w:i/>
          <w:iCs/>
          <w:color w:val="000000"/>
          <w:szCs w:val="24"/>
        </w:rPr>
        <w:t>8</w:t>
      </w:r>
      <w:r w:rsidRPr="00094F5C">
        <w:rPr>
          <w:rFonts w:eastAsia="Calibri" w:cs="Times New Roman"/>
          <w:color w:val="000000"/>
          <w:szCs w:val="24"/>
        </w:rPr>
        <w:t xml:space="preserve">(8), 2222-2697.activities or both. </w:t>
      </w:r>
      <w:r w:rsidRPr="00094F5C">
        <w:rPr>
          <w:rFonts w:eastAsia="Calibri" w:cs="Times New Roman"/>
          <w:i/>
          <w:iCs/>
          <w:color w:val="000000"/>
          <w:szCs w:val="24"/>
        </w:rPr>
        <w:t>Journal of Accounting and Taxation</w:t>
      </w:r>
      <w:r w:rsidRPr="00094F5C">
        <w:rPr>
          <w:rFonts w:eastAsia="Calibri" w:cs="Times New Roman"/>
          <w:color w:val="000000"/>
          <w:szCs w:val="24"/>
        </w:rPr>
        <w:t xml:space="preserve">, </w:t>
      </w:r>
      <w:r w:rsidRPr="00094F5C">
        <w:rPr>
          <w:rFonts w:eastAsia="Calibri" w:cs="Times New Roman"/>
          <w:i/>
          <w:iCs/>
          <w:color w:val="000000"/>
          <w:szCs w:val="24"/>
        </w:rPr>
        <w:t>13</w:t>
      </w:r>
      <w:r w:rsidRPr="00094F5C">
        <w:rPr>
          <w:rFonts w:eastAsia="Calibri" w:cs="Times New Roman"/>
          <w:color w:val="000000"/>
          <w:szCs w:val="24"/>
        </w:rPr>
        <w:t>(3), 153-177.</w:t>
      </w:r>
    </w:p>
    <w:p w14:paraId="668EF241" w14:textId="77777777" w:rsidR="00E43D27" w:rsidRPr="00094F5C" w:rsidRDefault="00E43D27" w:rsidP="00FA0F64">
      <w:pPr>
        <w:spacing w:line="360" w:lineRule="auto"/>
        <w:rPr>
          <w:rFonts w:eastAsia="Calibri" w:cs="Times New Roman"/>
          <w:szCs w:val="24"/>
          <w:lang w:val="en-US"/>
        </w:rPr>
      </w:pPr>
      <w:r w:rsidRPr="00094F5C">
        <w:rPr>
          <w:rFonts w:eastAsia="Calibri" w:cs="Times New Roman"/>
          <w:szCs w:val="24"/>
          <w:lang w:val="en-US"/>
        </w:rPr>
        <w:t>Alm, J, Vazquez, J. M and Schneider, F. 2004.</w:t>
      </w:r>
      <w:r w:rsidRPr="00094F5C">
        <w:rPr>
          <w:rFonts w:eastAsia="Calibri" w:cs="Times New Roman"/>
          <w:i/>
          <w:szCs w:val="24"/>
          <w:lang w:val="en-US"/>
        </w:rPr>
        <w:t>Sizing the Problem of the Hard-ToTax</w:t>
      </w:r>
      <w:r w:rsidRPr="00094F5C">
        <w:rPr>
          <w:rFonts w:eastAsia="Calibri" w:cs="Times New Roman"/>
          <w:szCs w:val="24"/>
          <w:lang w:val="en-US"/>
        </w:rPr>
        <w:t>. Atlanta: George State University</w:t>
      </w:r>
    </w:p>
    <w:p w14:paraId="14F0A2E0" w14:textId="77777777" w:rsidR="00E43D27" w:rsidRPr="00094F5C" w:rsidRDefault="00E43D27" w:rsidP="00FA0F64">
      <w:pPr>
        <w:autoSpaceDE w:val="0"/>
        <w:autoSpaceDN w:val="0"/>
        <w:adjustRightInd w:val="0"/>
        <w:spacing w:after="0" w:line="240" w:lineRule="auto"/>
        <w:rPr>
          <w:rFonts w:eastAsia="Calibri" w:cs="Times New Roman"/>
          <w:color w:val="000000"/>
          <w:szCs w:val="24"/>
        </w:rPr>
      </w:pPr>
      <w:r w:rsidRPr="00094F5C">
        <w:rPr>
          <w:rFonts w:eastAsia="Calibri" w:cs="Times New Roman"/>
          <w:color w:val="000000"/>
          <w:szCs w:val="24"/>
        </w:rPr>
        <w:t xml:space="preserve">Araujo-Bonjean, C., &amp; Chambas, G. (2005). Taxing the unrecorded urban economy in sub-Saharan Africa. In J. R. Alm, J. Martinez-Vazquez, &amp; S. Wallace (Eds.), </w:t>
      </w:r>
      <w:r w:rsidRPr="00094F5C">
        <w:rPr>
          <w:rFonts w:eastAsia="Calibri" w:cs="Times New Roman"/>
          <w:i/>
          <w:iCs/>
          <w:color w:val="000000"/>
          <w:szCs w:val="24"/>
        </w:rPr>
        <w:t>Taxing the Hard-totax: Lessons from Theory and Practice</w:t>
      </w:r>
      <w:r w:rsidRPr="00094F5C">
        <w:rPr>
          <w:rFonts w:eastAsia="Calibri" w:cs="Times New Roman"/>
          <w:color w:val="000000"/>
          <w:szCs w:val="24"/>
        </w:rPr>
        <w:t xml:space="preserve"> (Vol.268, pp. 313-329). Emerald Group Publishing Limited. </w:t>
      </w:r>
      <w:hyperlink r:id="rId29" w:history="1">
        <w:r w:rsidRPr="00094F5C">
          <w:rPr>
            <w:rFonts w:eastAsia="Calibri" w:cs="Times New Roman"/>
            <w:color w:val="0000FF"/>
            <w:szCs w:val="24"/>
            <w:u w:val="single"/>
          </w:rPr>
          <w:t>https://doi.org/10.1016/S0573-8555(04)68815-8</w:t>
        </w:r>
      </w:hyperlink>
    </w:p>
    <w:p w14:paraId="6EA51721" w14:textId="77777777" w:rsidR="00E43D27" w:rsidRPr="00094F5C" w:rsidRDefault="00E43D27" w:rsidP="00FA0F64">
      <w:pPr>
        <w:autoSpaceDE w:val="0"/>
        <w:autoSpaceDN w:val="0"/>
        <w:adjustRightInd w:val="0"/>
        <w:spacing w:after="0" w:line="240" w:lineRule="auto"/>
        <w:rPr>
          <w:rFonts w:eastAsia="Calibri" w:cs="Times New Roman"/>
          <w:color w:val="000000"/>
          <w:szCs w:val="24"/>
        </w:rPr>
      </w:pPr>
    </w:p>
    <w:p w14:paraId="4E755030" w14:textId="336CD38A" w:rsidR="00E43D27" w:rsidRPr="00094F5C" w:rsidRDefault="00B918D1" w:rsidP="00FA0F64">
      <w:pPr>
        <w:spacing w:after="0" w:line="276" w:lineRule="auto"/>
        <w:rPr>
          <w:rFonts w:eastAsia="Calibri" w:cs="Times New Roman"/>
          <w:szCs w:val="24"/>
          <w:lang w:val="en-US"/>
        </w:rPr>
      </w:pPr>
      <w:r w:rsidRPr="00094F5C">
        <w:rPr>
          <w:rFonts w:eastAsia="Calibri" w:cs="Times New Roman"/>
          <w:szCs w:val="24"/>
          <w:lang w:val="en-US"/>
        </w:rPr>
        <w:t>Ayyagari, M.</w:t>
      </w:r>
      <w:r w:rsidR="00E43D27" w:rsidRPr="00094F5C">
        <w:rPr>
          <w:rFonts w:eastAsia="Calibri" w:cs="Times New Roman"/>
          <w:szCs w:val="24"/>
          <w:lang w:val="en-US"/>
        </w:rPr>
        <w:t xml:space="preserve"> </w:t>
      </w:r>
      <w:r w:rsidRPr="00094F5C">
        <w:rPr>
          <w:rFonts w:eastAsia="Calibri" w:cs="Times New Roman"/>
          <w:szCs w:val="24"/>
          <w:lang w:val="en-US"/>
        </w:rPr>
        <w:t>Thorsten, B</w:t>
      </w:r>
      <w:r w:rsidR="00E43D27" w:rsidRPr="00094F5C">
        <w:rPr>
          <w:rFonts w:eastAsia="Calibri" w:cs="Times New Roman"/>
          <w:szCs w:val="24"/>
          <w:lang w:val="en-US"/>
        </w:rPr>
        <w:t xml:space="preserve"> and Demirguc-</w:t>
      </w:r>
      <w:r w:rsidRPr="00094F5C">
        <w:rPr>
          <w:rFonts w:eastAsia="Calibri" w:cs="Times New Roman"/>
          <w:szCs w:val="24"/>
          <w:lang w:val="en-US"/>
        </w:rPr>
        <w:t>Kunt, A</w:t>
      </w:r>
      <w:r w:rsidR="00E43D27" w:rsidRPr="00094F5C">
        <w:rPr>
          <w:rFonts w:eastAsia="Calibri" w:cs="Times New Roman"/>
          <w:szCs w:val="24"/>
          <w:lang w:val="en-US"/>
        </w:rPr>
        <w:t xml:space="preserve"> (2005</w:t>
      </w:r>
      <w:r w:rsidRPr="00094F5C">
        <w:rPr>
          <w:rFonts w:eastAsia="Calibri" w:cs="Times New Roman"/>
          <w:szCs w:val="24"/>
          <w:lang w:val="en-US"/>
        </w:rPr>
        <w:t>). Small</w:t>
      </w:r>
      <w:r w:rsidR="00E43D27" w:rsidRPr="00094F5C">
        <w:rPr>
          <w:rFonts w:eastAsia="Calibri" w:cs="Times New Roman"/>
          <w:szCs w:val="24"/>
          <w:lang w:val="en-US"/>
        </w:rPr>
        <w:t xml:space="preserve"> and Medium Enterprises across the </w:t>
      </w:r>
      <w:r w:rsidRPr="00094F5C">
        <w:rPr>
          <w:rFonts w:eastAsia="Calibri" w:cs="Times New Roman"/>
          <w:szCs w:val="24"/>
          <w:lang w:val="en-US"/>
        </w:rPr>
        <w:t>globe: A</w:t>
      </w:r>
      <w:r w:rsidR="00E43D27" w:rsidRPr="00094F5C">
        <w:rPr>
          <w:rFonts w:eastAsia="Calibri" w:cs="Times New Roman"/>
          <w:szCs w:val="24"/>
          <w:lang w:val="en-US"/>
        </w:rPr>
        <w:t xml:space="preserve"> New Database. World Bank policy research working paper No 3127. </w:t>
      </w:r>
    </w:p>
    <w:p w14:paraId="05921D61" w14:textId="77777777" w:rsidR="00E43D27" w:rsidRPr="00094F5C" w:rsidRDefault="00E43D27" w:rsidP="00FA0F64">
      <w:pPr>
        <w:spacing w:after="0" w:line="276" w:lineRule="auto"/>
        <w:ind w:right="58"/>
        <w:rPr>
          <w:rFonts w:eastAsia="Times New Roman" w:cs="Times New Roman"/>
          <w:color w:val="000000"/>
          <w:szCs w:val="24"/>
          <w:lang w:val="en-US"/>
        </w:rPr>
      </w:pPr>
      <w:r w:rsidRPr="00094F5C">
        <w:rPr>
          <w:rFonts w:eastAsia="Times New Roman" w:cs="Times New Roman"/>
          <w:color w:val="000000"/>
          <w:szCs w:val="24"/>
          <w:lang w:val="en-US"/>
        </w:rPr>
        <w:t>behave in Tanzania. Tanzanian Economic Review, 5(1-2).</w:t>
      </w:r>
    </w:p>
    <w:p w14:paraId="517DC0D8" w14:textId="77777777" w:rsidR="00E43D27" w:rsidRPr="00094F5C" w:rsidRDefault="00E43D27" w:rsidP="00FA0F64">
      <w:pPr>
        <w:spacing w:after="0" w:line="276" w:lineRule="auto"/>
        <w:ind w:right="58"/>
        <w:rPr>
          <w:rFonts w:eastAsia="Times New Roman" w:cs="Times New Roman"/>
          <w:color w:val="000000"/>
          <w:szCs w:val="24"/>
          <w:lang w:val="en-US"/>
        </w:rPr>
      </w:pPr>
    </w:p>
    <w:p w14:paraId="605BF78F" w14:textId="77777777" w:rsidR="00E43D27" w:rsidRPr="00094F5C" w:rsidRDefault="00E43D27" w:rsidP="00FA0F64">
      <w:pPr>
        <w:spacing w:after="0" w:line="276" w:lineRule="auto"/>
        <w:rPr>
          <w:rFonts w:eastAsia="SimSun" w:cs="Times New Roman"/>
          <w:szCs w:val="24"/>
          <w:lang w:val="en-US" w:eastAsia="zh-CN"/>
        </w:rPr>
      </w:pPr>
      <w:r w:rsidRPr="00094F5C">
        <w:rPr>
          <w:rFonts w:eastAsia="SimSun" w:cs="Times New Roman"/>
          <w:szCs w:val="24"/>
          <w:lang w:val="en-US" w:eastAsia="zh-CN"/>
        </w:rPr>
        <w:t>Bell, J. (2015). Doing Your Research Project: A Guide for First-Time Researchers. Open University Press.</w:t>
      </w:r>
    </w:p>
    <w:p w14:paraId="433501AA" w14:textId="77777777" w:rsidR="00E43D27" w:rsidRPr="00094F5C" w:rsidRDefault="00E43D27" w:rsidP="00FA0F64">
      <w:pPr>
        <w:spacing w:after="0" w:line="276" w:lineRule="auto"/>
        <w:rPr>
          <w:rFonts w:eastAsia="Calibri" w:cs="Times New Roman"/>
          <w:szCs w:val="24"/>
          <w:lang w:val="en-US"/>
        </w:rPr>
      </w:pPr>
    </w:p>
    <w:p w14:paraId="638DB2FE" w14:textId="77777777" w:rsidR="00E43D27" w:rsidRPr="00094F5C" w:rsidRDefault="00E43D27" w:rsidP="00FA0F64">
      <w:pPr>
        <w:spacing w:after="0" w:line="276" w:lineRule="auto"/>
        <w:rPr>
          <w:rFonts w:eastAsia="Calibri" w:cs="Times New Roman"/>
          <w:szCs w:val="24"/>
          <w:lang w:val="en-US"/>
        </w:rPr>
      </w:pPr>
      <w:r w:rsidRPr="00094F5C">
        <w:rPr>
          <w:rFonts w:eastAsia="Calibri" w:cs="Times New Roman"/>
          <w:szCs w:val="24"/>
          <w:lang w:val="en-US"/>
        </w:rPr>
        <w:lastRenderedPageBreak/>
        <w:t xml:space="preserve">Bird, R and Gendro, P. (2007). </w:t>
      </w:r>
      <w:r w:rsidRPr="00094F5C">
        <w:rPr>
          <w:rFonts w:eastAsia="Calibri" w:cs="Times New Roman"/>
          <w:i/>
          <w:szCs w:val="24"/>
          <w:lang w:val="en-US"/>
        </w:rPr>
        <w:t>The Vat in Developing and Transitional Countries</w:t>
      </w:r>
      <w:r w:rsidRPr="00094F5C">
        <w:rPr>
          <w:rFonts w:eastAsia="Calibri" w:cs="Times New Roman"/>
          <w:szCs w:val="24"/>
          <w:lang w:val="en-US"/>
        </w:rPr>
        <w:t>. Cambridge University Press: New York.</w:t>
      </w:r>
    </w:p>
    <w:p w14:paraId="4E18AB1D" w14:textId="77777777" w:rsidR="00E43D27" w:rsidRPr="00094F5C" w:rsidRDefault="00E43D27" w:rsidP="00FA0F64">
      <w:pPr>
        <w:spacing w:after="0" w:line="276" w:lineRule="auto"/>
        <w:rPr>
          <w:rFonts w:eastAsia="Calibri" w:cs="Times New Roman"/>
          <w:szCs w:val="24"/>
          <w:lang w:val="en-US"/>
        </w:rPr>
      </w:pPr>
    </w:p>
    <w:p w14:paraId="23696682" w14:textId="3FEC81EF" w:rsidR="00E43D27" w:rsidRPr="00094F5C" w:rsidRDefault="00E43D27" w:rsidP="00FA0F64">
      <w:pPr>
        <w:autoSpaceDE w:val="0"/>
        <w:autoSpaceDN w:val="0"/>
        <w:adjustRightInd w:val="0"/>
        <w:spacing w:after="0" w:line="276" w:lineRule="auto"/>
        <w:rPr>
          <w:rFonts w:eastAsia="Calibri" w:cs="Times New Roman"/>
          <w:szCs w:val="24"/>
          <w:lang w:val="en-US"/>
        </w:rPr>
      </w:pPr>
      <w:r w:rsidRPr="00094F5C">
        <w:rPr>
          <w:rFonts w:eastAsia="Calibri" w:cs="Times New Roman"/>
          <w:szCs w:val="24"/>
          <w:lang w:val="en-US"/>
        </w:rPr>
        <w:t xml:space="preserve">Bird, R, M and </w:t>
      </w:r>
      <w:r w:rsidR="00B918D1" w:rsidRPr="00094F5C">
        <w:rPr>
          <w:rFonts w:eastAsia="Calibri" w:cs="Times New Roman"/>
          <w:szCs w:val="24"/>
          <w:lang w:val="en-US"/>
        </w:rPr>
        <w:t>Wallace, S.</w:t>
      </w:r>
      <w:r w:rsidRPr="00094F5C">
        <w:rPr>
          <w:rFonts w:eastAsia="Calibri" w:cs="Times New Roman"/>
          <w:szCs w:val="24"/>
          <w:lang w:val="en-US"/>
        </w:rPr>
        <w:t xml:space="preserve"> 2005</w:t>
      </w:r>
      <w:r w:rsidRPr="00094F5C">
        <w:rPr>
          <w:rFonts w:eastAsia="Calibri" w:cs="Times New Roman"/>
          <w:b/>
          <w:szCs w:val="24"/>
          <w:u w:val="single"/>
          <w:lang w:val="en-US"/>
        </w:rPr>
        <w:t xml:space="preserve">. </w:t>
      </w:r>
      <w:r w:rsidRPr="00094F5C">
        <w:rPr>
          <w:rFonts w:eastAsia="Calibri" w:cs="Times New Roman"/>
          <w:i/>
          <w:iCs/>
          <w:szCs w:val="24"/>
          <w:u w:val="single"/>
          <w:lang w:val="en-US"/>
        </w:rPr>
        <w:t xml:space="preserve">Is It Really </w:t>
      </w:r>
      <w:r w:rsidR="00B918D1" w:rsidRPr="00094F5C">
        <w:rPr>
          <w:rFonts w:eastAsia="Calibri" w:cs="Times New Roman"/>
          <w:i/>
          <w:iCs/>
          <w:szCs w:val="24"/>
          <w:u w:val="single"/>
          <w:lang w:val="en-US"/>
        </w:rPr>
        <w:t>So</w:t>
      </w:r>
      <w:r w:rsidRPr="00094F5C">
        <w:rPr>
          <w:rFonts w:eastAsia="Calibri" w:cs="Times New Roman"/>
          <w:i/>
          <w:iCs/>
          <w:szCs w:val="24"/>
          <w:u w:val="single"/>
          <w:lang w:val="en-US"/>
        </w:rPr>
        <w:t xml:space="preserve"> Hard to Tax the Hard-to-Tax? The Context and Role of Presumptive.</w:t>
      </w:r>
      <w:r w:rsidRPr="00094F5C">
        <w:rPr>
          <w:rFonts w:eastAsia="Calibri" w:cs="Times New Roman"/>
          <w:iCs/>
          <w:szCs w:val="24"/>
          <w:lang w:val="en-US"/>
        </w:rPr>
        <w:t xml:space="preserve"> Taxes. </w:t>
      </w:r>
      <w:r w:rsidRPr="00094F5C">
        <w:rPr>
          <w:rFonts w:eastAsia="Calibri" w:cs="Times New Roman"/>
          <w:szCs w:val="24"/>
          <w:lang w:val="en-US"/>
        </w:rPr>
        <w:t>Elsevier</w:t>
      </w:r>
    </w:p>
    <w:p w14:paraId="1D8E3D14" w14:textId="77777777" w:rsidR="00E43D27" w:rsidRPr="00094F5C" w:rsidRDefault="00E43D27" w:rsidP="00FA0F64">
      <w:pPr>
        <w:spacing w:after="0" w:line="276" w:lineRule="auto"/>
        <w:rPr>
          <w:rFonts w:eastAsia="Calibri" w:cs="Times New Roman"/>
          <w:szCs w:val="24"/>
          <w:lang w:val="en-US"/>
        </w:rPr>
      </w:pPr>
      <w:r w:rsidRPr="00094F5C">
        <w:rPr>
          <w:rFonts w:eastAsia="SimSun" w:cs="Times New Roman"/>
          <w:szCs w:val="24"/>
          <w:lang w:val="en-US" w:eastAsia="zh-CN"/>
        </w:rPr>
        <w:t>Bradley, P., &amp; Stewart, I. (2012). Secondary data analysis. In Research Methods in Geography (pp. 322-335). SAGE Publications Ltd.</w:t>
      </w:r>
    </w:p>
    <w:p w14:paraId="74C9F66A" w14:textId="77777777" w:rsidR="00E43D27" w:rsidRPr="00094F5C" w:rsidRDefault="00E43D27" w:rsidP="00FA0F64">
      <w:pPr>
        <w:spacing w:after="0" w:line="276" w:lineRule="auto"/>
        <w:rPr>
          <w:rFonts w:eastAsia="SimSun" w:cs="Times New Roman"/>
          <w:szCs w:val="24"/>
          <w:lang w:val="en-US" w:eastAsia="zh-CN"/>
        </w:rPr>
      </w:pPr>
      <w:r w:rsidRPr="00094F5C">
        <w:rPr>
          <w:rFonts w:eastAsia="SimSun" w:cs="Times New Roman"/>
          <w:szCs w:val="24"/>
          <w:lang w:val="en-US" w:eastAsia="zh-CN"/>
        </w:rPr>
        <w:t>Brink, H. (2017). Fundamentals of Research Methodology for Health Care Professionals. Juta and Company Ltd.</w:t>
      </w:r>
    </w:p>
    <w:p w14:paraId="02FF2BA9" w14:textId="77777777" w:rsidR="00E43D27" w:rsidRPr="00094F5C" w:rsidRDefault="00E43D27" w:rsidP="00FA0F64">
      <w:pPr>
        <w:spacing w:after="0" w:line="276" w:lineRule="auto"/>
        <w:rPr>
          <w:rFonts w:eastAsia="Calibri" w:cs="Times New Roman"/>
          <w:szCs w:val="24"/>
          <w:lang w:val="en-US"/>
        </w:rPr>
      </w:pPr>
    </w:p>
    <w:p w14:paraId="123A9C48" w14:textId="3EB3CEBF" w:rsidR="00E43D27" w:rsidRPr="00094F5C" w:rsidRDefault="008C7A84" w:rsidP="00FA0F64">
      <w:pPr>
        <w:spacing w:after="0" w:line="276" w:lineRule="auto"/>
        <w:rPr>
          <w:rFonts w:eastAsia="Calibri" w:cs="Times New Roman"/>
          <w:szCs w:val="24"/>
          <w:lang w:val="en-US"/>
        </w:rPr>
      </w:pPr>
      <w:r w:rsidRPr="00094F5C">
        <w:rPr>
          <w:rFonts w:eastAsia="Calibri" w:cs="Times New Roman"/>
          <w:szCs w:val="24"/>
          <w:lang w:val="en-US"/>
        </w:rPr>
        <w:t>Bucci, V</w:t>
      </w:r>
      <w:r w:rsidR="00B918D1" w:rsidRPr="00094F5C">
        <w:rPr>
          <w:rFonts w:eastAsia="Calibri" w:cs="Times New Roman"/>
          <w:szCs w:val="24"/>
          <w:lang w:val="en-US"/>
        </w:rPr>
        <w:t>, V</w:t>
      </w:r>
      <w:r w:rsidR="00E43D27" w:rsidRPr="00094F5C">
        <w:rPr>
          <w:rFonts w:eastAsia="Calibri" w:cs="Times New Roman"/>
          <w:szCs w:val="24"/>
          <w:lang w:val="en-US"/>
        </w:rPr>
        <w:t>, V. (2020). Presumptive taxation methods: A review of the empirical literature. Journal</w:t>
      </w:r>
    </w:p>
    <w:p w14:paraId="6D8A3E3D"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t>Bulawayo. International Journal of Innovative Science and Research, 4(3), 79-89.</w:t>
      </w:r>
    </w:p>
    <w:p w14:paraId="6B8290F6"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p>
    <w:p w14:paraId="0B000F4D" w14:textId="30BE5592" w:rsidR="00E43D27" w:rsidRPr="00094F5C" w:rsidRDefault="00E43D27" w:rsidP="00FA0F64">
      <w:pPr>
        <w:spacing w:after="0" w:line="276" w:lineRule="auto"/>
        <w:rPr>
          <w:rFonts w:eastAsia="Calibri" w:cs="Times New Roman"/>
          <w:color w:val="000000"/>
          <w:szCs w:val="24"/>
        </w:rPr>
      </w:pPr>
      <w:r w:rsidRPr="00094F5C">
        <w:rPr>
          <w:rFonts w:eastAsia="Calibri" w:cs="Times New Roman"/>
          <w:szCs w:val="24"/>
          <w:lang w:val="en-US"/>
        </w:rPr>
        <w:t>Caroll, E. (2011</w:t>
      </w:r>
      <w:r w:rsidR="009D2DC8" w:rsidRPr="00094F5C">
        <w:rPr>
          <w:rFonts w:eastAsia="Calibri" w:cs="Times New Roman"/>
          <w:szCs w:val="24"/>
          <w:lang w:val="en-US"/>
        </w:rPr>
        <w:t>). Taxing</w:t>
      </w:r>
      <w:r w:rsidRPr="00094F5C">
        <w:rPr>
          <w:rFonts w:eastAsia="Calibri" w:cs="Times New Roman"/>
          <w:i/>
          <w:szCs w:val="24"/>
          <w:lang w:val="en-US"/>
        </w:rPr>
        <w:t xml:space="preserve"> Ghana's Informal Sector: The Experience of Women, Occasional Paper </w:t>
      </w:r>
      <w:r w:rsidRPr="00094F5C">
        <w:rPr>
          <w:rFonts w:eastAsia="Calibri" w:cs="Times New Roman"/>
          <w:szCs w:val="24"/>
          <w:lang w:val="en-US"/>
        </w:rPr>
        <w:t xml:space="preserve">No.7, Christian </w:t>
      </w:r>
      <w:r w:rsidR="009D2DC8" w:rsidRPr="00094F5C">
        <w:rPr>
          <w:rFonts w:eastAsia="Calibri" w:cs="Times New Roman"/>
          <w:szCs w:val="24"/>
          <w:lang w:val="en-US"/>
        </w:rPr>
        <w:t>Aid case</w:t>
      </w:r>
      <w:r w:rsidRPr="00094F5C">
        <w:rPr>
          <w:rFonts w:eastAsia="Calibri" w:cs="Times New Roman"/>
          <w:color w:val="000000"/>
          <w:szCs w:val="24"/>
        </w:rPr>
        <w:t xml:space="preserve"> study of Bulawayo Metropolitan Province. </w:t>
      </w:r>
      <w:r w:rsidR="008C7A84" w:rsidRPr="00094F5C">
        <w:rPr>
          <w:rFonts w:eastAsia="Calibri" w:cs="Times New Roman"/>
          <w:color w:val="000000"/>
          <w:szCs w:val="24"/>
        </w:rPr>
        <w:t>Category</w:t>
      </w:r>
      <w:r w:rsidRPr="00094F5C">
        <w:rPr>
          <w:rFonts w:eastAsia="Calibri" w:cs="Times New Roman"/>
          <w:color w:val="000000"/>
          <w:szCs w:val="24"/>
        </w:rPr>
        <w:t xml:space="preserve"> </w:t>
      </w:r>
      <w:r w:rsidR="009D2DC8" w:rsidRPr="00094F5C">
        <w:rPr>
          <w:rFonts w:eastAsia="Calibri" w:cs="Times New Roman"/>
          <w:color w:val="000000"/>
          <w:szCs w:val="24"/>
        </w:rPr>
        <w:t>“C” taxpayers</w:t>
      </w:r>
      <w:r w:rsidRPr="00094F5C">
        <w:rPr>
          <w:rFonts w:eastAsia="Calibri" w:cs="Times New Roman"/>
          <w:color w:val="000000"/>
          <w:szCs w:val="24"/>
        </w:rPr>
        <w:t xml:space="preserve"> in Bahir Dar City. </w:t>
      </w:r>
      <w:r w:rsidRPr="00094F5C">
        <w:rPr>
          <w:rFonts w:eastAsia="Calibri" w:cs="Times New Roman"/>
          <w:i/>
          <w:iCs/>
          <w:color w:val="000000"/>
          <w:szCs w:val="24"/>
        </w:rPr>
        <w:t>Journal of Tax Administration</w:t>
      </w:r>
      <w:r w:rsidRPr="00094F5C">
        <w:rPr>
          <w:rFonts w:eastAsia="Calibri" w:cs="Times New Roman"/>
          <w:color w:val="000000"/>
          <w:szCs w:val="24"/>
        </w:rPr>
        <w:t xml:space="preserve">, </w:t>
      </w:r>
      <w:r w:rsidRPr="00094F5C">
        <w:rPr>
          <w:rFonts w:eastAsia="Calibri" w:cs="Times New Roman"/>
          <w:i/>
          <w:iCs/>
          <w:color w:val="000000"/>
          <w:szCs w:val="24"/>
        </w:rPr>
        <w:t>5</w:t>
      </w:r>
      <w:r w:rsidRPr="00094F5C">
        <w:rPr>
          <w:rFonts w:eastAsia="Calibri" w:cs="Times New Roman"/>
          <w:color w:val="000000"/>
          <w:szCs w:val="24"/>
        </w:rPr>
        <w:t xml:space="preserve">(2), 7496.challenges. </w:t>
      </w:r>
      <w:r w:rsidRPr="00094F5C">
        <w:rPr>
          <w:rFonts w:eastAsia="Calibri" w:cs="Times New Roman"/>
          <w:i/>
          <w:iCs/>
          <w:color w:val="000000"/>
          <w:szCs w:val="24"/>
        </w:rPr>
        <w:t>Academy of Accounting and Financial Studies Journal</w:t>
      </w:r>
      <w:r w:rsidRPr="00094F5C">
        <w:rPr>
          <w:rFonts w:eastAsia="Calibri" w:cs="Times New Roman"/>
          <w:color w:val="000000"/>
          <w:szCs w:val="24"/>
        </w:rPr>
        <w:t xml:space="preserve">, </w:t>
      </w:r>
      <w:r w:rsidRPr="00094F5C">
        <w:rPr>
          <w:rFonts w:eastAsia="Calibri" w:cs="Times New Roman"/>
          <w:i/>
          <w:iCs/>
          <w:color w:val="000000"/>
          <w:szCs w:val="24"/>
        </w:rPr>
        <w:t>22</w:t>
      </w:r>
      <w:r w:rsidRPr="00094F5C">
        <w:rPr>
          <w:rFonts w:eastAsia="Calibri" w:cs="Times New Roman"/>
          <w:color w:val="000000"/>
          <w:szCs w:val="24"/>
        </w:rPr>
        <w:t>(3), 1-15.</w:t>
      </w:r>
    </w:p>
    <w:p w14:paraId="1C57C009" w14:textId="77777777" w:rsidR="00E43D27" w:rsidRPr="00094F5C" w:rsidRDefault="00E43D27" w:rsidP="00FA0F64">
      <w:pPr>
        <w:spacing w:after="0" w:line="276" w:lineRule="auto"/>
        <w:rPr>
          <w:rFonts w:eastAsia="Calibri" w:cs="Times New Roman"/>
          <w:szCs w:val="24"/>
          <w:lang w:val="en-US"/>
        </w:rPr>
      </w:pPr>
    </w:p>
    <w:p w14:paraId="6D6EE28C"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t>Cheltenham, pages from 171 to 185</w:t>
      </w:r>
    </w:p>
    <w:p w14:paraId="51F6076D"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p>
    <w:p w14:paraId="6687B018" w14:textId="77777777" w:rsidR="00E43D27" w:rsidRPr="00094F5C" w:rsidRDefault="00E43D27" w:rsidP="00FA0F64">
      <w:pPr>
        <w:spacing w:after="122" w:line="276" w:lineRule="auto"/>
        <w:ind w:right="58"/>
        <w:rPr>
          <w:rFonts w:eastAsia="Times New Roman" w:cs="Times New Roman"/>
          <w:color w:val="000000"/>
          <w:szCs w:val="24"/>
          <w:lang w:val="en-US"/>
        </w:rPr>
      </w:pPr>
      <w:r w:rsidRPr="00094F5C">
        <w:rPr>
          <w:rFonts w:eastAsia="Times New Roman" w:cs="Times New Roman"/>
          <w:color w:val="000000"/>
          <w:szCs w:val="24"/>
          <w:lang w:val="en-US"/>
        </w:rPr>
        <w:t xml:space="preserve">Chidoko C, Bemani J, Matungamire P, (2011). </w:t>
      </w:r>
      <w:r w:rsidRPr="00094F5C">
        <w:rPr>
          <w:rFonts w:eastAsia="Times New Roman" w:cs="Times New Roman"/>
          <w:i/>
          <w:color w:val="000000"/>
          <w:szCs w:val="24"/>
          <w:lang w:val="en-US"/>
        </w:rPr>
        <w:t>Tax law and practice in Zimbabwe: Concepts and</w:t>
      </w:r>
      <w:r w:rsidRPr="00094F5C">
        <w:rPr>
          <w:rFonts w:eastAsia="Times New Roman" w:cs="Times New Roman"/>
          <w:color w:val="000000"/>
          <w:szCs w:val="24"/>
          <w:lang w:val="en-US"/>
        </w:rPr>
        <w:t xml:space="preserve"> </w:t>
      </w:r>
      <w:r w:rsidRPr="00094F5C">
        <w:rPr>
          <w:rFonts w:eastAsia="Times New Roman" w:cs="Times New Roman"/>
          <w:i/>
          <w:color w:val="000000"/>
          <w:szCs w:val="24"/>
          <w:lang w:val="en-US"/>
        </w:rPr>
        <w:t>Perspectives</w:t>
      </w:r>
      <w:r w:rsidRPr="00094F5C">
        <w:rPr>
          <w:rFonts w:eastAsia="Times New Roman" w:cs="Times New Roman"/>
          <w:color w:val="000000"/>
          <w:szCs w:val="24"/>
          <w:lang w:val="en-US"/>
        </w:rPr>
        <w:t>. LAP LAMBERT Academic Publishing GmbH &amp; Co.KG.</w:t>
      </w:r>
    </w:p>
    <w:p w14:paraId="7E7B7E34" w14:textId="77777777" w:rsidR="00E43D27" w:rsidRPr="00094F5C" w:rsidRDefault="00E43D27" w:rsidP="00FA0F64">
      <w:pPr>
        <w:spacing w:after="0" w:line="276" w:lineRule="auto"/>
        <w:rPr>
          <w:rFonts w:eastAsia="Calibri" w:cs="Times New Roman"/>
          <w:szCs w:val="24"/>
          <w:lang w:val="en-US"/>
        </w:rPr>
      </w:pPr>
      <w:r w:rsidRPr="00094F5C">
        <w:rPr>
          <w:rFonts w:eastAsia="SimSun" w:cs="Times New Roman"/>
          <w:szCs w:val="24"/>
          <w:lang w:val="en-US" w:eastAsia="zh-CN"/>
        </w:rPr>
        <w:t>Creswell, J. W. (2012). Educational research: Planning, conducting, and evaluating quantitative and qualitative research. Pearson.</w:t>
      </w:r>
    </w:p>
    <w:p w14:paraId="62A589E6" w14:textId="5FB59134" w:rsidR="00E43D27" w:rsidRPr="00094F5C" w:rsidRDefault="008C7A84"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i/>
          <w:iCs/>
          <w:color w:val="000000"/>
          <w:szCs w:val="24"/>
        </w:rPr>
        <w:t>Development</w:t>
      </w:r>
      <w:r w:rsidR="00E43D27" w:rsidRPr="00094F5C">
        <w:rPr>
          <w:rFonts w:eastAsia="Calibri" w:cs="Times New Roman"/>
          <w:color w:val="000000"/>
          <w:szCs w:val="24"/>
        </w:rPr>
        <w:t xml:space="preserve">, </w:t>
      </w:r>
      <w:r w:rsidR="00E43D27" w:rsidRPr="00094F5C">
        <w:rPr>
          <w:rFonts w:eastAsia="Calibri" w:cs="Times New Roman"/>
          <w:i/>
          <w:iCs/>
          <w:color w:val="000000"/>
          <w:szCs w:val="24"/>
        </w:rPr>
        <w:t>34</w:t>
      </w:r>
      <w:r w:rsidR="00E43D27" w:rsidRPr="00094F5C">
        <w:rPr>
          <w:rFonts w:eastAsia="Calibri" w:cs="Times New Roman"/>
          <w:color w:val="000000"/>
          <w:szCs w:val="24"/>
        </w:rPr>
        <w:t xml:space="preserve">(1), 48-62. </w:t>
      </w:r>
    </w:p>
    <w:p w14:paraId="03A823E3"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p>
    <w:p w14:paraId="64755B15"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t>Dlamini, B., &amp; Dube, G. Precipitants of tax evasion in the Informal Sector in Zimbabwe: A</w:t>
      </w:r>
    </w:p>
    <w:p w14:paraId="0534277F" w14:textId="635587F8" w:rsidR="00E43D27" w:rsidRPr="00094F5C" w:rsidRDefault="00E43D27" w:rsidP="00FA0F64">
      <w:pPr>
        <w:spacing w:after="122" w:line="276" w:lineRule="auto"/>
        <w:ind w:right="58"/>
        <w:rPr>
          <w:rFonts w:eastAsia="Times New Roman" w:cs="Times New Roman"/>
          <w:color w:val="000000"/>
          <w:szCs w:val="24"/>
          <w:lang w:val="en-US"/>
        </w:rPr>
      </w:pPr>
      <w:r w:rsidRPr="00094F5C">
        <w:rPr>
          <w:rFonts w:eastAsia="Times New Roman" w:cs="Times New Roman"/>
          <w:color w:val="000000"/>
          <w:szCs w:val="24"/>
          <w:lang w:val="en-US"/>
        </w:rPr>
        <w:t>Dube, G and Casale, D (2017</w:t>
      </w:r>
      <w:r w:rsidR="009D2DC8" w:rsidRPr="00094F5C">
        <w:rPr>
          <w:rFonts w:eastAsia="Times New Roman" w:cs="Times New Roman"/>
          <w:color w:val="000000"/>
          <w:szCs w:val="24"/>
          <w:lang w:val="en-US"/>
        </w:rPr>
        <w:t>). Informal</w:t>
      </w:r>
      <w:r w:rsidRPr="00094F5C">
        <w:rPr>
          <w:rFonts w:eastAsia="Times New Roman" w:cs="Times New Roman"/>
          <w:color w:val="000000"/>
          <w:szCs w:val="24"/>
          <w:lang w:val="en-US"/>
        </w:rPr>
        <w:t xml:space="preserve"> sector taxes and equity: Evidence from presumptive taxation in Zimbabwe.</w:t>
      </w:r>
    </w:p>
    <w:p w14:paraId="3CDBF812" w14:textId="77777777" w:rsidR="00E43D27" w:rsidRPr="00094F5C" w:rsidRDefault="00E43D27" w:rsidP="00FA0F64">
      <w:pPr>
        <w:autoSpaceDE w:val="0"/>
        <w:autoSpaceDN w:val="0"/>
        <w:adjustRightInd w:val="0"/>
        <w:spacing w:after="0" w:line="276" w:lineRule="auto"/>
        <w:rPr>
          <w:rFonts w:eastAsia="Calibri" w:cs="Times New Roman"/>
          <w:i/>
          <w:iCs/>
          <w:color w:val="000000"/>
          <w:szCs w:val="24"/>
        </w:rPr>
      </w:pPr>
      <w:r w:rsidRPr="00094F5C">
        <w:rPr>
          <w:rFonts w:eastAsia="Calibri" w:cs="Times New Roman"/>
          <w:color w:val="000000"/>
          <w:szCs w:val="24"/>
        </w:rPr>
        <w:t xml:space="preserve">Dube, G. (2014). Informal sector tax administration in Zimbabwe. </w:t>
      </w:r>
      <w:r w:rsidRPr="00094F5C">
        <w:rPr>
          <w:rFonts w:eastAsia="Calibri" w:cs="Times New Roman"/>
          <w:i/>
          <w:iCs/>
          <w:color w:val="000000"/>
          <w:szCs w:val="24"/>
        </w:rPr>
        <w:t>Public administration and</w:t>
      </w:r>
    </w:p>
    <w:p w14:paraId="5DC8A893" w14:textId="77777777" w:rsidR="00E43D27" w:rsidRPr="00094F5C" w:rsidRDefault="00E43D27" w:rsidP="00FA0F64">
      <w:pPr>
        <w:autoSpaceDE w:val="0"/>
        <w:autoSpaceDN w:val="0"/>
        <w:adjustRightInd w:val="0"/>
        <w:spacing w:after="0" w:line="276" w:lineRule="auto"/>
        <w:rPr>
          <w:rFonts w:eastAsia="Calibri" w:cs="Times New Roman"/>
          <w:i/>
          <w:iCs/>
          <w:color w:val="000000"/>
          <w:szCs w:val="24"/>
        </w:rPr>
      </w:pPr>
      <w:r w:rsidRPr="00094F5C">
        <w:rPr>
          <w:rFonts w:eastAsia="Calibri" w:cs="Times New Roman"/>
          <w:color w:val="000000"/>
          <w:szCs w:val="24"/>
        </w:rPr>
        <w:t xml:space="preserve">Dube, G. (2018). The design and implementation of minibus taxi presumptive taxes. </w:t>
      </w:r>
      <w:r w:rsidRPr="00094F5C">
        <w:rPr>
          <w:rFonts w:eastAsia="Calibri" w:cs="Times New Roman"/>
          <w:i/>
          <w:iCs/>
          <w:color w:val="000000"/>
          <w:szCs w:val="24"/>
        </w:rPr>
        <w:t>The</w:t>
      </w:r>
    </w:p>
    <w:p w14:paraId="75F7E7AA"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t>Dube, G., &amp; Casale, D. (2016). The implementation of informal sector taxation: Evidence</w:t>
      </w:r>
    </w:p>
    <w:p w14:paraId="427F63E9"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t>Dube, G., &amp; Casale, D. (2019). Informal sector taxes and equity: Evidence from presumptive</w:t>
      </w:r>
    </w:p>
    <w:p w14:paraId="2C28C4ED" w14:textId="77777777" w:rsidR="00E43D27" w:rsidRPr="00094F5C" w:rsidRDefault="00E43D27" w:rsidP="00FA0F64">
      <w:pPr>
        <w:spacing w:after="0" w:line="276" w:lineRule="auto"/>
        <w:rPr>
          <w:rFonts w:eastAsia="Calibri" w:cs="Times New Roman"/>
          <w:color w:val="000000"/>
          <w:szCs w:val="24"/>
        </w:rPr>
      </w:pPr>
      <w:r w:rsidRPr="00094F5C">
        <w:rPr>
          <w:rFonts w:eastAsia="Calibri" w:cs="Times New Roman"/>
          <w:i/>
          <w:iCs/>
          <w:color w:val="000000"/>
          <w:szCs w:val="24"/>
        </w:rPr>
        <w:t>Economies</w:t>
      </w:r>
      <w:r w:rsidRPr="00094F5C">
        <w:rPr>
          <w:rFonts w:eastAsia="Calibri" w:cs="Times New Roman"/>
          <w:color w:val="000000"/>
          <w:szCs w:val="24"/>
        </w:rPr>
        <w:t xml:space="preserve">, </w:t>
      </w:r>
      <w:r w:rsidRPr="00094F5C">
        <w:rPr>
          <w:rFonts w:eastAsia="Calibri" w:cs="Times New Roman"/>
          <w:i/>
          <w:iCs/>
          <w:color w:val="000000"/>
          <w:szCs w:val="24"/>
        </w:rPr>
        <w:t>18</w:t>
      </w:r>
      <w:r w:rsidRPr="00094F5C">
        <w:rPr>
          <w:rFonts w:eastAsia="Calibri" w:cs="Times New Roman"/>
          <w:color w:val="000000"/>
          <w:szCs w:val="24"/>
        </w:rPr>
        <w:t>(4), 399-418.</w:t>
      </w:r>
    </w:p>
    <w:p w14:paraId="3317856D" w14:textId="77777777" w:rsidR="00E43D27" w:rsidRPr="00094F5C" w:rsidRDefault="00E43D27" w:rsidP="00FA0F64">
      <w:pPr>
        <w:spacing w:after="0" w:line="276" w:lineRule="auto"/>
        <w:rPr>
          <w:rFonts w:eastAsia="Calibri" w:cs="Times New Roman"/>
          <w:color w:val="000000"/>
          <w:szCs w:val="24"/>
        </w:rPr>
      </w:pPr>
    </w:p>
    <w:p w14:paraId="28666B75"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t xml:space="preserve">Effectiveness of Presumptive Tax in Increasing Tax Revenue Collection from Informal Traders in Bindura, Zimbabwe. </w:t>
      </w:r>
      <w:r w:rsidRPr="00094F5C">
        <w:rPr>
          <w:rFonts w:eastAsia="Calibri" w:cs="Times New Roman"/>
          <w:i/>
          <w:iCs/>
          <w:color w:val="000000"/>
          <w:szCs w:val="24"/>
        </w:rPr>
        <w:t>Journal of African Interdisciplinary Studies</w:t>
      </w:r>
      <w:r w:rsidRPr="00094F5C">
        <w:rPr>
          <w:rFonts w:eastAsia="Calibri" w:cs="Times New Roman"/>
          <w:color w:val="000000"/>
          <w:szCs w:val="24"/>
        </w:rPr>
        <w:t>, 6(12), 15 – 39.</w:t>
      </w:r>
    </w:p>
    <w:p w14:paraId="7C353E91" w14:textId="77777777" w:rsidR="00E43D27" w:rsidRPr="00094F5C" w:rsidRDefault="00E43D27" w:rsidP="00FA0F64">
      <w:pPr>
        <w:spacing w:after="0" w:line="276" w:lineRule="auto"/>
        <w:rPr>
          <w:rFonts w:eastAsia="Calibri" w:cs="Times New Roman"/>
          <w:szCs w:val="24"/>
          <w:lang w:val="en-US"/>
        </w:rPr>
      </w:pPr>
      <w:r w:rsidRPr="00094F5C">
        <w:rPr>
          <w:rFonts w:eastAsia="Calibri" w:cs="Times New Roman"/>
          <w:szCs w:val="24"/>
          <w:lang w:val="en-US"/>
        </w:rPr>
        <w:t xml:space="preserve">Embuka A (2015). </w:t>
      </w:r>
      <w:r w:rsidRPr="00094F5C">
        <w:rPr>
          <w:rFonts w:eastAsia="Calibri" w:cs="Times New Roman"/>
          <w:i/>
          <w:szCs w:val="24"/>
          <w:lang w:val="en-US"/>
        </w:rPr>
        <w:t>Presumptive tax: Equalizing the distribution of tax burden</w:t>
      </w:r>
      <w:r w:rsidRPr="00094F5C">
        <w:rPr>
          <w:rFonts w:eastAsia="Calibri" w:cs="Times New Roman"/>
          <w:szCs w:val="24"/>
          <w:lang w:val="en-US"/>
        </w:rPr>
        <w:t xml:space="preserve"> (11) in Finance News 15/06/15</w:t>
      </w:r>
    </w:p>
    <w:p w14:paraId="21AE436E" w14:textId="77777777" w:rsidR="00E43D27" w:rsidRPr="00094F5C" w:rsidRDefault="00E43D27" w:rsidP="00FA0F64">
      <w:pPr>
        <w:spacing w:after="0" w:line="276" w:lineRule="auto"/>
        <w:rPr>
          <w:rFonts w:eastAsia="Calibri" w:cs="Times New Roman"/>
          <w:szCs w:val="24"/>
          <w:lang w:val="en-US"/>
        </w:rPr>
      </w:pPr>
    </w:p>
    <w:p w14:paraId="355D8517"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t xml:space="preserve">Emran, S. and Stiglitz, J. (2005) ‘On selective indirect tax reform in developing countries’, </w:t>
      </w:r>
    </w:p>
    <w:p w14:paraId="5FC78AB0"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p>
    <w:p w14:paraId="052058C9" w14:textId="47433A1B" w:rsidR="00E43D27" w:rsidRPr="00094F5C" w:rsidRDefault="009D2DC8" w:rsidP="00FA0F64">
      <w:pPr>
        <w:spacing w:after="0" w:line="276" w:lineRule="auto"/>
        <w:rPr>
          <w:rFonts w:eastAsia="Calibri" w:cs="Times New Roman"/>
          <w:szCs w:val="24"/>
          <w:lang w:val="en-US"/>
        </w:rPr>
      </w:pPr>
      <w:r w:rsidRPr="00094F5C">
        <w:rPr>
          <w:rFonts w:eastAsia="Calibri" w:cs="Times New Roman"/>
          <w:szCs w:val="24"/>
          <w:lang w:val="en-US"/>
        </w:rPr>
        <w:lastRenderedPageBreak/>
        <w:t>Engelschalk M.</w:t>
      </w:r>
      <w:r w:rsidR="00E43D27" w:rsidRPr="00094F5C">
        <w:rPr>
          <w:rFonts w:eastAsia="Calibri" w:cs="Times New Roman"/>
          <w:szCs w:val="24"/>
          <w:lang w:val="en-US"/>
        </w:rPr>
        <w:t xml:space="preserve"> (2005) Small business taxation in transition countries. The World Bank, Washington, D.C. 35109 </w:t>
      </w:r>
    </w:p>
    <w:p w14:paraId="44FAB823" w14:textId="77777777" w:rsidR="00E43D27" w:rsidRPr="00094F5C" w:rsidRDefault="00E43D27" w:rsidP="00FA0F64">
      <w:pPr>
        <w:spacing w:after="0" w:line="276" w:lineRule="auto"/>
        <w:rPr>
          <w:rFonts w:eastAsia="Calibri" w:cs="Times New Roman"/>
          <w:szCs w:val="24"/>
          <w:lang w:val="en-US"/>
        </w:rPr>
      </w:pPr>
    </w:p>
    <w:p w14:paraId="6176FB7E"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t>Favourate, Y. S. M. (2021). Taxing the informal sector through presumptive taxes in</w:t>
      </w:r>
    </w:p>
    <w:p w14:paraId="2C9AF661" w14:textId="77777777" w:rsidR="00E43D27" w:rsidRPr="00094F5C" w:rsidRDefault="00E43D27" w:rsidP="00FA0F64">
      <w:pPr>
        <w:spacing w:after="0" w:line="276" w:lineRule="auto"/>
        <w:rPr>
          <w:rFonts w:eastAsia="SimSun" w:cs="Times New Roman"/>
          <w:szCs w:val="24"/>
          <w:lang w:val="en-US" w:eastAsia="zh-CN"/>
        </w:rPr>
      </w:pPr>
      <w:r w:rsidRPr="00094F5C">
        <w:rPr>
          <w:rFonts w:eastAsia="SimSun" w:cs="Times New Roman"/>
          <w:szCs w:val="24"/>
          <w:lang w:val="en-US" w:eastAsia="zh-CN"/>
        </w:rPr>
        <w:t>Ferrara, M. (2021). Presumptive taxation in Italy: From theory to practice. Journal of Applied Accounting Research.</w:t>
      </w:r>
    </w:p>
    <w:p w14:paraId="4FEAA667" w14:textId="77777777" w:rsidR="00E43D27" w:rsidRPr="00094F5C" w:rsidRDefault="00E43D27" w:rsidP="00FA0F64">
      <w:pPr>
        <w:spacing w:after="0" w:line="276" w:lineRule="auto"/>
        <w:rPr>
          <w:rFonts w:eastAsia="Calibri" w:cs="Times New Roman"/>
          <w:szCs w:val="24"/>
          <w:lang w:val="en-US"/>
        </w:rPr>
      </w:pPr>
    </w:p>
    <w:p w14:paraId="77FE9BF9" w14:textId="77777777" w:rsidR="00E43D27" w:rsidRPr="00094F5C" w:rsidRDefault="00E43D27" w:rsidP="00FA0F64">
      <w:pPr>
        <w:spacing w:after="0" w:line="276" w:lineRule="auto"/>
        <w:rPr>
          <w:rFonts w:eastAsia="Calibri" w:cs="Times New Roman"/>
          <w:szCs w:val="24"/>
          <w:lang w:val="en-US"/>
        </w:rPr>
      </w:pPr>
      <w:r w:rsidRPr="00094F5C">
        <w:rPr>
          <w:rFonts w:eastAsia="Calibri" w:cs="Times New Roman"/>
          <w:szCs w:val="24"/>
          <w:lang w:val="en-US"/>
        </w:rPr>
        <w:t>Fjeldstad, O-H. &amp; Heggstad, K. K. (2012). Building taxpayer culture in Mozambique, Tanzania and Zambia: Achievements, challenges and policy recommendations (CMI Report R 2012:1). Bergen: Chr. Michelsen Institute.</w:t>
      </w:r>
    </w:p>
    <w:p w14:paraId="7DB2A87F" w14:textId="77777777" w:rsidR="00E43D27" w:rsidRPr="00094F5C" w:rsidRDefault="00E43D27" w:rsidP="00FA0F64">
      <w:pPr>
        <w:spacing w:after="0" w:line="276" w:lineRule="auto"/>
        <w:rPr>
          <w:rFonts w:eastAsia="Calibri" w:cs="Times New Roman"/>
          <w:szCs w:val="24"/>
          <w:lang w:val="en-US"/>
        </w:rPr>
      </w:pPr>
    </w:p>
    <w:p w14:paraId="49F718E1" w14:textId="77777777" w:rsidR="00E43D27" w:rsidRPr="00094F5C" w:rsidRDefault="00E43D27" w:rsidP="00FA0F64">
      <w:pPr>
        <w:spacing w:after="0" w:line="276" w:lineRule="auto"/>
        <w:rPr>
          <w:rFonts w:eastAsia="SimSun" w:cs="Times New Roman"/>
          <w:szCs w:val="24"/>
          <w:lang w:val="en-US" w:eastAsia="zh-CN"/>
        </w:rPr>
      </w:pPr>
      <w:r w:rsidRPr="00094F5C">
        <w:rPr>
          <w:rFonts w:eastAsia="SimSun" w:cs="Times New Roman"/>
          <w:szCs w:val="24"/>
          <w:lang w:val="en-US" w:eastAsia="zh-CN"/>
        </w:rPr>
        <w:t>Galfato, N. (2016). Presumptive Taxation: A Review of the Literature. Journal of Accounting and Taxation, 8(8), 103-111.</w:t>
      </w:r>
    </w:p>
    <w:p w14:paraId="27825C9C" w14:textId="77777777" w:rsidR="00E43D27" w:rsidRPr="00094F5C" w:rsidRDefault="00E43D27" w:rsidP="00FA0F64">
      <w:pPr>
        <w:spacing w:after="0" w:line="276" w:lineRule="auto"/>
        <w:rPr>
          <w:rFonts w:eastAsia="Calibri" w:cs="Times New Roman"/>
          <w:szCs w:val="24"/>
          <w:lang w:val="en-US"/>
        </w:rPr>
      </w:pPr>
    </w:p>
    <w:p w14:paraId="4F27A397" w14:textId="77777777" w:rsidR="00E43D27" w:rsidRPr="00094F5C" w:rsidRDefault="00E43D27" w:rsidP="00FA0F64">
      <w:pPr>
        <w:spacing w:after="0" w:line="276" w:lineRule="auto"/>
        <w:rPr>
          <w:rFonts w:eastAsia="Calibri" w:cs="Times New Roman"/>
          <w:szCs w:val="24"/>
          <w:lang w:val="en-US"/>
        </w:rPr>
      </w:pPr>
      <w:r w:rsidRPr="00094F5C">
        <w:rPr>
          <w:rFonts w:eastAsia="SimSun" w:cs="Times New Roman"/>
          <w:szCs w:val="24"/>
          <w:lang w:val="en-US" w:eastAsia="zh-CN"/>
        </w:rPr>
        <w:t>Gomera, G. J., Mwanza, W., &amp; Mwakatumbula, H. (2021). Tax Evasion in Micro and Small Businesses in Tanzania. International Journal of Research in Business and Social Science, 10(4), 50-62.</w:t>
      </w:r>
    </w:p>
    <w:p w14:paraId="3EBBA64E" w14:textId="77777777" w:rsidR="00E43D27" w:rsidRPr="00094F5C" w:rsidRDefault="00E43D27" w:rsidP="00FA0F64">
      <w:pPr>
        <w:spacing w:after="0" w:line="276" w:lineRule="auto"/>
        <w:rPr>
          <w:rFonts w:eastAsia="Calibri" w:cs="Times New Roman"/>
          <w:szCs w:val="24"/>
          <w:lang w:val="en-US"/>
        </w:rPr>
      </w:pPr>
      <w:r w:rsidRPr="00094F5C">
        <w:rPr>
          <w:rFonts w:eastAsia="Calibri" w:cs="Times New Roman"/>
          <w:szCs w:val="24"/>
          <w:lang w:val="en-US"/>
        </w:rPr>
        <w:t>Gordon, R. and Li, W. (2009) ‘Tax Structures in Developing Countries: Many Puzzles and a Possible Explanation’, Journal of Public Economics, 93: 856-866</w:t>
      </w:r>
    </w:p>
    <w:p w14:paraId="3FE7DEFE" w14:textId="77777777" w:rsidR="00E43D27" w:rsidRPr="00094F5C" w:rsidRDefault="00E43D27" w:rsidP="00FA0F64">
      <w:pPr>
        <w:spacing w:after="0" w:line="276" w:lineRule="auto"/>
        <w:rPr>
          <w:rFonts w:eastAsia="Calibri" w:cs="Times New Roman"/>
          <w:szCs w:val="24"/>
          <w:lang w:val="en-US"/>
        </w:rPr>
      </w:pPr>
    </w:p>
    <w:p w14:paraId="3D629C40" w14:textId="77777777" w:rsidR="00E43D27" w:rsidRPr="00094F5C" w:rsidRDefault="00E43D27" w:rsidP="00FA0F64">
      <w:pPr>
        <w:spacing w:after="0" w:line="276" w:lineRule="auto"/>
        <w:rPr>
          <w:rFonts w:eastAsia="SimSun" w:cs="Times New Roman"/>
          <w:szCs w:val="24"/>
          <w:lang w:val="en-US" w:eastAsia="zh-CN"/>
        </w:rPr>
      </w:pPr>
      <w:r w:rsidRPr="00094F5C">
        <w:rPr>
          <w:rFonts w:eastAsia="SimSun" w:cs="Times New Roman"/>
          <w:szCs w:val="24"/>
          <w:lang w:val="en-US" w:eastAsia="zh-CN"/>
        </w:rPr>
        <w:t>Guevara, S. (2008). Tax Law and Development: The Peruvian Experience. Journal of Taxation, 88(1), 15-22.</w:t>
      </w:r>
    </w:p>
    <w:p w14:paraId="0B112542" w14:textId="77777777" w:rsidR="00E43D27" w:rsidRPr="00094F5C" w:rsidRDefault="00E43D27" w:rsidP="00FA0F64">
      <w:pPr>
        <w:spacing w:after="0" w:line="276" w:lineRule="auto"/>
        <w:rPr>
          <w:rFonts w:eastAsia="Calibri" w:cs="Times New Roman"/>
          <w:szCs w:val="24"/>
          <w:lang w:val="en-US"/>
        </w:rPr>
      </w:pPr>
    </w:p>
    <w:p w14:paraId="2BCF1EEF" w14:textId="77777777" w:rsidR="00E43D27" w:rsidRPr="00094F5C" w:rsidRDefault="00E43D27" w:rsidP="00FA0F64">
      <w:pPr>
        <w:spacing w:after="0" w:line="276" w:lineRule="auto"/>
        <w:ind w:right="58"/>
        <w:rPr>
          <w:rFonts w:eastAsia="Times New Roman" w:cs="Times New Roman"/>
          <w:color w:val="000000"/>
          <w:szCs w:val="24"/>
          <w:lang w:val="en-US"/>
        </w:rPr>
      </w:pPr>
      <w:r w:rsidRPr="00094F5C">
        <w:rPr>
          <w:rFonts w:eastAsia="Times New Roman" w:cs="Times New Roman"/>
          <w:color w:val="000000"/>
          <w:szCs w:val="24"/>
          <w:lang w:val="en-US"/>
        </w:rPr>
        <w:t>Haji, S. H. H. (2017). Presumptive tax system and its influence on the informal entrepreneurs</w:t>
      </w:r>
    </w:p>
    <w:p w14:paraId="43E27504" w14:textId="77777777" w:rsidR="00E43D27" w:rsidRPr="00094F5C" w:rsidRDefault="00E43D27" w:rsidP="00FA0F64">
      <w:pPr>
        <w:spacing w:after="0" w:line="276" w:lineRule="auto"/>
        <w:rPr>
          <w:rFonts w:eastAsia="SimSun" w:cs="Times New Roman"/>
          <w:szCs w:val="24"/>
          <w:lang w:val="en-US" w:eastAsia="zh-CN"/>
        </w:rPr>
      </w:pPr>
      <w:r w:rsidRPr="00094F5C">
        <w:rPr>
          <w:rFonts w:eastAsia="SimSun" w:cs="Times New Roman"/>
          <w:szCs w:val="24"/>
          <w:lang w:val="en-US" w:eastAsia="zh-CN"/>
        </w:rPr>
        <w:t>Heir, A. V., Bjerkan, A. M., &amp; Skogstad, A. (2015). Data sources in safety research: a critical review of the literature. Safety science, 79, 163-174.</w:t>
      </w:r>
    </w:p>
    <w:p w14:paraId="61AFEB26" w14:textId="77777777" w:rsidR="00E43D27" w:rsidRPr="00094F5C" w:rsidRDefault="00E43D27" w:rsidP="00FA0F64">
      <w:pPr>
        <w:spacing w:after="0" w:line="276" w:lineRule="auto"/>
        <w:rPr>
          <w:rFonts w:eastAsia="Calibri" w:cs="Times New Roman"/>
          <w:szCs w:val="24"/>
          <w:lang w:val="en-US"/>
        </w:rPr>
      </w:pPr>
    </w:p>
    <w:p w14:paraId="34DD02B2" w14:textId="5F18F349" w:rsidR="00E43D27" w:rsidRPr="00094F5C" w:rsidRDefault="00E43D27" w:rsidP="00FA0F64">
      <w:pPr>
        <w:spacing w:after="0" w:line="276" w:lineRule="auto"/>
        <w:rPr>
          <w:rFonts w:eastAsia="Calibri" w:cs="Times New Roman"/>
          <w:szCs w:val="24"/>
          <w:lang w:val="en-US"/>
        </w:rPr>
      </w:pPr>
      <w:r w:rsidRPr="00094F5C">
        <w:rPr>
          <w:rFonts w:eastAsia="Calibri" w:cs="Times New Roman"/>
          <w:szCs w:val="24"/>
          <w:lang w:val="en-US"/>
        </w:rPr>
        <w:t>http://definations.uslegal.com (23/01/</w:t>
      </w:r>
      <w:r w:rsidR="009D2DC8" w:rsidRPr="00094F5C">
        <w:rPr>
          <w:rFonts w:eastAsia="Calibri" w:cs="Times New Roman"/>
          <w:szCs w:val="24"/>
          <w:lang w:val="en-US"/>
        </w:rPr>
        <w:t>2023) (</w:t>
      </w:r>
      <w:r w:rsidR="008C7A84" w:rsidRPr="00094F5C">
        <w:rPr>
          <w:rFonts w:eastAsia="Calibri" w:cs="Times New Roman"/>
          <w:szCs w:val="24"/>
          <w:lang w:val="en-US"/>
        </w:rPr>
        <w:t>accessed</w:t>
      </w:r>
      <w:r w:rsidRPr="00094F5C">
        <w:rPr>
          <w:rFonts w:eastAsia="Calibri" w:cs="Times New Roman"/>
          <w:szCs w:val="24"/>
          <w:lang w:val="en-US"/>
        </w:rPr>
        <w:t xml:space="preserve"> @ 2</w:t>
      </w:r>
      <w:r w:rsidR="008C7A84" w:rsidRPr="00094F5C">
        <w:rPr>
          <w:rFonts w:eastAsia="Calibri" w:cs="Times New Roman"/>
          <w:szCs w:val="24"/>
          <w:lang w:val="en-US"/>
        </w:rPr>
        <w:t>; 30</w:t>
      </w:r>
      <w:r w:rsidRPr="00094F5C">
        <w:rPr>
          <w:rFonts w:eastAsia="Calibri" w:cs="Times New Roman"/>
          <w:szCs w:val="24"/>
          <w:lang w:val="en-US"/>
        </w:rPr>
        <w:t xml:space="preserve"> 13 February 2023)</w:t>
      </w:r>
    </w:p>
    <w:p w14:paraId="1DBD441A" w14:textId="77777777" w:rsidR="00E43D27" w:rsidRPr="00094F5C" w:rsidRDefault="00E43D27" w:rsidP="00FA0F64">
      <w:pPr>
        <w:spacing w:after="0" w:line="276" w:lineRule="auto"/>
        <w:rPr>
          <w:rFonts w:eastAsia="Calibri" w:cs="Times New Roman"/>
          <w:szCs w:val="24"/>
          <w:lang w:val="en-US"/>
        </w:rPr>
      </w:pPr>
    </w:p>
    <w:p w14:paraId="00EA6055" w14:textId="6B127BEC" w:rsidR="00E43D27" w:rsidRPr="00094F5C" w:rsidRDefault="00E43D27" w:rsidP="00FA0F64">
      <w:pPr>
        <w:spacing w:after="0" w:line="276" w:lineRule="auto"/>
        <w:rPr>
          <w:rFonts w:eastAsia="Calibri" w:cs="Times New Roman"/>
          <w:szCs w:val="24"/>
          <w:lang w:val="en-US"/>
        </w:rPr>
      </w:pPr>
      <w:r w:rsidRPr="00094F5C">
        <w:rPr>
          <w:rFonts w:eastAsia="Calibri" w:cs="Times New Roman"/>
          <w:szCs w:val="24"/>
          <w:lang w:val="en-US"/>
        </w:rPr>
        <w:t xml:space="preserve">IMF (2011). </w:t>
      </w:r>
      <w:r w:rsidRPr="00094F5C">
        <w:rPr>
          <w:rFonts w:eastAsia="Calibri" w:cs="Times New Roman"/>
          <w:i/>
          <w:szCs w:val="24"/>
          <w:lang w:val="en-US"/>
        </w:rPr>
        <w:t xml:space="preserve">Revenue </w:t>
      </w:r>
      <w:r w:rsidR="009D2DC8" w:rsidRPr="00094F5C">
        <w:rPr>
          <w:rFonts w:eastAsia="Calibri" w:cs="Times New Roman"/>
          <w:i/>
          <w:szCs w:val="24"/>
          <w:lang w:val="en-US"/>
        </w:rPr>
        <w:t>Mobilization</w:t>
      </w:r>
      <w:r w:rsidRPr="00094F5C">
        <w:rPr>
          <w:rFonts w:eastAsia="Calibri" w:cs="Times New Roman"/>
          <w:i/>
          <w:szCs w:val="24"/>
          <w:lang w:val="en-US"/>
        </w:rPr>
        <w:t xml:space="preserve"> in Developing Countries,</w:t>
      </w:r>
      <w:r w:rsidRPr="00094F5C">
        <w:rPr>
          <w:rFonts w:eastAsia="Calibri" w:cs="Times New Roman"/>
          <w:szCs w:val="24"/>
          <w:lang w:val="en-US"/>
        </w:rPr>
        <w:t xml:space="preserve"> Washington DC: International Monetary Fund</w:t>
      </w:r>
    </w:p>
    <w:p w14:paraId="3A7E49E9" w14:textId="77777777" w:rsidR="00E43D27" w:rsidRPr="00094F5C" w:rsidRDefault="00E43D27" w:rsidP="00FA0F64">
      <w:pPr>
        <w:spacing w:after="0" w:line="276" w:lineRule="auto"/>
        <w:rPr>
          <w:rFonts w:eastAsia="Calibri" w:cs="Times New Roman"/>
          <w:szCs w:val="24"/>
          <w:lang w:val="en-US"/>
        </w:rPr>
      </w:pPr>
    </w:p>
    <w:p w14:paraId="19E64FDB" w14:textId="77777777" w:rsidR="00E43D27" w:rsidRPr="00094F5C" w:rsidRDefault="00E43D27" w:rsidP="00FA0F64">
      <w:pPr>
        <w:spacing w:after="0" w:line="276" w:lineRule="auto"/>
        <w:rPr>
          <w:rFonts w:eastAsia="SimSun" w:cs="Times New Roman"/>
          <w:szCs w:val="24"/>
          <w:lang w:val="en-US" w:eastAsia="zh-CN"/>
        </w:rPr>
      </w:pPr>
      <w:r w:rsidRPr="00094F5C">
        <w:rPr>
          <w:rFonts w:eastAsia="SimSun" w:cs="Times New Roman"/>
          <w:szCs w:val="24"/>
          <w:lang w:val="en-US" w:eastAsia="zh-CN"/>
        </w:rPr>
        <w:t>Joshi, M., Indrayan, A., &amp; Chandra, R. (2014). Sample size and power estimation for medical studies. Indian pediatrics, 51(9), 771-776.</w:t>
      </w:r>
    </w:p>
    <w:p w14:paraId="33924C31" w14:textId="77777777" w:rsidR="00E43D27" w:rsidRPr="00094F5C" w:rsidRDefault="00E43D27" w:rsidP="00FA0F64">
      <w:pPr>
        <w:spacing w:after="0" w:line="276" w:lineRule="auto"/>
        <w:rPr>
          <w:rFonts w:eastAsia="Calibri" w:cs="Times New Roman"/>
          <w:szCs w:val="24"/>
          <w:lang w:val="en-US"/>
        </w:rPr>
      </w:pPr>
    </w:p>
    <w:p w14:paraId="0E81C028" w14:textId="77777777" w:rsidR="00E43D27" w:rsidRPr="00094F5C" w:rsidRDefault="00E43D27" w:rsidP="00FA0F64">
      <w:pPr>
        <w:spacing w:after="0" w:line="276" w:lineRule="auto"/>
        <w:rPr>
          <w:rFonts w:eastAsia="SimSun" w:cs="Times New Roman"/>
          <w:szCs w:val="24"/>
          <w:lang w:val="en-US" w:eastAsia="zh-CN"/>
        </w:rPr>
      </w:pPr>
      <w:r w:rsidRPr="00094F5C">
        <w:rPr>
          <w:rFonts w:eastAsia="SimSun" w:cs="Times New Roman"/>
          <w:szCs w:val="24"/>
          <w:lang w:val="en-US" w:eastAsia="zh-CN"/>
        </w:rPr>
        <w:t>Kalra, S. (2018). Presumptive Taxation in India: A Critical Evaluation. International Journal of Research and Analytical Reviews, 5(3), 119-125.</w:t>
      </w:r>
    </w:p>
    <w:p w14:paraId="22B57588" w14:textId="77777777" w:rsidR="00E43D27" w:rsidRPr="00094F5C" w:rsidRDefault="00E43D27" w:rsidP="00FA0F64">
      <w:pPr>
        <w:spacing w:after="0" w:line="276" w:lineRule="auto"/>
        <w:rPr>
          <w:rFonts w:eastAsia="Calibri" w:cs="Times New Roman"/>
          <w:szCs w:val="24"/>
          <w:lang w:val="en-US"/>
        </w:rPr>
      </w:pPr>
    </w:p>
    <w:p w14:paraId="266AA252" w14:textId="77777777" w:rsidR="00E43D27" w:rsidRPr="00094F5C" w:rsidRDefault="00E43D27" w:rsidP="00FA0F64">
      <w:pPr>
        <w:spacing w:after="0" w:line="276" w:lineRule="auto"/>
        <w:rPr>
          <w:rFonts w:eastAsia="Calibri" w:cs="Times New Roman"/>
          <w:szCs w:val="24"/>
          <w:lang w:val="en-US"/>
        </w:rPr>
      </w:pPr>
      <w:r w:rsidRPr="00094F5C">
        <w:rPr>
          <w:rFonts w:eastAsia="Calibri" w:cs="Times New Roman"/>
          <w:szCs w:val="24"/>
          <w:lang w:val="en-US"/>
        </w:rPr>
        <w:t xml:space="preserve">Keen, M. (2007) </w:t>
      </w:r>
      <w:r w:rsidRPr="00094F5C">
        <w:rPr>
          <w:rFonts w:eastAsia="Calibri" w:cs="Times New Roman"/>
          <w:i/>
          <w:szCs w:val="24"/>
          <w:lang w:val="en-US"/>
        </w:rPr>
        <w:t>VAT, Tariffs, and Withholding: Border Taxes and Informality in Developing</w:t>
      </w:r>
      <w:r w:rsidRPr="00094F5C">
        <w:rPr>
          <w:rFonts w:eastAsia="Calibri" w:cs="Times New Roman"/>
          <w:szCs w:val="24"/>
          <w:lang w:val="en-US"/>
        </w:rPr>
        <w:t xml:space="preserve"> </w:t>
      </w:r>
      <w:r w:rsidRPr="00094F5C">
        <w:rPr>
          <w:rFonts w:eastAsia="Calibri" w:cs="Times New Roman"/>
          <w:i/>
          <w:szCs w:val="24"/>
          <w:lang w:val="en-US"/>
        </w:rPr>
        <w:t>Countries</w:t>
      </w:r>
      <w:r w:rsidRPr="00094F5C">
        <w:rPr>
          <w:rFonts w:eastAsia="Calibri" w:cs="Times New Roman"/>
          <w:szCs w:val="24"/>
          <w:lang w:val="en-US"/>
        </w:rPr>
        <w:t>, IMF Working Paper, WP/07/174</w:t>
      </w:r>
    </w:p>
    <w:p w14:paraId="63E1FB4E" w14:textId="77777777" w:rsidR="00E43D27" w:rsidRPr="00094F5C" w:rsidRDefault="00E43D27" w:rsidP="00FA0F64">
      <w:pPr>
        <w:spacing w:after="0" w:line="276" w:lineRule="auto"/>
        <w:rPr>
          <w:rFonts w:eastAsia="Calibri" w:cs="Times New Roman"/>
          <w:szCs w:val="24"/>
          <w:lang w:val="en-US"/>
        </w:rPr>
      </w:pPr>
    </w:p>
    <w:p w14:paraId="6F72BF2B"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t>Kirchler, E. Muehlbacher, S. Kastlunger, B. and Wahl, I. (2007) Why Pay Taxes? A Review of Tax Compliance Decisions, International Studies Program, Working Paper 7, Georgia State University.</w:t>
      </w:r>
    </w:p>
    <w:p w14:paraId="201CBAAD"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p>
    <w:p w14:paraId="0932419D" w14:textId="77777777" w:rsidR="00E43D27" w:rsidRPr="00094F5C" w:rsidRDefault="00E43D27" w:rsidP="00FA0F64">
      <w:pPr>
        <w:spacing w:after="0" w:line="276" w:lineRule="auto"/>
        <w:rPr>
          <w:rFonts w:eastAsia="SimSun" w:cs="Times New Roman"/>
          <w:szCs w:val="24"/>
          <w:lang w:val="en-US" w:eastAsia="zh-CN"/>
        </w:rPr>
      </w:pPr>
      <w:r w:rsidRPr="00094F5C">
        <w:rPr>
          <w:rFonts w:eastAsia="SimSun" w:cs="Times New Roman"/>
          <w:szCs w:val="24"/>
          <w:lang w:val="en-US" w:eastAsia="zh-CN"/>
        </w:rPr>
        <w:t>Kumuri, K. (2021). The Impact of Presumptive Tax on Informal Sector Taxpayer Compliance: Evidence from Ethiopia. African Journal of Business and Economic Research, 16(1), 161-179.</w:t>
      </w:r>
    </w:p>
    <w:p w14:paraId="680BD171" w14:textId="77777777" w:rsidR="00E43D27" w:rsidRPr="00094F5C" w:rsidRDefault="00E43D27" w:rsidP="00FA0F64">
      <w:pPr>
        <w:spacing w:after="0" w:line="276" w:lineRule="auto"/>
        <w:rPr>
          <w:rFonts w:eastAsia="Calibri" w:cs="Times New Roman"/>
          <w:szCs w:val="24"/>
          <w:lang w:val="en-US"/>
        </w:rPr>
      </w:pPr>
    </w:p>
    <w:p w14:paraId="286EB8BD" w14:textId="77777777" w:rsidR="00E43D27" w:rsidRPr="00094F5C" w:rsidRDefault="00E43D27" w:rsidP="00FA0F64">
      <w:pPr>
        <w:spacing w:after="0" w:line="276" w:lineRule="auto"/>
        <w:rPr>
          <w:rFonts w:eastAsia="SimSun" w:cs="Times New Roman"/>
          <w:szCs w:val="24"/>
          <w:lang w:val="en-US" w:eastAsia="zh-CN"/>
        </w:rPr>
      </w:pPr>
      <w:r w:rsidRPr="00094F5C">
        <w:rPr>
          <w:rFonts w:eastAsia="SimSun" w:cs="Times New Roman"/>
          <w:szCs w:val="24"/>
          <w:lang w:val="en-US" w:eastAsia="zh-CN"/>
        </w:rPr>
        <w:t>Kyambadde, J. (2014). Sampling methods and research designs used in empirical studies of supply chain management. International Journal of Physical Distribution &amp; Logistics Management, 44(10), 746-762.</w:t>
      </w:r>
    </w:p>
    <w:p w14:paraId="3AB1F896" w14:textId="77777777" w:rsidR="00E43D27" w:rsidRPr="00094F5C" w:rsidRDefault="00E43D27" w:rsidP="00FA0F64">
      <w:pPr>
        <w:spacing w:after="0" w:line="276" w:lineRule="auto"/>
        <w:rPr>
          <w:rFonts w:eastAsia="Calibri" w:cs="Times New Roman"/>
          <w:szCs w:val="24"/>
          <w:lang w:val="en-US"/>
        </w:rPr>
      </w:pPr>
    </w:p>
    <w:p w14:paraId="589A68BC" w14:textId="77777777" w:rsidR="00E43D27" w:rsidRPr="00094F5C" w:rsidRDefault="00E43D27" w:rsidP="00FA0F64">
      <w:pPr>
        <w:spacing w:after="0" w:line="276" w:lineRule="auto"/>
        <w:rPr>
          <w:rFonts w:eastAsia="SimSun" w:cs="Times New Roman"/>
          <w:szCs w:val="24"/>
          <w:lang w:val="en-US" w:eastAsia="zh-CN"/>
        </w:rPr>
      </w:pPr>
      <w:r w:rsidRPr="00094F5C">
        <w:rPr>
          <w:rFonts w:eastAsia="SimSun" w:cs="Times New Roman"/>
          <w:szCs w:val="24"/>
          <w:lang w:val="en-US" w:eastAsia="zh-CN"/>
        </w:rPr>
        <w:t>Lee, R. M. (2013). Doing research on sensitive topics. SAGE Publications Ltd.</w:t>
      </w:r>
    </w:p>
    <w:p w14:paraId="36B0D0C2" w14:textId="77777777" w:rsidR="00E43D27" w:rsidRPr="00094F5C" w:rsidRDefault="00E43D27" w:rsidP="00FA0F64">
      <w:pPr>
        <w:spacing w:after="0" w:line="276" w:lineRule="auto"/>
        <w:rPr>
          <w:rFonts w:eastAsia="Calibri" w:cs="Times New Roman"/>
          <w:szCs w:val="24"/>
          <w:lang w:val="en-US"/>
        </w:rPr>
      </w:pPr>
    </w:p>
    <w:p w14:paraId="384581DC" w14:textId="77777777" w:rsidR="00E43D27" w:rsidRPr="00094F5C" w:rsidRDefault="00E43D27" w:rsidP="00FA0F64">
      <w:pPr>
        <w:spacing w:after="0" w:line="276" w:lineRule="auto"/>
        <w:rPr>
          <w:rFonts w:eastAsia="SimSun" w:cs="Times New Roman"/>
          <w:szCs w:val="24"/>
          <w:lang w:val="en-US" w:eastAsia="zh-CN"/>
        </w:rPr>
      </w:pPr>
      <w:r w:rsidRPr="00094F5C">
        <w:rPr>
          <w:rFonts w:eastAsia="SimSun" w:cs="Times New Roman"/>
          <w:szCs w:val="24"/>
          <w:lang w:val="en-US" w:eastAsia="zh-CN"/>
        </w:rPr>
        <w:t>Lee, Y. (2019). Understanding Taxation: A Beginner's Guide. Routledg</w:t>
      </w:r>
    </w:p>
    <w:p w14:paraId="5D93B787" w14:textId="77777777" w:rsidR="00E43D27" w:rsidRPr="00094F5C" w:rsidRDefault="00E43D27" w:rsidP="00FA0F64">
      <w:pPr>
        <w:spacing w:after="0" w:line="276" w:lineRule="auto"/>
        <w:rPr>
          <w:rFonts w:eastAsia="Calibri" w:cs="Times New Roman"/>
          <w:szCs w:val="24"/>
          <w:lang w:val="en-US"/>
        </w:rPr>
      </w:pPr>
    </w:p>
    <w:p w14:paraId="06F49162" w14:textId="77777777" w:rsidR="00E43D27" w:rsidRPr="00094F5C" w:rsidRDefault="00E43D27" w:rsidP="00FA0F64">
      <w:pPr>
        <w:autoSpaceDE w:val="0"/>
        <w:autoSpaceDN w:val="0"/>
        <w:adjustRightInd w:val="0"/>
        <w:spacing w:after="0" w:line="276" w:lineRule="auto"/>
        <w:rPr>
          <w:rFonts w:eastAsia="SimSun" w:cs="Times New Roman"/>
          <w:szCs w:val="24"/>
          <w:lang w:val="en-US" w:eastAsia="zh-CN"/>
        </w:rPr>
      </w:pPr>
      <w:r w:rsidRPr="00094F5C">
        <w:rPr>
          <w:rFonts w:eastAsia="Calibri" w:cs="Times New Roman"/>
          <w:color w:val="000000"/>
          <w:szCs w:val="24"/>
        </w:rPr>
        <w:t>Manhimanzi, G. C; Chagwedera, E; Fundira, T; Karuru, B &amp; Hlatywayo, M. (2022). The</w:t>
      </w:r>
      <w:r w:rsidRPr="00094F5C">
        <w:rPr>
          <w:rFonts w:eastAsia="SimSun" w:cs="Times New Roman"/>
          <w:szCs w:val="24"/>
          <w:lang w:val="en-US" w:eastAsia="zh-CN"/>
        </w:rPr>
        <w:t>Mashiri, M., Zinyemba, A., &amp; Mahembe, E. (2013). The Challenges in Taxing the Informal Sector in Zimbabwe. International Journal of Business and Social Science, 4(1), 164-171.</w:t>
      </w:r>
    </w:p>
    <w:p w14:paraId="6F7A202F"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p>
    <w:p w14:paraId="3B31A522" w14:textId="77777777" w:rsidR="00E43D27" w:rsidRPr="00094F5C" w:rsidRDefault="00E43D27" w:rsidP="00FA0F64">
      <w:pPr>
        <w:spacing w:after="0" w:line="276" w:lineRule="auto"/>
        <w:rPr>
          <w:rFonts w:eastAsia="Calibri" w:cs="Times New Roman"/>
          <w:szCs w:val="24"/>
          <w:lang w:val="en-US"/>
        </w:rPr>
      </w:pPr>
      <w:r w:rsidRPr="00094F5C">
        <w:rPr>
          <w:rFonts w:eastAsia="Calibri" w:cs="Times New Roman"/>
          <w:szCs w:val="24"/>
          <w:lang w:val="en-US"/>
        </w:rPr>
        <w:t xml:space="preserve">MRA. 2015. Revenue Performance Report 95. </w:t>
      </w:r>
    </w:p>
    <w:p w14:paraId="7A98DF24" w14:textId="77777777" w:rsidR="00E43D27" w:rsidRPr="00094F5C" w:rsidRDefault="00E43D27" w:rsidP="00FA0F64">
      <w:pPr>
        <w:spacing w:after="0" w:line="276" w:lineRule="auto"/>
        <w:rPr>
          <w:rFonts w:eastAsia="Calibri" w:cs="Times New Roman"/>
          <w:szCs w:val="24"/>
          <w:lang w:val="en-US"/>
        </w:rPr>
      </w:pPr>
    </w:p>
    <w:p w14:paraId="55B56775"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t xml:space="preserve">Munjeyi, E., Mutasa, S., Maponga, S., &amp; Muchuchuti, K. (2017). The Informal Sector Tax </w:t>
      </w:r>
    </w:p>
    <w:p w14:paraId="2B4EC541" w14:textId="77777777" w:rsidR="00E43D27" w:rsidRPr="00094F5C" w:rsidRDefault="00E43D27" w:rsidP="00FA0F64">
      <w:pPr>
        <w:autoSpaceDE w:val="0"/>
        <w:autoSpaceDN w:val="0"/>
        <w:adjustRightInd w:val="0"/>
        <w:spacing w:after="0" w:line="276" w:lineRule="auto"/>
        <w:rPr>
          <w:rFonts w:eastAsia="Calibri" w:cs="Times New Roman"/>
          <w:szCs w:val="24"/>
        </w:rPr>
      </w:pPr>
    </w:p>
    <w:p w14:paraId="07F2089D" w14:textId="77777777" w:rsidR="00E43D27" w:rsidRPr="00094F5C" w:rsidRDefault="00E43D27" w:rsidP="00FA0F64">
      <w:pPr>
        <w:spacing w:after="0" w:line="276" w:lineRule="auto"/>
        <w:rPr>
          <w:rFonts w:eastAsia="Calibri" w:cs="Times New Roman"/>
          <w:szCs w:val="24"/>
          <w:lang w:val="en-US"/>
        </w:rPr>
      </w:pPr>
      <w:r w:rsidRPr="00094F5C">
        <w:rPr>
          <w:rFonts w:eastAsia="Calibri" w:cs="Times New Roman"/>
          <w:szCs w:val="24"/>
          <w:lang w:val="en-US"/>
        </w:rPr>
        <w:t xml:space="preserve">Mwila, A., Manley, D., Chileshe, P., Phiri, E., &amp; Mpembamoto, K. (2011). </w:t>
      </w:r>
      <w:r w:rsidRPr="00094F5C">
        <w:rPr>
          <w:rFonts w:eastAsia="Calibri" w:cs="Times New Roman"/>
          <w:i/>
          <w:szCs w:val="24"/>
          <w:lang w:val="en-US"/>
        </w:rPr>
        <w:t>The Taxation System</w:t>
      </w:r>
      <w:r w:rsidRPr="00094F5C">
        <w:rPr>
          <w:rFonts w:eastAsia="Calibri" w:cs="Times New Roman"/>
          <w:szCs w:val="24"/>
          <w:lang w:val="en-US"/>
        </w:rPr>
        <w:t xml:space="preserve"> in Zambia. Lusaka: JCTR of Economic Surveys, 34(2), 372-397.</w:t>
      </w:r>
    </w:p>
    <w:p w14:paraId="6B4112C6" w14:textId="77777777" w:rsidR="00E43D27" w:rsidRPr="00094F5C" w:rsidRDefault="00E43D27" w:rsidP="00FA0F64">
      <w:pPr>
        <w:spacing w:after="0" w:line="276" w:lineRule="auto"/>
        <w:rPr>
          <w:rFonts w:eastAsia="Calibri" w:cs="Times New Roman"/>
          <w:szCs w:val="24"/>
          <w:lang w:val="en-US"/>
        </w:rPr>
      </w:pPr>
    </w:p>
    <w:p w14:paraId="3A7A286C" w14:textId="77777777" w:rsidR="00E43D27" w:rsidRPr="00094F5C" w:rsidRDefault="00E43D27" w:rsidP="00FA0F64">
      <w:pPr>
        <w:spacing w:after="5" w:line="276" w:lineRule="auto"/>
        <w:rPr>
          <w:rFonts w:eastAsia="Times New Roman" w:cs="Times New Roman"/>
          <w:szCs w:val="24"/>
          <w:lang w:val="en-US" w:eastAsia="en-ZW"/>
        </w:rPr>
      </w:pPr>
      <w:r w:rsidRPr="00094F5C">
        <w:rPr>
          <w:rFonts w:eastAsia="Times New Roman" w:cs="Times New Roman"/>
          <w:szCs w:val="24"/>
          <w:lang w:val="en-US" w:eastAsia="en-ZW"/>
        </w:rPr>
        <w:t>Olingo (2016) Kenya, Uganda in Plans to Pull Informal Sector into Tax Bracket. The East African, June 19, 2016 [Online] Available from https://www.theeastafrican.co.ke/business-uganda-in-plans-to-pull-informal-sec... [Accessed] 16.01.2023</w:t>
      </w:r>
    </w:p>
    <w:p w14:paraId="7B6D7FB0" w14:textId="77777777" w:rsidR="00E43D27" w:rsidRPr="00094F5C" w:rsidRDefault="00E43D27" w:rsidP="00FA0F64">
      <w:pPr>
        <w:spacing w:after="5" w:line="276" w:lineRule="auto"/>
        <w:rPr>
          <w:rFonts w:eastAsia="Times New Roman" w:cs="Times New Roman"/>
          <w:szCs w:val="24"/>
          <w:lang w:val="en-US" w:eastAsia="en-ZW"/>
        </w:rPr>
      </w:pPr>
    </w:p>
    <w:p w14:paraId="32C87594" w14:textId="77777777" w:rsidR="00E43D27" w:rsidRPr="00094F5C" w:rsidRDefault="00E43D27" w:rsidP="00FA0F64">
      <w:pPr>
        <w:spacing w:after="0" w:line="276" w:lineRule="auto"/>
        <w:rPr>
          <w:rFonts w:eastAsia="SimSun" w:cs="Times New Roman"/>
          <w:szCs w:val="24"/>
          <w:lang w:val="en-US" w:eastAsia="zh-CN"/>
        </w:rPr>
      </w:pPr>
      <w:r w:rsidRPr="00094F5C">
        <w:rPr>
          <w:rFonts w:eastAsia="SimSun" w:cs="Times New Roman"/>
          <w:szCs w:val="24"/>
          <w:lang w:val="en-US" w:eastAsia="zh-CN"/>
        </w:rPr>
        <w:t>Onias, M., Gombe, R., &amp; Matamanda, A. (2014). The Effectiveness of Presumptive Taxation in Zimbabwe. Journal of Economics and Behavioral Studies, 6(4), 314-324.</w:t>
      </w:r>
    </w:p>
    <w:p w14:paraId="4F53854F" w14:textId="77777777" w:rsidR="00E43D27" w:rsidRPr="00094F5C" w:rsidRDefault="00E43D27" w:rsidP="00FA0F64">
      <w:pPr>
        <w:spacing w:after="0" w:line="276" w:lineRule="auto"/>
        <w:rPr>
          <w:rFonts w:eastAsia="Calibri" w:cs="Times New Roman"/>
          <w:szCs w:val="24"/>
          <w:lang w:val="en-US"/>
        </w:rPr>
      </w:pPr>
    </w:p>
    <w:p w14:paraId="522DF9AC" w14:textId="77777777" w:rsidR="00E43D27" w:rsidRPr="00094F5C" w:rsidRDefault="00E43D27" w:rsidP="00FA0F64">
      <w:pPr>
        <w:spacing w:after="122" w:line="276" w:lineRule="auto"/>
        <w:ind w:right="58"/>
        <w:rPr>
          <w:rFonts w:eastAsia="Times New Roman" w:cs="Times New Roman"/>
          <w:color w:val="000000"/>
          <w:szCs w:val="24"/>
        </w:rPr>
      </w:pPr>
      <w:r w:rsidRPr="00094F5C">
        <w:rPr>
          <w:rFonts w:eastAsia="Times New Roman" w:cs="Times New Roman"/>
          <w:color w:val="000000"/>
          <w:szCs w:val="24"/>
        </w:rPr>
        <w:t>Pashev (2005) Tax compliance of small business in transition economies; lessons learnt from Bulgaria.</w:t>
      </w:r>
    </w:p>
    <w:p w14:paraId="48D00A62" w14:textId="77777777" w:rsidR="00E43D27" w:rsidRPr="00094F5C" w:rsidRDefault="00E43D27" w:rsidP="00FA0F64">
      <w:pPr>
        <w:autoSpaceDE w:val="0"/>
        <w:autoSpaceDN w:val="0"/>
        <w:adjustRightInd w:val="0"/>
        <w:spacing w:after="0" w:line="276" w:lineRule="auto"/>
        <w:rPr>
          <w:rFonts w:eastAsia="Calibri" w:cs="Times New Roman"/>
          <w:i/>
          <w:iCs/>
          <w:color w:val="000000"/>
          <w:szCs w:val="24"/>
        </w:rPr>
      </w:pPr>
      <w:r w:rsidRPr="00094F5C">
        <w:rPr>
          <w:rFonts w:eastAsia="Calibri" w:cs="Times New Roman"/>
          <w:color w:val="000000"/>
          <w:szCs w:val="24"/>
        </w:rPr>
        <w:t xml:space="preserve">Pashev, K. V. (2006). Presumptive taxation: lessons from Bulgaria. </w:t>
      </w:r>
      <w:r w:rsidRPr="00094F5C">
        <w:rPr>
          <w:rFonts w:eastAsia="Calibri" w:cs="Times New Roman"/>
          <w:i/>
          <w:iCs/>
          <w:color w:val="000000"/>
          <w:szCs w:val="24"/>
        </w:rPr>
        <w:t>Post-Communist</w:t>
      </w:r>
    </w:p>
    <w:p w14:paraId="702B35B4" w14:textId="5CC8254B" w:rsidR="00E43D27" w:rsidRPr="00094F5C" w:rsidRDefault="009D2DC8" w:rsidP="00FA0F64">
      <w:pPr>
        <w:spacing w:after="0" w:line="276" w:lineRule="auto"/>
        <w:rPr>
          <w:rFonts w:eastAsia="Calibri" w:cs="Times New Roman"/>
          <w:szCs w:val="24"/>
          <w:lang w:val="en-US"/>
        </w:rPr>
      </w:pPr>
      <w:r w:rsidRPr="00094F5C">
        <w:rPr>
          <w:rFonts w:eastAsia="Calibri" w:cs="Times New Roman"/>
          <w:szCs w:val="24"/>
          <w:lang w:val="en-US"/>
        </w:rPr>
        <w:t>Penduka.M, 2018.An</w:t>
      </w:r>
      <w:r w:rsidR="00E43D27" w:rsidRPr="00094F5C">
        <w:rPr>
          <w:rFonts w:eastAsia="Calibri" w:cs="Times New Roman"/>
          <w:szCs w:val="24"/>
          <w:lang w:val="en-US"/>
        </w:rPr>
        <w:t xml:space="preserve"> Assessment of the efficiency of fiscalised electronic devices in improving revenue collection in selected companies in Harare. University of Zimbabwe.</w:t>
      </w:r>
    </w:p>
    <w:p w14:paraId="44B82E01" w14:textId="77777777" w:rsidR="00E43D27" w:rsidRPr="00094F5C" w:rsidRDefault="00E43D27" w:rsidP="00FA0F64">
      <w:pPr>
        <w:spacing w:after="0" w:line="276" w:lineRule="auto"/>
        <w:rPr>
          <w:rFonts w:eastAsia="Calibri" w:cs="Times New Roman"/>
          <w:szCs w:val="24"/>
          <w:lang w:val="en-US"/>
        </w:rPr>
      </w:pPr>
    </w:p>
    <w:p w14:paraId="68C9C0B1" w14:textId="77777777" w:rsidR="00E43D27" w:rsidRPr="00094F5C" w:rsidRDefault="00E43D27" w:rsidP="00FA0F64">
      <w:pPr>
        <w:spacing w:after="5" w:line="276" w:lineRule="auto"/>
        <w:rPr>
          <w:rFonts w:eastAsia="Times New Roman" w:cs="Times New Roman"/>
          <w:szCs w:val="24"/>
          <w:lang w:val="en-US" w:eastAsia="en-ZW"/>
        </w:rPr>
      </w:pPr>
      <w:r w:rsidRPr="00094F5C">
        <w:rPr>
          <w:rFonts w:eastAsia="Times New Roman" w:cs="Times New Roman"/>
          <w:szCs w:val="24"/>
          <w:lang w:val="en-US" w:eastAsia="en-ZW"/>
        </w:rPr>
        <w:t>Phiri, C., and Nakamba-Kabaso, P., 2012 Taxation of the Informal Sector in Zambia, Zambia Institute of Policy Analysis and Research, Working Paper, No5,</w:t>
      </w:r>
    </w:p>
    <w:p w14:paraId="1EF22876" w14:textId="77777777" w:rsidR="00E43D27" w:rsidRPr="00094F5C" w:rsidRDefault="00E43D27" w:rsidP="00FA0F64">
      <w:pPr>
        <w:spacing w:after="5" w:line="276" w:lineRule="auto"/>
        <w:rPr>
          <w:rFonts w:eastAsia="Times New Roman" w:cs="Times New Roman"/>
          <w:szCs w:val="24"/>
          <w:lang w:val="en-US" w:eastAsia="en-ZW"/>
        </w:rPr>
      </w:pPr>
    </w:p>
    <w:p w14:paraId="4B06E865" w14:textId="58D8D07D" w:rsidR="00E43D27" w:rsidRPr="00094F5C" w:rsidRDefault="00E43D27" w:rsidP="00FA0F64">
      <w:pPr>
        <w:spacing w:after="0" w:line="276" w:lineRule="auto"/>
        <w:rPr>
          <w:rFonts w:eastAsia="Calibri" w:cs="Times New Roman"/>
          <w:szCs w:val="24"/>
          <w:lang w:val="en-US"/>
        </w:rPr>
      </w:pPr>
      <w:r w:rsidRPr="00094F5C">
        <w:rPr>
          <w:rFonts w:eastAsia="Calibri" w:cs="Times New Roman"/>
          <w:szCs w:val="24"/>
          <w:lang w:val="en-US"/>
        </w:rPr>
        <w:t xml:space="preserve">Pimhidzai and Fox, L. (2012) Taking from the Poor or Local Economic Development: The Dilemma of Taxation of Small Informal Enterprises in Uganda, CSAE Working Paper, </w:t>
      </w:r>
      <w:r w:rsidR="008C7A84" w:rsidRPr="00094F5C">
        <w:rPr>
          <w:rFonts w:eastAsia="Calibri" w:cs="Times New Roman"/>
          <w:szCs w:val="24"/>
          <w:lang w:val="en-US"/>
        </w:rPr>
        <w:t>and Washington</w:t>
      </w:r>
      <w:r w:rsidRPr="00094F5C">
        <w:rPr>
          <w:rFonts w:eastAsia="Calibri" w:cs="Times New Roman"/>
          <w:szCs w:val="24"/>
          <w:lang w:val="en-US"/>
        </w:rPr>
        <w:t xml:space="preserve"> DC: The World Bank</w:t>
      </w:r>
    </w:p>
    <w:p w14:paraId="630E4700" w14:textId="77777777" w:rsidR="00E43D27" w:rsidRPr="00094F5C" w:rsidRDefault="00E43D27" w:rsidP="00FA0F64">
      <w:pPr>
        <w:spacing w:after="0" w:line="276" w:lineRule="auto"/>
        <w:rPr>
          <w:rFonts w:eastAsia="Calibri" w:cs="Times New Roman"/>
          <w:szCs w:val="24"/>
          <w:lang w:val="en-US"/>
        </w:rPr>
      </w:pPr>
    </w:p>
    <w:p w14:paraId="35C6C2D0" w14:textId="399D7349"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lastRenderedPageBreak/>
        <w:t>Pimhidzai O, Fox L (2011). Taking from the poor or local economic development: the dilemma of taxation of small informal enterprises in Uganda. World Bank Africa Regional Project on Improving the Productivity and Reducing Risk of Household Enterprises Washington DC.</w:t>
      </w:r>
    </w:p>
    <w:p w14:paraId="252C6A0D"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p>
    <w:p w14:paraId="33ED28F3" w14:textId="2AF58225"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t>Prichard W (2009). Taxation and Development in Ghana: Finance, Presumptive Tax System Implementing in Hawassa City of Sidama Regional State, Revenue Potential</w:t>
      </w:r>
    </w:p>
    <w:p w14:paraId="2C48BCE8"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p>
    <w:p w14:paraId="7D83E6D2" w14:textId="77777777" w:rsidR="00E43D27" w:rsidRPr="00094F5C" w:rsidRDefault="00E43D27" w:rsidP="00FA0F64">
      <w:pPr>
        <w:spacing w:after="0" w:line="276" w:lineRule="auto"/>
        <w:rPr>
          <w:rFonts w:eastAsia="Calibri" w:cs="Times New Roman"/>
          <w:szCs w:val="24"/>
          <w:lang w:val="en-US"/>
        </w:rPr>
      </w:pPr>
      <w:r w:rsidRPr="00094F5C">
        <w:rPr>
          <w:rFonts w:eastAsia="SimSun" w:cs="Times New Roman"/>
          <w:szCs w:val="24"/>
          <w:lang w:val="en-US" w:eastAsia="zh-CN"/>
        </w:rPr>
        <w:t>Saunders, M., Lewis, P., &amp; Thornhill, A. (2009). Research methods for business students. Pearson Education.</w:t>
      </w:r>
    </w:p>
    <w:p w14:paraId="483AFEA0" w14:textId="77777777" w:rsidR="00E43D27" w:rsidRPr="00094F5C" w:rsidRDefault="00E43D27" w:rsidP="00FA0F64">
      <w:pPr>
        <w:spacing w:after="0" w:line="276" w:lineRule="auto"/>
        <w:rPr>
          <w:rFonts w:eastAsia="SimSun" w:cs="Times New Roman"/>
          <w:szCs w:val="24"/>
          <w:lang w:val="en-US" w:eastAsia="zh-CN"/>
        </w:rPr>
      </w:pPr>
      <w:r w:rsidRPr="00094F5C">
        <w:rPr>
          <w:rFonts w:eastAsia="SimSun" w:cs="Times New Roman"/>
          <w:szCs w:val="24"/>
          <w:lang w:val="en-US" w:eastAsia="zh-CN"/>
        </w:rPr>
        <w:t>Saunders, M., Lewis, P., &amp; Thornhill, A. (2012). Research methods for business students. Pearson Education.</w:t>
      </w:r>
    </w:p>
    <w:p w14:paraId="1A470F2D" w14:textId="77777777" w:rsidR="00E43D27" w:rsidRPr="00094F5C" w:rsidRDefault="00E43D27" w:rsidP="00FA0F64">
      <w:pPr>
        <w:spacing w:after="0" w:line="276" w:lineRule="auto"/>
        <w:rPr>
          <w:rFonts w:eastAsia="Calibri" w:cs="Times New Roman"/>
          <w:szCs w:val="24"/>
          <w:lang w:val="en-US"/>
        </w:rPr>
      </w:pPr>
    </w:p>
    <w:p w14:paraId="331DFD07" w14:textId="77777777" w:rsidR="00E43D27" w:rsidRPr="00094F5C" w:rsidRDefault="00E43D27" w:rsidP="00FA0F64">
      <w:pPr>
        <w:spacing w:after="0" w:line="276" w:lineRule="auto"/>
        <w:rPr>
          <w:rFonts w:eastAsia="Calibri" w:cs="Times New Roman"/>
          <w:szCs w:val="24"/>
          <w:lang w:val="en-US"/>
        </w:rPr>
      </w:pPr>
      <w:r w:rsidRPr="00094F5C">
        <w:rPr>
          <w:rFonts w:eastAsia="Calibri" w:cs="Times New Roman"/>
          <w:szCs w:val="24"/>
          <w:lang w:val="en-US"/>
        </w:rPr>
        <w:t>Schneider, F., Buehn, A., &amp; Montenegro, C. (2010). Shadow economies all over the world: New estimates for 162 countries from 1999 to 2007. World Bank Policy Research Working Paper No. 5356. Washington, DC: The World Bank</w:t>
      </w:r>
    </w:p>
    <w:p w14:paraId="2080BA8E" w14:textId="77777777" w:rsidR="00E43D27" w:rsidRPr="00094F5C" w:rsidRDefault="00E43D27" w:rsidP="00FA0F64">
      <w:pPr>
        <w:spacing w:after="0" w:line="276" w:lineRule="auto"/>
        <w:rPr>
          <w:rFonts w:eastAsia="Calibri" w:cs="Times New Roman"/>
          <w:szCs w:val="24"/>
          <w:lang w:val="en-US"/>
        </w:rPr>
      </w:pPr>
    </w:p>
    <w:p w14:paraId="0581983B"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t>Sebele-Mpofu FY (2020). Governance quality and tax morale and compliance in Zimbabwe’s informal sector. Cogent Business &amp;Management 7(1):1794662.</w:t>
      </w:r>
    </w:p>
    <w:p w14:paraId="57B9BD37"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p>
    <w:p w14:paraId="0B9CC026" w14:textId="187E5D2A"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t xml:space="preserve">Sebele-Mpofu, F. Y., &amp; Mususa, A. (2019). How successful is presumptive tax in </w:t>
      </w:r>
      <w:r w:rsidR="009D2DC8" w:rsidRPr="00094F5C">
        <w:rPr>
          <w:rFonts w:eastAsia="Calibri" w:cs="Times New Roman"/>
          <w:color w:val="000000"/>
          <w:szCs w:val="24"/>
        </w:rPr>
        <w:t>bringing?</w:t>
      </w:r>
    </w:p>
    <w:p w14:paraId="17842B21"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i/>
          <w:iCs/>
          <w:color w:val="000000"/>
          <w:szCs w:val="24"/>
        </w:rPr>
        <w:t>Service Industries Journal</w:t>
      </w:r>
      <w:r w:rsidRPr="00094F5C">
        <w:rPr>
          <w:rFonts w:eastAsia="Calibri" w:cs="Times New Roman"/>
          <w:color w:val="000000"/>
          <w:szCs w:val="24"/>
        </w:rPr>
        <w:t xml:space="preserve">, </w:t>
      </w:r>
      <w:r w:rsidRPr="00094F5C">
        <w:rPr>
          <w:rFonts w:eastAsia="Calibri" w:cs="Times New Roman"/>
          <w:i/>
          <w:iCs/>
          <w:color w:val="000000"/>
          <w:szCs w:val="24"/>
        </w:rPr>
        <w:t>38</w:t>
      </w:r>
      <w:r w:rsidRPr="00094F5C">
        <w:rPr>
          <w:rFonts w:eastAsia="Calibri" w:cs="Times New Roman"/>
          <w:color w:val="000000"/>
          <w:szCs w:val="24"/>
        </w:rPr>
        <w:t>(11-12), 723-741.</w:t>
      </w:r>
    </w:p>
    <w:p w14:paraId="447742BE"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t xml:space="preserve"> </w:t>
      </w:r>
    </w:p>
    <w:p w14:paraId="2E483DE1" w14:textId="1868234F" w:rsidR="00E43D27" w:rsidRPr="00094F5C" w:rsidRDefault="00E43D27" w:rsidP="00FA0F64">
      <w:pPr>
        <w:spacing w:after="122" w:line="276" w:lineRule="auto"/>
        <w:ind w:right="58"/>
        <w:rPr>
          <w:rFonts w:eastAsia="Calibri" w:cs="Times New Roman"/>
          <w:color w:val="000000"/>
          <w:szCs w:val="24"/>
        </w:rPr>
      </w:pPr>
      <w:r w:rsidRPr="00094F5C">
        <w:rPr>
          <w:rFonts w:eastAsia="Calibri" w:cs="Times New Roman"/>
          <w:i/>
          <w:iCs/>
          <w:color w:val="000000"/>
          <w:szCs w:val="24"/>
        </w:rPr>
        <w:t>Sidama Zone Revenue Authority, Southern Ethiopia</w:t>
      </w:r>
      <w:r w:rsidRPr="00094F5C">
        <w:rPr>
          <w:rFonts w:eastAsia="Calibri" w:cs="Times New Roman"/>
          <w:color w:val="000000"/>
          <w:szCs w:val="24"/>
        </w:rPr>
        <w:t xml:space="preserve"> (Doctoral dissertation</w:t>
      </w:r>
      <w:r w:rsidR="009D2DC8" w:rsidRPr="00094F5C">
        <w:rPr>
          <w:rFonts w:eastAsia="Calibri" w:cs="Times New Roman"/>
          <w:color w:val="000000"/>
          <w:szCs w:val="24"/>
        </w:rPr>
        <w:t xml:space="preserve">). </w:t>
      </w:r>
      <w:r w:rsidR="008C7A84" w:rsidRPr="00094F5C">
        <w:rPr>
          <w:rFonts w:eastAsia="Calibri" w:cs="Times New Roman"/>
          <w:color w:val="000000"/>
          <w:szCs w:val="24"/>
        </w:rPr>
        <w:t>Small</w:t>
      </w:r>
      <w:r w:rsidRPr="00094F5C">
        <w:rPr>
          <w:rFonts w:eastAsia="Calibri" w:cs="Times New Roman"/>
          <w:color w:val="000000"/>
          <w:szCs w:val="24"/>
        </w:rPr>
        <w:t xml:space="preserve"> and medium enterprises through the self-assessment system: issues </w:t>
      </w:r>
    </w:p>
    <w:p w14:paraId="247AA5D3"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t>Tanzi, V. (2000) A Primer on tax evasion-policies, Institutions and the dark side of economics.</w:t>
      </w:r>
    </w:p>
    <w:p w14:paraId="10385544"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t xml:space="preserve">taxation in Zimbabwe. </w:t>
      </w:r>
      <w:r w:rsidRPr="00094F5C">
        <w:rPr>
          <w:rFonts w:eastAsia="Calibri" w:cs="Times New Roman"/>
          <w:i/>
          <w:iCs/>
          <w:color w:val="000000"/>
          <w:szCs w:val="24"/>
        </w:rPr>
        <w:t>Development Policy Review</w:t>
      </w:r>
      <w:r w:rsidRPr="00094F5C">
        <w:rPr>
          <w:rFonts w:eastAsia="Calibri" w:cs="Times New Roman"/>
          <w:color w:val="000000"/>
          <w:szCs w:val="24"/>
        </w:rPr>
        <w:t xml:space="preserve">, </w:t>
      </w:r>
      <w:r w:rsidRPr="00094F5C">
        <w:rPr>
          <w:rFonts w:eastAsia="Calibri" w:cs="Times New Roman"/>
          <w:i/>
          <w:iCs/>
          <w:color w:val="000000"/>
          <w:szCs w:val="24"/>
        </w:rPr>
        <w:t>37</w:t>
      </w:r>
      <w:r w:rsidRPr="00094F5C">
        <w:rPr>
          <w:rFonts w:eastAsia="Calibri" w:cs="Times New Roman"/>
          <w:color w:val="000000"/>
          <w:szCs w:val="24"/>
        </w:rPr>
        <w:t>(1), 47-66.</w:t>
      </w:r>
    </w:p>
    <w:p w14:paraId="5C2BBB5D"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t xml:space="preserve"> </w:t>
      </w:r>
    </w:p>
    <w:p w14:paraId="14BFB854" w14:textId="77777777" w:rsidR="00E43D27" w:rsidRPr="00094F5C" w:rsidRDefault="00E43D27" w:rsidP="00FA0F64">
      <w:pPr>
        <w:spacing w:after="0" w:line="276" w:lineRule="auto"/>
        <w:rPr>
          <w:rFonts w:eastAsia="Calibri" w:cs="Times New Roman"/>
          <w:szCs w:val="24"/>
          <w:lang w:val="en-US"/>
        </w:rPr>
      </w:pPr>
      <w:r w:rsidRPr="00094F5C">
        <w:rPr>
          <w:rFonts w:eastAsia="Calibri" w:cs="Times New Roman"/>
          <w:szCs w:val="24"/>
          <w:lang w:val="en-US"/>
        </w:rPr>
        <w:t>Thuronyi Victor. (1989). Tax law design and drafting. International monetary fund.</w:t>
      </w:r>
    </w:p>
    <w:p w14:paraId="1A0F2451" w14:textId="77777777" w:rsidR="00E43D27" w:rsidRPr="00094F5C" w:rsidRDefault="00E43D27" w:rsidP="00FA0F64">
      <w:pPr>
        <w:spacing w:after="0" w:line="276" w:lineRule="auto"/>
        <w:rPr>
          <w:rFonts w:eastAsia="Calibri" w:cs="Times New Roman"/>
          <w:szCs w:val="24"/>
          <w:lang w:val="en-US"/>
        </w:rPr>
      </w:pPr>
    </w:p>
    <w:p w14:paraId="51F0FAEF" w14:textId="77777777" w:rsidR="00E43D27" w:rsidRPr="00094F5C" w:rsidRDefault="00E43D27" w:rsidP="00FA0F64">
      <w:pPr>
        <w:spacing w:after="0" w:line="276" w:lineRule="auto"/>
        <w:rPr>
          <w:rFonts w:eastAsia="SimSun" w:cs="Times New Roman"/>
          <w:szCs w:val="24"/>
          <w:lang w:val="en-US" w:eastAsia="zh-CN"/>
        </w:rPr>
      </w:pPr>
      <w:r w:rsidRPr="00094F5C">
        <w:rPr>
          <w:rFonts w:eastAsia="SimSun" w:cs="Times New Roman"/>
          <w:szCs w:val="24"/>
          <w:lang w:val="en-US" w:eastAsia="zh-CN"/>
        </w:rPr>
        <w:t>Thuronyi, V. (2010). Tax Law Design and Drafting (Vol. 2). International Monetary Fund.</w:t>
      </w:r>
    </w:p>
    <w:p w14:paraId="24D795EB" w14:textId="77777777" w:rsidR="00E43D27" w:rsidRPr="00094F5C" w:rsidRDefault="00E43D27" w:rsidP="00FA0F64">
      <w:pPr>
        <w:spacing w:after="0" w:line="276" w:lineRule="auto"/>
        <w:rPr>
          <w:rFonts w:eastAsia="Calibri" w:cs="Times New Roman"/>
          <w:szCs w:val="24"/>
          <w:lang w:val="en-US"/>
        </w:rPr>
      </w:pPr>
    </w:p>
    <w:p w14:paraId="7D9F0BD8"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t xml:space="preserve">Torgler B, Schneider F (2009). The impact of tax morale and institutional quality on the shadow economy. Journal of Economic Psychology 30(2):228-245. </w:t>
      </w:r>
    </w:p>
    <w:p w14:paraId="59965581"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p>
    <w:p w14:paraId="775B0F66" w14:textId="4D13DC63" w:rsidR="00E43D27" w:rsidRPr="00094F5C" w:rsidRDefault="00E43D27" w:rsidP="00FA0F64">
      <w:pPr>
        <w:spacing w:after="0" w:line="276" w:lineRule="auto"/>
        <w:rPr>
          <w:rFonts w:eastAsia="Calibri" w:cs="Times New Roman"/>
          <w:szCs w:val="24"/>
          <w:lang w:val="en-US"/>
        </w:rPr>
      </w:pPr>
      <w:r w:rsidRPr="00094F5C">
        <w:rPr>
          <w:rFonts w:eastAsia="Calibri" w:cs="Times New Roman"/>
          <w:szCs w:val="24"/>
          <w:lang w:val="en-US"/>
        </w:rPr>
        <w:t>Utaumire.B, Mashiri.E and Mazhindu.K (2013</w:t>
      </w:r>
      <w:r w:rsidR="009D2DC8" w:rsidRPr="00094F5C">
        <w:rPr>
          <w:rFonts w:eastAsia="Calibri" w:cs="Times New Roman"/>
          <w:szCs w:val="24"/>
          <w:lang w:val="en-US"/>
        </w:rPr>
        <w:t>). Effectiveness</w:t>
      </w:r>
      <w:r w:rsidRPr="00094F5C">
        <w:rPr>
          <w:rFonts w:eastAsia="Calibri" w:cs="Times New Roman"/>
          <w:szCs w:val="24"/>
          <w:lang w:val="en-US"/>
        </w:rPr>
        <w:t xml:space="preserve"> of presumptive tax system in Zimbabwe: Case of ZIMRA Region one, Research Journal of Finance and Accounting, Vol.</w:t>
      </w:r>
      <w:r w:rsidR="009D2DC8" w:rsidRPr="00094F5C">
        <w:rPr>
          <w:rFonts w:eastAsia="Calibri" w:cs="Times New Roman"/>
          <w:szCs w:val="24"/>
          <w:lang w:val="en-US"/>
        </w:rPr>
        <w:t>4. No.</w:t>
      </w:r>
      <w:r w:rsidRPr="00094F5C">
        <w:rPr>
          <w:rFonts w:eastAsia="Calibri" w:cs="Times New Roman"/>
          <w:szCs w:val="24"/>
          <w:lang w:val="en-US"/>
        </w:rPr>
        <w:t>7</w:t>
      </w:r>
    </w:p>
    <w:p w14:paraId="7B6ABE94" w14:textId="77777777" w:rsidR="00E43D27" w:rsidRPr="00094F5C" w:rsidRDefault="00E43D27" w:rsidP="00FA0F64">
      <w:pPr>
        <w:spacing w:after="0" w:line="276" w:lineRule="auto"/>
        <w:rPr>
          <w:rFonts w:eastAsia="Calibri" w:cs="Times New Roman"/>
          <w:szCs w:val="24"/>
          <w:lang w:val="en-US"/>
        </w:rPr>
      </w:pPr>
    </w:p>
    <w:p w14:paraId="491E1DCA" w14:textId="77777777" w:rsidR="00E43D27" w:rsidRPr="00094F5C" w:rsidRDefault="00E43D27" w:rsidP="00FA0F64">
      <w:pPr>
        <w:spacing w:line="276" w:lineRule="auto"/>
        <w:rPr>
          <w:rFonts w:eastAsia="Calibri" w:cs="Times New Roman"/>
          <w:szCs w:val="24"/>
          <w:lang w:val="en-US"/>
        </w:rPr>
      </w:pPr>
      <w:r w:rsidRPr="00094F5C">
        <w:rPr>
          <w:rFonts w:eastAsia="Calibri" w:cs="Times New Roman"/>
          <w:szCs w:val="24"/>
          <w:lang w:val="en-US"/>
        </w:rPr>
        <w:t>Vinish. K and Rajesh. R.S.N (2016). Do informal sector wages explain rural poverty? Evidence from India, Journal of Poverty 20:1 73-101</w:t>
      </w:r>
    </w:p>
    <w:p w14:paraId="2369A91F"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t>Wadesango, N., Mutema, A., Mhaka, C., &amp; Wadesango, V. O. (2018). Tax compliance of SMEs</w:t>
      </w:r>
    </w:p>
    <w:p w14:paraId="2789E2D4"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p>
    <w:p w14:paraId="6FCFAD50" w14:textId="77777777" w:rsidR="00E43D27" w:rsidRPr="00094F5C" w:rsidRDefault="00E43D27" w:rsidP="00FA0F64">
      <w:pPr>
        <w:spacing w:after="0" w:line="276" w:lineRule="auto"/>
        <w:rPr>
          <w:rFonts w:eastAsia="SimSun" w:cs="Times New Roman"/>
          <w:szCs w:val="24"/>
          <w:lang w:val="en-US" w:eastAsia="zh-CN"/>
        </w:rPr>
      </w:pPr>
      <w:r w:rsidRPr="00094F5C">
        <w:rPr>
          <w:rFonts w:eastAsia="SimSun" w:cs="Times New Roman"/>
          <w:szCs w:val="24"/>
          <w:lang w:val="en-US" w:eastAsia="zh-CN"/>
        </w:rPr>
        <w:lastRenderedPageBreak/>
        <w:t>Wegner, A. (2005). How to address a finite population in survey sampling. Journal of Statistics Education, 13(1), 1-18.</w:t>
      </w:r>
    </w:p>
    <w:p w14:paraId="0D38CF26" w14:textId="77777777" w:rsidR="00E43D27" w:rsidRPr="00094F5C" w:rsidRDefault="00E43D27" w:rsidP="00FA0F64">
      <w:pPr>
        <w:spacing w:after="0" w:line="276" w:lineRule="auto"/>
        <w:rPr>
          <w:rFonts w:eastAsia="Calibri" w:cs="Times New Roman"/>
          <w:szCs w:val="24"/>
          <w:lang w:val="en-US"/>
        </w:rPr>
      </w:pPr>
    </w:p>
    <w:p w14:paraId="576FACA9"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t>Weichenrieder, A. (2007). Survey on the Taxation of Small and Medium Sized Enterprises: Draft Report on Responses to the Questionnaire. Paris: Organization for Economic Co-operation and Development</w:t>
      </w:r>
    </w:p>
    <w:p w14:paraId="723FB0A6"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p>
    <w:p w14:paraId="1068C7AB"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t>Were, F. (2011) Presumptive income tax system and profitability of small business enterprises in Uganda case study: Nakawa division. Dissertation at Makerere University. Uganda</w:t>
      </w:r>
    </w:p>
    <w:p w14:paraId="1EC0AC3C"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p>
    <w:p w14:paraId="609C4DB7" w14:textId="77777777" w:rsidR="00E43D27" w:rsidRPr="00094F5C" w:rsidRDefault="00E43D27" w:rsidP="00FA0F64">
      <w:pPr>
        <w:spacing w:after="0" w:line="276" w:lineRule="auto"/>
        <w:rPr>
          <w:rFonts w:eastAsia="SimSun" w:cs="Times New Roman"/>
          <w:szCs w:val="24"/>
          <w:lang w:val="en-US" w:eastAsia="zh-CN"/>
        </w:rPr>
      </w:pPr>
      <w:r w:rsidRPr="00094F5C">
        <w:rPr>
          <w:rFonts w:eastAsia="SimSun" w:cs="Times New Roman"/>
          <w:szCs w:val="24"/>
          <w:lang w:val="en-US" w:eastAsia="zh-CN"/>
        </w:rPr>
        <w:t>Zikmund, W. G. (2000). Business research methods. Dryden Press.</w:t>
      </w:r>
    </w:p>
    <w:p w14:paraId="675E501A"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r w:rsidRPr="00094F5C">
        <w:rPr>
          <w:rFonts w:eastAsia="Calibri" w:cs="Times New Roman"/>
          <w:color w:val="000000"/>
          <w:szCs w:val="24"/>
        </w:rPr>
        <w:t>Zimbabwe: An avenue for a broadened tax base, stifling of the informal sector</w:t>
      </w:r>
    </w:p>
    <w:p w14:paraId="2833E17E" w14:textId="77777777" w:rsidR="00E43D27" w:rsidRPr="00094F5C" w:rsidRDefault="00E43D27" w:rsidP="00FA0F64">
      <w:pPr>
        <w:autoSpaceDE w:val="0"/>
        <w:autoSpaceDN w:val="0"/>
        <w:adjustRightInd w:val="0"/>
        <w:spacing w:after="0" w:line="276" w:lineRule="auto"/>
        <w:rPr>
          <w:rFonts w:eastAsia="Calibri" w:cs="Times New Roman"/>
          <w:color w:val="000000"/>
          <w:szCs w:val="24"/>
        </w:rPr>
      </w:pPr>
    </w:p>
    <w:p w14:paraId="695E75C3" w14:textId="77777777" w:rsidR="00E43D27" w:rsidRPr="00094F5C" w:rsidRDefault="00E43D27" w:rsidP="00FA0F64">
      <w:pPr>
        <w:spacing w:after="0" w:line="276" w:lineRule="auto"/>
        <w:rPr>
          <w:rFonts w:eastAsia="Calibri" w:cs="Times New Roman"/>
          <w:szCs w:val="24"/>
          <w:lang w:val="en-US"/>
        </w:rPr>
      </w:pPr>
      <w:r w:rsidRPr="00094F5C">
        <w:rPr>
          <w:rFonts w:eastAsia="Calibri" w:cs="Times New Roman"/>
          <w:szCs w:val="24"/>
          <w:lang w:val="en-US"/>
        </w:rPr>
        <w:t>ZIMRA 2016. Revenue Performance Report 96.</w:t>
      </w:r>
    </w:p>
    <w:p w14:paraId="67D8B59F" w14:textId="77777777" w:rsidR="00E43D27" w:rsidRPr="00094F5C" w:rsidRDefault="00E43D27" w:rsidP="00FA0F64">
      <w:pPr>
        <w:spacing w:after="0" w:line="276" w:lineRule="auto"/>
        <w:rPr>
          <w:rFonts w:eastAsia="Calibri" w:cs="Times New Roman"/>
          <w:szCs w:val="24"/>
          <w:lang w:val="en-US"/>
        </w:rPr>
      </w:pPr>
    </w:p>
    <w:p w14:paraId="7FBC714B" w14:textId="62EAADAE" w:rsidR="00E43D27" w:rsidRPr="00094F5C" w:rsidRDefault="00E43D27" w:rsidP="00FA0F64">
      <w:pPr>
        <w:spacing w:after="5" w:line="276" w:lineRule="auto"/>
        <w:rPr>
          <w:rFonts w:eastAsia="Times New Roman" w:cs="Times New Roman"/>
          <w:szCs w:val="24"/>
          <w:lang w:val="en-US" w:eastAsia="en-ZW"/>
        </w:rPr>
      </w:pPr>
      <w:r w:rsidRPr="00094F5C">
        <w:rPr>
          <w:rFonts w:eastAsia="Times New Roman" w:cs="Times New Roman"/>
          <w:szCs w:val="24"/>
          <w:lang w:val="en-US" w:eastAsia="en-ZW"/>
        </w:rPr>
        <w:t>ZIMRA, 2021. Presumptive Tax [Online] Available from https://www.zimra.co.zw/index.php? 57 Om.; ptimum=</w:t>
      </w:r>
      <w:r w:rsidR="009D2DC8" w:rsidRPr="00094F5C">
        <w:rPr>
          <w:rFonts w:eastAsia="Times New Roman" w:cs="Times New Roman"/>
          <w:szCs w:val="24"/>
          <w:lang w:val="en-US" w:eastAsia="en-ZW"/>
        </w:rPr>
        <w:t>com. content</w:t>
      </w:r>
      <w:r w:rsidRPr="00094F5C">
        <w:rPr>
          <w:rFonts w:eastAsia="Times New Roman" w:cs="Times New Roman"/>
          <w:szCs w:val="24"/>
          <w:lang w:val="en-US" w:eastAsia="en-ZW"/>
        </w:rPr>
        <w:t>+view+article&amp;id=33&amp;llemid, [Accessed: 19.01.2021</w:t>
      </w:r>
    </w:p>
    <w:p w14:paraId="7B5356F5" w14:textId="77777777" w:rsidR="00E43D27" w:rsidRPr="00094F5C" w:rsidRDefault="00E43D27" w:rsidP="00FA0F64">
      <w:pPr>
        <w:spacing w:after="5" w:line="276" w:lineRule="auto"/>
        <w:rPr>
          <w:rFonts w:eastAsia="Times New Roman" w:cs="Times New Roman"/>
          <w:szCs w:val="24"/>
          <w:lang w:val="en-US" w:eastAsia="en-ZW"/>
        </w:rPr>
      </w:pPr>
    </w:p>
    <w:p w14:paraId="473BFA00" w14:textId="77777777" w:rsidR="00E43D27" w:rsidRPr="00094F5C" w:rsidRDefault="00E43D27" w:rsidP="00FA0F64">
      <w:pPr>
        <w:spacing w:after="0" w:line="276" w:lineRule="auto"/>
        <w:rPr>
          <w:rFonts w:eastAsia="SimSun" w:cs="Times New Roman"/>
          <w:szCs w:val="24"/>
          <w:lang w:val="en-US" w:eastAsia="zh-CN"/>
        </w:rPr>
      </w:pPr>
      <w:r w:rsidRPr="00094F5C">
        <w:rPr>
          <w:rFonts w:eastAsia="SimSun" w:cs="Times New Roman"/>
          <w:szCs w:val="24"/>
          <w:lang w:val="en-US" w:eastAsia="zh-CN"/>
        </w:rPr>
        <w:t>ZIMRA. (2011). Taxation of the Informal Sector in Zimbabwe. Zimbabwe Revenue Authority.</w:t>
      </w:r>
    </w:p>
    <w:p w14:paraId="62F2BBB9" w14:textId="77777777" w:rsidR="00E43D27" w:rsidRPr="00094F5C" w:rsidRDefault="00E43D27" w:rsidP="00FA0F64">
      <w:pPr>
        <w:spacing w:after="0" w:line="276" w:lineRule="auto"/>
        <w:rPr>
          <w:rFonts w:eastAsia="Calibri" w:cs="Times New Roman"/>
          <w:szCs w:val="24"/>
          <w:lang w:val="en-US"/>
        </w:rPr>
      </w:pPr>
    </w:p>
    <w:p w14:paraId="15188D5D" w14:textId="77777777" w:rsidR="00E43D27" w:rsidRPr="00094F5C" w:rsidRDefault="00E43D27" w:rsidP="00FA0F64">
      <w:pPr>
        <w:spacing w:after="0" w:line="276" w:lineRule="auto"/>
        <w:rPr>
          <w:rFonts w:eastAsia="SimSun" w:cs="Times New Roman"/>
          <w:szCs w:val="24"/>
          <w:lang w:val="en-US" w:eastAsia="zh-CN"/>
        </w:rPr>
      </w:pPr>
      <w:r w:rsidRPr="00094F5C">
        <w:rPr>
          <w:rFonts w:eastAsia="SimSun" w:cs="Times New Roman"/>
          <w:szCs w:val="24"/>
          <w:lang w:val="en-US" w:eastAsia="zh-CN"/>
        </w:rPr>
        <w:t>ZIMRA. (2015). Annual Performance Report.</w:t>
      </w:r>
    </w:p>
    <w:p w14:paraId="69F3E480" w14:textId="77777777" w:rsidR="00E43D27" w:rsidRPr="00094F5C" w:rsidRDefault="00E43D27" w:rsidP="00FA0F64">
      <w:pPr>
        <w:spacing w:after="0" w:line="276" w:lineRule="auto"/>
        <w:rPr>
          <w:rFonts w:eastAsia="Calibri" w:cs="Times New Roman"/>
          <w:szCs w:val="24"/>
          <w:lang w:val="en-US"/>
        </w:rPr>
      </w:pPr>
    </w:p>
    <w:p w14:paraId="4C91F9C9" w14:textId="77777777" w:rsidR="00E43D27" w:rsidRPr="00094F5C" w:rsidRDefault="00E43D27" w:rsidP="00FA0F64">
      <w:pPr>
        <w:spacing w:after="0" w:line="276" w:lineRule="auto"/>
        <w:rPr>
          <w:rFonts w:eastAsia="SimSun" w:cs="Times New Roman"/>
          <w:szCs w:val="24"/>
          <w:lang w:val="en-US" w:eastAsia="zh-CN"/>
        </w:rPr>
      </w:pPr>
      <w:r w:rsidRPr="00094F5C">
        <w:rPr>
          <w:rFonts w:eastAsia="SimSun" w:cs="Times New Roman"/>
          <w:szCs w:val="24"/>
          <w:lang w:val="en-US" w:eastAsia="zh-CN"/>
        </w:rPr>
        <w:t>ZIMRA. (2016). Annual Performance Report.</w:t>
      </w:r>
    </w:p>
    <w:p w14:paraId="17287474" w14:textId="77777777" w:rsidR="00E43D27" w:rsidRPr="00094F5C" w:rsidRDefault="00E43D27" w:rsidP="00FA0F64">
      <w:pPr>
        <w:spacing w:after="0" w:line="276" w:lineRule="auto"/>
        <w:rPr>
          <w:rFonts w:eastAsia="Calibri" w:cs="Times New Roman"/>
          <w:szCs w:val="24"/>
          <w:lang w:val="en-US"/>
        </w:rPr>
      </w:pPr>
    </w:p>
    <w:p w14:paraId="06085738" w14:textId="77777777" w:rsidR="00E43D27" w:rsidRPr="00094F5C" w:rsidRDefault="00E43D27" w:rsidP="00FA0F64">
      <w:pPr>
        <w:spacing w:after="0" w:line="276" w:lineRule="auto"/>
        <w:rPr>
          <w:rFonts w:eastAsia="SimSun" w:cs="Times New Roman"/>
          <w:szCs w:val="24"/>
          <w:lang w:val="en-US" w:eastAsia="zh-CN"/>
        </w:rPr>
      </w:pPr>
      <w:r w:rsidRPr="00094F5C">
        <w:rPr>
          <w:rFonts w:eastAsia="SimSun" w:cs="Times New Roman"/>
          <w:szCs w:val="24"/>
          <w:lang w:val="en-US" w:eastAsia="zh-CN"/>
        </w:rPr>
        <w:t>ZIMRA. (2022). Annual Performance Report.</w:t>
      </w:r>
    </w:p>
    <w:p w14:paraId="0906A0FE" w14:textId="77777777" w:rsidR="00E43D27" w:rsidRPr="00094F5C" w:rsidRDefault="00E43D27" w:rsidP="00FA0F64">
      <w:pPr>
        <w:spacing w:after="0" w:line="276" w:lineRule="auto"/>
        <w:rPr>
          <w:rFonts w:eastAsia="Calibri" w:cs="Times New Roman"/>
          <w:szCs w:val="24"/>
          <w:lang w:val="en-US"/>
        </w:rPr>
      </w:pPr>
    </w:p>
    <w:p w14:paraId="5E5AD2BD" w14:textId="77777777" w:rsidR="00E43D27" w:rsidRPr="00094F5C" w:rsidRDefault="00E43D27" w:rsidP="00FA0F64">
      <w:pPr>
        <w:spacing w:after="0" w:line="276" w:lineRule="auto"/>
        <w:rPr>
          <w:rFonts w:eastAsia="Calibri" w:cs="Times New Roman"/>
          <w:szCs w:val="24"/>
          <w:lang w:val="en-US"/>
        </w:rPr>
      </w:pPr>
      <w:r w:rsidRPr="00094F5C">
        <w:rPr>
          <w:rFonts w:eastAsia="Calibri" w:cs="Times New Roman"/>
          <w:szCs w:val="24"/>
          <w:lang w:val="en-US"/>
        </w:rPr>
        <w:t>ZIMRA. 2011. Revenue Performance Report 92.</w:t>
      </w:r>
    </w:p>
    <w:p w14:paraId="5D538BC7" w14:textId="77777777" w:rsidR="00E43D27" w:rsidRPr="00094F5C" w:rsidRDefault="00E43D27" w:rsidP="00FA0F64">
      <w:pPr>
        <w:spacing w:after="0" w:line="276" w:lineRule="auto"/>
        <w:rPr>
          <w:rFonts w:eastAsia="Calibri" w:cs="Times New Roman"/>
          <w:szCs w:val="24"/>
          <w:lang w:val="en-US"/>
        </w:rPr>
      </w:pPr>
    </w:p>
    <w:p w14:paraId="69263971" w14:textId="77777777" w:rsidR="00E43D27" w:rsidRPr="00094F5C" w:rsidRDefault="00E43D27" w:rsidP="00FA0F64">
      <w:pPr>
        <w:spacing w:after="0" w:line="276" w:lineRule="auto"/>
        <w:rPr>
          <w:rFonts w:eastAsia="Calibri" w:cs="Times New Roman"/>
          <w:szCs w:val="24"/>
          <w:lang w:val="en-US"/>
        </w:rPr>
      </w:pPr>
      <w:r w:rsidRPr="00094F5C">
        <w:rPr>
          <w:rFonts w:eastAsia="Calibri" w:cs="Times New Roman"/>
          <w:szCs w:val="24"/>
          <w:lang w:val="en-US"/>
        </w:rPr>
        <w:t xml:space="preserve"> ZIMRA. 2012. Revenue Performance Report 93.</w:t>
      </w:r>
    </w:p>
    <w:p w14:paraId="7A769052" w14:textId="77777777" w:rsidR="00E43D27" w:rsidRPr="00094F5C" w:rsidRDefault="00E43D27" w:rsidP="00FA0F64">
      <w:pPr>
        <w:spacing w:after="0" w:line="276" w:lineRule="auto"/>
        <w:rPr>
          <w:rFonts w:eastAsia="Calibri" w:cs="Times New Roman"/>
          <w:szCs w:val="24"/>
          <w:lang w:val="en-US"/>
        </w:rPr>
      </w:pPr>
    </w:p>
    <w:p w14:paraId="318B85B0" w14:textId="77777777" w:rsidR="00E43D27" w:rsidRPr="00094F5C" w:rsidRDefault="00E43D27" w:rsidP="00FA0F64">
      <w:pPr>
        <w:spacing w:after="0" w:line="276" w:lineRule="auto"/>
        <w:rPr>
          <w:rFonts w:eastAsia="Calibri" w:cs="Times New Roman"/>
          <w:szCs w:val="24"/>
          <w:lang w:val="en-US"/>
        </w:rPr>
      </w:pPr>
      <w:r w:rsidRPr="00094F5C">
        <w:rPr>
          <w:rFonts w:eastAsia="Calibri" w:cs="Times New Roman"/>
          <w:szCs w:val="24"/>
          <w:lang w:val="en-US"/>
        </w:rPr>
        <w:t xml:space="preserve"> ZIMRA. 2013. Revenue Performance Report 94.</w:t>
      </w:r>
    </w:p>
    <w:p w14:paraId="509479FE" w14:textId="77777777" w:rsidR="00E43D27" w:rsidRPr="00094F5C" w:rsidRDefault="00E43D27" w:rsidP="00FA0F64">
      <w:pPr>
        <w:spacing w:after="0" w:line="276" w:lineRule="auto"/>
        <w:rPr>
          <w:rFonts w:eastAsia="Calibri" w:cs="Times New Roman"/>
          <w:szCs w:val="24"/>
          <w:lang w:val="en-US"/>
        </w:rPr>
      </w:pPr>
    </w:p>
    <w:p w14:paraId="6B18E2EE" w14:textId="77777777" w:rsidR="00E43D27" w:rsidRPr="00094F5C" w:rsidRDefault="00E43D27" w:rsidP="00FA0F64">
      <w:pPr>
        <w:spacing w:after="0" w:line="276" w:lineRule="auto"/>
        <w:rPr>
          <w:rFonts w:eastAsia="Calibri" w:cs="Times New Roman"/>
          <w:szCs w:val="24"/>
          <w:lang w:val="en-US"/>
        </w:rPr>
      </w:pPr>
      <w:r w:rsidRPr="00094F5C">
        <w:rPr>
          <w:rFonts w:eastAsia="Calibri" w:cs="Times New Roman"/>
          <w:szCs w:val="24"/>
          <w:lang w:val="en-US"/>
        </w:rPr>
        <w:t>ZIMRA. 2014. November Domestic Taxes Report</w:t>
      </w:r>
    </w:p>
    <w:p w14:paraId="34C6C69D" w14:textId="77777777" w:rsidR="00E43D27" w:rsidRPr="00094F5C" w:rsidRDefault="00E43D27" w:rsidP="00FA0F64">
      <w:pPr>
        <w:spacing w:after="0" w:line="276" w:lineRule="auto"/>
        <w:rPr>
          <w:rFonts w:eastAsia="Calibri" w:cs="Times New Roman"/>
          <w:szCs w:val="24"/>
          <w:lang w:val="en-US"/>
        </w:rPr>
      </w:pPr>
    </w:p>
    <w:p w14:paraId="48BE3C24" w14:textId="77777777" w:rsidR="00E43D27" w:rsidRPr="00094F5C" w:rsidRDefault="00E43D27" w:rsidP="00FA0F64">
      <w:pPr>
        <w:spacing w:after="0" w:line="276" w:lineRule="auto"/>
        <w:rPr>
          <w:rFonts w:eastAsia="Calibri" w:cs="Times New Roman"/>
          <w:szCs w:val="24"/>
          <w:lang w:val="en-US"/>
        </w:rPr>
      </w:pPr>
      <w:r w:rsidRPr="00094F5C">
        <w:rPr>
          <w:rFonts w:eastAsia="Calibri" w:cs="Times New Roman"/>
          <w:szCs w:val="24"/>
          <w:lang w:val="en-US"/>
        </w:rPr>
        <w:t xml:space="preserve">Zivanai.O, Manyani.O, Hove.N, Chiriseri.L, Mudzura.M, (2014). Presumptive tax and its impacts on profitability of SMEs in Zimbabwe: Case of Commuter Transport Operators in Bindura, Research Journal: vol.2.no.7. </w:t>
      </w:r>
    </w:p>
    <w:p w14:paraId="4353FB30" w14:textId="77777777" w:rsidR="008E3978" w:rsidRPr="00094F5C" w:rsidRDefault="008E3978" w:rsidP="00FA0F64">
      <w:pPr>
        <w:spacing w:line="360" w:lineRule="auto"/>
        <w:rPr>
          <w:rFonts w:cs="Times New Roman"/>
          <w:b/>
          <w:szCs w:val="24"/>
        </w:rPr>
      </w:pPr>
    </w:p>
    <w:p w14:paraId="2A115CBD" w14:textId="77777777" w:rsidR="008E3978" w:rsidRPr="00094F5C" w:rsidRDefault="008E3978" w:rsidP="00FA0F64">
      <w:pPr>
        <w:spacing w:line="360" w:lineRule="auto"/>
        <w:rPr>
          <w:rFonts w:cs="Times New Roman"/>
          <w:szCs w:val="24"/>
          <w:lang w:val="en-US"/>
        </w:rPr>
      </w:pPr>
    </w:p>
    <w:p w14:paraId="771F829E" w14:textId="77777777" w:rsidR="008E3978" w:rsidRPr="00094F5C" w:rsidRDefault="008E3978" w:rsidP="00FA0F64">
      <w:pPr>
        <w:spacing w:line="360" w:lineRule="auto"/>
        <w:rPr>
          <w:rFonts w:cs="Times New Roman"/>
          <w:szCs w:val="24"/>
          <w:lang w:val="en-US"/>
        </w:rPr>
      </w:pPr>
    </w:p>
    <w:p w14:paraId="556A87FF" w14:textId="77777777" w:rsidR="008E3978" w:rsidRPr="00094F5C" w:rsidRDefault="008E3978" w:rsidP="00FA0F64">
      <w:pPr>
        <w:spacing w:line="360" w:lineRule="auto"/>
        <w:rPr>
          <w:rFonts w:cs="Times New Roman"/>
          <w:b/>
          <w:szCs w:val="24"/>
        </w:rPr>
      </w:pPr>
    </w:p>
    <w:p w14:paraId="0C2BC64B" w14:textId="2FC4E427" w:rsidR="00094F5C" w:rsidRDefault="00696057" w:rsidP="00696057">
      <w:pPr>
        <w:pStyle w:val="Heading1"/>
      </w:pPr>
      <w:bookmarkStart w:id="149" w:name="_Toc137983976"/>
      <w:r>
        <w:lastRenderedPageBreak/>
        <w:t xml:space="preserve">APPENDIX I </w:t>
      </w:r>
      <w:r w:rsidR="00094F5C" w:rsidRPr="00094F5C">
        <w:t>QUESTIONNAIRES</w:t>
      </w:r>
      <w:bookmarkEnd w:id="149"/>
    </w:p>
    <w:p w14:paraId="2F7178E5" w14:textId="77777777" w:rsidR="00696057" w:rsidRPr="00696057" w:rsidRDefault="00696057" w:rsidP="00696057"/>
    <w:p w14:paraId="0662EC36" w14:textId="77777777" w:rsidR="00094F5C" w:rsidRPr="00094F5C" w:rsidRDefault="00094F5C" w:rsidP="00FA0F64">
      <w:pPr>
        <w:rPr>
          <w:rFonts w:cs="Times New Roman"/>
          <w:b/>
          <w:szCs w:val="24"/>
        </w:rPr>
      </w:pPr>
      <w:r w:rsidRPr="00094F5C">
        <w:rPr>
          <w:rFonts w:cs="Times New Roman"/>
          <w:b/>
          <w:szCs w:val="24"/>
        </w:rPr>
        <w:t xml:space="preserve">Instruction: Select the relevant response </w:t>
      </w:r>
    </w:p>
    <w:p w14:paraId="1C0C999A" w14:textId="77777777" w:rsidR="00094F5C" w:rsidRPr="00094F5C" w:rsidRDefault="00094F5C" w:rsidP="00FA0F64">
      <w:pPr>
        <w:rPr>
          <w:rFonts w:cs="Times New Roman"/>
          <w:b/>
          <w:szCs w:val="24"/>
        </w:rPr>
      </w:pPr>
      <w:r w:rsidRPr="00094F5C">
        <w:rPr>
          <w:rFonts w:cs="Times New Roman"/>
          <w:b/>
          <w:szCs w:val="24"/>
        </w:rPr>
        <w:t>Section A: Preliminary Questions</w:t>
      </w:r>
    </w:p>
    <w:p w14:paraId="2A6D7573" w14:textId="77777777" w:rsidR="00094F5C" w:rsidRPr="00094F5C" w:rsidRDefault="00094F5C" w:rsidP="00FA0F64">
      <w:pPr>
        <w:pStyle w:val="ListParagraph"/>
        <w:numPr>
          <w:ilvl w:val="0"/>
          <w:numId w:val="15"/>
        </w:numPr>
        <w:rPr>
          <w:rFonts w:cs="Times New Roman"/>
          <w:b/>
          <w:szCs w:val="24"/>
        </w:rPr>
      </w:pPr>
      <w:r w:rsidRPr="00094F5C">
        <w:rPr>
          <w:rFonts w:cs="Times New Roman"/>
          <w:b/>
          <w:szCs w:val="24"/>
        </w:rPr>
        <w:t>SEX</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60"/>
      </w:tblGrid>
      <w:tr w:rsidR="00094F5C" w:rsidRPr="00094F5C" w14:paraId="25190D6F" w14:textId="77777777" w:rsidTr="00446907">
        <w:trPr>
          <w:trHeight w:val="453"/>
        </w:trPr>
        <w:tc>
          <w:tcPr>
            <w:tcW w:w="3261" w:type="dxa"/>
          </w:tcPr>
          <w:p w14:paraId="443F81B6" w14:textId="77777777" w:rsidR="00094F5C" w:rsidRPr="00094F5C" w:rsidRDefault="00094F5C" w:rsidP="00FA0F64">
            <w:pPr>
              <w:pStyle w:val="ListParagraph"/>
              <w:ind w:left="0"/>
              <w:rPr>
                <w:rFonts w:cs="Times New Roman"/>
                <w:szCs w:val="24"/>
              </w:rPr>
            </w:pPr>
            <w:r w:rsidRPr="00094F5C">
              <w:rPr>
                <w:rFonts w:cs="Times New Roman"/>
                <w:szCs w:val="24"/>
              </w:rPr>
              <w:t>Female</w:t>
            </w:r>
          </w:p>
        </w:tc>
        <w:tc>
          <w:tcPr>
            <w:tcW w:w="3260" w:type="dxa"/>
          </w:tcPr>
          <w:p w14:paraId="53600127" w14:textId="77777777" w:rsidR="00094F5C" w:rsidRPr="00094F5C" w:rsidRDefault="00094F5C" w:rsidP="00FA0F64">
            <w:pPr>
              <w:pStyle w:val="ListParagraph"/>
              <w:ind w:left="0"/>
              <w:rPr>
                <w:rFonts w:cs="Times New Roman"/>
                <w:szCs w:val="24"/>
              </w:rPr>
            </w:pPr>
            <w:r w:rsidRPr="00094F5C">
              <w:rPr>
                <w:rFonts w:cs="Times New Roman"/>
                <w:szCs w:val="24"/>
              </w:rPr>
              <w:t>Male</w:t>
            </w:r>
          </w:p>
        </w:tc>
      </w:tr>
      <w:tr w:rsidR="00094F5C" w:rsidRPr="00094F5C" w14:paraId="54C78261" w14:textId="77777777" w:rsidTr="00446907">
        <w:trPr>
          <w:trHeight w:val="456"/>
        </w:trPr>
        <w:tc>
          <w:tcPr>
            <w:tcW w:w="3261" w:type="dxa"/>
          </w:tcPr>
          <w:p w14:paraId="4D25341D" w14:textId="77777777" w:rsidR="00094F5C" w:rsidRPr="00094F5C" w:rsidRDefault="00094F5C" w:rsidP="00FA0F64">
            <w:pPr>
              <w:pStyle w:val="ListParagraph"/>
              <w:ind w:left="0"/>
              <w:rPr>
                <w:rFonts w:cs="Times New Roman"/>
                <w:szCs w:val="24"/>
              </w:rPr>
            </w:pPr>
          </w:p>
        </w:tc>
        <w:tc>
          <w:tcPr>
            <w:tcW w:w="3260" w:type="dxa"/>
          </w:tcPr>
          <w:p w14:paraId="274D1FBE" w14:textId="77777777" w:rsidR="00094F5C" w:rsidRPr="00094F5C" w:rsidRDefault="00094F5C" w:rsidP="00FA0F64">
            <w:pPr>
              <w:pStyle w:val="ListParagraph"/>
              <w:ind w:left="0"/>
              <w:rPr>
                <w:rFonts w:cs="Times New Roman"/>
                <w:szCs w:val="24"/>
              </w:rPr>
            </w:pPr>
          </w:p>
        </w:tc>
      </w:tr>
    </w:tbl>
    <w:p w14:paraId="04E1B296" w14:textId="77777777" w:rsidR="00094F5C" w:rsidRPr="00094F5C" w:rsidRDefault="00094F5C" w:rsidP="00FA0F64">
      <w:pPr>
        <w:pStyle w:val="ListParagraph"/>
        <w:rPr>
          <w:rFonts w:cs="Times New Roman"/>
          <w:b/>
          <w:szCs w:val="24"/>
        </w:rPr>
      </w:pPr>
    </w:p>
    <w:p w14:paraId="618CD4D2" w14:textId="77777777" w:rsidR="00094F5C" w:rsidRPr="00094F5C" w:rsidRDefault="00094F5C" w:rsidP="00FA0F64">
      <w:pPr>
        <w:pStyle w:val="ListParagraph"/>
        <w:numPr>
          <w:ilvl w:val="0"/>
          <w:numId w:val="15"/>
        </w:numPr>
        <w:rPr>
          <w:rFonts w:cs="Times New Roman"/>
          <w:b/>
          <w:szCs w:val="24"/>
        </w:rPr>
      </w:pPr>
      <w:r w:rsidRPr="00094F5C">
        <w:rPr>
          <w:rFonts w:cs="Times New Roman"/>
          <w:b/>
          <w:szCs w:val="24"/>
        </w:rPr>
        <w:t xml:space="preserve">Age Bracket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875"/>
        <w:gridCol w:w="2602"/>
      </w:tblGrid>
      <w:tr w:rsidR="00094F5C" w:rsidRPr="00094F5C" w14:paraId="13D4F28B" w14:textId="77777777" w:rsidTr="00446907">
        <w:trPr>
          <w:trHeight w:val="578"/>
        </w:trPr>
        <w:tc>
          <w:tcPr>
            <w:tcW w:w="3539" w:type="dxa"/>
          </w:tcPr>
          <w:p w14:paraId="72CD5C32" w14:textId="77777777" w:rsidR="00094F5C" w:rsidRPr="00094F5C" w:rsidRDefault="00094F5C" w:rsidP="00FA0F64">
            <w:pPr>
              <w:rPr>
                <w:rFonts w:cs="Times New Roman"/>
                <w:szCs w:val="24"/>
              </w:rPr>
            </w:pPr>
            <w:r w:rsidRPr="00094F5C">
              <w:rPr>
                <w:rFonts w:cs="Times New Roman"/>
                <w:szCs w:val="24"/>
              </w:rPr>
              <w:t>Less than 30 years</w:t>
            </w:r>
          </w:p>
        </w:tc>
        <w:tc>
          <w:tcPr>
            <w:tcW w:w="2875" w:type="dxa"/>
          </w:tcPr>
          <w:p w14:paraId="4B56D72F" w14:textId="77777777" w:rsidR="00094F5C" w:rsidRPr="00094F5C" w:rsidRDefault="00094F5C" w:rsidP="00FA0F64">
            <w:pPr>
              <w:rPr>
                <w:rFonts w:cs="Times New Roman"/>
                <w:szCs w:val="24"/>
              </w:rPr>
            </w:pPr>
            <w:r w:rsidRPr="00094F5C">
              <w:rPr>
                <w:rFonts w:cs="Times New Roman"/>
                <w:szCs w:val="24"/>
              </w:rPr>
              <w:t>Less than45</w:t>
            </w:r>
          </w:p>
        </w:tc>
        <w:tc>
          <w:tcPr>
            <w:tcW w:w="2602" w:type="dxa"/>
          </w:tcPr>
          <w:p w14:paraId="5D8A0B00" w14:textId="77777777" w:rsidR="00094F5C" w:rsidRPr="00094F5C" w:rsidRDefault="00094F5C" w:rsidP="00FA0F64">
            <w:pPr>
              <w:rPr>
                <w:rFonts w:cs="Times New Roman"/>
                <w:szCs w:val="24"/>
              </w:rPr>
            </w:pPr>
            <w:r w:rsidRPr="00094F5C">
              <w:rPr>
                <w:rFonts w:cs="Times New Roman"/>
                <w:szCs w:val="24"/>
              </w:rPr>
              <w:t>46 years and Above</w:t>
            </w:r>
          </w:p>
        </w:tc>
      </w:tr>
      <w:tr w:rsidR="00094F5C" w:rsidRPr="00094F5C" w14:paraId="043866CB" w14:textId="77777777" w:rsidTr="00446907">
        <w:trPr>
          <w:trHeight w:val="443"/>
        </w:trPr>
        <w:tc>
          <w:tcPr>
            <w:tcW w:w="3539" w:type="dxa"/>
          </w:tcPr>
          <w:p w14:paraId="6B69756B" w14:textId="77777777" w:rsidR="00094F5C" w:rsidRPr="00094F5C" w:rsidRDefault="00094F5C" w:rsidP="00FA0F64">
            <w:pPr>
              <w:rPr>
                <w:rFonts w:cs="Times New Roman"/>
                <w:szCs w:val="24"/>
              </w:rPr>
            </w:pPr>
          </w:p>
        </w:tc>
        <w:tc>
          <w:tcPr>
            <w:tcW w:w="2875" w:type="dxa"/>
          </w:tcPr>
          <w:p w14:paraId="47CA692E" w14:textId="77777777" w:rsidR="00094F5C" w:rsidRPr="00094F5C" w:rsidRDefault="00094F5C" w:rsidP="00FA0F64">
            <w:pPr>
              <w:rPr>
                <w:rFonts w:cs="Times New Roman"/>
                <w:szCs w:val="24"/>
              </w:rPr>
            </w:pPr>
          </w:p>
        </w:tc>
        <w:tc>
          <w:tcPr>
            <w:tcW w:w="2602" w:type="dxa"/>
          </w:tcPr>
          <w:p w14:paraId="3B31E559" w14:textId="77777777" w:rsidR="00094F5C" w:rsidRPr="00094F5C" w:rsidRDefault="00094F5C" w:rsidP="00FA0F64">
            <w:pPr>
              <w:rPr>
                <w:rFonts w:cs="Times New Roman"/>
                <w:szCs w:val="24"/>
              </w:rPr>
            </w:pPr>
          </w:p>
        </w:tc>
      </w:tr>
    </w:tbl>
    <w:p w14:paraId="02CC3CF6" w14:textId="77777777" w:rsidR="00094F5C" w:rsidRDefault="00094F5C" w:rsidP="00FA0F64">
      <w:pPr>
        <w:rPr>
          <w:rFonts w:cs="Times New Roman"/>
          <w:b/>
          <w:szCs w:val="24"/>
        </w:rPr>
      </w:pPr>
    </w:p>
    <w:p w14:paraId="75E696FF" w14:textId="77777777" w:rsidR="00446907" w:rsidRPr="00094F5C" w:rsidRDefault="00446907" w:rsidP="00FA0F64">
      <w:pPr>
        <w:rPr>
          <w:rFonts w:cs="Times New Roman"/>
          <w:b/>
          <w:szCs w:val="24"/>
        </w:rPr>
      </w:pPr>
    </w:p>
    <w:p w14:paraId="704B5A38" w14:textId="77777777" w:rsidR="00094F5C" w:rsidRPr="00446907" w:rsidRDefault="00094F5C" w:rsidP="00446907">
      <w:pPr>
        <w:pStyle w:val="ListParagraph"/>
        <w:numPr>
          <w:ilvl w:val="0"/>
          <w:numId w:val="15"/>
        </w:numPr>
        <w:rPr>
          <w:rFonts w:cs="Times New Roman"/>
          <w:b/>
          <w:szCs w:val="24"/>
        </w:rPr>
      </w:pPr>
      <w:r w:rsidRPr="00446907">
        <w:rPr>
          <w:rFonts w:cs="Times New Roman"/>
          <w:b/>
          <w:szCs w:val="24"/>
        </w:rPr>
        <w:t>Number of Bottle Stores or Restaurants owned</w:t>
      </w:r>
    </w:p>
    <w:tbl>
      <w:tblPr>
        <w:tblW w:w="9895"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969"/>
        <w:gridCol w:w="3204"/>
        <w:gridCol w:w="2722"/>
      </w:tblGrid>
      <w:tr w:rsidR="00094F5C" w:rsidRPr="00094F5C" w14:paraId="3DA98D90" w14:textId="77777777" w:rsidTr="00446907">
        <w:trPr>
          <w:trHeight w:val="596"/>
        </w:trPr>
        <w:tc>
          <w:tcPr>
            <w:tcW w:w="3969" w:type="dxa"/>
          </w:tcPr>
          <w:p w14:paraId="15D100AC" w14:textId="77777777" w:rsidR="00094F5C" w:rsidRPr="00094F5C" w:rsidRDefault="00094F5C" w:rsidP="00FA0F64">
            <w:pPr>
              <w:pStyle w:val="ListParagraph"/>
              <w:ind w:left="0"/>
              <w:rPr>
                <w:rFonts w:cs="Times New Roman"/>
                <w:szCs w:val="24"/>
              </w:rPr>
            </w:pPr>
            <w:r w:rsidRPr="00094F5C">
              <w:rPr>
                <w:rFonts w:cs="Times New Roman"/>
                <w:szCs w:val="24"/>
              </w:rPr>
              <w:t>Less than 3</w:t>
            </w:r>
          </w:p>
        </w:tc>
        <w:tc>
          <w:tcPr>
            <w:tcW w:w="3204" w:type="dxa"/>
          </w:tcPr>
          <w:p w14:paraId="0E13874D" w14:textId="77777777" w:rsidR="00094F5C" w:rsidRPr="00094F5C" w:rsidRDefault="00094F5C" w:rsidP="00FA0F64">
            <w:pPr>
              <w:pStyle w:val="ListParagraph"/>
              <w:ind w:left="0"/>
              <w:rPr>
                <w:rFonts w:cs="Times New Roman"/>
                <w:szCs w:val="24"/>
              </w:rPr>
            </w:pPr>
            <w:r w:rsidRPr="00094F5C">
              <w:rPr>
                <w:rFonts w:cs="Times New Roman"/>
                <w:szCs w:val="24"/>
              </w:rPr>
              <w:t>3-5</w:t>
            </w:r>
          </w:p>
        </w:tc>
        <w:tc>
          <w:tcPr>
            <w:tcW w:w="2722" w:type="dxa"/>
          </w:tcPr>
          <w:p w14:paraId="1E3A4D05" w14:textId="77777777" w:rsidR="00094F5C" w:rsidRPr="00094F5C" w:rsidRDefault="00094F5C" w:rsidP="00FA0F64">
            <w:pPr>
              <w:pStyle w:val="ListParagraph"/>
              <w:ind w:left="0"/>
              <w:rPr>
                <w:rFonts w:cs="Times New Roman"/>
                <w:szCs w:val="24"/>
              </w:rPr>
            </w:pPr>
            <w:r w:rsidRPr="00094F5C">
              <w:rPr>
                <w:rFonts w:cs="Times New Roman"/>
                <w:szCs w:val="24"/>
              </w:rPr>
              <w:t>6 and Above</w:t>
            </w:r>
          </w:p>
        </w:tc>
      </w:tr>
      <w:tr w:rsidR="00094F5C" w:rsidRPr="00094F5C" w14:paraId="580D6CC3" w14:textId="77777777" w:rsidTr="00446907">
        <w:trPr>
          <w:trHeight w:val="596"/>
        </w:trPr>
        <w:tc>
          <w:tcPr>
            <w:tcW w:w="3969" w:type="dxa"/>
          </w:tcPr>
          <w:p w14:paraId="2CA89180" w14:textId="77777777" w:rsidR="00094F5C" w:rsidRPr="00094F5C" w:rsidRDefault="00094F5C" w:rsidP="00FA0F64">
            <w:pPr>
              <w:pStyle w:val="ListParagraph"/>
              <w:ind w:left="0"/>
              <w:rPr>
                <w:rFonts w:cs="Times New Roman"/>
                <w:szCs w:val="24"/>
              </w:rPr>
            </w:pPr>
          </w:p>
        </w:tc>
        <w:tc>
          <w:tcPr>
            <w:tcW w:w="3204" w:type="dxa"/>
          </w:tcPr>
          <w:p w14:paraId="59E29A37" w14:textId="77777777" w:rsidR="00094F5C" w:rsidRPr="00094F5C" w:rsidRDefault="00094F5C" w:rsidP="00FA0F64">
            <w:pPr>
              <w:pStyle w:val="ListParagraph"/>
              <w:ind w:left="0"/>
              <w:rPr>
                <w:rFonts w:cs="Times New Roman"/>
                <w:szCs w:val="24"/>
              </w:rPr>
            </w:pPr>
          </w:p>
        </w:tc>
        <w:tc>
          <w:tcPr>
            <w:tcW w:w="2722" w:type="dxa"/>
          </w:tcPr>
          <w:p w14:paraId="65430B17" w14:textId="77777777" w:rsidR="00094F5C" w:rsidRPr="00094F5C" w:rsidRDefault="00094F5C" w:rsidP="00FA0F64">
            <w:pPr>
              <w:pStyle w:val="ListParagraph"/>
              <w:ind w:left="0"/>
              <w:rPr>
                <w:rFonts w:cs="Times New Roman"/>
                <w:szCs w:val="24"/>
              </w:rPr>
            </w:pPr>
          </w:p>
        </w:tc>
      </w:tr>
    </w:tbl>
    <w:p w14:paraId="161254E7" w14:textId="77777777" w:rsidR="00094F5C" w:rsidRPr="00094F5C" w:rsidRDefault="00094F5C" w:rsidP="00FA0F64">
      <w:pPr>
        <w:pStyle w:val="ListParagraph"/>
        <w:rPr>
          <w:rFonts w:cs="Times New Roman"/>
          <w:b/>
          <w:szCs w:val="24"/>
        </w:rPr>
      </w:pPr>
    </w:p>
    <w:p w14:paraId="584FD026" w14:textId="77777777" w:rsidR="00094F5C" w:rsidRPr="00094F5C" w:rsidRDefault="00094F5C" w:rsidP="00FA0F64">
      <w:pPr>
        <w:rPr>
          <w:rFonts w:cs="Times New Roman"/>
          <w:b/>
          <w:szCs w:val="24"/>
        </w:rPr>
      </w:pPr>
      <w:r w:rsidRPr="00094F5C">
        <w:rPr>
          <w:rFonts w:cs="Times New Roman"/>
          <w:b/>
          <w:szCs w:val="24"/>
        </w:rPr>
        <w:t>4) Highest Level of Education Attained</w:t>
      </w: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835"/>
        <w:gridCol w:w="2409"/>
        <w:gridCol w:w="2658"/>
      </w:tblGrid>
      <w:tr w:rsidR="00094F5C" w:rsidRPr="00094F5C" w14:paraId="23AA640F" w14:textId="77777777" w:rsidTr="00446907">
        <w:trPr>
          <w:trHeight w:val="709"/>
        </w:trPr>
        <w:tc>
          <w:tcPr>
            <w:tcW w:w="2122" w:type="dxa"/>
          </w:tcPr>
          <w:p w14:paraId="08F11E6B" w14:textId="77777777" w:rsidR="00094F5C" w:rsidRPr="00094F5C" w:rsidRDefault="00094F5C" w:rsidP="00FA0F64">
            <w:pPr>
              <w:rPr>
                <w:rFonts w:cs="Times New Roman"/>
                <w:szCs w:val="24"/>
              </w:rPr>
            </w:pPr>
            <w:r w:rsidRPr="00094F5C">
              <w:rPr>
                <w:rFonts w:cs="Times New Roman"/>
                <w:szCs w:val="24"/>
              </w:rPr>
              <w:t>Below O Level</w:t>
            </w:r>
          </w:p>
        </w:tc>
        <w:tc>
          <w:tcPr>
            <w:tcW w:w="2835" w:type="dxa"/>
          </w:tcPr>
          <w:p w14:paraId="2528B5D5" w14:textId="77777777" w:rsidR="00094F5C" w:rsidRPr="00094F5C" w:rsidRDefault="00094F5C" w:rsidP="00FA0F64">
            <w:pPr>
              <w:rPr>
                <w:rFonts w:cs="Times New Roman"/>
                <w:szCs w:val="24"/>
              </w:rPr>
            </w:pPr>
            <w:r w:rsidRPr="00094F5C">
              <w:rPr>
                <w:rFonts w:cs="Times New Roman"/>
                <w:szCs w:val="24"/>
              </w:rPr>
              <w:t>O &amp; A Levels</w:t>
            </w:r>
          </w:p>
        </w:tc>
        <w:tc>
          <w:tcPr>
            <w:tcW w:w="2409" w:type="dxa"/>
          </w:tcPr>
          <w:p w14:paraId="25D46062" w14:textId="77777777" w:rsidR="00094F5C" w:rsidRPr="00094F5C" w:rsidRDefault="00094F5C" w:rsidP="00FA0F64">
            <w:pPr>
              <w:rPr>
                <w:rFonts w:cs="Times New Roman"/>
                <w:szCs w:val="24"/>
              </w:rPr>
            </w:pPr>
            <w:r w:rsidRPr="00094F5C">
              <w:rPr>
                <w:rFonts w:cs="Times New Roman"/>
                <w:szCs w:val="24"/>
              </w:rPr>
              <w:t>Degree</w:t>
            </w:r>
          </w:p>
        </w:tc>
        <w:tc>
          <w:tcPr>
            <w:tcW w:w="2658" w:type="dxa"/>
          </w:tcPr>
          <w:p w14:paraId="5F824553" w14:textId="77777777" w:rsidR="00094F5C" w:rsidRPr="00094F5C" w:rsidRDefault="00094F5C" w:rsidP="00FA0F64">
            <w:pPr>
              <w:rPr>
                <w:rFonts w:cs="Times New Roman"/>
                <w:szCs w:val="24"/>
              </w:rPr>
            </w:pPr>
            <w:r w:rsidRPr="00094F5C">
              <w:rPr>
                <w:rFonts w:cs="Times New Roman"/>
                <w:szCs w:val="24"/>
              </w:rPr>
              <w:t>Further Qualification</w:t>
            </w:r>
          </w:p>
        </w:tc>
      </w:tr>
      <w:tr w:rsidR="00094F5C" w:rsidRPr="00094F5C" w14:paraId="0BDE59D6" w14:textId="77777777" w:rsidTr="00446907">
        <w:trPr>
          <w:trHeight w:val="709"/>
        </w:trPr>
        <w:tc>
          <w:tcPr>
            <w:tcW w:w="2122" w:type="dxa"/>
          </w:tcPr>
          <w:p w14:paraId="5ACD644C" w14:textId="77777777" w:rsidR="00094F5C" w:rsidRPr="00094F5C" w:rsidRDefault="00094F5C" w:rsidP="00FA0F64">
            <w:pPr>
              <w:rPr>
                <w:rFonts w:cs="Times New Roman"/>
                <w:szCs w:val="24"/>
              </w:rPr>
            </w:pPr>
          </w:p>
        </w:tc>
        <w:tc>
          <w:tcPr>
            <w:tcW w:w="2835" w:type="dxa"/>
          </w:tcPr>
          <w:p w14:paraId="148D9114" w14:textId="77777777" w:rsidR="00094F5C" w:rsidRPr="00094F5C" w:rsidRDefault="00094F5C" w:rsidP="00FA0F64">
            <w:pPr>
              <w:rPr>
                <w:rFonts w:cs="Times New Roman"/>
                <w:szCs w:val="24"/>
              </w:rPr>
            </w:pPr>
          </w:p>
        </w:tc>
        <w:tc>
          <w:tcPr>
            <w:tcW w:w="2409" w:type="dxa"/>
          </w:tcPr>
          <w:p w14:paraId="16035B19" w14:textId="77777777" w:rsidR="00094F5C" w:rsidRPr="00094F5C" w:rsidRDefault="00094F5C" w:rsidP="00FA0F64">
            <w:pPr>
              <w:rPr>
                <w:rFonts w:cs="Times New Roman"/>
                <w:szCs w:val="24"/>
              </w:rPr>
            </w:pPr>
          </w:p>
        </w:tc>
        <w:tc>
          <w:tcPr>
            <w:tcW w:w="2658" w:type="dxa"/>
          </w:tcPr>
          <w:p w14:paraId="19CA95B7" w14:textId="77777777" w:rsidR="00094F5C" w:rsidRPr="00094F5C" w:rsidRDefault="00094F5C" w:rsidP="00FA0F64">
            <w:pPr>
              <w:rPr>
                <w:rFonts w:cs="Times New Roman"/>
                <w:szCs w:val="24"/>
              </w:rPr>
            </w:pPr>
          </w:p>
        </w:tc>
      </w:tr>
    </w:tbl>
    <w:p w14:paraId="6C291DBD" w14:textId="77777777" w:rsidR="00094F5C" w:rsidRPr="00094F5C" w:rsidRDefault="00094F5C" w:rsidP="00FA0F64">
      <w:pPr>
        <w:rPr>
          <w:rFonts w:cs="Times New Roman"/>
          <w:b/>
          <w:szCs w:val="24"/>
        </w:rPr>
      </w:pPr>
    </w:p>
    <w:p w14:paraId="0066C1F1" w14:textId="77777777" w:rsidR="00094F5C" w:rsidRPr="00094F5C" w:rsidRDefault="00094F5C" w:rsidP="00FA0F64">
      <w:pPr>
        <w:rPr>
          <w:rFonts w:cs="Times New Roman"/>
          <w:b/>
          <w:szCs w:val="24"/>
        </w:rPr>
      </w:pPr>
    </w:p>
    <w:p w14:paraId="012AEBC8" w14:textId="73863448" w:rsidR="00094F5C" w:rsidRPr="00094F5C" w:rsidRDefault="00446907" w:rsidP="00FA0F64">
      <w:pPr>
        <w:rPr>
          <w:rFonts w:cs="Times New Roman"/>
          <w:b/>
          <w:szCs w:val="24"/>
        </w:rPr>
      </w:pPr>
      <w:r>
        <w:rPr>
          <w:rFonts w:cs="Times New Roman"/>
          <w:b/>
          <w:szCs w:val="24"/>
        </w:rPr>
        <w:t>Specify</w:t>
      </w:r>
      <w:r w:rsidRPr="00094F5C">
        <w:rPr>
          <w:rFonts w:cs="Times New Roman"/>
          <w:b/>
          <w:szCs w:val="24"/>
        </w:rPr>
        <w:t>(</w:t>
      </w:r>
      <w:r>
        <w:rPr>
          <w:rFonts w:cs="Times New Roman"/>
          <w:b/>
          <w:szCs w:val="24"/>
        </w:rPr>
        <w:t xml:space="preserve">Other </w:t>
      </w:r>
      <w:r w:rsidR="00094F5C" w:rsidRPr="00094F5C">
        <w:rPr>
          <w:rFonts w:cs="Times New Roman"/>
          <w:b/>
          <w:szCs w:val="24"/>
        </w:rPr>
        <w:t>Qualificati</w:t>
      </w:r>
      <w:r>
        <w:rPr>
          <w:rFonts w:cs="Times New Roman"/>
          <w:b/>
          <w:szCs w:val="24"/>
        </w:rPr>
        <w:t>on)………………………………………………………………………</w:t>
      </w:r>
    </w:p>
    <w:p w14:paraId="66A41818" w14:textId="4335F48F" w:rsidR="00094F5C" w:rsidRPr="00094F5C" w:rsidRDefault="00446907" w:rsidP="00FA0F64">
      <w:pPr>
        <w:rPr>
          <w:rFonts w:cs="Times New Roman"/>
          <w:b/>
          <w:szCs w:val="24"/>
        </w:rPr>
      </w:pPr>
      <w:r w:rsidRPr="00094F5C">
        <w:rPr>
          <w:rFonts w:cs="Times New Roman"/>
          <w:b/>
          <w:szCs w:val="24"/>
        </w:rPr>
        <w:t>5) Business</w:t>
      </w:r>
      <w:r w:rsidR="00094F5C" w:rsidRPr="00094F5C">
        <w:rPr>
          <w:rFonts w:cs="Times New Roman"/>
          <w:b/>
          <w:szCs w:val="24"/>
        </w:rPr>
        <w:t xml:space="preserve"> Duration</w:t>
      </w:r>
    </w:p>
    <w:tbl>
      <w:tblPr>
        <w:tblW w:w="92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04"/>
        <w:gridCol w:w="2590"/>
        <w:gridCol w:w="2915"/>
      </w:tblGrid>
      <w:tr w:rsidR="00094F5C" w:rsidRPr="00094F5C" w14:paraId="659F8DC8" w14:textId="77777777" w:rsidTr="00446907">
        <w:trPr>
          <w:trHeight w:val="566"/>
        </w:trPr>
        <w:tc>
          <w:tcPr>
            <w:tcW w:w="0" w:type="auto"/>
          </w:tcPr>
          <w:p w14:paraId="403D4106" w14:textId="77777777" w:rsidR="00094F5C" w:rsidRPr="00446907" w:rsidRDefault="00094F5C" w:rsidP="00FA0F64">
            <w:pPr>
              <w:rPr>
                <w:rFonts w:cs="Times New Roman"/>
                <w:b/>
                <w:szCs w:val="24"/>
              </w:rPr>
            </w:pPr>
            <w:r w:rsidRPr="00446907">
              <w:rPr>
                <w:rFonts w:cs="Times New Roman"/>
                <w:b/>
                <w:szCs w:val="24"/>
              </w:rPr>
              <w:t>Under 2 Years</w:t>
            </w:r>
          </w:p>
        </w:tc>
        <w:tc>
          <w:tcPr>
            <w:tcW w:w="0" w:type="auto"/>
          </w:tcPr>
          <w:p w14:paraId="08F45C59" w14:textId="77777777" w:rsidR="00094F5C" w:rsidRPr="00446907" w:rsidRDefault="00094F5C" w:rsidP="00FA0F64">
            <w:pPr>
              <w:rPr>
                <w:rFonts w:cs="Times New Roman"/>
                <w:b/>
                <w:szCs w:val="24"/>
              </w:rPr>
            </w:pPr>
            <w:r w:rsidRPr="00446907">
              <w:rPr>
                <w:rFonts w:cs="Times New Roman"/>
                <w:b/>
                <w:szCs w:val="24"/>
              </w:rPr>
              <w:t xml:space="preserve">2-5 Years </w:t>
            </w:r>
          </w:p>
        </w:tc>
        <w:tc>
          <w:tcPr>
            <w:tcW w:w="2915" w:type="dxa"/>
          </w:tcPr>
          <w:p w14:paraId="21877BA8" w14:textId="77777777" w:rsidR="00094F5C" w:rsidRPr="00446907" w:rsidRDefault="00094F5C" w:rsidP="00FA0F64">
            <w:pPr>
              <w:rPr>
                <w:rFonts w:cs="Times New Roman"/>
                <w:b/>
                <w:szCs w:val="24"/>
              </w:rPr>
            </w:pPr>
            <w:r w:rsidRPr="00446907">
              <w:rPr>
                <w:rFonts w:cs="Times New Roman"/>
                <w:b/>
                <w:szCs w:val="24"/>
              </w:rPr>
              <w:t xml:space="preserve">Over 5 Years </w:t>
            </w:r>
          </w:p>
        </w:tc>
      </w:tr>
      <w:tr w:rsidR="00094F5C" w:rsidRPr="00094F5C" w14:paraId="13226C59" w14:textId="77777777" w:rsidTr="00446907">
        <w:trPr>
          <w:trHeight w:val="566"/>
        </w:trPr>
        <w:tc>
          <w:tcPr>
            <w:tcW w:w="0" w:type="auto"/>
          </w:tcPr>
          <w:p w14:paraId="350F22E0" w14:textId="77777777" w:rsidR="00094F5C" w:rsidRPr="00094F5C" w:rsidRDefault="00094F5C" w:rsidP="00FA0F64">
            <w:pPr>
              <w:rPr>
                <w:rFonts w:cs="Times New Roman"/>
                <w:szCs w:val="24"/>
              </w:rPr>
            </w:pPr>
          </w:p>
        </w:tc>
        <w:tc>
          <w:tcPr>
            <w:tcW w:w="0" w:type="auto"/>
          </w:tcPr>
          <w:p w14:paraId="20B9B076" w14:textId="77777777" w:rsidR="00094F5C" w:rsidRPr="00094F5C" w:rsidRDefault="00094F5C" w:rsidP="00FA0F64">
            <w:pPr>
              <w:rPr>
                <w:rFonts w:cs="Times New Roman"/>
                <w:szCs w:val="24"/>
              </w:rPr>
            </w:pPr>
          </w:p>
        </w:tc>
        <w:tc>
          <w:tcPr>
            <w:tcW w:w="2915" w:type="dxa"/>
          </w:tcPr>
          <w:p w14:paraId="0EB3647B" w14:textId="77777777" w:rsidR="00094F5C" w:rsidRPr="00094F5C" w:rsidRDefault="00094F5C" w:rsidP="00FA0F64">
            <w:pPr>
              <w:rPr>
                <w:rFonts w:cs="Times New Roman"/>
                <w:szCs w:val="24"/>
              </w:rPr>
            </w:pPr>
          </w:p>
        </w:tc>
      </w:tr>
    </w:tbl>
    <w:p w14:paraId="2AA34582" w14:textId="58272EC4" w:rsidR="00094F5C" w:rsidRPr="00094F5C" w:rsidRDefault="00094F5C" w:rsidP="00FA0F64">
      <w:pPr>
        <w:rPr>
          <w:rFonts w:cs="Times New Roman"/>
          <w:b/>
          <w:szCs w:val="24"/>
        </w:rPr>
      </w:pPr>
    </w:p>
    <w:p w14:paraId="2BDABDF3" w14:textId="771D17B2" w:rsidR="00094F5C" w:rsidRPr="00094F5C" w:rsidRDefault="00094F5C" w:rsidP="00FA0F64">
      <w:pPr>
        <w:rPr>
          <w:rFonts w:cs="Times New Roman"/>
          <w:b/>
          <w:szCs w:val="24"/>
        </w:rPr>
      </w:pPr>
    </w:p>
    <w:p w14:paraId="058E64AE" w14:textId="77777777" w:rsidR="00094F5C" w:rsidRPr="00094F5C" w:rsidRDefault="00094F5C" w:rsidP="00FA0F64">
      <w:pPr>
        <w:rPr>
          <w:rFonts w:cs="Times New Roman"/>
          <w:b/>
          <w:szCs w:val="24"/>
        </w:rPr>
      </w:pPr>
      <w:r w:rsidRPr="00094F5C">
        <w:rPr>
          <w:rFonts w:cs="Times New Roman"/>
          <w:b/>
          <w:szCs w:val="24"/>
        </w:rPr>
        <w:lastRenderedPageBreak/>
        <w:t>SECTION B</w:t>
      </w:r>
    </w:p>
    <w:p w14:paraId="42B914EB" w14:textId="05255F12" w:rsidR="00094F5C" w:rsidRPr="00094F5C" w:rsidRDefault="00446907" w:rsidP="00FA0F64">
      <w:pPr>
        <w:rPr>
          <w:rFonts w:cs="Times New Roman"/>
          <w:b/>
          <w:szCs w:val="24"/>
        </w:rPr>
      </w:pPr>
      <w:r>
        <w:rPr>
          <w:rFonts w:cs="Times New Roman"/>
          <w:b/>
          <w:szCs w:val="24"/>
        </w:rPr>
        <w:t>6</w:t>
      </w:r>
      <w:r w:rsidR="00094F5C" w:rsidRPr="00094F5C">
        <w:rPr>
          <w:rFonts w:cs="Times New Roman"/>
          <w:b/>
          <w:szCs w:val="24"/>
        </w:rPr>
        <w:t>) Are you aware of presumptive tax?</w:t>
      </w:r>
    </w:p>
    <w:tbl>
      <w:tblPr>
        <w:tblpPr w:leftFromText="180" w:rightFromText="180" w:vertAnchor="text" w:tblpY="1"/>
        <w:tblOverlap w:val="never"/>
        <w:tblW w:w="864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263"/>
        <w:gridCol w:w="1560"/>
        <w:gridCol w:w="1417"/>
        <w:gridCol w:w="1417"/>
        <w:gridCol w:w="1985"/>
      </w:tblGrid>
      <w:tr w:rsidR="00094F5C" w:rsidRPr="00094F5C" w14:paraId="2DC7EE8B" w14:textId="77777777" w:rsidTr="00446907">
        <w:trPr>
          <w:trHeight w:val="340"/>
        </w:trPr>
        <w:tc>
          <w:tcPr>
            <w:tcW w:w="2263" w:type="dxa"/>
          </w:tcPr>
          <w:p w14:paraId="51644D91" w14:textId="77777777" w:rsidR="00094F5C" w:rsidRPr="00094F5C" w:rsidRDefault="00094F5C" w:rsidP="00446907">
            <w:pPr>
              <w:rPr>
                <w:rFonts w:cs="Times New Roman"/>
                <w:szCs w:val="24"/>
              </w:rPr>
            </w:pPr>
            <w:r w:rsidRPr="00094F5C">
              <w:rPr>
                <w:rFonts w:cs="Times New Roman"/>
                <w:szCs w:val="24"/>
              </w:rPr>
              <w:t>Strongly Disagree</w:t>
            </w:r>
          </w:p>
        </w:tc>
        <w:tc>
          <w:tcPr>
            <w:tcW w:w="1560" w:type="dxa"/>
          </w:tcPr>
          <w:p w14:paraId="1000977C" w14:textId="77777777" w:rsidR="00094F5C" w:rsidRPr="00094F5C" w:rsidRDefault="00094F5C" w:rsidP="00446907">
            <w:pPr>
              <w:rPr>
                <w:rFonts w:cs="Times New Roman"/>
                <w:szCs w:val="24"/>
              </w:rPr>
            </w:pPr>
            <w:r w:rsidRPr="00094F5C">
              <w:rPr>
                <w:rFonts w:cs="Times New Roman"/>
                <w:szCs w:val="24"/>
              </w:rPr>
              <w:t>Disagree</w:t>
            </w:r>
          </w:p>
        </w:tc>
        <w:tc>
          <w:tcPr>
            <w:tcW w:w="1417" w:type="dxa"/>
          </w:tcPr>
          <w:p w14:paraId="01C0216E" w14:textId="77777777" w:rsidR="00094F5C" w:rsidRPr="00094F5C" w:rsidRDefault="00094F5C" w:rsidP="00446907">
            <w:pPr>
              <w:rPr>
                <w:rFonts w:cs="Times New Roman"/>
                <w:szCs w:val="24"/>
              </w:rPr>
            </w:pPr>
            <w:r w:rsidRPr="00094F5C">
              <w:rPr>
                <w:rFonts w:cs="Times New Roman"/>
                <w:szCs w:val="24"/>
              </w:rPr>
              <w:t>Neutral</w:t>
            </w:r>
          </w:p>
        </w:tc>
        <w:tc>
          <w:tcPr>
            <w:tcW w:w="1417" w:type="dxa"/>
          </w:tcPr>
          <w:p w14:paraId="42CF20F9" w14:textId="77777777" w:rsidR="00094F5C" w:rsidRPr="00094F5C" w:rsidRDefault="00094F5C" w:rsidP="00446907">
            <w:pPr>
              <w:rPr>
                <w:rFonts w:cs="Times New Roman"/>
                <w:szCs w:val="24"/>
              </w:rPr>
            </w:pPr>
            <w:r w:rsidRPr="00094F5C">
              <w:rPr>
                <w:rFonts w:cs="Times New Roman"/>
                <w:szCs w:val="24"/>
              </w:rPr>
              <w:t>Agree</w:t>
            </w:r>
          </w:p>
        </w:tc>
        <w:tc>
          <w:tcPr>
            <w:tcW w:w="1985" w:type="dxa"/>
          </w:tcPr>
          <w:p w14:paraId="1F30CA27" w14:textId="77777777" w:rsidR="00094F5C" w:rsidRPr="00094F5C" w:rsidRDefault="00094F5C" w:rsidP="00446907">
            <w:pPr>
              <w:rPr>
                <w:rFonts w:cs="Times New Roman"/>
                <w:szCs w:val="24"/>
              </w:rPr>
            </w:pPr>
            <w:r w:rsidRPr="00094F5C">
              <w:rPr>
                <w:rFonts w:cs="Times New Roman"/>
                <w:szCs w:val="24"/>
              </w:rPr>
              <w:t>Strongly Agree</w:t>
            </w:r>
          </w:p>
        </w:tc>
      </w:tr>
      <w:tr w:rsidR="00094F5C" w:rsidRPr="00094F5C" w14:paraId="4D214F36" w14:textId="77777777" w:rsidTr="00446907">
        <w:trPr>
          <w:trHeight w:val="340"/>
        </w:trPr>
        <w:tc>
          <w:tcPr>
            <w:tcW w:w="2263" w:type="dxa"/>
          </w:tcPr>
          <w:p w14:paraId="6A17230F" w14:textId="77777777" w:rsidR="00094F5C" w:rsidRPr="00094F5C" w:rsidRDefault="00094F5C" w:rsidP="00446907">
            <w:pPr>
              <w:rPr>
                <w:rFonts w:cs="Times New Roman"/>
                <w:szCs w:val="24"/>
              </w:rPr>
            </w:pPr>
          </w:p>
        </w:tc>
        <w:tc>
          <w:tcPr>
            <w:tcW w:w="1560" w:type="dxa"/>
          </w:tcPr>
          <w:p w14:paraId="14A8EB1E" w14:textId="77777777" w:rsidR="00094F5C" w:rsidRPr="00094F5C" w:rsidRDefault="00094F5C" w:rsidP="00446907">
            <w:pPr>
              <w:rPr>
                <w:rFonts w:cs="Times New Roman"/>
                <w:szCs w:val="24"/>
              </w:rPr>
            </w:pPr>
          </w:p>
        </w:tc>
        <w:tc>
          <w:tcPr>
            <w:tcW w:w="1417" w:type="dxa"/>
          </w:tcPr>
          <w:p w14:paraId="2F508A42" w14:textId="77777777" w:rsidR="00094F5C" w:rsidRPr="00094F5C" w:rsidRDefault="00094F5C" w:rsidP="00446907">
            <w:pPr>
              <w:rPr>
                <w:rFonts w:cs="Times New Roman"/>
                <w:szCs w:val="24"/>
              </w:rPr>
            </w:pPr>
          </w:p>
        </w:tc>
        <w:tc>
          <w:tcPr>
            <w:tcW w:w="1417" w:type="dxa"/>
          </w:tcPr>
          <w:p w14:paraId="3FD4CDD5" w14:textId="77777777" w:rsidR="00094F5C" w:rsidRPr="00094F5C" w:rsidRDefault="00094F5C" w:rsidP="00446907">
            <w:pPr>
              <w:rPr>
                <w:rFonts w:cs="Times New Roman"/>
                <w:szCs w:val="24"/>
              </w:rPr>
            </w:pPr>
          </w:p>
        </w:tc>
        <w:tc>
          <w:tcPr>
            <w:tcW w:w="1985" w:type="dxa"/>
          </w:tcPr>
          <w:p w14:paraId="61E945A2" w14:textId="77777777" w:rsidR="00094F5C" w:rsidRPr="00094F5C" w:rsidRDefault="00094F5C" w:rsidP="00446907">
            <w:pPr>
              <w:rPr>
                <w:rFonts w:cs="Times New Roman"/>
                <w:szCs w:val="24"/>
              </w:rPr>
            </w:pPr>
          </w:p>
        </w:tc>
      </w:tr>
    </w:tbl>
    <w:p w14:paraId="11E8B205" w14:textId="4E771EE7" w:rsidR="00094F5C" w:rsidRPr="00094F5C" w:rsidRDefault="00F06291" w:rsidP="00FA0F64">
      <w:pPr>
        <w:rPr>
          <w:rFonts w:cs="Times New Roman"/>
          <w:b/>
          <w:szCs w:val="24"/>
        </w:rPr>
      </w:pPr>
      <w:r>
        <w:rPr>
          <w:rFonts w:cs="Times New Roman"/>
          <w:b/>
          <w:szCs w:val="24"/>
        </w:rPr>
        <w:t>7</w:t>
      </w:r>
      <w:r w:rsidR="00094F5C" w:rsidRPr="00094F5C">
        <w:rPr>
          <w:rFonts w:cs="Times New Roman"/>
          <w:b/>
          <w:szCs w:val="24"/>
        </w:rPr>
        <w:t>) If yes are you aware of presumptive tax rates applicable to your business that you operate?</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60"/>
        <w:gridCol w:w="1417"/>
        <w:gridCol w:w="1417"/>
        <w:gridCol w:w="1985"/>
      </w:tblGrid>
      <w:tr w:rsidR="00094F5C" w:rsidRPr="00094F5C" w14:paraId="239F03A1" w14:textId="77777777" w:rsidTr="00446907">
        <w:trPr>
          <w:trHeight w:val="340"/>
        </w:trPr>
        <w:tc>
          <w:tcPr>
            <w:tcW w:w="2263" w:type="dxa"/>
          </w:tcPr>
          <w:p w14:paraId="270236C5" w14:textId="77777777" w:rsidR="00094F5C" w:rsidRPr="00094F5C" w:rsidRDefault="00094F5C" w:rsidP="00FA0F64">
            <w:pPr>
              <w:rPr>
                <w:rFonts w:cs="Times New Roman"/>
                <w:szCs w:val="24"/>
              </w:rPr>
            </w:pPr>
            <w:r w:rsidRPr="00094F5C">
              <w:rPr>
                <w:rFonts w:cs="Times New Roman"/>
                <w:szCs w:val="24"/>
              </w:rPr>
              <w:t>Strongly Disagree</w:t>
            </w:r>
          </w:p>
        </w:tc>
        <w:tc>
          <w:tcPr>
            <w:tcW w:w="1560" w:type="dxa"/>
          </w:tcPr>
          <w:p w14:paraId="1AFBEBF3" w14:textId="77777777" w:rsidR="00094F5C" w:rsidRPr="00094F5C" w:rsidRDefault="00094F5C" w:rsidP="00FA0F64">
            <w:pPr>
              <w:rPr>
                <w:rFonts w:cs="Times New Roman"/>
                <w:szCs w:val="24"/>
              </w:rPr>
            </w:pPr>
            <w:r w:rsidRPr="00094F5C">
              <w:rPr>
                <w:rFonts w:cs="Times New Roman"/>
                <w:szCs w:val="24"/>
              </w:rPr>
              <w:t>Disagree</w:t>
            </w:r>
          </w:p>
        </w:tc>
        <w:tc>
          <w:tcPr>
            <w:tcW w:w="1417" w:type="dxa"/>
          </w:tcPr>
          <w:p w14:paraId="4D978E96" w14:textId="77777777" w:rsidR="00094F5C" w:rsidRPr="00094F5C" w:rsidRDefault="00094F5C" w:rsidP="00FA0F64">
            <w:pPr>
              <w:rPr>
                <w:rFonts w:cs="Times New Roman"/>
                <w:szCs w:val="24"/>
              </w:rPr>
            </w:pPr>
            <w:r w:rsidRPr="00094F5C">
              <w:rPr>
                <w:rFonts w:cs="Times New Roman"/>
                <w:szCs w:val="24"/>
              </w:rPr>
              <w:t>Neutral</w:t>
            </w:r>
          </w:p>
        </w:tc>
        <w:tc>
          <w:tcPr>
            <w:tcW w:w="1417" w:type="dxa"/>
          </w:tcPr>
          <w:p w14:paraId="4A45EB01" w14:textId="77777777" w:rsidR="00094F5C" w:rsidRPr="00094F5C" w:rsidRDefault="00094F5C" w:rsidP="00FA0F64">
            <w:pPr>
              <w:rPr>
                <w:rFonts w:cs="Times New Roman"/>
                <w:szCs w:val="24"/>
              </w:rPr>
            </w:pPr>
            <w:r w:rsidRPr="00094F5C">
              <w:rPr>
                <w:rFonts w:cs="Times New Roman"/>
                <w:szCs w:val="24"/>
              </w:rPr>
              <w:t>Agree</w:t>
            </w:r>
          </w:p>
        </w:tc>
        <w:tc>
          <w:tcPr>
            <w:tcW w:w="1985" w:type="dxa"/>
          </w:tcPr>
          <w:p w14:paraId="77556F62" w14:textId="77777777" w:rsidR="00094F5C" w:rsidRPr="00094F5C" w:rsidRDefault="00094F5C" w:rsidP="00FA0F64">
            <w:pPr>
              <w:rPr>
                <w:rFonts w:cs="Times New Roman"/>
                <w:szCs w:val="24"/>
              </w:rPr>
            </w:pPr>
            <w:r w:rsidRPr="00094F5C">
              <w:rPr>
                <w:rFonts w:cs="Times New Roman"/>
                <w:szCs w:val="24"/>
              </w:rPr>
              <w:t>Strongly Agree</w:t>
            </w:r>
          </w:p>
        </w:tc>
      </w:tr>
      <w:tr w:rsidR="00094F5C" w:rsidRPr="00094F5C" w14:paraId="505875E0" w14:textId="77777777" w:rsidTr="00446907">
        <w:trPr>
          <w:trHeight w:val="340"/>
        </w:trPr>
        <w:tc>
          <w:tcPr>
            <w:tcW w:w="2263" w:type="dxa"/>
          </w:tcPr>
          <w:p w14:paraId="265B093D" w14:textId="77777777" w:rsidR="00094F5C" w:rsidRPr="00094F5C" w:rsidRDefault="00094F5C" w:rsidP="00FA0F64">
            <w:pPr>
              <w:rPr>
                <w:rFonts w:cs="Times New Roman"/>
                <w:szCs w:val="24"/>
              </w:rPr>
            </w:pPr>
          </w:p>
        </w:tc>
        <w:tc>
          <w:tcPr>
            <w:tcW w:w="1560" w:type="dxa"/>
          </w:tcPr>
          <w:p w14:paraId="0D7E2328" w14:textId="77777777" w:rsidR="00094F5C" w:rsidRPr="00094F5C" w:rsidRDefault="00094F5C" w:rsidP="00FA0F64">
            <w:pPr>
              <w:rPr>
                <w:rFonts w:cs="Times New Roman"/>
                <w:szCs w:val="24"/>
              </w:rPr>
            </w:pPr>
          </w:p>
        </w:tc>
        <w:tc>
          <w:tcPr>
            <w:tcW w:w="1417" w:type="dxa"/>
          </w:tcPr>
          <w:p w14:paraId="3B177FA3" w14:textId="77777777" w:rsidR="00094F5C" w:rsidRPr="00094F5C" w:rsidRDefault="00094F5C" w:rsidP="00FA0F64">
            <w:pPr>
              <w:rPr>
                <w:rFonts w:cs="Times New Roman"/>
                <w:szCs w:val="24"/>
              </w:rPr>
            </w:pPr>
          </w:p>
        </w:tc>
        <w:tc>
          <w:tcPr>
            <w:tcW w:w="1417" w:type="dxa"/>
          </w:tcPr>
          <w:p w14:paraId="0F885C58" w14:textId="77777777" w:rsidR="00094F5C" w:rsidRPr="00094F5C" w:rsidRDefault="00094F5C" w:rsidP="00FA0F64">
            <w:pPr>
              <w:rPr>
                <w:rFonts w:cs="Times New Roman"/>
                <w:szCs w:val="24"/>
              </w:rPr>
            </w:pPr>
          </w:p>
        </w:tc>
        <w:tc>
          <w:tcPr>
            <w:tcW w:w="1985" w:type="dxa"/>
          </w:tcPr>
          <w:p w14:paraId="7D4B646C" w14:textId="77777777" w:rsidR="00094F5C" w:rsidRPr="00094F5C" w:rsidRDefault="00094F5C" w:rsidP="00FA0F64">
            <w:pPr>
              <w:rPr>
                <w:rFonts w:cs="Times New Roman"/>
                <w:szCs w:val="24"/>
              </w:rPr>
            </w:pPr>
          </w:p>
        </w:tc>
      </w:tr>
    </w:tbl>
    <w:p w14:paraId="6CAEE8EA" w14:textId="77777777" w:rsidR="00094F5C" w:rsidRPr="00094F5C" w:rsidRDefault="00094F5C" w:rsidP="00FA0F64">
      <w:pPr>
        <w:rPr>
          <w:rFonts w:cs="Times New Roman"/>
          <w:b/>
          <w:szCs w:val="24"/>
        </w:rPr>
      </w:pPr>
    </w:p>
    <w:p w14:paraId="0D2A5159" w14:textId="73FE4152" w:rsidR="00094F5C" w:rsidRPr="00094F5C" w:rsidRDefault="00F06291" w:rsidP="00FA0F64">
      <w:pPr>
        <w:rPr>
          <w:rFonts w:cs="Times New Roman"/>
          <w:b/>
          <w:szCs w:val="24"/>
        </w:rPr>
      </w:pPr>
      <w:r>
        <w:rPr>
          <w:rFonts w:cs="Times New Roman"/>
          <w:b/>
          <w:szCs w:val="24"/>
        </w:rPr>
        <w:t>8</w:t>
      </w:r>
      <w:r w:rsidR="00094F5C" w:rsidRPr="00094F5C">
        <w:rPr>
          <w:rFonts w:cs="Times New Roman"/>
          <w:b/>
          <w:szCs w:val="24"/>
        </w:rPr>
        <w:t>) Have you been to any tax seminar /workshop organised by ZIMRA in relation to presumptive tax?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925"/>
      </w:tblGrid>
      <w:tr w:rsidR="00094F5C" w:rsidRPr="00094F5C" w14:paraId="3F751825" w14:textId="77777777" w:rsidTr="00446907">
        <w:trPr>
          <w:trHeight w:val="461"/>
        </w:trPr>
        <w:tc>
          <w:tcPr>
            <w:tcW w:w="2405" w:type="dxa"/>
          </w:tcPr>
          <w:p w14:paraId="2B7F6C05" w14:textId="77777777" w:rsidR="00094F5C" w:rsidRPr="00094F5C" w:rsidRDefault="00094F5C" w:rsidP="00FA0F64">
            <w:pPr>
              <w:rPr>
                <w:rFonts w:cs="Times New Roman"/>
                <w:szCs w:val="24"/>
              </w:rPr>
            </w:pPr>
            <w:r w:rsidRPr="00094F5C">
              <w:rPr>
                <w:rFonts w:cs="Times New Roman"/>
                <w:szCs w:val="24"/>
              </w:rPr>
              <w:t>Yes</w:t>
            </w:r>
          </w:p>
        </w:tc>
        <w:tc>
          <w:tcPr>
            <w:tcW w:w="2925" w:type="dxa"/>
          </w:tcPr>
          <w:p w14:paraId="525FC77E" w14:textId="77777777" w:rsidR="00094F5C" w:rsidRPr="00094F5C" w:rsidRDefault="00094F5C" w:rsidP="00FA0F64">
            <w:pPr>
              <w:rPr>
                <w:rFonts w:cs="Times New Roman"/>
                <w:szCs w:val="24"/>
              </w:rPr>
            </w:pPr>
            <w:r w:rsidRPr="00094F5C">
              <w:rPr>
                <w:rFonts w:cs="Times New Roman"/>
                <w:szCs w:val="24"/>
              </w:rPr>
              <w:t>No</w:t>
            </w:r>
          </w:p>
        </w:tc>
      </w:tr>
      <w:tr w:rsidR="00094F5C" w:rsidRPr="00094F5C" w14:paraId="53C9541D" w14:textId="77777777" w:rsidTr="00446907">
        <w:trPr>
          <w:trHeight w:val="461"/>
        </w:trPr>
        <w:tc>
          <w:tcPr>
            <w:tcW w:w="2405" w:type="dxa"/>
          </w:tcPr>
          <w:p w14:paraId="0A2C2873" w14:textId="77777777" w:rsidR="00094F5C" w:rsidRPr="00094F5C" w:rsidRDefault="00094F5C" w:rsidP="00FA0F64">
            <w:pPr>
              <w:rPr>
                <w:rFonts w:cs="Times New Roman"/>
                <w:szCs w:val="24"/>
              </w:rPr>
            </w:pPr>
          </w:p>
        </w:tc>
        <w:tc>
          <w:tcPr>
            <w:tcW w:w="2925" w:type="dxa"/>
          </w:tcPr>
          <w:p w14:paraId="5B18718F" w14:textId="77777777" w:rsidR="00094F5C" w:rsidRPr="00094F5C" w:rsidRDefault="00094F5C" w:rsidP="00FA0F64">
            <w:pPr>
              <w:rPr>
                <w:rFonts w:cs="Times New Roman"/>
                <w:szCs w:val="24"/>
              </w:rPr>
            </w:pPr>
          </w:p>
        </w:tc>
      </w:tr>
    </w:tbl>
    <w:p w14:paraId="6DACBC37" w14:textId="77777777" w:rsidR="00094F5C" w:rsidRPr="00094F5C" w:rsidRDefault="00094F5C" w:rsidP="00FA0F64">
      <w:pPr>
        <w:rPr>
          <w:rFonts w:cs="Times New Roman"/>
          <w:b/>
          <w:szCs w:val="24"/>
        </w:rPr>
      </w:pPr>
    </w:p>
    <w:p w14:paraId="16BD8876" w14:textId="7A60C0D4" w:rsidR="00094F5C" w:rsidRPr="00094F5C" w:rsidRDefault="00F06291" w:rsidP="00FA0F64">
      <w:pPr>
        <w:rPr>
          <w:rFonts w:cs="Times New Roman"/>
          <w:b/>
          <w:szCs w:val="24"/>
        </w:rPr>
      </w:pPr>
      <w:r>
        <w:rPr>
          <w:rFonts w:cs="Times New Roman"/>
          <w:b/>
          <w:szCs w:val="24"/>
        </w:rPr>
        <w:t>9</w:t>
      </w:r>
      <w:r w:rsidR="00094F5C" w:rsidRPr="00094F5C">
        <w:rPr>
          <w:rFonts w:cs="Times New Roman"/>
          <w:b/>
          <w:szCs w:val="24"/>
        </w:rPr>
        <w:t>) Have you benefited from ZIMRA’s workshop?</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701"/>
        <w:gridCol w:w="1417"/>
        <w:gridCol w:w="1417"/>
        <w:gridCol w:w="1843"/>
      </w:tblGrid>
      <w:tr w:rsidR="00094F5C" w:rsidRPr="00094F5C" w14:paraId="48F8DE4A" w14:textId="77777777" w:rsidTr="00446907">
        <w:trPr>
          <w:trHeight w:val="340"/>
        </w:trPr>
        <w:tc>
          <w:tcPr>
            <w:tcW w:w="2122" w:type="dxa"/>
          </w:tcPr>
          <w:p w14:paraId="0028E1BA" w14:textId="77777777" w:rsidR="00094F5C" w:rsidRPr="00094F5C" w:rsidRDefault="00094F5C" w:rsidP="00FA0F64">
            <w:pPr>
              <w:rPr>
                <w:rFonts w:cs="Times New Roman"/>
                <w:szCs w:val="24"/>
              </w:rPr>
            </w:pPr>
            <w:r w:rsidRPr="00094F5C">
              <w:rPr>
                <w:rFonts w:cs="Times New Roman"/>
                <w:szCs w:val="24"/>
              </w:rPr>
              <w:t>Strongly Disagree</w:t>
            </w:r>
          </w:p>
        </w:tc>
        <w:tc>
          <w:tcPr>
            <w:tcW w:w="1701" w:type="dxa"/>
          </w:tcPr>
          <w:p w14:paraId="3B683B4B" w14:textId="77777777" w:rsidR="00094F5C" w:rsidRPr="00094F5C" w:rsidRDefault="00094F5C" w:rsidP="00FA0F64">
            <w:pPr>
              <w:rPr>
                <w:rFonts w:cs="Times New Roman"/>
                <w:szCs w:val="24"/>
              </w:rPr>
            </w:pPr>
            <w:r w:rsidRPr="00094F5C">
              <w:rPr>
                <w:rFonts w:cs="Times New Roman"/>
                <w:szCs w:val="24"/>
              </w:rPr>
              <w:t>Disagree</w:t>
            </w:r>
          </w:p>
        </w:tc>
        <w:tc>
          <w:tcPr>
            <w:tcW w:w="1417" w:type="dxa"/>
          </w:tcPr>
          <w:p w14:paraId="28B771DC" w14:textId="77777777" w:rsidR="00094F5C" w:rsidRPr="00094F5C" w:rsidRDefault="00094F5C" w:rsidP="00FA0F64">
            <w:pPr>
              <w:rPr>
                <w:rFonts w:cs="Times New Roman"/>
                <w:szCs w:val="24"/>
              </w:rPr>
            </w:pPr>
            <w:r w:rsidRPr="00094F5C">
              <w:rPr>
                <w:rFonts w:cs="Times New Roman"/>
                <w:szCs w:val="24"/>
              </w:rPr>
              <w:t>Neutral</w:t>
            </w:r>
          </w:p>
        </w:tc>
        <w:tc>
          <w:tcPr>
            <w:tcW w:w="1417" w:type="dxa"/>
          </w:tcPr>
          <w:p w14:paraId="2097BCF8" w14:textId="77777777" w:rsidR="00094F5C" w:rsidRPr="00094F5C" w:rsidRDefault="00094F5C" w:rsidP="00FA0F64">
            <w:pPr>
              <w:rPr>
                <w:rFonts w:cs="Times New Roman"/>
                <w:szCs w:val="24"/>
              </w:rPr>
            </w:pPr>
            <w:r w:rsidRPr="00094F5C">
              <w:rPr>
                <w:rFonts w:cs="Times New Roman"/>
                <w:szCs w:val="24"/>
              </w:rPr>
              <w:t>Agree</w:t>
            </w:r>
          </w:p>
        </w:tc>
        <w:tc>
          <w:tcPr>
            <w:tcW w:w="1843" w:type="dxa"/>
          </w:tcPr>
          <w:p w14:paraId="78394AD6" w14:textId="77777777" w:rsidR="00094F5C" w:rsidRPr="00094F5C" w:rsidRDefault="00094F5C" w:rsidP="00FA0F64">
            <w:pPr>
              <w:rPr>
                <w:rFonts w:cs="Times New Roman"/>
                <w:szCs w:val="24"/>
              </w:rPr>
            </w:pPr>
            <w:r w:rsidRPr="00094F5C">
              <w:rPr>
                <w:rFonts w:cs="Times New Roman"/>
                <w:szCs w:val="24"/>
              </w:rPr>
              <w:t>Strongly Agree</w:t>
            </w:r>
          </w:p>
        </w:tc>
      </w:tr>
      <w:tr w:rsidR="00094F5C" w:rsidRPr="00094F5C" w14:paraId="4571140E" w14:textId="77777777" w:rsidTr="00446907">
        <w:trPr>
          <w:trHeight w:val="340"/>
        </w:trPr>
        <w:tc>
          <w:tcPr>
            <w:tcW w:w="2122" w:type="dxa"/>
          </w:tcPr>
          <w:p w14:paraId="0E74A21D" w14:textId="77777777" w:rsidR="00094F5C" w:rsidRPr="00094F5C" w:rsidRDefault="00094F5C" w:rsidP="00FA0F64">
            <w:pPr>
              <w:rPr>
                <w:rFonts w:cs="Times New Roman"/>
                <w:szCs w:val="24"/>
              </w:rPr>
            </w:pPr>
          </w:p>
        </w:tc>
        <w:tc>
          <w:tcPr>
            <w:tcW w:w="1701" w:type="dxa"/>
          </w:tcPr>
          <w:p w14:paraId="2B7BF539" w14:textId="77777777" w:rsidR="00094F5C" w:rsidRPr="00094F5C" w:rsidRDefault="00094F5C" w:rsidP="00FA0F64">
            <w:pPr>
              <w:rPr>
                <w:rFonts w:cs="Times New Roman"/>
                <w:szCs w:val="24"/>
              </w:rPr>
            </w:pPr>
          </w:p>
        </w:tc>
        <w:tc>
          <w:tcPr>
            <w:tcW w:w="1417" w:type="dxa"/>
          </w:tcPr>
          <w:p w14:paraId="4D7B5882" w14:textId="77777777" w:rsidR="00094F5C" w:rsidRPr="00094F5C" w:rsidRDefault="00094F5C" w:rsidP="00FA0F64">
            <w:pPr>
              <w:rPr>
                <w:rFonts w:cs="Times New Roman"/>
                <w:szCs w:val="24"/>
              </w:rPr>
            </w:pPr>
          </w:p>
        </w:tc>
        <w:tc>
          <w:tcPr>
            <w:tcW w:w="1417" w:type="dxa"/>
          </w:tcPr>
          <w:p w14:paraId="0FFF540A" w14:textId="77777777" w:rsidR="00094F5C" w:rsidRPr="00094F5C" w:rsidRDefault="00094F5C" w:rsidP="00FA0F64">
            <w:pPr>
              <w:rPr>
                <w:rFonts w:cs="Times New Roman"/>
                <w:szCs w:val="24"/>
              </w:rPr>
            </w:pPr>
          </w:p>
        </w:tc>
        <w:tc>
          <w:tcPr>
            <w:tcW w:w="1843" w:type="dxa"/>
          </w:tcPr>
          <w:p w14:paraId="5147AAD2" w14:textId="77777777" w:rsidR="00094F5C" w:rsidRPr="00094F5C" w:rsidRDefault="00094F5C" w:rsidP="00FA0F64">
            <w:pPr>
              <w:rPr>
                <w:rFonts w:cs="Times New Roman"/>
                <w:szCs w:val="24"/>
              </w:rPr>
            </w:pPr>
          </w:p>
        </w:tc>
      </w:tr>
    </w:tbl>
    <w:p w14:paraId="1E1B27CB" w14:textId="77777777" w:rsidR="00094F5C" w:rsidRPr="00094F5C" w:rsidRDefault="00094F5C" w:rsidP="00FA0F64">
      <w:pPr>
        <w:rPr>
          <w:rFonts w:cs="Times New Roman"/>
          <w:b/>
          <w:szCs w:val="24"/>
        </w:rPr>
      </w:pPr>
      <w:r w:rsidRPr="00094F5C">
        <w:rPr>
          <w:rFonts w:cs="Times New Roman"/>
          <w:b/>
          <w:szCs w:val="24"/>
        </w:rPr>
        <w:t xml:space="preserve"> </w:t>
      </w:r>
    </w:p>
    <w:p w14:paraId="12D24DE5" w14:textId="57855222" w:rsidR="00094F5C" w:rsidRPr="00094F5C" w:rsidRDefault="00F06291" w:rsidP="00FA0F64">
      <w:pPr>
        <w:rPr>
          <w:rFonts w:cs="Times New Roman"/>
          <w:b/>
          <w:szCs w:val="24"/>
        </w:rPr>
      </w:pPr>
      <w:r>
        <w:rPr>
          <w:rFonts w:cs="Times New Roman"/>
          <w:b/>
          <w:szCs w:val="24"/>
        </w:rPr>
        <w:t>10</w:t>
      </w:r>
      <w:r w:rsidR="00094F5C" w:rsidRPr="00094F5C">
        <w:rPr>
          <w:rFonts w:cs="Times New Roman"/>
          <w:b/>
          <w:szCs w:val="24"/>
        </w:rPr>
        <w:t>) Do you pay presumptive on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2210"/>
        <w:gridCol w:w="2209"/>
      </w:tblGrid>
      <w:tr w:rsidR="00094F5C" w:rsidRPr="00094F5C" w14:paraId="1A490F64" w14:textId="77777777" w:rsidTr="00446907">
        <w:trPr>
          <w:trHeight w:val="401"/>
        </w:trPr>
        <w:tc>
          <w:tcPr>
            <w:tcW w:w="2083" w:type="dxa"/>
          </w:tcPr>
          <w:p w14:paraId="2903180B" w14:textId="77777777" w:rsidR="00094F5C" w:rsidRPr="00094F5C" w:rsidRDefault="00094F5C" w:rsidP="00FA0F64">
            <w:pPr>
              <w:rPr>
                <w:rFonts w:cs="Times New Roman"/>
                <w:szCs w:val="24"/>
              </w:rPr>
            </w:pPr>
            <w:r w:rsidRPr="00094F5C">
              <w:rPr>
                <w:rFonts w:cs="Times New Roman"/>
                <w:szCs w:val="24"/>
              </w:rPr>
              <w:t>Yes</w:t>
            </w:r>
          </w:p>
        </w:tc>
        <w:tc>
          <w:tcPr>
            <w:tcW w:w="2210" w:type="dxa"/>
          </w:tcPr>
          <w:p w14:paraId="76BE2D44" w14:textId="77777777" w:rsidR="00094F5C" w:rsidRPr="00094F5C" w:rsidRDefault="00094F5C" w:rsidP="00FA0F64">
            <w:pPr>
              <w:rPr>
                <w:rFonts w:cs="Times New Roman"/>
                <w:szCs w:val="24"/>
              </w:rPr>
            </w:pPr>
            <w:r w:rsidRPr="00094F5C">
              <w:rPr>
                <w:rFonts w:cs="Times New Roman"/>
                <w:szCs w:val="24"/>
              </w:rPr>
              <w:t>No</w:t>
            </w:r>
          </w:p>
        </w:tc>
        <w:tc>
          <w:tcPr>
            <w:tcW w:w="2209" w:type="dxa"/>
          </w:tcPr>
          <w:p w14:paraId="78DB90A5" w14:textId="77777777" w:rsidR="00094F5C" w:rsidRPr="00094F5C" w:rsidRDefault="00094F5C" w:rsidP="00FA0F64">
            <w:pPr>
              <w:rPr>
                <w:rFonts w:cs="Times New Roman"/>
                <w:szCs w:val="24"/>
              </w:rPr>
            </w:pPr>
            <w:r w:rsidRPr="00094F5C">
              <w:rPr>
                <w:rFonts w:cs="Times New Roman"/>
                <w:szCs w:val="24"/>
              </w:rPr>
              <w:t xml:space="preserve">Never Paid </w:t>
            </w:r>
          </w:p>
        </w:tc>
      </w:tr>
      <w:tr w:rsidR="00094F5C" w:rsidRPr="00094F5C" w14:paraId="1B71ADF1" w14:textId="77777777" w:rsidTr="00446907">
        <w:trPr>
          <w:trHeight w:val="401"/>
        </w:trPr>
        <w:tc>
          <w:tcPr>
            <w:tcW w:w="2083" w:type="dxa"/>
          </w:tcPr>
          <w:p w14:paraId="7FE03622" w14:textId="77777777" w:rsidR="00094F5C" w:rsidRPr="00094F5C" w:rsidRDefault="00094F5C" w:rsidP="00FA0F64">
            <w:pPr>
              <w:rPr>
                <w:rFonts w:cs="Times New Roman"/>
                <w:szCs w:val="24"/>
              </w:rPr>
            </w:pPr>
          </w:p>
        </w:tc>
        <w:tc>
          <w:tcPr>
            <w:tcW w:w="2210" w:type="dxa"/>
          </w:tcPr>
          <w:p w14:paraId="5789A924" w14:textId="77777777" w:rsidR="00094F5C" w:rsidRPr="00094F5C" w:rsidRDefault="00094F5C" w:rsidP="00FA0F64">
            <w:pPr>
              <w:rPr>
                <w:rFonts w:cs="Times New Roman"/>
                <w:szCs w:val="24"/>
              </w:rPr>
            </w:pPr>
          </w:p>
        </w:tc>
        <w:tc>
          <w:tcPr>
            <w:tcW w:w="2209" w:type="dxa"/>
          </w:tcPr>
          <w:p w14:paraId="572AAE68" w14:textId="77777777" w:rsidR="00094F5C" w:rsidRPr="00094F5C" w:rsidRDefault="00094F5C" w:rsidP="00FA0F64">
            <w:pPr>
              <w:rPr>
                <w:rFonts w:cs="Times New Roman"/>
                <w:szCs w:val="24"/>
              </w:rPr>
            </w:pPr>
          </w:p>
        </w:tc>
      </w:tr>
    </w:tbl>
    <w:p w14:paraId="732AA813" w14:textId="77777777" w:rsidR="00094F5C" w:rsidRPr="00094F5C" w:rsidRDefault="00094F5C" w:rsidP="00FA0F64">
      <w:pPr>
        <w:rPr>
          <w:rFonts w:cs="Times New Roman"/>
          <w:b/>
          <w:szCs w:val="24"/>
        </w:rPr>
      </w:pPr>
    </w:p>
    <w:p w14:paraId="467EE394" w14:textId="705A3756" w:rsidR="00094F5C" w:rsidRPr="00094F5C" w:rsidRDefault="00F06291" w:rsidP="00FA0F64">
      <w:pPr>
        <w:rPr>
          <w:rFonts w:cs="Times New Roman"/>
          <w:b/>
          <w:szCs w:val="24"/>
        </w:rPr>
      </w:pPr>
      <w:r>
        <w:rPr>
          <w:rFonts w:cs="Times New Roman"/>
          <w:b/>
          <w:szCs w:val="24"/>
        </w:rPr>
        <w:t>11</w:t>
      </w:r>
      <w:r w:rsidR="00094F5C" w:rsidRPr="00094F5C">
        <w:rPr>
          <w:rFonts w:cs="Times New Roman"/>
          <w:b/>
          <w:szCs w:val="24"/>
        </w:rPr>
        <w:t>) What do you think is the reason for avoidance?</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263"/>
        <w:gridCol w:w="2127"/>
        <w:gridCol w:w="2112"/>
      </w:tblGrid>
      <w:tr w:rsidR="00094F5C" w:rsidRPr="00094F5C" w14:paraId="4E17B5EB" w14:textId="77777777" w:rsidTr="00446907">
        <w:trPr>
          <w:trHeight w:val="401"/>
        </w:trPr>
        <w:tc>
          <w:tcPr>
            <w:tcW w:w="2263" w:type="dxa"/>
          </w:tcPr>
          <w:p w14:paraId="0CED7637" w14:textId="77777777" w:rsidR="00094F5C" w:rsidRPr="00094F5C" w:rsidRDefault="00094F5C" w:rsidP="00FA0F64">
            <w:pPr>
              <w:rPr>
                <w:rFonts w:cs="Times New Roman"/>
                <w:szCs w:val="24"/>
              </w:rPr>
            </w:pPr>
            <w:r w:rsidRPr="00094F5C">
              <w:rPr>
                <w:rFonts w:cs="Times New Roman"/>
                <w:szCs w:val="24"/>
              </w:rPr>
              <w:t>Others are not paying</w:t>
            </w:r>
          </w:p>
        </w:tc>
        <w:tc>
          <w:tcPr>
            <w:tcW w:w="2127" w:type="dxa"/>
          </w:tcPr>
          <w:p w14:paraId="0CDCE078" w14:textId="77777777" w:rsidR="00094F5C" w:rsidRPr="00094F5C" w:rsidRDefault="00094F5C" w:rsidP="00FA0F64">
            <w:pPr>
              <w:rPr>
                <w:rFonts w:cs="Times New Roman"/>
                <w:szCs w:val="24"/>
              </w:rPr>
            </w:pPr>
            <w:r w:rsidRPr="00094F5C">
              <w:rPr>
                <w:rFonts w:cs="Times New Roman"/>
                <w:szCs w:val="24"/>
              </w:rPr>
              <w:t>Don’t   know where to pay it</w:t>
            </w:r>
          </w:p>
        </w:tc>
        <w:tc>
          <w:tcPr>
            <w:tcW w:w="2112" w:type="dxa"/>
          </w:tcPr>
          <w:p w14:paraId="109C0FD2" w14:textId="77777777" w:rsidR="00094F5C" w:rsidRPr="00094F5C" w:rsidRDefault="00094F5C" w:rsidP="00FA0F64">
            <w:pPr>
              <w:rPr>
                <w:rFonts w:cs="Times New Roman"/>
                <w:szCs w:val="24"/>
              </w:rPr>
            </w:pPr>
            <w:r w:rsidRPr="00094F5C">
              <w:rPr>
                <w:rFonts w:cs="Times New Roman"/>
                <w:szCs w:val="24"/>
              </w:rPr>
              <w:t>It increases my operating</w:t>
            </w:r>
          </w:p>
        </w:tc>
      </w:tr>
      <w:tr w:rsidR="00094F5C" w:rsidRPr="00094F5C" w14:paraId="7D277D8C" w14:textId="77777777" w:rsidTr="00446907">
        <w:trPr>
          <w:trHeight w:val="401"/>
        </w:trPr>
        <w:tc>
          <w:tcPr>
            <w:tcW w:w="2263" w:type="dxa"/>
          </w:tcPr>
          <w:p w14:paraId="7EAACEE9" w14:textId="77777777" w:rsidR="00094F5C" w:rsidRPr="00094F5C" w:rsidRDefault="00094F5C" w:rsidP="00FA0F64">
            <w:pPr>
              <w:rPr>
                <w:rFonts w:cs="Times New Roman"/>
                <w:szCs w:val="24"/>
              </w:rPr>
            </w:pPr>
          </w:p>
        </w:tc>
        <w:tc>
          <w:tcPr>
            <w:tcW w:w="2127" w:type="dxa"/>
          </w:tcPr>
          <w:p w14:paraId="79D0B8FA" w14:textId="77777777" w:rsidR="00094F5C" w:rsidRPr="00094F5C" w:rsidRDefault="00094F5C" w:rsidP="00FA0F64">
            <w:pPr>
              <w:rPr>
                <w:rFonts w:cs="Times New Roman"/>
                <w:szCs w:val="24"/>
              </w:rPr>
            </w:pPr>
          </w:p>
        </w:tc>
        <w:tc>
          <w:tcPr>
            <w:tcW w:w="2112" w:type="dxa"/>
          </w:tcPr>
          <w:p w14:paraId="5755443B" w14:textId="77777777" w:rsidR="00094F5C" w:rsidRPr="00094F5C" w:rsidRDefault="00094F5C" w:rsidP="00FA0F64">
            <w:pPr>
              <w:rPr>
                <w:rFonts w:cs="Times New Roman"/>
                <w:szCs w:val="24"/>
              </w:rPr>
            </w:pPr>
          </w:p>
        </w:tc>
      </w:tr>
    </w:tbl>
    <w:p w14:paraId="6F085633" w14:textId="77777777" w:rsidR="00094F5C" w:rsidRPr="00094F5C" w:rsidRDefault="00094F5C" w:rsidP="00FA0F64">
      <w:pPr>
        <w:rPr>
          <w:rFonts w:cs="Times New Roman"/>
          <w:b/>
          <w:szCs w:val="24"/>
        </w:rPr>
      </w:pPr>
    </w:p>
    <w:p w14:paraId="2DDFC390" w14:textId="256B2FF4" w:rsidR="00094F5C" w:rsidRPr="00094F5C" w:rsidRDefault="00F06291" w:rsidP="00FA0F64">
      <w:pPr>
        <w:rPr>
          <w:rFonts w:cs="Times New Roman"/>
          <w:b/>
          <w:szCs w:val="24"/>
        </w:rPr>
      </w:pPr>
      <w:r>
        <w:rPr>
          <w:rFonts w:cs="Times New Roman"/>
          <w:b/>
          <w:szCs w:val="24"/>
        </w:rPr>
        <w:t>12</w:t>
      </w:r>
      <w:r w:rsidR="00094F5C" w:rsidRPr="00094F5C">
        <w:rPr>
          <w:rFonts w:cs="Times New Roman"/>
          <w:b/>
          <w:szCs w:val="24"/>
        </w:rPr>
        <w:t>) Does ZIMRA conduct regular follow ups on presumptive tax?</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701"/>
        <w:gridCol w:w="1417"/>
        <w:gridCol w:w="1417"/>
        <w:gridCol w:w="1843"/>
      </w:tblGrid>
      <w:tr w:rsidR="00094F5C" w:rsidRPr="00094F5C" w14:paraId="2B55BF91" w14:textId="77777777" w:rsidTr="00446907">
        <w:trPr>
          <w:trHeight w:val="340"/>
        </w:trPr>
        <w:tc>
          <w:tcPr>
            <w:tcW w:w="2122" w:type="dxa"/>
          </w:tcPr>
          <w:p w14:paraId="7C5E277A" w14:textId="77777777" w:rsidR="00094F5C" w:rsidRPr="00094F5C" w:rsidRDefault="00094F5C" w:rsidP="00FA0F64">
            <w:pPr>
              <w:rPr>
                <w:rFonts w:cs="Times New Roman"/>
                <w:szCs w:val="24"/>
              </w:rPr>
            </w:pPr>
            <w:r w:rsidRPr="00094F5C">
              <w:rPr>
                <w:rFonts w:cs="Times New Roman"/>
                <w:szCs w:val="24"/>
              </w:rPr>
              <w:t>Strongly Disagree</w:t>
            </w:r>
          </w:p>
        </w:tc>
        <w:tc>
          <w:tcPr>
            <w:tcW w:w="1701" w:type="dxa"/>
          </w:tcPr>
          <w:p w14:paraId="431D6E0E" w14:textId="77777777" w:rsidR="00094F5C" w:rsidRPr="00094F5C" w:rsidRDefault="00094F5C" w:rsidP="00FA0F64">
            <w:pPr>
              <w:rPr>
                <w:rFonts w:cs="Times New Roman"/>
                <w:szCs w:val="24"/>
              </w:rPr>
            </w:pPr>
            <w:r w:rsidRPr="00094F5C">
              <w:rPr>
                <w:rFonts w:cs="Times New Roman"/>
                <w:szCs w:val="24"/>
              </w:rPr>
              <w:t>Disagree</w:t>
            </w:r>
          </w:p>
        </w:tc>
        <w:tc>
          <w:tcPr>
            <w:tcW w:w="1417" w:type="dxa"/>
          </w:tcPr>
          <w:p w14:paraId="5B13D6F1" w14:textId="77777777" w:rsidR="00094F5C" w:rsidRPr="00094F5C" w:rsidRDefault="00094F5C" w:rsidP="00FA0F64">
            <w:pPr>
              <w:rPr>
                <w:rFonts w:cs="Times New Roman"/>
                <w:szCs w:val="24"/>
              </w:rPr>
            </w:pPr>
            <w:r w:rsidRPr="00094F5C">
              <w:rPr>
                <w:rFonts w:cs="Times New Roman"/>
                <w:szCs w:val="24"/>
              </w:rPr>
              <w:t>Neutral</w:t>
            </w:r>
          </w:p>
        </w:tc>
        <w:tc>
          <w:tcPr>
            <w:tcW w:w="1417" w:type="dxa"/>
          </w:tcPr>
          <w:p w14:paraId="2329BCCF" w14:textId="77777777" w:rsidR="00094F5C" w:rsidRPr="00094F5C" w:rsidRDefault="00094F5C" w:rsidP="00FA0F64">
            <w:pPr>
              <w:rPr>
                <w:rFonts w:cs="Times New Roman"/>
                <w:szCs w:val="24"/>
              </w:rPr>
            </w:pPr>
            <w:r w:rsidRPr="00094F5C">
              <w:rPr>
                <w:rFonts w:cs="Times New Roman"/>
                <w:szCs w:val="24"/>
              </w:rPr>
              <w:t>Agree</w:t>
            </w:r>
          </w:p>
        </w:tc>
        <w:tc>
          <w:tcPr>
            <w:tcW w:w="1843" w:type="dxa"/>
          </w:tcPr>
          <w:p w14:paraId="133D2233" w14:textId="77777777" w:rsidR="00094F5C" w:rsidRPr="00094F5C" w:rsidRDefault="00094F5C" w:rsidP="00FA0F64">
            <w:pPr>
              <w:rPr>
                <w:rFonts w:cs="Times New Roman"/>
                <w:szCs w:val="24"/>
              </w:rPr>
            </w:pPr>
            <w:r w:rsidRPr="00094F5C">
              <w:rPr>
                <w:rFonts w:cs="Times New Roman"/>
                <w:szCs w:val="24"/>
              </w:rPr>
              <w:t>Strongly Agree</w:t>
            </w:r>
          </w:p>
        </w:tc>
      </w:tr>
      <w:tr w:rsidR="00094F5C" w:rsidRPr="00094F5C" w14:paraId="42498031" w14:textId="77777777" w:rsidTr="00446907">
        <w:trPr>
          <w:trHeight w:val="340"/>
        </w:trPr>
        <w:tc>
          <w:tcPr>
            <w:tcW w:w="2122" w:type="dxa"/>
          </w:tcPr>
          <w:p w14:paraId="13A2EAA1" w14:textId="77777777" w:rsidR="00094F5C" w:rsidRPr="00094F5C" w:rsidRDefault="00094F5C" w:rsidP="00FA0F64">
            <w:pPr>
              <w:rPr>
                <w:rFonts w:cs="Times New Roman"/>
                <w:szCs w:val="24"/>
              </w:rPr>
            </w:pPr>
          </w:p>
        </w:tc>
        <w:tc>
          <w:tcPr>
            <w:tcW w:w="1701" w:type="dxa"/>
          </w:tcPr>
          <w:p w14:paraId="6C0FEADE" w14:textId="77777777" w:rsidR="00094F5C" w:rsidRPr="00094F5C" w:rsidRDefault="00094F5C" w:rsidP="00FA0F64">
            <w:pPr>
              <w:rPr>
                <w:rFonts w:cs="Times New Roman"/>
                <w:szCs w:val="24"/>
              </w:rPr>
            </w:pPr>
          </w:p>
        </w:tc>
        <w:tc>
          <w:tcPr>
            <w:tcW w:w="1417" w:type="dxa"/>
          </w:tcPr>
          <w:p w14:paraId="39B23252" w14:textId="77777777" w:rsidR="00094F5C" w:rsidRPr="00094F5C" w:rsidRDefault="00094F5C" w:rsidP="00FA0F64">
            <w:pPr>
              <w:rPr>
                <w:rFonts w:cs="Times New Roman"/>
                <w:szCs w:val="24"/>
              </w:rPr>
            </w:pPr>
          </w:p>
        </w:tc>
        <w:tc>
          <w:tcPr>
            <w:tcW w:w="1417" w:type="dxa"/>
          </w:tcPr>
          <w:p w14:paraId="04414E62" w14:textId="77777777" w:rsidR="00094F5C" w:rsidRPr="00094F5C" w:rsidRDefault="00094F5C" w:rsidP="00FA0F64">
            <w:pPr>
              <w:rPr>
                <w:rFonts w:cs="Times New Roman"/>
                <w:szCs w:val="24"/>
              </w:rPr>
            </w:pPr>
          </w:p>
        </w:tc>
        <w:tc>
          <w:tcPr>
            <w:tcW w:w="1843" w:type="dxa"/>
          </w:tcPr>
          <w:p w14:paraId="5868A9DE" w14:textId="77777777" w:rsidR="00094F5C" w:rsidRPr="00094F5C" w:rsidRDefault="00094F5C" w:rsidP="00FA0F64">
            <w:pPr>
              <w:rPr>
                <w:rFonts w:cs="Times New Roman"/>
                <w:szCs w:val="24"/>
              </w:rPr>
            </w:pPr>
          </w:p>
        </w:tc>
      </w:tr>
    </w:tbl>
    <w:p w14:paraId="18C7A9C6" w14:textId="77777777" w:rsidR="00094F5C" w:rsidRPr="00094F5C" w:rsidRDefault="00094F5C" w:rsidP="00FA0F64">
      <w:pPr>
        <w:rPr>
          <w:rFonts w:cs="Times New Roman"/>
          <w:b/>
          <w:szCs w:val="24"/>
        </w:rPr>
      </w:pPr>
    </w:p>
    <w:p w14:paraId="3EC8DFD4" w14:textId="03FF89B3" w:rsidR="00094F5C" w:rsidRPr="00094F5C" w:rsidRDefault="00C2781A" w:rsidP="00FA0F64">
      <w:pPr>
        <w:rPr>
          <w:rFonts w:cs="Times New Roman"/>
          <w:b/>
          <w:szCs w:val="24"/>
        </w:rPr>
      </w:pPr>
      <w:r>
        <w:rPr>
          <w:rFonts w:cs="Times New Roman"/>
          <w:b/>
          <w:szCs w:val="24"/>
        </w:rPr>
        <w:lastRenderedPageBreak/>
        <w:t>13</w:t>
      </w:r>
      <w:r w:rsidR="00094F5C" w:rsidRPr="00094F5C">
        <w:rPr>
          <w:rFonts w:cs="Times New Roman"/>
          <w:b/>
          <w:szCs w:val="24"/>
        </w:rPr>
        <w:t>) Is your business registered for presumptive tax?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126"/>
      </w:tblGrid>
      <w:tr w:rsidR="00094F5C" w:rsidRPr="00094F5C" w14:paraId="625CFBD8" w14:textId="77777777" w:rsidTr="00446907">
        <w:trPr>
          <w:trHeight w:val="461"/>
        </w:trPr>
        <w:tc>
          <w:tcPr>
            <w:tcW w:w="2405" w:type="dxa"/>
          </w:tcPr>
          <w:p w14:paraId="3B3FAC1F" w14:textId="77777777" w:rsidR="00094F5C" w:rsidRPr="00094F5C" w:rsidRDefault="00094F5C" w:rsidP="00FA0F64">
            <w:pPr>
              <w:rPr>
                <w:rFonts w:cs="Times New Roman"/>
                <w:szCs w:val="24"/>
              </w:rPr>
            </w:pPr>
            <w:r w:rsidRPr="00094F5C">
              <w:rPr>
                <w:rFonts w:cs="Times New Roman"/>
                <w:szCs w:val="24"/>
              </w:rPr>
              <w:t>Yes</w:t>
            </w:r>
          </w:p>
        </w:tc>
        <w:tc>
          <w:tcPr>
            <w:tcW w:w="2126" w:type="dxa"/>
          </w:tcPr>
          <w:p w14:paraId="14BAEE84" w14:textId="77777777" w:rsidR="00094F5C" w:rsidRPr="00094F5C" w:rsidRDefault="00094F5C" w:rsidP="00FA0F64">
            <w:pPr>
              <w:rPr>
                <w:rFonts w:cs="Times New Roman"/>
                <w:szCs w:val="24"/>
              </w:rPr>
            </w:pPr>
            <w:r w:rsidRPr="00094F5C">
              <w:rPr>
                <w:rFonts w:cs="Times New Roman"/>
                <w:szCs w:val="24"/>
              </w:rPr>
              <w:t>No</w:t>
            </w:r>
          </w:p>
        </w:tc>
      </w:tr>
      <w:tr w:rsidR="00094F5C" w:rsidRPr="00094F5C" w14:paraId="4EB56EEF" w14:textId="77777777" w:rsidTr="00446907">
        <w:trPr>
          <w:trHeight w:val="461"/>
        </w:trPr>
        <w:tc>
          <w:tcPr>
            <w:tcW w:w="2405" w:type="dxa"/>
          </w:tcPr>
          <w:p w14:paraId="243668A9" w14:textId="77777777" w:rsidR="00094F5C" w:rsidRPr="00094F5C" w:rsidRDefault="00094F5C" w:rsidP="00FA0F64">
            <w:pPr>
              <w:rPr>
                <w:rFonts w:cs="Times New Roman"/>
                <w:szCs w:val="24"/>
              </w:rPr>
            </w:pPr>
          </w:p>
        </w:tc>
        <w:tc>
          <w:tcPr>
            <w:tcW w:w="2126" w:type="dxa"/>
          </w:tcPr>
          <w:p w14:paraId="5659D10B" w14:textId="77777777" w:rsidR="00094F5C" w:rsidRPr="00094F5C" w:rsidRDefault="00094F5C" w:rsidP="00FA0F64">
            <w:pPr>
              <w:rPr>
                <w:rFonts w:cs="Times New Roman"/>
                <w:szCs w:val="24"/>
              </w:rPr>
            </w:pPr>
          </w:p>
        </w:tc>
      </w:tr>
    </w:tbl>
    <w:p w14:paraId="216D9BCC" w14:textId="77777777" w:rsidR="00094F5C" w:rsidRPr="00094F5C" w:rsidRDefault="00094F5C" w:rsidP="00FA0F64">
      <w:pPr>
        <w:rPr>
          <w:rFonts w:cs="Times New Roman"/>
          <w:b/>
          <w:szCs w:val="24"/>
        </w:rPr>
      </w:pPr>
    </w:p>
    <w:p w14:paraId="04FE93D7" w14:textId="56DA200C" w:rsidR="00094F5C" w:rsidRPr="00094F5C" w:rsidRDefault="00C2781A" w:rsidP="00FA0F64">
      <w:pPr>
        <w:rPr>
          <w:rFonts w:cs="Times New Roman"/>
          <w:b/>
          <w:szCs w:val="24"/>
        </w:rPr>
      </w:pPr>
      <w:r>
        <w:rPr>
          <w:rFonts w:cs="Times New Roman"/>
          <w:b/>
          <w:szCs w:val="24"/>
        </w:rPr>
        <w:t>14</w:t>
      </w:r>
      <w:r w:rsidR="00094F5C" w:rsidRPr="00094F5C">
        <w:rPr>
          <w:rFonts w:cs="Times New Roman"/>
          <w:b/>
          <w:szCs w:val="24"/>
        </w:rPr>
        <w:t>) Do you know how presumptive tax is assessed?</w:t>
      </w:r>
    </w:p>
    <w:tbl>
      <w:tblPr>
        <w:tblW w:w="80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38"/>
        <w:gridCol w:w="1559"/>
        <w:gridCol w:w="1560"/>
        <w:gridCol w:w="1559"/>
        <w:gridCol w:w="1559"/>
      </w:tblGrid>
      <w:tr w:rsidR="00094F5C" w:rsidRPr="00094F5C" w14:paraId="6C87E959" w14:textId="77777777" w:rsidTr="00F041E4">
        <w:trPr>
          <w:trHeight w:val="406"/>
        </w:trPr>
        <w:tc>
          <w:tcPr>
            <w:tcW w:w="1838" w:type="dxa"/>
          </w:tcPr>
          <w:p w14:paraId="357A5175" w14:textId="77777777" w:rsidR="00094F5C" w:rsidRPr="00094F5C" w:rsidRDefault="00094F5C" w:rsidP="00FA0F64">
            <w:pPr>
              <w:rPr>
                <w:rFonts w:cs="Times New Roman"/>
                <w:szCs w:val="24"/>
              </w:rPr>
            </w:pPr>
            <w:r w:rsidRPr="00094F5C">
              <w:rPr>
                <w:rFonts w:cs="Times New Roman"/>
                <w:szCs w:val="24"/>
              </w:rPr>
              <w:t>Strongly Disagree</w:t>
            </w:r>
          </w:p>
        </w:tc>
        <w:tc>
          <w:tcPr>
            <w:tcW w:w="1559" w:type="dxa"/>
          </w:tcPr>
          <w:p w14:paraId="3093D1BE" w14:textId="77777777" w:rsidR="00094F5C" w:rsidRPr="00094F5C" w:rsidRDefault="00094F5C" w:rsidP="00FA0F64">
            <w:pPr>
              <w:rPr>
                <w:rFonts w:cs="Times New Roman"/>
                <w:szCs w:val="24"/>
              </w:rPr>
            </w:pPr>
            <w:r w:rsidRPr="00094F5C">
              <w:rPr>
                <w:rFonts w:cs="Times New Roman"/>
                <w:szCs w:val="24"/>
              </w:rPr>
              <w:t>Disagree</w:t>
            </w:r>
          </w:p>
        </w:tc>
        <w:tc>
          <w:tcPr>
            <w:tcW w:w="1560" w:type="dxa"/>
          </w:tcPr>
          <w:p w14:paraId="31E23081" w14:textId="77777777" w:rsidR="00094F5C" w:rsidRPr="00094F5C" w:rsidRDefault="00094F5C" w:rsidP="00FA0F64">
            <w:pPr>
              <w:rPr>
                <w:rFonts w:cs="Times New Roman"/>
                <w:szCs w:val="24"/>
              </w:rPr>
            </w:pPr>
            <w:r w:rsidRPr="00094F5C">
              <w:rPr>
                <w:rFonts w:cs="Times New Roman"/>
                <w:szCs w:val="24"/>
              </w:rPr>
              <w:t>Neutral</w:t>
            </w:r>
          </w:p>
        </w:tc>
        <w:tc>
          <w:tcPr>
            <w:tcW w:w="1559" w:type="dxa"/>
          </w:tcPr>
          <w:p w14:paraId="4D6B8D78" w14:textId="77777777" w:rsidR="00094F5C" w:rsidRPr="00094F5C" w:rsidRDefault="00094F5C" w:rsidP="00FA0F64">
            <w:pPr>
              <w:rPr>
                <w:rFonts w:cs="Times New Roman"/>
                <w:szCs w:val="24"/>
              </w:rPr>
            </w:pPr>
            <w:r w:rsidRPr="00094F5C">
              <w:rPr>
                <w:rFonts w:cs="Times New Roman"/>
                <w:szCs w:val="24"/>
              </w:rPr>
              <w:t>Agree</w:t>
            </w:r>
          </w:p>
        </w:tc>
        <w:tc>
          <w:tcPr>
            <w:tcW w:w="1559" w:type="dxa"/>
          </w:tcPr>
          <w:p w14:paraId="321F0ECF" w14:textId="77777777" w:rsidR="00094F5C" w:rsidRPr="00094F5C" w:rsidRDefault="00094F5C" w:rsidP="00FA0F64">
            <w:pPr>
              <w:rPr>
                <w:rFonts w:cs="Times New Roman"/>
                <w:szCs w:val="24"/>
              </w:rPr>
            </w:pPr>
            <w:r w:rsidRPr="00094F5C">
              <w:rPr>
                <w:rFonts w:cs="Times New Roman"/>
                <w:szCs w:val="24"/>
              </w:rPr>
              <w:t>Strongly Agree</w:t>
            </w:r>
          </w:p>
        </w:tc>
      </w:tr>
      <w:tr w:rsidR="00094F5C" w:rsidRPr="00094F5C" w14:paraId="0F00ACDE" w14:textId="77777777" w:rsidTr="00F041E4">
        <w:trPr>
          <w:trHeight w:val="406"/>
        </w:trPr>
        <w:tc>
          <w:tcPr>
            <w:tcW w:w="1838" w:type="dxa"/>
          </w:tcPr>
          <w:p w14:paraId="350FE67B" w14:textId="77777777" w:rsidR="00094F5C" w:rsidRPr="00094F5C" w:rsidRDefault="00094F5C" w:rsidP="00FA0F64">
            <w:pPr>
              <w:rPr>
                <w:rFonts w:cs="Times New Roman"/>
                <w:szCs w:val="24"/>
              </w:rPr>
            </w:pPr>
          </w:p>
        </w:tc>
        <w:tc>
          <w:tcPr>
            <w:tcW w:w="1559" w:type="dxa"/>
          </w:tcPr>
          <w:p w14:paraId="3E09CCEF" w14:textId="77777777" w:rsidR="00094F5C" w:rsidRPr="00094F5C" w:rsidRDefault="00094F5C" w:rsidP="00FA0F64">
            <w:pPr>
              <w:rPr>
                <w:rFonts w:cs="Times New Roman"/>
                <w:szCs w:val="24"/>
              </w:rPr>
            </w:pPr>
          </w:p>
        </w:tc>
        <w:tc>
          <w:tcPr>
            <w:tcW w:w="1560" w:type="dxa"/>
          </w:tcPr>
          <w:p w14:paraId="1907B4E8" w14:textId="77777777" w:rsidR="00094F5C" w:rsidRPr="00094F5C" w:rsidRDefault="00094F5C" w:rsidP="00FA0F64">
            <w:pPr>
              <w:rPr>
                <w:rFonts w:cs="Times New Roman"/>
                <w:szCs w:val="24"/>
              </w:rPr>
            </w:pPr>
          </w:p>
        </w:tc>
        <w:tc>
          <w:tcPr>
            <w:tcW w:w="1559" w:type="dxa"/>
          </w:tcPr>
          <w:p w14:paraId="57B3F814" w14:textId="77777777" w:rsidR="00094F5C" w:rsidRPr="00094F5C" w:rsidRDefault="00094F5C" w:rsidP="00FA0F64">
            <w:pPr>
              <w:rPr>
                <w:rFonts w:cs="Times New Roman"/>
                <w:szCs w:val="24"/>
              </w:rPr>
            </w:pPr>
          </w:p>
        </w:tc>
        <w:tc>
          <w:tcPr>
            <w:tcW w:w="1559" w:type="dxa"/>
          </w:tcPr>
          <w:p w14:paraId="2E410244" w14:textId="77777777" w:rsidR="00094F5C" w:rsidRPr="00094F5C" w:rsidRDefault="00094F5C" w:rsidP="00FA0F64">
            <w:pPr>
              <w:rPr>
                <w:rFonts w:cs="Times New Roman"/>
                <w:szCs w:val="24"/>
              </w:rPr>
            </w:pPr>
          </w:p>
        </w:tc>
      </w:tr>
    </w:tbl>
    <w:p w14:paraId="27F48309" w14:textId="77777777" w:rsidR="00094F5C" w:rsidRPr="00094F5C" w:rsidRDefault="00094F5C" w:rsidP="00FA0F64">
      <w:pPr>
        <w:rPr>
          <w:rFonts w:cs="Times New Roman"/>
          <w:b/>
          <w:szCs w:val="24"/>
        </w:rPr>
      </w:pPr>
    </w:p>
    <w:p w14:paraId="6A53C78F" w14:textId="36FF236D" w:rsidR="00094F5C" w:rsidRPr="00094F5C" w:rsidRDefault="00C2781A" w:rsidP="00FA0F64">
      <w:pPr>
        <w:rPr>
          <w:rFonts w:cs="Times New Roman"/>
          <w:b/>
          <w:szCs w:val="24"/>
        </w:rPr>
      </w:pPr>
      <w:r>
        <w:rPr>
          <w:rFonts w:cs="Times New Roman"/>
          <w:b/>
          <w:szCs w:val="24"/>
        </w:rPr>
        <w:t>15</w:t>
      </w:r>
      <w:r w:rsidR="00094F5C" w:rsidRPr="00094F5C">
        <w:rPr>
          <w:rFonts w:cs="Times New Roman"/>
          <w:b/>
          <w:szCs w:val="24"/>
        </w:rPr>
        <w:t>) Do you agree that ZIMRA is justified in collecting presumptive tax?</w:t>
      </w:r>
    </w:p>
    <w:tbl>
      <w:tblPr>
        <w:tblW w:w="80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38"/>
        <w:gridCol w:w="1559"/>
        <w:gridCol w:w="1560"/>
        <w:gridCol w:w="1559"/>
        <w:gridCol w:w="1559"/>
      </w:tblGrid>
      <w:tr w:rsidR="00094F5C" w:rsidRPr="00094F5C" w14:paraId="1A02FFBB" w14:textId="77777777" w:rsidTr="00F041E4">
        <w:trPr>
          <w:trHeight w:val="406"/>
        </w:trPr>
        <w:tc>
          <w:tcPr>
            <w:tcW w:w="1838" w:type="dxa"/>
          </w:tcPr>
          <w:p w14:paraId="2B1BAA3E" w14:textId="77777777" w:rsidR="00094F5C" w:rsidRPr="00094F5C" w:rsidRDefault="00094F5C" w:rsidP="00FA0F64">
            <w:pPr>
              <w:rPr>
                <w:rFonts w:cs="Times New Roman"/>
                <w:szCs w:val="24"/>
              </w:rPr>
            </w:pPr>
            <w:r w:rsidRPr="00094F5C">
              <w:rPr>
                <w:rFonts w:cs="Times New Roman"/>
                <w:szCs w:val="24"/>
              </w:rPr>
              <w:t>Strongly Disagree</w:t>
            </w:r>
          </w:p>
        </w:tc>
        <w:tc>
          <w:tcPr>
            <w:tcW w:w="1559" w:type="dxa"/>
          </w:tcPr>
          <w:p w14:paraId="5F5ED893" w14:textId="77777777" w:rsidR="00094F5C" w:rsidRPr="00094F5C" w:rsidRDefault="00094F5C" w:rsidP="00FA0F64">
            <w:pPr>
              <w:rPr>
                <w:rFonts w:cs="Times New Roman"/>
                <w:szCs w:val="24"/>
              </w:rPr>
            </w:pPr>
            <w:r w:rsidRPr="00094F5C">
              <w:rPr>
                <w:rFonts w:cs="Times New Roman"/>
                <w:szCs w:val="24"/>
              </w:rPr>
              <w:t>Disagree</w:t>
            </w:r>
          </w:p>
        </w:tc>
        <w:tc>
          <w:tcPr>
            <w:tcW w:w="1560" w:type="dxa"/>
          </w:tcPr>
          <w:p w14:paraId="54A76741" w14:textId="77777777" w:rsidR="00094F5C" w:rsidRPr="00094F5C" w:rsidRDefault="00094F5C" w:rsidP="00FA0F64">
            <w:pPr>
              <w:rPr>
                <w:rFonts w:cs="Times New Roman"/>
                <w:szCs w:val="24"/>
              </w:rPr>
            </w:pPr>
            <w:r w:rsidRPr="00094F5C">
              <w:rPr>
                <w:rFonts w:cs="Times New Roman"/>
                <w:szCs w:val="24"/>
              </w:rPr>
              <w:t>Neutral</w:t>
            </w:r>
          </w:p>
        </w:tc>
        <w:tc>
          <w:tcPr>
            <w:tcW w:w="1559" w:type="dxa"/>
          </w:tcPr>
          <w:p w14:paraId="3530F903" w14:textId="77777777" w:rsidR="00094F5C" w:rsidRPr="00094F5C" w:rsidRDefault="00094F5C" w:rsidP="00FA0F64">
            <w:pPr>
              <w:rPr>
                <w:rFonts w:cs="Times New Roman"/>
                <w:szCs w:val="24"/>
              </w:rPr>
            </w:pPr>
            <w:r w:rsidRPr="00094F5C">
              <w:rPr>
                <w:rFonts w:cs="Times New Roman"/>
                <w:szCs w:val="24"/>
              </w:rPr>
              <w:t>Agree</w:t>
            </w:r>
          </w:p>
        </w:tc>
        <w:tc>
          <w:tcPr>
            <w:tcW w:w="1559" w:type="dxa"/>
          </w:tcPr>
          <w:p w14:paraId="32CDBE1C" w14:textId="77777777" w:rsidR="00094F5C" w:rsidRPr="00094F5C" w:rsidRDefault="00094F5C" w:rsidP="00FA0F64">
            <w:pPr>
              <w:rPr>
                <w:rFonts w:cs="Times New Roman"/>
                <w:szCs w:val="24"/>
              </w:rPr>
            </w:pPr>
            <w:r w:rsidRPr="00094F5C">
              <w:rPr>
                <w:rFonts w:cs="Times New Roman"/>
                <w:szCs w:val="24"/>
              </w:rPr>
              <w:t>Strongly Agree</w:t>
            </w:r>
          </w:p>
        </w:tc>
      </w:tr>
      <w:tr w:rsidR="00094F5C" w:rsidRPr="00094F5C" w14:paraId="0A995CF5" w14:textId="77777777" w:rsidTr="00F041E4">
        <w:trPr>
          <w:trHeight w:val="406"/>
        </w:trPr>
        <w:tc>
          <w:tcPr>
            <w:tcW w:w="1838" w:type="dxa"/>
          </w:tcPr>
          <w:p w14:paraId="00196E52" w14:textId="77777777" w:rsidR="00094F5C" w:rsidRPr="00094F5C" w:rsidRDefault="00094F5C" w:rsidP="00FA0F64">
            <w:pPr>
              <w:rPr>
                <w:rFonts w:cs="Times New Roman"/>
                <w:szCs w:val="24"/>
              </w:rPr>
            </w:pPr>
          </w:p>
        </w:tc>
        <w:tc>
          <w:tcPr>
            <w:tcW w:w="1559" w:type="dxa"/>
          </w:tcPr>
          <w:p w14:paraId="6AA9FAE8" w14:textId="77777777" w:rsidR="00094F5C" w:rsidRPr="00094F5C" w:rsidRDefault="00094F5C" w:rsidP="00FA0F64">
            <w:pPr>
              <w:rPr>
                <w:rFonts w:cs="Times New Roman"/>
                <w:szCs w:val="24"/>
              </w:rPr>
            </w:pPr>
          </w:p>
        </w:tc>
        <w:tc>
          <w:tcPr>
            <w:tcW w:w="1560" w:type="dxa"/>
          </w:tcPr>
          <w:p w14:paraId="160B7C30" w14:textId="77777777" w:rsidR="00094F5C" w:rsidRPr="00094F5C" w:rsidRDefault="00094F5C" w:rsidP="00FA0F64">
            <w:pPr>
              <w:rPr>
                <w:rFonts w:cs="Times New Roman"/>
                <w:szCs w:val="24"/>
              </w:rPr>
            </w:pPr>
          </w:p>
        </w:tc>
        <w:tc>
          <w:tcPr>
            <w:tcW w:w="1559" w:type="dxa"/>
          </w:tcPr>
          <w:p w14:paraId="51A7FFC0" w14:textId="77777777" w:rsidR="00094F5C" w:rsidRPr="00094F5C" w:rsidRDefault="00094F5C" w:rsidP="00FA0F64">
            <w:pPr>
              <w:rPr>
                <w:rFonts w:cs="Times New Roman"/>
                <w:szCs w:val="24"/>
              </w:rPr>
            </w:pPr>
          </w:p>
        </w:tc>
        <w:tc>
          <w:tcPr>
            <w:tcW w:w="1559" w:type="dxa"/>
          </w:tcPr>
          <w:p w14:paraId="350B3913" w14:textId="77777777" w:rsidR="00094F5C" w:rsidRPr="00094F5C" w:rsidRDefault="00094F5C" w:rsidP="00FA0F64">
            <w:pPr>
              <w:rPr>
                <w:rFonts w:cs="Times New Roman"/>
                <w:szCs w:val="24"/>
              </w:rPr>
            </w:pPr>
          </w:p>
        </w:tc>
      </w:tr>
    </w:tbl>
    <w:p w14:paraId="388FC852" w14:textId="77777777" w:rsidR="00094F5C" w:rsidRPr="00094F5C" w:rsidRDefault="00094F5C" w:rsidP="00FA0F64">
      <w:pPr>
        <w:rPr>
          <w:rFonts w:cs="Times New Roman"/>
          <w:b/>
          <w:szCs w:val="24"/>
        </w:rPr>
      </w:pPr>
    </w:p>
    <w:p w14:paraId="7F04B6CB" w14:textId="6E1553CF" w:rsidR="00094F5C" w:rsidRPr="00094F5C" w:rsidRDefault="00C2781A" w:rsidP="00FA0F64">
      <w:pPr>
        <w:rPr>
          <w:rFonts w:cs="Times New Roman"/>
          <w:b/>
          <w:szCs w:val="24"/>
        </w:rPr>
      </w:pPr>
      <w:r>
        <w:rPr>
          <w:rFonts w:cs="Times New Roman"/>
          <w:b/>
          <w:szCs w:val="24"/>
        </w:rPr>
        <w:t>16</w:t>
      </w:r>
      <w:r w:rsidR="00094F5C" w:rsidRPr="00094F5C">
        <w:rPr>
          <w:rFonts w:cs="Times New Roman"/>
          <w:b/>
          <w:szCs w:val="24"/>
        </w:rPr>
        <w:t>)Do you think  charges for avoidance of presumptive tax are effective enough?</w:t>
      </w:r>
    </w:p>
    <w:tbl>
      <w:tblPr>
        <w:tblpPr w:leftFromText="180" w:rightFromText="180" w:vertAnchor="text" w:tblpY="1"/>
        <w:tblOverlap w:val="neve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560"/>
        <w:gridCol w:w="1559"/>
        <w:gridCol w:w="1559"/>
      </w:tblGrid>
      <w:tr w:rsidR="00094F5C" w:rsidRPr="00094F5C" w14:paraId="586CCA45" w14:textId="77777777" w:rsidTr="00F041E4">
        <w:trPr>
          <w:trHeight w:val="406"/>
        </w:trPr>
        <w:tc>
          <w:tcPr>
            <w:tcW w:w="1838" w:type="dxa"/>
          </w:tcPr>
          <w:p w14:paraId="72E5951C" w14:textId="77777777" w:rsidR="00094F5C" w:rsidRPr="00094F5C" w:rsidRDefault="00094F5C" w:rsidP="00F041E4">
            <w:pPr>
              <w:rPr>
                <w:rFonts w:cs="Times New Roman"/>
                <w:szCs w:val="24"/>
              </w:rPr>
            </w:pPr>
            <w:r w:rsidRPr="00094F5C">
              <w:rPr>
                <w:rFonts w:cs="Times New Roman"/>
                <w:szCs w:val="24"/>
              </w:rPr>
              <w:t>Strongly Disagree</w:t>
            </w:r>
          </w:p>
        </w:tc>
        <w:tc>
          <w:tcPr>
            <w:tcW w:w="1559" w:type="dxa"/>
          </w:tcPr>
          <w:p w14:paraId="6C964DAD" w14:textId="77777777" w:rsidR="00094F5C" w:rsidRPr="00094F5C" w:rsidRDefault="00094F5C" w:rsidP="00F041E4">
            <w:pPr>
              <w:rPr>
                <w:rFonts w:cs="Times New Roman"/>
                <w:szCs w:val="24"/>
              </w:rPr>
            </w:pPr>
            <w:r w:rsidRPr="00094F5C">
              <w:rPr>
                <w:rFonts w:cs="Times New Roman"/>
                <w:szCs w:val="24"/>
              </w:rPr>
              <w:t>Disagree</w:t>
            </w:r>
          </w:p>
        </w:tc>
        <w:tc>
          <w:tcPr>
            <w:tcW w:w="1560" w:type="dxa"/>
          </w:tcPr>
          <w:p w14:paraId="5D2EE573" w14:textId="77777777" w:rsidR="00094F5C" w:rsidRPr="00094F5C" w:rsidRDefault="00094F5C" w:rsidP="00F041E4">
            <w:pPr>
              <w:rPr>
                <w:rFonts w:cs="Times New Roman"/>
                <w:szCs w:val="24"/>
              </w:rPr>
            </w:pPr>
            <w:r w:rsidRPr="00094F5C">
              <w:rPr>
                <w:rFonts w:cs="Times New Roman"/>
                <w:szCs w:val="24"/>
              </w:rPr>
              <w:t>Neutral</w:t>
            </w:r>
          </w:p>
        </w:tc>
        <w:tc>
          <w:tcPr>
            <w:tcW w:w="1559" w:type="dxa"/>
          </w:tcPr>
          <w:p w14:paraId="6B255380" w14:textId="77777777" w:rsidR="00094F5C" w:rsidRPr="00094F5C" w:rsidRDefault="00094F5C" w:rsidP="00F041E4">
            <w:pPr>
              <w:rPr>
                <w:rFonts w:cs="Times New Roman"/>
                <w:szCs w:val="24"/>
              </w:rPr>
            </w:pPr>
            <w:r w:rsidRPr="00094F5C">
              <w:rPr>
                <w:rFonts w:cs="Times New Roman"/>
                <w:szCs w:val="24"/>
              </w:rPr>
              <w:t>Agree</w:t>
            </w:r>
          </w:p>
        </w:tc>
        <w:tc>
          <w:tcPr>
            <w:tcW w:w="1559" w:type="dxa"/>
          </w:tcPr>
          <w:p w14:paraId="120156D4" w14:textId="77777777" w:rsidR="00094F5C" w:rsidRPr="00094F5C" w:rsidRDefault="00094F5C" w:rsidP="00F041E4">
            <w:pPr>
              <w:rPr>
                <w:rFonts w:cs="Times New Roman"/>
                <w:szCs w:val="24"/>
              </w:rPr>
            </w:pPr>
            <w:r w:rsidRPr="00094F5C">
              <w:rPr>
                <w:rFonts w:cs="Times New Roman"/>
                <w:szCs w:val="24"/>
              </w:rPr>
              <w:t>Strongly Agree</w:t>
            </w:r>
          </w:p>
        </w:tc>
      </w:tr>
      <w:tr w:rsidR="00094F5C" w:rsidRPr="00094F5C" w14:paraId="47936354" w14:textId="77777777" w:rsidTr="00F041E4">
        <w:trPr>
          <w:trHeight w:val="406"/>
        </w:trPr>
        <w:tc>
          <w:tcPr>
            <w:tcW w:w="1838" w:type="dxa"/>
          </w:tcPr>
          <w:p w14:paraId="6098AF4D" w14:textId="77777777" w:rsidR="00094F5C" w:rsidRPr="00094F5C" w:rsidRDefault="00094F5C" w:rsidP="00F041E4">
            <w:pPr>
              <w:rPr>
                <w:rFonts w:cs="Times New Roman"/>
                <w:szCs w:val="24"/>
              </w:rPr>
            </w:pPr>
          </w:p>
        </w:tc>
        <w:tc>
          <w:tcPr>
            <w:tcW w:w="1559" w:type="dxa"/>
          </w:tcPr>
          <w:p w14:paraId="5C8A0EF0" w14:textId="77777777" w:rsidR="00094F5C" w:rsidRPr="00094F5C" w:rsidRDefault="00094F5C" w:rsidP="00F041E4">
            <w:pPr>
              <w:rPr>
                <w:rFonts w:cs="Times New Roman"/>
                <w:szCs w:val="24"/>
              </w:rPr>
            </w:pPr>
          </w:p>
        </w:tc>
        <w:tc>
          <w:tcPr>
            <w:tcW w:w="1560" w:type="dxa"/>
          </w:tcPr>
          <w:p w14:paraId="376BF198" w14:textId="77777777" w:rsidR="00094F5C" w:rsidRPr="00094F5C" w:rsidRDefault="00094F5C" w:rsidP="00F041E4">
            <w:pPr>
              <w:rPr>
                <w:rFonts w:cs="Times New Roman"/>
                <w:szCs w:val="24"/>
              </w:rPr>
            </w:pPr>
          </w:p>
        </w:tc>
        <w:tc>
          <w:tcPr>
            <w:tcW w:w="1559" w:type="dxa"/>
          </w:tcPr>
          <w:p w14:paraId="432016FB" w14:textId="77777777" w:rsidR="00094F5C" w:rsidRPr="00094F5C" w:rsidRDefault="00094F5C" w:rsidP="00F041E4">
            <w:pPr>
              <w:rPr>
                <w:rFonts w:cs="Times New Roman"/>
                <w:szCs w:val="24"/>
              </w:rPr>
            </w:pPr>
          </w:p>
        </w:tc>
        <w:tc>
          <w:tcPr>
            <w:tcW w:w="1559" w:type="dxa"/>
          </w:tcPr>
          <w:p w14:paraId="411E6EF4" w14:textId="77777777" w:rsidR="00094F5C" w:rsidRPr="00094F5C" w:rsidRDefault="00094F5C" w:rsidP="00F041E4">
            <w:pPr>
              <w:rPr>
                <w:rFonts w:cs="Times New Roman"/>
                <w:szCs w:val="24"/>
              </w:rPr>
            </w:pPr>
          </w:p>
        </w:tc>
      </w:tr>
    </w:tbl>
    <w:p w14:paraId="7C565B70" w14:textId="77777777" w:rsidR="00094F5C" w:rsidRDefault="00094F5C" w:rsidP="00FA0F64">
      <w:pPr>
        <w:rPr>
          <w:rFonts w:cs="Times New Roman"/>
          <w:b/>
          <w:szCs w:val="24"/>
        </w:rPr>
      </w:pPr>
    </w:p>
    <w:p w14:paraId="18177D1F" w14:textId="77777777" w:rsidR="00F06291" w:rsidRDefault="00F06291" w:rsidP="00FA0F64">
      <w:pPr>
        <w:rPr>
          <w:rFonts w:cs="Times New Roman"/>
          <w:b/>
          <w:szCs w:val="24"/>
        </w:rPr>
      </w:pPr>
    </w:p>
    <w:p w14:paraId="5827D285" w14:textId="77777777" w:rsidR="00F06291" w:rsidRDefault="00F06291" w:rsidP="00FA0F64">
      <w:pPr>
        <w:rPr>
          <w:rFonts w:cs="Times New Roman"/>
          <w:b/>
          <w:szCs w:val="24"/>
        </w:rPr>
      </w:pPr>
    </w:p>
    <w:p w14:paraId="0AC4245E" w14:textId="77777777" w:rsidR="00F06291" w:rsidRPr="00094F5C" w:rsidRDefault="00F06291" w:rsidP="00FA0F64">
      <w:pPr>
        <w:rPr>
          <w:rFonts w:cs="Times New Roman"/>
          <w:b/>
          <w:szCs w:val="24"/>
        </w:rPr>
      </w:pPr>
    </w:p>
    <w:p w14:paraId="17FED44C" w14:textId="5D58C46C" w:rsidR="00094F5C" w:rsidRPr="00094F5C" w:rsidRDefault="00C2781A" w:rsidP="00FA0F64">
      <w:pPr>
        <w:rPr>
          <w:rFonts w:cs="Times New Roman"/>
          <w:b/>
          <w:szCs w:val="24"/>
        </w:rPr>
      </w:pPr>
      <w:r>
        <w:rPr>
          <w:rFonts w:cs="Times New Roman"/>
          <w:b/>
          <w:szCs w:val="24"/>
        </w:rPr>
        <w:t>17</w:t>
      </w:r>
      <w:r w:rsidR="00094F5C" w:rsidRPr="00094F5C">
        <w:rPr>
          <w:rFonts w:cs="Times New Roman"/>
          <w:b/>
          <w:szCs w:val="24"/>
        </w:rPr>
        <w:t xml:space="preserve">) Which one of the following measures do you encourage ZIMRA to adopt in order to improve presumptive tax </w:t>
      </w:r>
      <w:r w:rsidR="00F06291" w:rsidRPr="00094F5C">
        <w:rPr>
          <w:rFonts w:cs="Times New Roman"/>
          <w:b/>
          <w:szCs w:val="24"/>
        </w:rPr>
        <w:t>collection?</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1667"/>
        <w:gridCol w:w="803"/>
        <w:gridCol w:w="1061"/>
        <w:gridCol w:w="1069"/>
        <w:gridCol w:w="1924"/>
      </w:tblGrid>
      <w:tr w:rsidR="00094F5C" w:rsidRPr="00094F5C" w14:paraId="549B92F4" w14:textId="77777777" w:rsidTr="00F06291">
        <w:trPr>
          <w:trHeight w:val="620"/>
        </w:trPr>
        <w:tc>
          <w:tcPr>
            <w:tcW w:w="0" w:type="auto"/>
          </w:tcPr>
          <w:p w14:paraId="26231DC9" w14:textId="77777777" w:rsidR="00094F5C" w:rsidRPr="00094F5C" w:rsidRDefault="00094F5C" w:rsidP="00FA0F64">
            <w:pPr>
              <w:rPr>
                <w:rFonts w:cs="Times New Roman"/>
                <w:szCs w:val="24"/>
              </w:rPr>
            </w:pPr>
            <w:r w:rsidRPr="00094F5C">
              <w:rPr>
                <w:rFonts w:cs="Times New Roman"/>
                <w:szCs w:val="24"/>
              </w:rPr>
              <w:t>Strategy</w:t>
            </w:r>
          </w:p>
        </w:tc>
        <w:tc>
          <w:tcPr>
            <w:tcW w:w="0" w:type="auto"/>
          </w:tcPr>
          <w:p w14:paraId="2C3A6803" w14:textId="77777777" w:rsidR="00094F5C" w:rsidRPr="00094F5C" w:rsidRDefault="00094F5C" w:rsidP="00FA0F64">
            <w:pPr>
              <w:rPr>
                <w:rFonts w:cs="Times New Roman"/>
                <w:szCs w:val="24"/>
              </w:rPr>
            </w:pPr>
            <w:r w:rsidRPr="00094F5C">
              <w:rPr>
                <w:rFonts w:cs="Times New Roman"/>
                <w:szCs w:val="24"/>
              </w:rPr>
              <w:t>Strongly Agree</w:t>
            </w:r>
          </w:p>
        </w:tc>
        <w:tc>
          <w:tcPr>
            <w:tcW w:w="0" w:type="auto"/>
          </w:tcPr>
          <w:p w14:paraId="57B4F336" w14:textId="77777777" w:rsidR="00094F5C" w:rsidRPr="00094F5C" w:rsidRDefault="00094F5C" w:rsidP="00FA0F64">
            <w:pPr>
              <w:rPr>
                <w:rFonts w:cs="Times New Roman"/>
                <w:szCs w:val="24"/>
              </w:rPr>
            </w:pPr>
            <w:r w:rsidRPr="00094F5C">
              <w:rPr>
                <w:rFonts w:cs="Times New Roman"/>
                <w:szCs w:val="24"/>
              </w:rPr>
              <w:t>Agree</w:t>
            </w:r>
          </w:p>
        </w:tc>
        <w:tc>
          <w:tcPr>
            <w:tcW w:w="0" w:type="auto"/>
          </w:tcPr>
          <w:p w14:paraId="53E33A54" w14:textId="77777777" w:rsidR="00094F5C" w:rsidRPr="00094F5C" w:rsidRDefault="00094F5C" w:rsidP="00FA0F64">
            <w:pPr>
              <w:rPr>
                <w:rFonts w:cs="Times New Roman"/>
                <w:szCs w:val="24"/>
              </w:rPr>
            </w:pPr>
            <w:r w:rsidRPr="00094F5C">
              <w:rPr>
                <w:rFonts w:cs="Times New Roman"/>
                <w:szCs w:val="24"/>
              </w:rPr>
              <w:t>Not Sure</w:t>
            </w:r>
          </w:p>
        </w:tc>
        <w:tc>
          <w:tcPr>
            <w:tcW w:w="0" w:type="auto"/>
          </w:tcPr>
          <w:p w14:paraId="4F418EF1" w14:textId="77777777" w:rsidR="00094F5C" w:rsidRPr="00094F5C" w:rsidRDefault="00094F5C" w:rsidP="00FA0F64">
            <w:pPr>
              <w:rPr>
                <w:rFonts w:cs="Times New Roman"/>
                <w:szCs w:val="24"/>
              </w:rPr>
            </w:pPr>
            <w:r w:rsidRPr="00094F5C">
              <w:rPr>
                <w:rFonts w:cs="Times New Roman"/>
                <w:szCs w:val="24"/>
              </w:rPr>
              <w:t>Disagree</w:t>
            </w:r>
          </w:p>
        </w:tc>
        <w:tc>
          <w:tcPr>
            <w:tcW w:w="0" w:type="auto"/>
          </w:tcPr>
          <w:p w14:paraId="21159902" w14:textId="77777777" w:rsidR="00094F5C" w:rsidRPr="00094F5C" w:rsidRDefault="00094F5C" w:rsidP="00FA0F64">
            <w:pPr>
              <w:rPr>
                <w:rFonts w:cs="Times New Roman"/>
                <w:szCs w:val="24"/>
              </w:rPr>
            </w:pPr>
            <w:r w:rsidRPr="00094F5C">
              <w:rPr>
                <w:rFonts w:cs="Times New Roman"/>
                <w:szCs w:val="24"/>
              </w:rPr>
              <w:t>Strongly Disagree</w:t>
            </w:r>
          </w:p>
        </w:tc>
      </w:tr>
      <w:tr w:rsidR="00094F5C" w:rsidRPr="00094F5C" w14:paraId="76890A59" w14:textId="77777777" w:rsidTr="00F06291">
        <w:trPr>
          <w:trHeight w:val="700"/>
        </w:trPr>
        <w:tc>
          <w:tcPr>
            <w:tcW w:w="0" w:type="auto"/>
          </w:tcPr>
          <w:p w14:paraId="6F618171" w14:textId="77777777" w:rsidR="00094F5C" w:rsidRPr="00094F5C" w:rsidRDefault="00094F5C" w:rsidP="00FA0F64">
            <w:pPr>
              <w:rPr>
                <w:rFonts w:cs="Times New Roman"/>
                <w:szCs w:val="24"/>
              </w:rPr>
            </w:pPr>
            <w:r w:rsidRPr="00094F5C">
              <w:rPr>
                <w:rFonts w:cs="Times New Roman"/>
                <w:szCs w:val="24"/>
              </w:rPr>
              <w:t>Conduct Tax Seminars</w:t>
            </w:r>
          </w:p>
        </w:tc>
        <w:tc>
          <w:tcPr>
            <w:tcW w:w="0" w:type="auto"/>
          </w:tcPr>
          <w:p w14:paraId="0AAFADFC" w14:textId="77777777" w:rsidR="00094F5C" w:rsidRPr="00094F5C" w:rsidRDefault="00094F5C" w:rsidP="00FA0F64">
            <w:pPr>
              <w:rPr>
                <w:rFonts w:cs="Times New Roman"/>
                <w:szCs w:val="24"/>
              </w:rPr>
            </w:pPr>
          </w:p>
        </w:tc>
        <w:tc>
          <w:tcPr>
            <w:tcW w:w="0" w:type="auto"/>
          </w:tcPr>
          <w:p w14:paraId="10B25F9C" w14:textId="77777777" w:rsidR="00094F5C" w:rsidRPr="00094F5C" w:rsidRDefault="00094F5C" w:rsidP="00FA0F64">
            <w:pPr>
              <w:rPr>
                <w:rFonts w:cs="Times New Roman"/>
                <w:szCs w:val="24"/>
              </w:rPr>
            </w:pPr>
          </w:p>
        </w:tc>
        <w:tc>
          <w:tcPr>
            <w:tcW w:w="0" w:type="auto"/>
          </w:tcPr>
          <w:p w14:paraId="260AACF4" w14:textId="77777777" w:rsidR="00094F5C" w:rsidRPr="00094F5C" w:rsidRDefault="00094F5C" w:rsidP="00FA0F64">
            <w:pPr>
              <w:rPr>
                <w:rFonts w:cs="Times New Roman"/>
                <w:szCs w:val="24"/>
              </w:rPr>
            </w:pPr>
          </w:p>
        </w:tc>
        <w:tc>
          <w:tcPr>
            <w:tcW w:w="0" w:type="auto"/>
          </w:tcPr>
          <w:p w14:paraId="0299D8D9" w14:textId="77777777" w:rsidR="00094F5C" w:rsidRPr="00094F5C" w:rsidRDefault="00094F5C" w:rsidP="00FA0F64">
            <w:pPr>
              <w:rPr>
                <w:rFonts w:cs="Times New Roman"/>
                <w:szCs w:val="24"/>
              </w:rPr>
            </w:pPr>
          </w:p>
        </w:tc>
        <w:tc>
          <w:tcPr>
            <w:tcW w:w="0" w:type="auto"/>
          </w:tcPr>
          <w:p w14:paraId="6320A5E4" w14:textId="77777777" w:rsidR="00094F5C" w:rsidRPr="00094F5C" w:rsidRDefault="00094F5C" w:rsidP="00FA0F64">
            <w:pPr>
              <w:rPr>
                <w:rFonts w:cs="Times New Roman"/>
                <w:szCs w:val="24"/>
              </w:rPr>
            </w:pPr>
          </w:p>
        </w:tc>
      </w:tr>
      <w:tr w:rsidR="00094F5C" w:rsidRPr="00094F5C" w14:paraId="2FBC3C91" w14:textId="77777777" w:rsidTr="00F06291">
        <w:trPr>
          <w:trHeight w:val="1139"/>
        </w:trPr>
        <w:tc>
          <w:tcPr>
            <w:tcW w:w="0" w:type="auto"/>
          </w:tcPr>
          <w:p w14:paraId="025EE61B" w14:textId="77777777" w:rsidR="00094F5C" w:rsidRPr="00094F5C" w:rsidRDefault="00094F5C" w:rsidP="00FA0F64">
            <w:pPr>
              <w:rPr>
                <w:rFonts w:cs="Times New Roman"/>
                <w:szCs w:val="24"/>
              </w:rPr>
            </w:pPr>
            <w:r w:rsidRPr="00094F5C">
              <w:rPr>
                <w:rFonts w:cs="Times New Roman"/>
                <w:szCs w:val="24"/>
              </w:rPr>
              <w:t>Reduce presumptive tax</w:t>
            </w:r>
          </w:p>
        </w:tc>
        <w:tc>
          <w:tcPr>
            <w:tcW w:w="0" w:type="auto"/>
          </w:tcPr>
          <w:p w14:paraId="0DAE5155" w14:textId="77777777" w:rsidR="00094F5C" w:rsidRPr="00094F5C" w:rsidRDefault="00094F5C" w:rsidP="00FA0F64">
            <w:pPr>
              <w:rPr>
                <w:rFonts w:cs="Times New Roman"/>
                <w:szCs w:val="24"/>
              </w:rPr>
            </w:pPr>
          </w:p>
        </w:tc>
        <w:tc>
          <w:tcPr>
            <w:tcW w:w="0" w:type="auto"/>
          </w:tcPr>
          <w:p w14:paraId="7372F435" w14:textId="77777777" w:rsidR="00094F5C" w:rsidRPr="00094F5C" w:rsidRDefault="00094F5C" w:rsidP="00FA0F64">
            <w:pPr>
              <w:rPr>
                <w:rFonts w:cs="Times New Roman"/>
                <w:szCs w:val="24"/>
              </w:rPr>
            </w:pPr>
          </w:p>
        </w:tc>
        <w:tc>
          <w:tcPr>
            <w:tcW w:w="0" w:type="auto"/>
          </w:tcPr>
          <w:p w14:paraId="1C0F8D4B" w14:textId="77777777" w:rsidR="00094F5C" w:rsidRPr="00094F5C" w:rsidRDefault="00094F5C" w:rsidP="00FA0F64">
            <w:pPr>
              <w:rPr>
                <w:rFonts w:cs="Times New Roman"/>
                <w:szCs w:val="24"/>
              </w:rPr>
            </w:pPr>
          </w:p>
        </w:tc>
        <w:tc>
          <w:tcPr>
            <w:tcW w:w="0" w:type="auto"/>
          </w:tcPr>
          <w:p w14:paraId="1BAC296D" w14:textId="77777777" w:rsidR="00094F5C" w:rsidRPr="00094F5C" w:rsidRDefault="00094F5C" w:rsidP="00FA0F64">
            <w:pPr>
              <w:rPr>
                <w:rFonts w:cs="Times New Roman"/>
                <w:szCs w:val="24"/>
              </w:rPr>
            </w:pPr>
          </w:p>
        </w:tc>
        <w:tc>
          <w:tcPr>
            <w:tcW w:w="0" w:type="auto"/>
          </w:tcPr>
          <w:p w14:paraId="36BDF066" w14:textId="77777777" w:rsidR="00094F5C" w:rsidRPr="00094F5C" w:rsidRDefault="00094F5C" w:rsidP="00FA0F64">
            <w:pPr>
              <w:rPr>
                <w:rFonts w:cs="Times New Roman"/>
                <w:szCs w:val="24"/>
              </w:rPr>
            </w:pPr>
          </w:p>
        </w:tc>
      </w:tr>
      <w:tr w:rsidR="00094F5C" w:rsidRPr="00094F5C" w14:paraId="21385A1C" w14:textId="77777777" w:rsidTr="00F06291">
        <w:trPr>
          <w:trHeight w:val="1139"/>
        </w:trPr>
        <w:tc>
          <w:tcPr>
            <w:tcW w:w="0" w:type="auto"/>
          </w:tcPr>
          <w:p w14:paraId="636C5367" w14:textId="77777777" w:rsidR="00094F5C" w:rsidRPr="00094F5C" w:rsidRDefault="00094F5C" w:rsidP="00FA0F64">
            <w:pPr>
              <w:rPr>
                <w:rFonts w:cs="Times New Roman"/>
                <w:szCs w:val="24"/>
              </w:rPr>
            </w:pPr>
            <w:r w:rsidRPr="00094F5C">
              <w:rPr>
                <w:rFonts w:cs="Times New Roman"/>
                <w:szCs w:val="24"/>
              </w:rPr>
              <w:t>Prosecution</w:t>
            </w:r>
          </w:p>
        </w:tc>
        <w:tc>
          <w:tcPr>
            <w:tcW w:w="0" w:type="auto"/>
          </w:tcPr>
          <w:p w14:paraId="4DC87042" w14:textId="77777777" w:rsidR="00094F5C" w:rsidRPr="00094F5C" w:rsidRDefault="00094F5C" w:rsidP="00FA0F64">
            <w:pPr>
              <w:rPr>
                <w:rFonts w:cs="Times New Roman"/>
                <w:szCs w:val="24"/>
              </w:rPr>
            </w:pPr>
          </w:p>
        </w:tc>
        <w:tc>
          <w:tcPr>
            <w:tcW w:w="0" w:type="auto"/>
          </w:tcPr>
          <w:p w14:paraId="1D8765A7" w14:textId="77777777" w:rsidR="00094F5C" w:rsidRPr="00094F5C" w:rsidRDefault="00094F5C" w:rsidP="00FA0F64">
            <w:pPr>
              <w:rPr>
                <w:rFonts w:cs="Times New Roman"/>
                <w:szCs w:val="24"/>
              </w:rPr>
            </w:pPr>
          </w:p>
        </w:tc>
        <w:tc>
          <w:tcPr>
            <w:tcW w:w="0" w:type="auto"/>
          </w:tcPr>
          <w:p w14:paraId="6E536AB1" w14:textId="77777777" w:rsidR="00094F5C" w:rsidRPr="00094F5C" w:rsidRDefault="00094F5C" w:rsidP="00FA0F64">
            <w:pPr>
              <w:rPr>
                <w:rFonts w:cs="Times New Roman"/>
                <w:szCs w:val="24"/>
              </w:rPr>
            </w:pPr>
          </w:p>
        </w:tc>
        <w:tc>
          <w:tcPr>
            <w:tcW w:w="0" w:type="auto"/>
          </w:tcPr>
          <w:p w14:paraId="1130FCE4" w14:textId="77777777" w:rsidR="00094F5C" w:rsidRPr="00094F5C" w:rsidRDefault="00094F5C" w:rsidP="00FA0F64">
            <w:pPr>
              <w:rPr>
                <w:rFonts w:cs="Times New Roman"/>
                <w:szCs w:val="24"/>
              </w:rPr>
            </w:pPr>
          </w:p>
        </w:tc>
        <w:tc>
          <w:tcPr>
            <w:tcW w:w="0" w:type="auto"/>
          </w:tcPr>
          <w:p w14:paraId="1F628295" w14:textId="77777777" w:rsidR="00094F5C" w:rsidRPr="00094F5C" w:rsidRDefault="00094F5C" w:rsidP="00FA0F64">
            <w:pPr>
              <w:rPr>
                <w:rFonts w:cs="Times New Roman"/>
                <w:szCs w:val="24"/>
              </w:rPr>
            </w:pPr>
          </w:p>
        </w:tc>
      </w:tr>
      <w:tr w:rsidR="00094F5C" w:rsidRPr="00094F5C" w14:paraId="02EBF747" w14:textId="77777777" w:rsidTr="00F06291">
        <w:trPr>
          <w:trHeight w:val="816"/>
        </w:trPr>
        <w:tc>
          <w:tcPr>
            <w:tcW w:w="0" w:type="auto"/>
          </w:tcPr>
          <w:p w14:paraId="09E59EB2" w14:textId="77777777" w:rsidR="00094F5C" w:rsidRPr="00094F5C" w:rsidRDefault="00094F5C" w:rsidP="00FA0F64">
            <w:pPr>
              <w:rPr>
                <w:rFonts w:cs="Times New Roman"/>
                <w:szCs w:val="24"/>
              </w:rPr>
            </w:pPr>
            <w:r w:rsidRPr="00094F5C">
              <w:rPr>
                <w:rFonts w:cs="Times New Roman"/>
                <w:szCs w:val="24"/>
              </w:rPr>
              <w:t>Engage tax Agents</w:t>
            </w:r>
          </w:p>
          <w:p w14:paraId="4905C0D2" w14:textId="77777777" w:rsidR="00094F5C" w:rsidRPr="00094F5C" w:rsidRDefault="00094F5C" w:rsidP="00FA0F64">
            <w:pPr>
              <w:rPr>
                <w:rFonts w:cs="Times New Roman"/>
                <w:szCs w:val="24"/>
              </w:rPr>
            </w:pPr>
          </w:p>
        </w:tc>
        <w:tc>
          <w:tcPr>
            <w:tcW w:w="0" w:type="auto"/>
          </w:tcPr>
          <w:p w14:paraId="7CC30DEE" w14:textId="77777777" w:rsidR="00094F5C" w:rsidRPr="00094F5C" w:rsidRDefault="00094F5C" w:rsidP="00FA0F64">
            <w:pPr>
              <w:rPr>
                <w:rFonts w:cs="Times New Roman"/>
                <w:szCs w:val="24"/>
              </w:rPr>
            </w:pPr>
          </w:p>
        </w:tc>
        <w:tc>
          <w:tcPr>
            <w:tcW w:w="0" w:type="auto"/>
          </w:tcPr>
          <w:p w14:paraId="61FA54E7" w14:textId="77777777" w:rsidR="00094F5C" w:rsidRPr="00094F5C" w:rsidRDefault="00094F5C" w:rsidP="00FA0F64">
            <w:pPr>
              <w:rPr>
                <w:rFonts w:cs="Times New Roman"/>
                <w:szCs w:val="24"/>
              </w:rPr>
            </w:pPr>
          </w:p>
        </w:tc>
        <w:tc>
          <w:tcPr>
            <w:tcW w:w="0" w:type="auto"/>
          </w:tcPr>
          <w:p w14:paraId="5B97FC0E" w14:textId="77777777" w:rsidR="00094F5C" w:rsidRPr="00094F5C" w:rsidRDefault="00094F5C" w:rsidP="00FA0F64">
            <w:pPr>
              <w:rPr>
                <w:rFonts w:cs="Times New Roman"/>
                <w:szCs w:val="24"/>
              </w:rPr>
            </w:pPr>
          </w:p>
        </w:tc>
        <w:tc>
          <w:tcPr>
            <w:tcW w:w="0" w:type="auto"/>
          </w:tcPr>
          <w:p w14:paraId="70AD92A1" w14:textId="77777777" w:rsidR="00094F5C" w:rsidRPr="00094F5C" w:rsidRDefault="00094F5C" w:rsidP="00FA0F64">
            <w:pPr>
              <w:rPr>
                <w:rFonts w:cs="Times New Roman"/>
                <w:szCs w:val="24"/>
              </w:rPr>
            </w:pPr>
          </w:p>
        </w:tc>
        <w:tc>
          <w:tcPr>
            <w:tcW w:w="0" w:type="auto"/>
          </w:tcPr>
          <w:p w14:paraId="4DDF19C2" w14:textId="77777777" w:rsidR="00094F5C" w:rsidRPr="00094F5C" w:rsidRDefault="00094F5C" w:rsidP="00FA0F64">
            <w:pPr>
              <w:rPr>
                <w:rFonts w:cs="Times New Roman"/>
                <w:szCs w:val="24"/>
              </w:rPr>
            </w:pPr>
          </w:p>
        </w:tc>
      </w:tr>
    </w:tbl>
    <w:p w14:paraId="317A236E" w14:textId="77777777" w:rsidR="00094F5C" w:rsidRPr="00094F5C" w:rsidRDefault="00094F5C" w:rsidP="00FA0F64">
      <w:pPr>
        <w:rPr>
          <w:rFonts w:cs="Times New Roman"/>
          <w:b/>
          <w:szCs w:val="24"/>
        </w:rPr>
      </w:pPr>
      <w:r w:rsidRPr="00094F5C">
        <w:rPr>
          <w:rFonts w:cs="Times New Roman"/>
          <w:b/>
          <w:szCs w:val="24"/>
        </w:rPr>
        <w:lastRenderedPageBreak/>
        <w:t xml:space="preserve"> </w:t>
      </w:r>
    </w:p>
    <w:p w14:paraId="35ADF520" w14:textId="56D00B9D" w:rsidR="00094F5C" w:rsidRPr="00094F5C" w:rsidRDefault="00094F5C" w:rsidP="00FA0F64">
      <w:pPr>
        <w:rPr>
          <w:rFonts w:cs="Times New Roman"/>
          <w:b/>
          <w:szCs w:val="24"/>
        </w:rPr>
      </w:pPr>
      <w:r w:rsidRPr="00094F5C">
        <w:rPr>
          <w:rFonts w:cs="Times New Roman"/>
          <w:b/>
          <w:szCs w:val="24"/>
        </w:rPr>
        <w:t>1</w:t>
      </w:r>
      <w:r w:rsidR="00C2781A">
        <w:rPr>
          <w:rFonts w:cs="Times New Roman"/>
          <w:b/>
          <w:szCs w:val="24"/>
        </w:rPr>
        <w:t>8</w:t>
      </w:r>
      <w:r w:rsidRPr="00094F5C">
        <w:rPr>
          <w:rFonts w:cs="Times New Roman"/>
          <w:b/>
          <w:szCs w:val="24"/>
        </w:rPr>
        <w:t>) How would you rate ZIMRA on educating bottle-store and restaurant operators about presumptive tax?</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560"/>
        <w:gridCol w:w="1559"/>
        <w:gridCol w:w="1559"/>
      </w:tblGrid>
      <w:tr w:rsidR="00094F5C" w:rsidRPr="00094F5C" w14:paraId="2A054DC7" w14:textId="77777777" w:rsidTr="00F06291">
        <w:trPr>
          <w:trHeight w:val="406"/>
        </w:trPr>
        <w:tc>
          <w:tcPr>
            <w:tcW w:w="1838" w:type="dxa"/>
          </w:tcPr>
          <w:p w14:paraId="6DA1A603" w14:textId="77777777" w:rsidR="00094F5C" w:rsidRPr="00094F5C" w:rsidRDefault="00094F5C" w:rsidP="00FA0F64">
            <w:pPr>
              <w:rPr>
                <w:rFonts w:cs="Times New Roman"/>
                <w:szCs w:val="24"/>
              </w:rPr>
            </w:pPr>
            <w:r w:rsidRPr="00094F5C">
              <w:rPr>
                <w:rFonts w:cs="Times New Roman"/>
                <w:szCs w:val="24"/>
              </w:rPr>
              <w:t>Very Good</w:t>
            </w:r>
          </w:p>
        </w:tc>
        <w:tc>
          <w:tcPr>
            <w:tcW w:w="1559" w:type="dxa"/>
          </w:tcPr>
          <w:p w14:paraId="6D6AB5AD" w14:textId="77777777" w:rsidR="00094F5C" w:rsidRPr="00094F5C" w:rsidRDefault="00094F5C" w:rsidP="00FA0F64">
            <w:pPr>
              <w:rPr>
                <w:rFonts w:cs="Times New Roman"/>
                <w:szCs w:val="24"/>
              </w:rPr>
            </w:pPr>
            <w:r w:rsidRPr="00094F5C">
              <w:rPr>
                <w:rFonts w:cs="Times New Roman"/>
                <w:szCs w:val="24"/>
              </w:rPr>
              <w:t>Good</w:t>
            </w:r>
          </w:p>
        </w:tc>
        <w:tc>
          <w:tcPr>
            <w:tcW w:w="1560" w:type="dxa"/>
          </w:tcPr>
          <w:p w14:paraId="31C89FF7" w14:textId="77777777" w:rsidR="00094F5C" w:rsidRPr="00094F5C" w:rsidRDefault="00094F5C" w:rsidP="00FA0F64">
            <w:pPr>
              <w:rPr>
                <w:rFonts w:cs="Times New Roman"/>
                <w:szCs w:val="24"/>
              </w:rPr>
            </w:pPr>
            <w:r w:rsidRPr="00094F5C">
              <w:rPr>
                <w:rFonts w:cs="Times New Roman"/>
                <w:szCs w:val="24"/>
              </w:rPr>
              <w:t>Fair</w:t>
            </w:r>
          </w:p>
        </w:tc>
        <w:tc>
          <w:tcPr>
            <w:tcW w:w="1559" w:type="dxa"/>
          </w:tcPr>
          <w:p w14:paraId="78AD92C8" w14:textId="77777777" w:rsidR="00094F5C" w:rsidRPr="00094F5C" w:rsidRDefault="00094F5C" w:rsidP="00FA0F64">
            <w:pPr>
              <w:rPr>
                <w:rFonts w:cs="Times New Roman"/>
                <w:szCs w:val="24"/>
              </w:rPr>
            </w:pPr>
            <w:r w:rsidRPr="00094F5C">
              <w:rPr>
                <w:rFonts w:cs="Times New Roman"/>
                <w:szCs w:val="24"/>
              </w:rPr>
              <w:t>Poor</w:t>
            </w:r>
          </w:p>
        </w:tc>
        <w:tc>
          <w:tcPr>
            <w:tcW w:w="1559" w:type="dxa"/>
          </w:tcPr>
          <w:p w14:paraId="35E4EA82" w14:textId="77777777" w:rsidR="00094F5C" w:rsidRPr="00094F5C" w:rsidRDefault="00094F5C" w:rsidP="00FA0F64">
            <w:pPr>
              <w:rPr>
                <w:rFonts w:cs="Times New Roman"/>
                <w:szCs w:val="24"/>
              </w:rPr>
            </w:pPr>
            <w:r w:rsidRPr="00094F5C">
              <w:rPr>
                <w:rFonts w:cs="Times New Roman"/>
                <w:szCs w:val="24"/>
              </w:rPr>
              <w:t>Very Poor</w:t>
            </w:r>
          </w:p>
        </w:tc>
      </w:tr>
      <w:tr w:rsidR="00094F5C" w:rsidRPr="00094F5C" w14:paraId="46DE45C1" w14:textId="77777777" w:rsidTr="00F06291">
        <w:trPr>
          <w:trHeight w:val="406"/>
        </w:trPr>
        <w:tc>
          <w:tcPr>
            <w:tcW w:w="1838" w:type="dxa"/>
          </w:tcPr>
          <w:p w14:paraId="288588E3" w14:textId="77777777" w:rsidR="00094F5C" w:rsidRPr="00094F5C" w:rsidRDefault="00094F5C" w:rsidP="00FA0F64">
            <w:pPr>
              <w:rPr>
                <w:rFonts w:cs="Times New Roman"/>
                <w:szCs w:val="24"/>
              </w:rPr>
            </w:pPr>
          </w:p>
        </w:tc>
        <w:tc>
          <w:tcPr>
            <w:tcW w:w="1559" w:type="dxa"/>
          </w:tcPr>
          <w:p w14:paraId="25E12BC8" w14:textId="77777777" w:rsidR="00094F5C" w:rsidRPr="00094F5C" w:rsidRDefault="00094F5C" w:rsidP="00FA0F64">
            <w:pPr>
              <w:rPr>
                <w:rFonts w:cs="Times New Roman"/>
                <w:szCs w:val="24"/>
              </w:rPr>
            </w:pPr>
          </w:p>
        </w:tc>
        <w:tc>
          <w:tcPr>
            <w:tcW w:w="1560" w:type="dxa"/>
          </w:tcPr>
          <w:p w14:paraId="4A595DCA" w14:textId="77777777" w:rsidR="00094F5C" w:rsidRPr="00094F5C" w:rsidRDefault="00094F5C" w:rsidP="00FA0F64">
            <w:pPr>
              <w:rPr>
                <w:rFonts w:cs="Times New Roman"/>
                <w:szCs w:val="24"/>
              </w:rPr>
            </w:pPr>
          </w:p>
        </w:tc>
        <w:tc>
          <w:tcPr>
            <w:tcW w:w="1559" w:type="dxa"/>
          </w:tcPr>
          <w:p w14:paraId="616FE8D2" w14:textId="77777777" w:rsidR="00094F5C" w:rsidRPr="00094F5C" w:rsidRDefault="00094F5C" w:rsidP="00FA0F64">
            <w:pPr>
              <w:rPr>
                <w:rFonts w:cs="Times New Roman"/>
                <w:szCs w:val="24"/>
              </w:rPr>
            </w:pPr>
          </w:p>
        </w:tc>
        <w:tc>
          <w:tcPr>
            <w:tcW w:w="1559" w:type="dxa"/>
          </w:tcPr>
          <w:p w14:paraId="1D43A359" w14:textId="77777777" w:rsidR="00094F5C" w:rsidRPr="00094F5C" w:rsidRDefault="00094F5C" w:rsidP="00FA0F64">
            <w:pPr>
              <w:rPr>
                <w:rFonts w:cs="Times New Roman"/>
                <w:szCs w:val="24"/>
              </w:rPr>
            </w:pPr>
          </w:p>
        </w:tc>
      </w:tr>
    </w:tbl>
    <w:p w14:paraId="5826CE56" w14:textId="77777777" w:rsidR="00094F5C" w:rsidRPr="00094F5C" w:rsidRDefault="00094F5C" w:rsidP="00FA0F64">
      <w:pPr>
        <w:rPr>
          <w:rFonts w:cs="Times New Roman"/>
          <w:b/>
          <w:szCs w:val="24"/>
        </w:rPr>
      </w:pPr>
    </w:p>
    <w:p w14:paraId="63C68F2F" w14:textId="2F37C308" w:rsidR="00094F5C" w:rsidRDefault="00094F5C" w:rsidP="00FA0F64">
      <w:pPr>
        <w:rPr>
          <w:rFonts w:cs="Times New Roman"/>
          <w:b/>
          <w:szCs w:val="24"/>
        </w:rPr>
      </w:pPr>
    </w:p>
    <w:p w14:paraId="0941DB95" w14:textId="3E919628" w:rsidR="00696057" w:rsidRDefault="00696057" w:rsidP="00FA0F64">
      <w:pPr>
        <w:rPr>
          <w:rFonts w:cs="Times New Roman"/>
          <w:b/>
          <w:szCs w:val="24"/>
        </w:rPr>
      </w:pPr>
    </w:p>
    <w:p w14:paraId="723A4AC1" w14:textId="4152C03B" w:rsidR="00696057" w:rsidRDefault="00696057" w:rsidP="00FA0F64">
      <w:pPr>
        <w:rPr>
          <w:rFonts w:cs="Times New Roman"/>
          <w:b/>
          <w:szCs w:val="24"/>
        </w:rPr>
      </w:pPr>
    </w:p>
    <w:p w14:paraId="1EA5637D" w14:textId="49E673E6" w:rsidR="00696057" w:rsidRDefault="00696057" w:rsidP="00FA0F64">
      <w:pPr>
        <w:rPr>
          <w:rFonts w:cs="Times New Roman"/>
          <w:b/>
          <w:szCs w:val="24"/>
        </w:rPr>
      </w:pPr>
    </w:p>
    <w:p w14:paraId="28F90EF4" w14:textId="75BF7CA8" w:rsidR="00696057" w:rsidRDefault="00696057" w:rsidP="00FA0F64">
      <w:pPr>
        <w:rPr>
          <w:rFonts w:cs="Times New Roman"/>
          <w:b/>
          <w:szCs w:val="24"/>
        </w:rPr>
      </w:pPr>
    </w:p>
    <w:p w14:paraId="4E1E26F3" w14:textId="75C92419" w:rsidR="00696057" w:rsidRDefault="00696057" w:rsidP="00FA0F64">
      <w:pPr>
        <w:rPr>
          <w:rFonts w:cs="Times New Roman"/>
          <w:b/>
          <w:szCs w:val="24"/>
        </w:rPr>
      </w:pPr>
    </w:p>
    <w:p w14:paraId="7751DB05" w14:textId="1A4C46A1" w:rsidR="00696057" w:rsidRDefault="00696057" w:rsidP="00FA0F64">
      <w:pPr>
        <w:rPr>
          <w:rFonts w:cs="Times New Roman"/>
          <w:b/>
          <w:szCs w:val="24"/>
        </w:rPr>
      </w:pPr>
    </w:p>
    <w:p w14:paraId="0F8FFB53" w14:textId="77777777" w:rsidR="00696057" w:rsidRPr="00094F5C" w:rsidRDefault="00696057" w:rsidP="00FA0F64">
      <w:pPr>
        <w:rPr>
          <w:rFonts w:cs="Times New Roman"/>
          <w:b/>
          <w:szCs w:val="24"/>
        </w:rPr>
      </w:pPr>
    </w:p>
    <w:p w14:paraId="0177BB03" w14:textId="77777777" w:rsidR="00715343" w:rsidRDefault="00715343" w:rsidP="00696057">
      <w:pPr>
        <w:pStyle w:val="Heading1"/>
      </w:pPr>
    </w:p>
    <w:p w14:paraId="694E00F5" w14:textId="77777777" w:rsidR="00715343" w:rsidRDefault="00715343" w:rsidP="00696057">
      <w:pPr>
        <w:pStyle w:val="Heading1"/>
      </w:pPr>
    </w:p>
    <w:p w14:paraId="7087B0E9" w14:textId="77777777" w:rsidR="00715343" w:rsidRDefault="00715343" w:rsidP="00696057">
      <w:pPr>
        <w:pStyle w:val="Heading1"/>
      </w:pPr>
    </w:p>
    <w:p w14:paraId="536FE506" w14:textId="400F4013" w:rsidR="00094F5C" w:rsidRDefault="00696057" w:rsidP="00696057">
      <w:pPr>
        <w:pStyle w:val="Heading1"/>
      </w:pPr>
      <w:bookmarkStart w:id="150" w:name="_Toc137983977"/>
      <w:r>
        <w:t xml:space="preserve">APPENDIX II: </w:t>
      </w:r>
      <w:r w:rsidRPr="00094F5C">
        <w:t>INTERVIEW GUIDE</w:t>
      </w:r>
      <w:bookmarkEnd w:id="150"/>
    </w:p>
    <w:p w14:paraId="2419ECF9" w14:textId="77777777" w:rsidR="00696057" w:rsidRPr="00696057" w:rsidRDefault="00696057" w:rsidP="00696057"/>
    <w:p w14:paraId="06B2070D" w14:textId="77777777" w:rsidR="00094F5C" w:rsidRPr="00094F5C" w:rsidRDefault="00094F5C" w:rsidP="00FA0F64">
      <w:pPr>
        <w:rPr>
          <w:rFonts w:cs="Times New Roman"/>
          <w:b/>
          <w:szCs w:val="24"/>
        </w:rPr>
      </w:pPr>
      <w:r w:rsidRPr="00094F5C">
        <w:rPr>
          <w:rFonts w:cs="Times New Roman"/>
          <w:szCs w:val="24"/>
        </w:rPr>
        <w:t>Researcher's introduction and explanation of the goal of the research to the interviewee</w:t>
      </w:r>
      <w:r w:rsidRPr="00094F5C">
        <w:rPr>
          <w:rFonts w:cs="Times New Roman"/>
          <w:b/>
          <w:szCs w:val="24"/>
        </w:rPr>
        <w:t>.</w:t>
      </w:r>
    </w:p>
    <w:p w14:paraId="76C53877" w14:textId="3298F7A8" w:rsidR="00094F5C" w:rsidRPr="00094F5C" w:rsidRDefault="00094F5C" w:rsidP="00FA0F64">
      <w:pPr>
        <w:rPr>
          <w:rFonts w:cs="Times New Roman"/>
          <w:b/>
          <w:szCs w:val="24"/>
        </w:rPr>
      </w:pPr>
      <w:r w:rsidRPr="00094F5C">
        <w:rPr>
          <w:rFonts w:cs="Times New Roman"/>
          <w:b/>
          <w:szCs w:val="24"/>
        </w:rPr>
        <w:t>Section 1</w:t>
      </w:r>
      <w:r w:rsidR="00F06291" w:rsidRPr="00094F5C">
        <w:rPr>
          <w:rFonts w:cs="Times New Roman"/>
          <w:b/>
          <w:szCs w:val="24"/>
        </w:rPr>
        <w:t>: Basic</w:t>
      </w:r>
      <w:r w:rsidRPr="00094F5C">
        <w:rPr>
          <w:rFonts w:cs="Times New Roman"/>
          <w:b/>
          <w:szCs w:val="24"/>
        </w:rPr>
        <w:t xml:space="preserve"> Information</w:t>
      </w:r>
    </w:p>
    <w:p w14:paraId="071416A9" w14:textId="77777777" w:rsidR="00094F5C" w:rsidRPr="00094F5C" w:rsidRDefault="00094F5C" w:rsidP="00FA0F64">
      <w:pPr>
        <w:pStyle w:val="ListParagraph"/>
        <w:numPr>
          <w:ilvl w:val="0"/>
          <w:numId w:val="17"/>
        </w:numPr>
        <w:rPr>
          <w:rFonts w:cs="Times New Roman"/>
          <w:szCs w:val="24"/>
        </w:rPr>
      </w:pPr>
      <w:r w:rsidRPr="00094F5C">
        <w:rPr>
          <w:rFonts w:cs="Times New Roman"/>
          <w:szCs w:val="24"/>
        </w:rPr>
        <w:t>How many bottle stores or restaurants do you operate?</w:t>
      </w:r>
    </w:p>
    <w:p w14:paraId="28B5F463" w14:textId="77777777" w:rsidR="00094F5C" w:rsidRPr="00094F5C" w:rsidRDefault="00094F5C" w:rsidP="00FA0F64">
      <w:pPr>
        <w:pStyle w:val="ListParagraph"/>
        <w:numPr>
          <w:ilvl w:val="0"/>
          <w:numId w:val="17"/>
        </w:numPr>
        <w:rPr>
          <w:rFonts w:cs="Times New Roman"/>
          <w:szCs w:val="24"/>
        </w:rPr>
      </w:pPr>
      <w:r w:rsidRPr="00094F5C">
        <w:rPr>
          <w:rFonts w:cs="Times New Roman"/>
          <w:szCs w:val="24"/>
        </w:rPr>
        <w:t>For how long have you been in this business?</w:t>
      </w:r>
    </w:p>
    <w:p w14:paraId="676D4D22" w14:textId="77777777" w:rsidR="00094F5C" w:rsidRPr="00094F5C" w:rsidRDefault="00094F5C" w:rsidP="00FA0F64">
      <w:pPr>
        <w:pStyle w:val="ListParagraph"/>
        <w:numPr>
          <w:ilvl w:val="0"/>
          <w:numId w:val="17"/>
        </w:numPr>
        <w:rPr>
          <w:rFonts w:cs="Times New Roman"/>
          <w:szCs w:val="24"/>
        </w:rPr>
      </w:pPr>
      <w:r w:rsidRPr="00094F5C">
        <w:rPr>
          <w:rFonts w:cs="Times New Roman"/>
          <w:szCs w:val="24"/>
        </w:rPr>
        <w:t>Are you happy with your business returns?</w:t>
      </w:r>
    </w:p>
    <w:p w14:paraId="67350304" w14:textId="77777777" w:rsidR="00094F5C" w:rsidRPr="00094F5C" w:rsidRDefault="00094F5C" w:rsidP="00FA0F64">
      <w:pPr>
        <w:rPr>
          <w:rFonts w:cs="Times New Roman"/>
          <w:b/>
          <w:szCs w:val="24"/>
        </w:rPr>
      </w:pPr>
      <w:r w:rsidRPr="00094F5C">
        <w:rPr>
          <w:rFonts w:cs="Times New Roman"/>
          <w:b/>
          <w:szCs w:val="24"/>
        </w:rPr>
        <w:t>Section 2: Presumptive Tax</w:t>
      </w:r>
    </w:p>
    <w:p w14:paraId="77C19F58" w14:textId="77777777" w:rsidR="00094F5C" w:rsidRPr="00094F5C" w:rsidRDefault="00094F5C" w:rsidP="00FA0F64">
      <w:pPr>
        <w:pStyle w:val="ListParagraph"/>
        <w:numPr>
          <w:ilvl w:val="0"/>
          <w:numId w:val="16"/>
        </w:numPr>
        <w:rPr>
          <w:rFonts w:cs="Times New Roman"/>
          <w:szCs w:val="24"/>
        </w:rPr>
      </w:pPr>
      <w:r w:rsidRPr="00094F5C">
        <w:rPr>
          <w:rFonts w:cs="Times New Roman"/>
          <w:szCs w:val="24"/>
        </w:rPr>
        <w:t>Are you a registered presumptive tax payer?</w:t>
      </w:r>
    </w:p>
    <w:p w14:paraId="5A0AEC93" w14:textId="72D9653A" w:rsidR="00094F5C" w:rsidRPr="00094F5C" w:rsidRDefault="00094F5C" w:rsidP="00FA0F64">
      <w:pPr>
        <w:pStyle w:val="ListParagraph"/>
        <w:numPr>
          <w:ilvl w:val="0"/>
          <w:numId w:val="16"/>
        </w:numPr>
        <w:rPr>
          <w:rFonts w:cs="Times New Roman"/>
          <w:szCs w:val="24"/>
        </w:rPr>
      </w:pPr>
      <w:r w:rsidRPr="00094F5C">
        <w:rPr>
          <w:rFonts w:cs="Times New Roman"/>
          <w:szCs w:val="24"/>
        </w:rPr>
        <w:t xml:space="preserve">Do understand the process of determining presumptive tax, </w:t>
      </w:r>
      <w:r w:rsidR="00F06291" w:rsidRPr="00094F5C">
        <w:rPr>
          <w:rFonts w:cs="Times New Roman"/>
          <w:szCs w:val="24"/>
        </w:rPr>
        <w:t>if</w:t>
      </w:r>
      <w:r w:rsidRPr="00094F5C">
        <w:rPr>
          <w:rFonts w:cs="Times New Roman"/>
          <w:szCs w:val="24"/>
        </w:rPr>
        <w:t xml:space="preserve"> yes are you satisfied with the method used or what are your recommendations on the improvements to be </w:t>
      </w:r>
      <w:r w:rsidR="00F06291" w:rsidRPr="00094F5C">
        <w:rPr>
          <w:rFonts w:cs="Times New Roman"/>
          <w:szCs w:val="24"/>
        </w:rPr>
        <w:t>made?</w:t>
      </w:r>
    </w:p>
    <w:p w14:paraId="7022BC1C" w14:textId="77777777" w:rsidR="00094F5C" w:rsidRPr="00094F5C" w:rsidRDefault="00094F5C" w:rsidP="00FA0F64">
      <w:pPr>
        <w:pStyle w:val="ListParagraph"/>
        <w:numPr>
          <w:ilvl w:val="0"/>
          <w:numId w:val="16"/>
        </w:numPr>
        <w:rPr>
          <w:rFonts w:cs="Times New Roman"/>
          <w:szCs w:val="24"/>
        </w:rPr>
      </w:pPr>
      <w:r w:rsidRPr="00094F5C">
        <w:rPr>
          <w:rFonts w:cs="Times New Roman"/>
          <w:szCs w:val="24"/>
        </w:rPr>
        <w:t>Do you agree that ZIMRA is justified in collecting presumptive tax from bottle-stores and restaurant operators? Justify your answer</w:t>
      </w:r>
    </w:p>
    <w:p w14:paraId="7F976FE9" w14:textId="77777777" w:rsidR="00094F5C" w:rsidRPr="00094F5C" w:rsidRDefault="00094F5C" w:rsidP="00FA0F64">
      <w:pPr>
        <w:pStyle w:val="ListParagraph"/>
        <w:numPr>
          <w:ilvl w:val="0"/>
          <w:numId w:val="16"/>
        </w:numPr>
        <w:rPr>
          <w:rFonts w:cs="Times New Roman"/>
          <w:szCs w:val="24"/>
        </w:rPr>
      </w:pPr>
      <w:r w:rsidRPr="00094F5C">
        <w:rPr>
          <w:rFonts w:cs="Times New Roman"/>
          <w:szCs w:val="24"/>
        </w:rPr>
        <w:t>Are presumptive tax amounts reasonable?</w:t>
      </w:r>
    </w:p>
    <w:p w14:paraId="6FAD33A7" w14:textId="77777777" w:rsidR="00094F5C" w:rsidRPr="00094F5C" w:rsidRDefault="00094F5C" w:rsidP="00FA0F64">
      <w:pPr>
        <w:pStyle w:val="ListParagraph"/>
        <w:numPr>
          <w:ilvl w:val="0"/>
          <w:numId w:val="16"/>
        </w:numPr>
        <w:rPr>
          <w:rFonts w:cs="Times New Roman"/>
          <w:szCs w:val="24"/>
        </w:rPr>
      </w:pPr>
      <w:r w:rsidRPr="00094F5C">
        <w:rPr>
          <w:rFonts w:cs="Times New Roman"/>
          <w:szCs w:val="24"/>
        </w:rPr>
        <w:t>What do you think are some of the reasons why people refuse to pay presumptive tax?</w:t>
      </w:r>
    </w:p>
    <w:p w14:paraId="62A3912A" w14:textId="798126FF" w:rsidR="00094F5C" w:rsidRPr="00094F5C" w:rsidRDefault="00F06291" w:rsidP="00FA0F64">
      <w:pPr>
        <w:pStyle w:val="ListParagraph"/>
        <w:numPr>
          <w:ilvl w:val="0"/>
          <w:numId w:val="16"/>
        </w:numPr>
        <w:rPr>
          <w:rFonts w:cs="Times New Roman"/>
          <w:szCs w:val="24"/>
        </w:rPr>
      </w:pPr>
      <w:r w:rsidRPr="00094F5C">
        <w:rPr>
          <w:rFonts w:cs="Times New Roman"/>
          <w:szCs w:val="24"/>
        </w:rPr>
        <w:t>Do you</w:t>
      </w:r>
      <w:r w:rsidR="00094F5C" w:rsidRPr="00094F5C">
        <w:rPr>
          <w:rFonts w:cs="Times New Roman"/>
          <w:szCs w:val="24"/>
        </w:rPr>
        <w:t xml:space="preserve"> think there is effective collection of presumptive tax by </w:t>
      </w:r>
      <w:r w:rsidRPr="00094F5C">
        <w:rPr>
          <w:rFonts w:cs="Times New Roman"/>
          <w:szCs w:val="24"/>
        </w:rPr>
        <w:t>ZIMRA?</w:t>
      </w:r>
    </w:p>
    <w:p w14:paraId="3804F012" w14:textId="77777777" w:rsidR="00094F5C" w:rsidRPr="00094F5C" w:rsidRDefault="00094F5C" w:rsidP="00FA0F64">
      <w:pPr>
        <w:rPr>
          <w:rFonts w:cs="Times New Roman"/>
          <w:b/>
          <w:szCs w:val="24"/>
        </w:rPr>
      </w:pPr>
    </w:p>
    <w:p w14:paraId="307AA706" w14:textId="77777777" w:rsidR="00094F5C" w:rsidRPr="00094F5C" w:rsidRDefault="00094F5C" w:rsidP="00FA0F64">
      <w:pPr>
        <w:rPr>
          <w:rFonts w:cs="Times New Roman"/>
          <w:b/>
          <w:szCs w:val="24"/>
        </w:rPr>
      </w:pPr>
      <w:r w:rsidRPr="00094F5C">
        <w:rPr>
          <w:rFonts w:cs="Times New Roman"/>
          <w:b/>
          <w:szCs w:val="24"/>
        </w:rPr>
        <w:t>SECTION 3</w:t>
      </w:r>
    </w:p>
    <w:p w14:paraId="6C666BC4" w14:textId="3012D987" w:rsidR="00094F5C" w:rsidRPr="00094F5C" w:rsidRDefault="00094F5C" w:rsidP="00FA0F64">
      <w:pPr>
        <w:pStyle w:val="ListParagraph"/>
        <w:numPr>
          <w:ilvl w:val="0"/>
          <w:numId w:val="18"/>
        </w:numPr>
        <w:rPr>
          <w:rFonts w:cs="Times New Roman"/>
          <w:szCs w:val="24"/>
        </w:rPr>
      </w:pPr>
      <w:r w:rsidRPr="00094F5C">
        <w:rPr>
          <w:rFonts w:cs="Times New Roman"/>
          <w:szCs w:val="24"/>
        </w:rPr>
        <w:t xml:space="preserve">What do you think ZIMRA must do </w:t>
      </w:r>
      <w:r w:rsidR="00F06291" w:rsidRPr="00094F5C">
        <w:rPr>
          <w:rFonts w:cs="Times New Roman"/>
          <w:szCs w:val="24"/>
        </w:rPr>
        <w:t>to make</w:t>
      </w:r>
      <w:r w:rsidRPr="00094F5C">
        <w:rPr>
          <w:rFonts w:cs="Times New Roman"/>
          <w:szCs w:val="24"/>
        </w:rPr>
        <w:t xml:space="preserve"> restaurants and bottle store operators understand presumptive </w:t>
      </w:r>
      <w:r w:rsidR="00F06291" w:rsidRPr="00094F5C">
        <w:rPr>
          <w:rFonts w:cs="Times New Roman"/>
          <w:szCs w:val="24"/>
        </w:rPr>
        <w:t>tax?</w:t>
      </w:r>
    </w:p>
    <w:p w14:paraId="30412F32" w14:textId="77777777" w:rsidR="00094F5C" w:rsidRPr="00094F5C" w:rsidRDefault="00094F5C" w:rsidP="00FA0F64">
      <w:pPr>
        <w:pStyle w:val="ListParagraph"/>
        <w:numPr>
          <w:ilvl w:val="0"/>
          <w:numId w:val="18"/>
        </w:numPr>
        <w:rPr>
          <w:rFonts w:cs="Times New Roman"/>
          <w:szCs w:val="24"/>
        </w:rPr>
      </w:pPr>
      <w:r w:rsidRPr="00094F5C">
        <w:rPr>
          <w:rFonts w:cs="Times New Roman"/>
          <w:szCs w:val="24"/>
        </w:rPr>
        <w:t>Any other suggestions you can make?</w:t>
      </w:r>
    </w:p>
    <w:p w14:paraId="4FBC67B5" w14:textId="77777777" w:rsidR="00094F5C" w:rsidRPr="00094F5C" w:rsidRDefault="00094F5C" w:rsidP="00FA0F64">
      <w:pPr>
        <w:pStyle w:val="ListParagraph"/>
        <w:rPr>
          <w:rFonts w:cs="Times New Roman"/>
          <w:szCs w:val="24"/>
        </w:rPr>
      </w:pPr>
    </w:p>
    <w:p w14:paraId="09E35CBB" w14:textId="77777777" w:rsidR="00094F5C" w:rsidRPr="00094F5C" w:rsidRDefault="00094F5C" w:rsidP="00FA0F64">
      <w:pPr>
        <w:pStyle w:val="ListParagraph"/>
        <w:rPr>
          <w:rFonts w:cs="Times New Roman"/>
          <w:szCs w:val="24"/>
        </w:rPr>
      </w:pPr>
      <w:r w:rsidRPr="00094F5C">
        <w:rPr>
          <w:rFonts w:cs="Times New Roman"/>
          <w:szCs w:val="24"/>
        </w:rPr>
        <w:t>END OF INTERVIEW</w:t>
      </w:r>
    </w:p>
    <w:p w14:paraId="72691A78" w14:textId="77777777" w:rsidR="00094F5C" w:rsidRPr="00094F5C" w:rsidRDefault="00094F5C" w:rsidP="00FA0F64">
      <w:pPr>
        <w:pStyle w:val="ListParagraph"/>
        <w:rPr>
          <w:rFonts w:cs="Times New Roman"/>
          <w:szCs w:val="24"/>
        </w:rPr>
      </w:pPr>
    </w:p>
    <w:p w14:paraId="452951B3" w14:textId="77777777" w:rsidR="00094F5C" w:rsidRPr="00094F5C" w:rsidRDefault="00094F5C" w:rsidP="00FA0F64">
      <w:pPr>
        <w:pStyle w:val="ListParagraph"/>
        <w:rPr>
          <w:rFonts w:cs="Times New Roman"/>
          <w:szCs w:val="24"/>
        </w:rPr>
      </w:pPr>
    </w:p>
    <w:p w14:paraId="5D300D47" w14:textId="77777777" w:rsidR="00094F5C" w:rsidRPr="00094F5C" w:rsidRDefault="00094F5C" w:rsidP="00FA0F64">
      <w:pPr>
        <w:pStyle w:val="ListParagraph"/>
        <w:rPr>
          <w:rFonts w:cs="Times New Roman"/>
          <w:szCs w:val="24"/>
        </w:rPr>
      </w:pPr>
    </w:p>
    <w:p w14:paraId="177A410D" w14:textId="77777777" w:rsidR="00094F5C" w:rsidRPr="00094F5C" w:rsidRDefault="00094F5C" w:rsidP="00FA0F64">
      <w:pPr>
        <w:pStyle w:val="ListParagraph"/>
        <w:rPr>
          <w:rFonts w:cs="Times New Roman"/>
          <w:szCs w:val="24"/>
        </w:rPr>
      </w:pPr>
    </w:p>
    <w:p w14:paraId="481E448C" w14:textId="77777777" w:rsidR="00094F5C" w:rsidRPr="00094F5C" w:rsidRDefault="00094F5C" w:rsidP="00FA0F64">
      <w:pPr>
        <w:pStyle w:val="ListParagraph"/>
        <w:rPr>
          <w:rFonts w:cs="Times New Roman"/>
          <w:szCs w:val="24"/>
        </w:rPr>
      </w:pPr>
    </w:p>
    <w:p w14:paraId="4C388ADF" w14:textId="77777777" w:rsidR="00094F5C" w:rsidRPr="00094F5C" w:rsidRDefault="00094F5C" w:rsidP="00FA0F64">
      <w:pPr>
        <w:spacing w:after="200" w:line="276" w:lineRule="auto"/>
        <w:rPr>
          <w:rFonts w:eastAsia="Calibri" w:cs="Times New Roman"/>
          <w:b/>
          <w:szCs w:val="24"/>
        </w:rPr>
      </w:pPr>
      <w:r w:rsidRPr="00094F5C">
        <w:rPr>
          <w:rFonts w:eastAsia="Calibri" w:cs="Times New Roman"/>
          <w:b/>
          <w:szCs w:val="24"/>
        </w:rPr>
        <w:t xml:space="preserve"> Interview guide questions for ZIMRA staff</w:t>
      </w:r>
    </w:p>
    <w:p w14:paraId="6D41D4F9" w14:textId="6D0D0D37" w:rsidR="00094F5C" w:rsidRPr="00094F5C" w:rsidRDefault="00F06291" w:rsidP="00FA0F64">
      <w:pPr>
        <w:spacing w:after="0" w:line="360" w:lineRule="auto"/>
        <w:rPr>
          <w:rFonts w:eastAsia="Calibri" w:cs="Times New Roman"/>
          <w:szCs w:val="24"/>
        </w:rPr>
      </w:pPr>
      <w:r w:rsidRPr="00094F5C">
        <w:rPr>
          <w:rFonts w:eastAsia="Calibri" w:cs="Times New Roman"/>
          <w:szCs w:val="24"/>
        </w:rPr>
        <w:t>Self-introduction</w:t>
      </w:r>
      <w:r w:rsidR="00094F5C" w:rsidRPr="00094F5C">
        <w:rPr>
          <w:rFonts w:eastAsia="Calibri" w:cs="Times New Roman"/>
          <w:szCs w:val="24"/>
        </w:rPr>
        <w:t xml:space="preserve"> by researcher and explaining purpose of the researcher to interviewee </w:t>
      </w:r>
    </w:p>
    <w:p w14:paraId="1194538A" w14:textId="77777777" w:rsidR="00094F5C" w:rsidRPr="00094F5C" w:rsidRDefault="00094F5C" w:rsidP="00FA0F64">
      <w:pPr>
        <w:widowControl w:val="0"/>
        <w:autoSpaceDE w:val="0"/>
        <w:autoSpaceDN w:val="0"/>
        <w:adjustRightInd w:val="0"/>
        <w:spacing w:after="0" w:line="264" w:lineRule="exact"/>
        <w:rPr>
          <w:rFonts w:eastAsia="Calibri" w:cs="Times New Roman"/>
          <w:color w:val="000000"/>
          <w:spacing w:val="-3"/>
          <w:szCs w:val="24"/>
        </w:rPr>
      </w:pPr>
      <w:r w:rsidRPr="00094F5C">
        <w:rPr>
          <w:rFonts w:eastAsia="Calibri" w:cs="Times New Roman"/>
          <w:color w:val="000000"/>
          <w:spacing w:val="-3"/>
          <w:szCs w:val="24"/>
        </w:rPr>
        <w:t xml:space="preserve">Section 1 </w:t>
      </w:r>
    </w:p>
    <w:p w14:paraId="02558B03" w14:textId="77777777" w:rsidR="00094F5C" w:rsidRPr="00094F5C" w:rsidRDefault="00094F5C" w:rsidP="00FA0F64">
      <w:pPr>
        <w:widowControl w:val="0"/>
        <w:autoSpaceDE w:val="0"/>
        <w:autoSpaceDN w:val="0"/>
        <w:adjustRightInd w:val="0"/>
        <w:spacing w:after="0" w:line="259" w:lineRule="exact"/>
        <w:ind w:left="1142"/>
        <w:rPr>
          <w:rFonts w:eastAsia="Calibri" w:cs="Times New Roman"/>
          <w:color w:val="000000"/>
          <w:spacing w:val="-3"/>
          <w:szCs w:val="24"/>
        </w:rPr>
      </w:pPr>
      <w:r w:rsidRPr="00094F5C">
        <w:rPr>
          <w:rFonts w:eastAsia="Calibri" w:cs="Times New Roman"/>
          <w:color w:val="000000"/>
          <w:spacing w:val="-3"/>
          <w:szCs w:val="24"/>
        </w:rPr>
        <w:t>Name of the organization …………………………………………………………….</w:t>
      </w:r>
    </w:p>
    <w:p w14:paraId="26C29635" w14:textId="77777777" w:rsidR="00094F5C" w:rsidRPr="00094F5C" w:rsidRDefault="00094F5C" w:rsidP="00FA0F64">
      <w:pPr>
        <w:widowControl w:val="0"/>
        <w:autoSpaceDE w:val="0"/>
        <w:autoSpaceDN w:val="0"/>
        <w:adjustRightInd w:val="0"/>
        <w:spacing w:after="0" w:line="264" w:lineRule="exact"/>
        <w:ind w:left="1142"/>
        <w:rPr>
          <w:rFonts w:eastAsia="Calibri" w:cs="Times New Roman"/>
          <w:color w:val="000000"/>
          <w:spacing w:val="-3"/>
          <w:szCs w:val="24"/>
        </w:rPr>
      </w:pPr>
    </w:p>
    <w:p w14:paraId="120937DD" w14:textId="77777777" w:rsidR="00094F5C" w:rsidRPr="00094F5C" w:rsidRDefault="00094F5C" w:rsidP="00FA0F64">
      <w:pPr>
        <w:widowControl w:val="0"/>
        <w:autoSpaceDE w:val="0"/>
        <w:autoSpaceDN w:val="0"/>
        <w:adjustRightInd w:val="0"/>
        <w:spacing w:after="0" w:line="264" w:lineRule="exact"/>
        <w:ind w:left="1142"/>
        <w:rPr>
          <w:rFonts w:eastAsia="Calibri" w:cs="Times New Roman"/>
          <w:color w:val="000000"/>
          <w:spacing w:val="-3"/>
          <w:szCs w:val="24"/>
        </w:rPr>
      </w:pPr>
      <w:r w:rsidRPr="00094F5C">
        <w:rPr>
          <w:rFonts w:eastAsia="Calibri" w:cs="Times New Roman"/>
          <w:color w:val="000000"/>
          <w:spacing w:val="-3"/>
          <w:szCs w:val="24"/>
        </w:rPr>
        <w:t>Occupation…………………………………………………………………………</w:t>
      </w:r>
    </w:p>
    <w:p w14:paraId="06B0E424" w14:textId="77777777" w:rsidR="00094F5C" w:rsidRPr="00094F5C" w:rsidRDefault="00094F5C" w:rsidP="00FA0F64">
      <w:pPr>
        <w:widowControl w:val="0"/>
        <w:autoSpaceDE w:val="0"/>
        <w:autoSpaceDN w:val="0"/>
        <w:adjustRightInd w:val="0"/>
        <w:spacing w:after="0" w:line="264" w:lineRule="exact"/>
        <w:ind w:left="1142"/>
        <w:rPr>
          <w:rFonts w:eastAsia="Calibri" w:cs="Times New Roman"/>
          <w:color w:val="000000"/>
          <w:spacing w:val="-3"/>
          <w:szCs w:val="24"/>
        </w:rPr>
      </w:pPr>
    </w:p>
    <w:p w14:paraId="4B2CFE29" w14:textId="77777777" w:rsidR="00094F5C" w:rsidRPr="00094F5C" w:rsidRDefault="00094F5C" w:rsidP="00FA0F64">
      <w:pPr>
        <w:widowControl w:val="0"/>
        <w:autoSpaceDE w:val="0"/>
        <w:autoSpaceDN w:val="0"/>
        <w:adjustRightInd w:val="0"/>
        <w:spacing w:after="0" w:line="264" w:lineRule="exact"/>
        <w:ind w:left="1142"/>
        <w:rPr>
          <w:rFonts w:eastAsia="Calibri" w:cs="Times New Roman"/>
          <w:color w:val="000000"/>
          <w:spacing w:val="-3"/>
          <w:szCs w:val="24"/>
        </w:rPr>
      </w:pPr>
      <w:r w:rsidRPr="00094F5C">
        <w:rPr>
          <w:rFonts w:eastAsia="Calibri" w:cs="Times New Roman"/>
          <w:color w:val="000000"/>
          <w:spacing w:val="-3"/>
          <w:szCs w:val="24"/>
        </w:rPr>
        <w:t>Time on the job ……………...............................................................................</w:t>
      </w:r>
    </w:p>
    <w:p w14:paraId="181F56DE" w14:textId="77777777" w:rsidR="00094F5C" w:rsidRPr="00094F5C" w:rsidRDefault="00094F5C" w:rsidP="00FA0F64">
      <w:pPr>
        <w:widowControl w:val="0"/>
        <w:autoSpaceDE w:val="0"/>
        <w:autoSpaceDN w:val="0"/>
        <w:adjustRightInd w:val="0"/>
        <w:spacing w:after="0" w:line="264" w:lineRule="exact"/>
        <w:ind w:left="1142"/>
        <w:rPr>
          <w:rFonts w:eastAsia="Calibri" w:cs="Times New Roman"/>
          <w:color w:val="000000"/>
          <w:spacing w:val="-3"/>
          <w:szCs w:val="24"/>
        </w:rPr>
      </w:pPr>
    </w:p>
    <w:p w14:paraId="7CFE9078" w14:textId="77777777" w:rsidR="00696057" w:rsidRDefault="00696057" w:rsidP="00FA0F64">
      <w:pPr>
        <w:widowControl w:val="0"/>
        <w:autoSpaceDE w:val="0"/>
        <w:autoSpaceDN w:val="0"/>
        <w:adjustRightInd w:val="0"/>
        <w:spacing w:after="0" w:line="264" w:lineRule="exact"/>
        <w:rPr>
          <w:rFonts w:eastAsia="Calibri" w:cs="Times New Roman"/>
          <w:b/>
          <w:color w:val="000000"/>
          <w:spacing w:val="-3"/>
          <w:szCs w:val="24"/>
        </w:rPr>
      </w:pPr>
    </w:p>
    <w:p w14:paraId="055452AD" w14:textId="11A4DEA8" w:rsidR="00094F5C" w:rsidRPr="00094F5C" w:rsidRDefault="00094F5C" w:rsidP="00FA0F64">
      <w:pPr>
        <w:widowControl w:val="0"/>
        <w:autoSpaceDE w:val="0"/>
        <w:autoSpaceDN w:val="0"/>
        <w:adjustRightInd w:val="0"/>
        <w:spacing w:after="0" w:line="264" w:lineRule="exact"/>
        <w:rPr>
          <w:rFonts w:eastAsia="Calibri" w:cs="Times New Roman"/>
          <w:b/>
          <w:color w:val="000000"/>
          <w:spacing w:val="-3"/>
          <w:szCs w:val="24"/>
        </w:rPr>
      </w:pPr>
      <w:r w:rsidRPr="00094F5C">
        <w:rPr>
          <w:rFonts w:eastAsia="Calibri" w:cs="Times New Roman"/>
          <w:b/>
          <w:color w:val="000000"/>
          <w:spacing w:val="-3"/>
          <w:szCs w:val="24"/>
        </w:rPr>
        <w:t xml:space="preserve">Section 2    </w:t>
      </w:r>
    </w:p>
    <w:p w14:paraId="0EF46A07" w14:textId="77777777" w:rsidR="00094F5C" w:rsidRPr="00094F5C" w:rsidRDefault="00094F5C" w:rsidP="00FA0F64">
      <w:pPr>
        <w:widowControl w:val="0"/>
        <w:autoSpaceDE w:val="0"/>
        <w:autoSpaceDN w:val="0"/>
        <w:adjustRightInd w:val="0"/>
        <w:spacing w:after="0" w:line="264" w:lineRule="exact"/>
        <w:rPr>
          <w:rFonts w:eastAsia="Calibri" w:cs="Times New Roman"/>
          <w:b/>
          <w:color w:val="000000"/>
          <w:spacing w:val="-3"/>
          <w:szCs w:val="24"/>
        </w:rPr>
      </w:pPr>
    </w:p>
    <w:p w14:paraId="51944457" w14:textId="77777777" w:rsidR="00094F5C" w:rsidRPr="00094F5C" w:rsidRDefault="00094F5C" w:rsidP="00FA0F64">
      <w:pPr>
        <w:widowControl w:val="0"/>
        <w:autoSpaceDE w:val="0"/>
        <w:autoSpaceDN w:val="0"/>
        <w:adjustRightInd w:val="0"/>
        <w:spacing w:after="0" w:line="264" w:lineRule="exact"/>
        <w:rPr>
          <w:rFonts w:eastAsia="Calibri" w:cs="Times New Roman"/>
          <w:b/>
          <w:color w:val="000000"/>
          <w:spacing w:val="-3"/>
          <w:szCs w:val="24"/>
        </w:rPr>
      </w:pPr>
      <w:r w:rsidRPr="00094F5C">
        <w:rPr>
          <w:rFonts w:eastAsia="Calibri" w:cs="Times New Roman"/>
          <w:b/>
          <w:color w:val="000000"/>
          <w:spacing w:val="-3"/>
          <w:szCs w:val="24"/>
        </w:rPr>
        <w:t xml:space="preserve"> Presumptive tax issues</w:t>
      </w:r>
    </w:p>
    <w:p w14:paraId="400EA77B" w14:textId="77777777" w:rsidR="00094F5C" w:rsidRPr="00094F5C" w:rsidRDefault="00094F5C" w:rsidP="00FA0F64">
      <w:pPr>
        <w:widowControl w:val="0"/>
        <w:autoSpaceDE w:val="0"/>
        <w:autoSpaceDN w:val="0"/>
        <w:adjustRightInd w:val="0"/>
        <w:spacing w:after="0" w:line="264" w:lineRule="exact"/>
        <w:rPr>
          <w:rFonts w:eastAsia="Calibri" w:cs="Times New Roman"/>
          <w:b/>
          <w:color w:val="000000"/>
          <w:spacing w:val="-3"/>
          <w:szCs w:val="24"/>
        </w:rPr>
      </w:pPr>
    </w:p>
    <w:p w14:paraId="0D3BE66A" w14:textId="10C7EBD9" w:rsidR="00094F5C" w:rsidRPr="00094F5C" w:rsidRDefault="00094F5C" w:rsidP="00FA0F64">
      <w:pPr>
        <w:widowControl w:val="0"/>
        <w:autoSpaceDE w:val="0"/>
        <w:autoSpaceDN w:val="0"/>
        <w:adjustRightInd w:val="0"/>
        <w:spacing w:after="0" w:line="264" w:lineRule="exact"/>
        <w:rPr>
          <w:rFonts w:eastAsia="Calibri" w:cs="Times New Roman"/>
          <w:color w:val="000000"/>
          <w:spacing w:val="-3"/>
          <w:szCs w:val="24"/>
        </w:rPr>
      </w:pPr>
      <w:r w:rsidRPr="00094F5C">
        <w:rPr>
          <w:rFonts w:eastAsia="Calibri" w:cs="Times New Roman"/>
          <w:color w:val="000000"/>
          <w:spacing w:val="-3"/>
          <w:szCs w:val="24"/>
        </w:rPr>
        <w:tab/>
        <w:t xml:space="preserve"> Explain what presumptive tax </w:t>
      </w:r>
      <w:r w:rsidR="00F06291" w:rsidRPr="00094F5C">
        <w:rPr>
          <w:rFonts w:eastAsia="Calibri" w:cs="Times New Roman"/>
          <w:color w:val="000000"/>
          <w:spacing w:val="-3"/>
          <w:szCs w:val="24"/>
        </w:rPr>
        <w:t>is?</w:t>
      </w:r>
    </w:p>
    <w:p w14:paraId="4E0323FC" w14:textId="77777777" w:rsidR="00094F5C" w:rsidRPr="00094F5C" w:rsidRDefault="00094F5C" w:rsidP="00FA0F64">
      <w:pPr>
        <w:widowControl w:val="0"/>
        <w:autoSpaceDE w:val="0"/>
        <w:autoSpaceDN w:val="0"/>
        <w:adjustRightInd w:val="0"/>
        <w:spacing w:after="0" w:line="264" w:lineRule="exact"/>
        <w:rPr>
          <w:rFonts w:eastAsia="Calibri" w:cs="Times New Roman"/>
          <w:color w:val="000000"/>
          <w:spacing w:val="-3"/>
          <w:szCs w:val="24"/>
        </w:rPr>
      </w:pPr>
    </w:p>
    <w:p w14:paraId="69884C37" w14:textId="47B4FE0D" w:rsidR="00094F5C" w:rsidRPr="00094F5C" w:rsidRDefault="00094F5C" w:rsidP="00FA0F64">
      <w:pPr>
        <w:widowControl w:val="0"/>
        <w:autoSpaceDE w:val="0"/>
        <w:autoSpaceDN w:val="0"/>
        <w:adjustRightInd w:val="0"/>
        <w:spacing w:after="0" w:line="264" w:lineRule="exact"/>
        <w:rPr>
          <w:rFonts w:eastAsia="Calibri" w:cs="Times New Roman"/>
          <w:color w:val="000000"/>
          <w:spacing w:val="-3"/>
          <w:szCs w:val="24"/>
        </w:rPr>
      </w:pPr>
      <w:r w:rsidRPr="00094F5C">
        <w:rPr>
          <w:rFonts w:eastAsia="Calibri" w:cs="Times New Roman"/>
          <w:color w:val="000000"/>
          <w:spacing w:val="-3"/>
          <w:szCs w:val="24"/>
        </w:rPr>
        <w:tab/>
        <w:t xml:space="preserve">What </w:t>
      </w:r>
      <w:r w:rsidR="00F06291" w:rsidRPr="00094F5C">
        <w:rPr>
          <w:rFonts w:eastAsia="Calibri" w:cs="Times New Roman"/>
          <w:color w:val="000000"/>
          <w:spacing w:val="-3"/>
          <w:szCs w:val="24"/>
        </w:rPr>
        <w:t>criteria are</w:t>
      </w:r>
      <w:r w:rsidRPr="00094F5C">
        <w:rPr>
          <w:rFonts w:eastAsia="Calibri" w:cs="Times New Roman"/>
          <w:color w:val="000000"/>
          <w:spacing w:val="-3"/>
          <w:szCs w:val="24"/>
        </w:rPr>
        <w:t xml:space="preserve"> used to come up with   presumptive tax </w:t>
      </w:r>
      <w:r w:rsidR="00F06291" w:rsidRPr="00094F5C">
        <w:rPr>
          <w:rFonts w:eastAsia="Calibri" w:cs="Times New Roman"/>
          <w:color w:val="000000"/>
          <w:spacing w:val="-3"/>
          <w:szCs w:val="24"/>
        </w:rPr>
        <w:t>amounts?</w:t>
      </w:r>
    </w:p>
    <w:p w14:paraId="2CE0D9BC" w14:textId="77777777" w:rsidR="00094F5C" w:rsidRPr="00094F5C" w:rsidRDefault="00094F5C" w:rsidP="00FA0F64">
      <w:pPr>
        <w:widowControl w:val="0"/>
        <w:autoSpaceDE w:val="0"/>
        <w:autoSpaceDN w:val="0"/>
        <w:adjustRightInd w:val="0"/>
        <w:spacing w:after="0" w:line="264" w:lineRule="exact"/>
        <w:rPr>
          <w:rFonts w:eastAsia="Calibri" w:cs="Times New Roman"/>
          <w:color w:val="000000"/>
          <w:spacing w:val="-3"/>
          <w:szCs w:val="24"/>
        </w:rPr>
      </w:pPr>
    </w:p>
    <w:p w14:paraId="490DCF86" w14:textId="25960DEA" w:rsidR="00094F5C" w:rsidRPr="00094F5C" w:rsidRDefault="00094F5C" w:rsidP="00FA0F64">
      <w:pPr>
        <w:widowControl w:val="0"/>
        <w:autoSpaceDE w:val="0"/>
        <w:autoSpaceDN w:val="0"/>
        <w:adjustRightInd w:val="0"/>
        <w:spacing w:after="0" w:line="264" w:lineRule="exact"/>
        <w:ind w:left="720"/>
        <w:rPr>
          <w:rFonts w:eastAsia="Calibri" w:cs="Times New Roman"/>
          <w:color w:val="000000"/>
          <w:spacing w:val="-3"/>
          <w:szCs w:val="24"/>
        </w:rPr>
      </w:pPr>
      <w:r w:rsidRPr="00094F5C">
        <w:rPr>
          <w:rFonts w:eastAsia="Calibri" w:cs="Times New Roman"/>
          <w:color w:val="000000"/>
          <w:spacing w:val="-3"/>
          <w:szCs w:val="24"/>
        </w:rPr>
        <w:t xml:space="preserve">What problems if any faces your organization from collecting presumptive tax from </w:t>
      </w:r>
      <w:r w:rsidR="00F06291" w:rsidRPr="00094F5C">
        <w:rPr>
          <w:rFonts w:eastAsia="Calibri" w:cs="Times New Roman"/>
          <w:color w:val="000000"/>
          <w:spacing w:val="-3"/>
          <w:szCs w:val="24"/>
        </w:rPr>
        <w:t>restaurants and</w:t>
      </w:r>
      <w:r w:rsidRPr="00094F5C">
        <w:rPr>
          <w:rFonts w:eastAsia="Calibri" w:cs="Times New Roman"/>
          <w:color w:val="000000"/>
          <w:spacing w:val="-3"/>
          <w:szCs w:val="24"/>
        </w:rPr>
        <w:t xml:space="preserve"> bottle-stores in Bindura?</w:t>
      </w:r>
    </w:p>
    <w:p w14:paraId="31DF136F" w14:textId="77777777" w:rsidR="00094F5C" w:rsidRPr="00094F5C" w:rsidRDefault="00094F5C" w:rsidP="00FA0F64">
      <w:pPr>
        <w:widowControl w:val="0"/>
        <w:autoSpaceDE w:val="0"/>
        <w:autoSpaceDN w:val="0"/>
        <w:adjustRightInd w:val="0"/>
        <w:spacing w:after="0" w:line="264" w:lineRule="exact"/>
        <w:ind w:left="720" w:firstLine="45"/>
        <w:rPr>
          <w:rFonts w:eastAsia="Calibri" w:cs="Times New Roman"/>
          <w:color w:val="000000"/>
          <w:spacing w:val="-3"/>
          <w:szCs w:val="24"/>
        </w:rPr>
      </w:pPr>
    </w:p>
    <w:p w14:paraId="55F9554D" w14:textId="1578707B" w:rsidR="00094F5C" w:rsidRPr="00094F5C" w:rsidRDefault="00094F5C" w:rsidP="00FA0F64">
      <w:pPr>
        <w:widowControl w:val="0"/>
        <w:autoSpaceDE w:val="0"/>
        <w:autoSpaceDN w:val="0"/>
        <w:adjustRightInd w:val="0"/>
        <w:spacing w:after="0" w:line="264" w:lineRule="exact"/>
        <w:ind w:left="720" w:firstLine="45"/>
        <w:rPr>
          <w:rFonts w:eastAsia="Calibri" w:cs="Times New Roman"/>
          <w:color w:val="000000"/>
          <w:spacing w:val="-3"/>
          <w:szCs w:val="24"/>
        </w:rPr>
      </w:pPr>
      <w:r w:rsidRPr="00094F5C">
        <w:rPr>
          <w:rFonts w:eastAsia="Calibri" w:cs="Times New Roman"/>
          <w:color w:val="000000"/>
          <w:spacing w:val="-3"/>
          <w:szCs w:val="24"/>
        </w:rPr>
        <w:t xml:space="preserve">What has ZIMRA done or is doing to </w:t>
      </w:r>
      <w:r w:rsidR="00F06291" w:rsidRPr="00094F5C">
        <w:rPr>
          <w:rFonts w:eastAsia="Calibri" w:cs="Times New Roman"/>
          <w:color w:val="000000"/>
          <w:spacing w:val="-3"/>
          <w:szCs w:val="24"/>
        </w:rPr>
        <w:t>increase tax</w:t>
      </w:r>
      <w:r w:rsidRPr="00094F5C">
        <w:rPr>
          <w:rFonts w:eastAsia="Calibri" w:cs="Times New Roman"/>
          <w:color w:val="000000"/>
          <w:spacing w:val="-3"/>
          <w:szCs w:val="24"/>
        </w:rPr>
        <w:t xml:space="preserve"> revenues from this tax base?</w:t>
      </w:r>
    </w:p>
    <w:p w14:paraId="594A4BDB" w14:textId="77777777" w:rsidR="00094F5C" w:rsidRPr="00094F5C" w:rsidRDefault="00094F5C" w:rsidP="00FA0F64">
      <w:pPr>
        <w:widowControl w:val="0"/>
        <w:autoSpaceDE w:val="0"/>
        <w:autoSpaceDN w:val="0"/>
        <w:adjustRightInd w:val="0"/>
        <w:spacing w:after="0" w:line="264" w:lineRule="exact"/>
        <w:rPr>
          <w:rFonts w:eastAsia="Calibri" w:cs="Times New Roman"/>
          <w:color w:val="000000"/>
          <w:spacing w:val="-3"/>
          <w:szCs w:val="24"/>
        </w:rPr>
      </w:pPr>
    </w:p>
    <w:p w14:paraId="124CE515" w14:textId="77777777" w:rsidR="00094F5C" w:rsidRDefault="00094F5C" w:rsidP="00FA0F64">
      <w:pPr>
        <w:widowControl w:val="0"/>
        <w:autoSpaceDE w:val="0"/>
        <w:autoSpaceDN w:val="0"/>
        <w:adjustRightInd w:val="0"/>
        <w:spacing w:after="0" w:line="264" w:lineRule="exact"/>
        <w:rPr>
          <w:rFonts w:eastAsia="Calibri" w:cs="Times New Roman"/>
          <w:color w:val="000000"/>
          <w:spacing w:val="-3"/>
          <w:szCs w:val="24"/>
        </w:rPr>
      </w:pPr>
      <w:r w:rsidRPr="00094F5C">
        <w:rPr>
          <w:rFonts w:eastAsia="Calibri" w:cs="Times New Roman"/>
          <w:b/>
          <w:color w:val="000000"/>
          <w:spacing w:val="-3"/>
          <w:szCs w:val="24"/>
        </w:rPr>
        <w:t>Section 3</w:t>
      </w:r>
      <w:r w:rsidRPr="00094F5C">
        <w:rPr>
          <w:rFonts w:eastAsia="Calibri" w:cs="Times New Roman"/>
          <w:color w:val="000000"/>
          <w:spacing w:val="-3"/>
          <w:szCs w:val="24"/>
        </w:rPr>
        <w:t xml:space="preserve">  </w:t>
      </w:r>
    </w:p>
    <w:p w14:paraId="79F92BC5" w14:textId="77777777" w:rsidR="00263AC6" w:rsidRPr="00094F5C" w:rsidRDefault="00263AC6" w:rsidP="00FA0F64">
      <w:pPr>
        <w:widowControl w:val="0"/>
        <w:autoSpaceDE w:val="0"/>
        <w:autoSpaceDN w:val="0"/>
        <w:adjustRightInd w:val="0"/>
        <w:spacing w:after="0" w:line="264" w:lineRule="exact"/>
        <w:rPr>
          <w:rFonts w:eastAsia="Calibri" w:cs="Times New Roman"/>
          <w:color w:val="000000"/>
          <w:spacing w:val="-3"/>
          <w:szCs w:val="24"/>
        </w:rPr>
      </w:pPr>
    </w:p>
    <w:p w14:paraId="2AFD05E9" w14:textId="77777777" w:rsidR="00094F5C" w:rsidRPr="00094F5C" w:rsidRDefault="00094F5C" w:rsidP="00FA0F64">
      <w:pPr>
        <w:widowControl w:val="0"/>
        <w:autoSpaceDE w:val="0"/>
        <w:autoSpaceDN w:val="0"/>
        <w:adjustRightInd w:val="0"/>
        <w:spacing w:after="0" w:line="264" w:lineRule="exact"/>
        <w:rPr>
          <w:rFonts w:eastAsia="Calibri" w:cs="Times New Roman"/>
          <w:color w:val="000000"/>
          <w:spacing w:val="-3"/>
          <w:szCs w:val="24"/>
        </w:rPr>
      </w:pPr>
      <w:r w:rsidRPr="00094F5C">
        <w:rPr>
          <w:rFonts w:eastAsia="Calibri" w:cs="Times New Roman"/>
          <w:color w:val="000000"/>
          <w:spacing w:val="-3"/>
          <w:szCs w:val="24"/>
        </w:rPr>
        <w:t>How effective is presumptive tax collection regarding restaurants and bottle-store     operators in Bindura?</w:t>
      </w:r>
    </w:p>
    <w:p w14:paraId="47D886B9" w14:textId="77777777" w:rsidR="00094F5C" w:rsidRPr="00094F5C" w:rsidRDefault="00094F5C" w:rsidP="00FA0F64">
      <w:pPr>
        <w:widowControl w:val="0"/>
        <w:autoSpaceDE w:val="0"/>
        <w:autoSpaceDN w:val="0"/>
        <w:adjustRightInd w:val="0"/>
        <w:spacing w:after="0" w:line="264" w:lineRule="exact"/>
        <w:ind w:firstLine="720"/>
        <w:rPr>
          <w:rFonts w:eastAsia="Calibri" w:cs="Times New Roman"/>
          <w:color w:val="000000"/>
          <w:spacing w:val="-3"/>
          <w:szCs w:val="24"/>
        </w:rPr>
      </w:pPr>
    </w:p>
    <w:p w14:paraId="58B54132" w14:textId="6D51C22C" w:rsidR="00094F5C" w:rsidRPr="00094F5C" w:rsidRDefault="00094F5C" w:rsidP="00FA0F64">
      <w:pPr>
        <w:widowControl w:val="0"/>
        <w:autoSpaceDE w:val="0"/>
        <w:autoSpaceDN w:val="0"/>
        <w:adjustRightInd w:val="0"/>
        <w:spacing w:after="0" w:line="264" w:lineRule="exact"/>
        <w:rPr>
          <w:rFonts w:eastAsia="Calibri" w:cs="Times New Roman"/>
          <w:color w:val="000000"/>
          <w:spacing w:val="-3"/>
          <w:szCs w:val="24"/>
        </w:rPr>
      </w:pPr>
      <w:r w:rsidRPr="00094F5C">
        <w:rPr>
          <w:rFonts w:eastAsia="Calibri" w:cs="Times New Roman"/>
          <w:color w:val="000000"/>
          <w:spacing w:val="-3"/>
          <w:szCs w:val="24"/>
        </w:rPr>
        <w:t xml:space="preserve">Basing in your own </w:t>
      </w:r>
      <w:r w:rsidR="00F06291" w:rsidRPr="00094F5C">
        <w:rPr>
          <w:rFonts w:eastAsia="Calibri" w:cs="Times New Roman"/>
          <w:color w:val="000000"/>
          <w:spacing w:val="-3"/>
          <w:szCs w:val="24"/>
        </w:rPr>
        <w:t>assessment,</w:t>
      </w:r>
      <w:r w:rsidRPr="00094F5C">
        <w:rPr>
          <w:rFonts w:eastAsia="Calibri" w:cs="Times New Roman"/>
          <w:color w:val="000000"/>
          <w:spacing w:val="-3"/>
          <w:szCs w:val="24"/>
        </w:rPr>
        <w:t xml:space="preserve"> do you think presumptive tax system benefits the taxpayer or ZIMRA?     </w:t>
      </w:r>
    </w:p>
    <w:p w14:paraId="3C92FAC6" w14:textId="77777777" w:rsidR="00094F5C" w:rsidRPr="00094F5C" w:rsidRDefault="00094F5C" w:rsidP="00FA0F64">
      <w:pPr>
        <w:widowControl w:val="0"/>
        <w:autoSpaceDE w:val="0"/>
        <w:autoSpaceDN w:val="0"/>
        <w:adjustRightInd w:val="0"/>
        <w:spacing w:after="0" w:line="264" w:lineRule="exact"/>
        <w:ind w:left="720"/>
        <w:rPr>
          <w:rFonts w:eastAsia="Calibri" w:cs="Times New Roman"/>
          <w:color w:val="000000"/>
          <w:spacing w:val="-3"/>
          <w:szCs w:val="24"/>
        </w:rPr>
      </w:pPr>
    </w:p>
    <w:p w14:paraId="6DAB4F13" w14:textId="77777777" w:rsidR="00094F5C" w:rsidRPr="00094F5C" w:rsidRDefault="00094F5C" w:rsidP="00FA0F64">
      <w:pPr>
        <w:widowControl w:val="0"/>
        <w:autoSpaceDE w:val="0"/>
        <w:autoSpaceDN w:val="0"/>
        <w:adjustRightInd w:val="0"/>
        <w:spacing w:after="0" w:line="264" w:lineRule="exact"/>
        <w:rPr>
          <w:rFonts w:eastAsia="Calibri" w:cs="Times New Roman"/>
          <w:color w:val="000000"/>
          <w:spacing w:val="-3"/>
          <w:szCs w:val="24"/>
        </w:rPr>
      </w:pPr>
      <w:r w:rsidRPr="00094F5C">
        <w:rPr>
          <w:rFonts w:eastAsia="Calibri" w:cs="Times New Roman"/>
          <w:color w:val="000000"/>
          <w:spacing w:val="-3"/>
          <w:szCs w:val="24"/>
        </w:rPr>
        <w:t>Justify your answer.</w:t>
      </w:r>
    </w:p>
    <w:p w14:paraId="6005813D" w14:textId="77777777" w:rsidR="00094F5C" w:rsidRPr="00094F5C" w:rsidRDefault="00094F5C" w:rsidP="00FA0F64">
      <w:pPr>
        <w:widowControl w:val="0"/>
        <w:autoSpaceDE w:val="0"/>
        <w:autoSpaceDN w:val="0"/>
        <w:adjustRightInd w:val="0"/>
        <w:spacing w:after="0" w:line="264" w:lineRule="exact"/>
        <w:ind w:firstLine="720"/>
        <w:rPr>
          <w:rFonts w:eastAsia="Calibri" w:cs="Times New Roman"/>
          <w:b/>
          <w:color w:val="000000"/>
          <w:spacing w:val="-3"/>
          <w:szCs w:val="24"/>
        </w:rPr>
      </w:pPr>
    </w:p>
    <w:p w14:paraId="4E3BEC62" w14:textId="77777777" w:rsidR="00094F5C" w:rsidRPr="00094F5C" w:rsidRDefault="00094F5C" w:rsidP="00FA0F64">
      <w:pPr>
        <w:widowControl w:val="0"/>
        <w:autoSpaceDE w:val="0"/>
        <w:autoSpaceDN w:val="0"/>
        <w:adjustRightInd w:val="0"/>
        <w:spacing w:after="0" w:line="264" w:lineRule="exact"/>
        <w:rPr>
          <w:rFonts w:eastAsia="Calibri" w:cs="Times New Roman"/>
          <w:color w:val="000000"/>
          <w:spacing w:val="-3"/>
          <w:szCs w:val="24"/>
        </w:rPr>
      </w:pPr>
      <w:r w:rsidRPr="00094F5C">
        <w:rPr>
          <w:rFonts w:eastAsia="Calibri" w:cs="Times New Roman"/>
          <w:color w:val="000000"/>
          <w:spacing w:val="-3"/>
          <w:szCs w:val="24"/>
        </w:rPr>
        <w:t>Do you think the presumptive tax amounts applicable to bottle-stores and restaurant operators are reasonable?</w:t>
      </w:r>
    </w:p>
    <w:p w14:paraId="6BE842AA" w14:textId="77777777" w:rsidR="00094F5C" w:rsidRPr="00094F5C" w:rsidRDefault="00094F5C" w:rsidP="00FA0F64">
      <w:pPr>
        <w:widowControl w:val="0"/>
        <w:autoSpaceDE w:val="0"/>
        <w:autoSpaceDN w:val="0"/>
        <w:adjustRightInd w:val="0"/>
        <w:spacing w:after="0" w:line="264" w:lineRule="exact"/>
        <w:rPr>
          <w:rFonts w:eastAsia="Calibri" w:cs="Times New Roman"/>
          <w:color w:val="000000"/>
          <w:spacing w:val="-3"/>
          <w:szCs w:val="24"/>
        </w:rPr>
      </w:pPr>
    </w:p>
    <w:p w14:paraId="48527682" w14:textId="77777777" w:rsidR="00094F5C" w:rsidRPr="00094F5C" w:rsidRDefault="00094F5C" w:rsidP="00FA0F64">
      <w:pPr>
        <w:widowControl w:val="0"/>
        <w:autoSpaceDE w:val="0"/>
        <w:autoSpaceDN w:val="0"/>
        <w:adjustRightInd w:val="0"/>
        <w:spacing w:after="0" w:line="264" w:lineRule="exact"/>
        <w:ind w:left="720" w:firstLine="45"/>
        <w:rPr>
          <w:rFonts w:eastAsia="Calibri" w:cs="Times New Roman"/>
          <w:color w:val="000000"/>
          <w:spacing w:val="-3"/>
          <w:szCs w:val="24"/>
        </w:rPr>
      </w:pPr>
    </w:p>
    <w:p w14:paraId="1E9931B8" w14:textId="77777777" w:rsidR="00094F5C" w:rsidRPr="00094F5C" w:rsidRDefault="00094F5C" w:rsidP="00FA0F64">
      <w:pPr>
        <w:widowControl w:val="0"/>
        <w:autoSpaceDE w:val="0"/>
        <w:autoSpaceDN w:val="0"/>
        <w:adjustRightInd w:val="0"/>
        <w:spacing w:after="0" w:line="264" w:lineRule="exact"/>
        <w:ind w:left="720" w:firstLine="45"/>
        <w:rPr>
          <w:rFonts w:eastAsia="Calibri" w:cs="Times New Roman"/>
          <w:color w:val="000000"/>
          <w:spacing w:val="-3"/>
          <w:szCs w:val="24"/>
        </w:rPr>
      </w:pPr>
    </w:p>
    <w:p w14:paraId="7615272C" w14:textId="77777777" w:rsidR="00094F5C" w:rsidRPr="00094F5C" w:rsidRDefault="00094F5C" w:rsidP="00FA0F64">
      <w:pPr>
        <w:widowControl w:val="0"/>
        <w:autoSpaceDE w:val="0"/>
        <w:autoSpaceDN w:val="0"/>
        <w:adjustRightInd w:val="0"/>
        <w:spacing w:after="0" w:line="264" w:lineRule="exact"/>
        <w:rPr>
          <w:rFonts w:eastAsia="Calibri" w:cs="Times New Roman"/>
          <w:b/>
          <w:color w:val="000000"/>
          <w:spacing w:val="-3"/>
          <w:szCs w:val="24"/>
        </w:rPr>
      </w:pPr>
      <w:r w:rsidRPr="00094F5C">
        <w:rPr>
          <w:rFonts w:eastAsia="Calibri" w:cs="Times New Roman"/>
          <w:b/>
          <w:color w:val="000000"/>
          <w:spacing w:val="-3"/>
          <w:szCs w:val="24"/>
        </w:rPr>
        <w:t>END OF INTERVIEW</w:t>
      </w:r>
    </w:p>
    <w:p w14:paraId="4A4691CE" w14:textId="77777777" w:rsidR="00094F5C" w:rsidRPr="00094F5C" w:rsidRDefault="00094F5C" w:rsidP="00FA0F64">
      <w:pPr>
        <w:spacing w:after="200" w:line="276" w:lineRule="auto"/>
        <w:rPr>
          <w:rFonts w:eastAsia="Calibri" w:cs="Times New Roman"/>
          <w:b/>
          <w:szCs w:val="24"/>
        </w:rPr>
      </w:pPr>
    </w:p>
    <w:p w14:paraId="78E54E17" w14:textId="77777777" w:rsidR="008E3978" w:rsidRPr="00094F5C" w:rsidRDefault="008E3978" w:rsidP="00FA0F64">
      <w:pPr>
        <w:spacing w:line="360" w:lineRule="auto"/>
        <w:rPr>
          <w:rFonts w:cs="Times New Roman"/>
          <w:szCs w:val="24"/>
        </w:rPr>
      </w:pPr>
    </w:p>
    <w:sectPr w:rsidR="008E3978" w:rsidRPr="00094F5C" w:rsidSect="00163C61">
      <w:type w:val="continuous"/>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619E85" w14:textId="77777777" w:rsidR="00CC2439" w:rsidRDefault="00CC2439">
      <w:pPr>
        <w:spacing w:after="0" w:line="240" w:lineRule="auto"/>
      </w:pPr>
      <w:r>
        <w:separator/>
      </w:r>
    </w:p>
  </w:endnote>
  <w:endnote w:type="continuationSeparator" w:id="0">
    <w:p w14:paraId="0A089EFB" w14:textId="77777777" w:rsidR="00CC2439" w:rsidRDefault="00CC2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D48CF" w14:textId="77777777" w:rsidR="00177254" w:rsidRDefault="00177254">
    <w:pPr>
      <w:pStyle w:val="Footer"/>
      <w:jc w:val="center"/>
    </w:pPr>
    <w:r>
      <w:fldChar w:fldCharType="begin"/>
    </w:r>
    <w:r>
      <w:instrText xml:space="preserve"> PAGE   \* MERGEFORMAT </w:instrText>
    </w:r>
    <w:r>
      <w:fldChar w:fldCharType="separate"/>
    </w:r>
    <w:r>
      <w:rPr>
        <w:noProof/>
      </w:rPr>
      <w:t>2</w:t>
    </w:r>
    <w:r>
      <w:rPr>
        <w:noProof/>
      </w:rPr>
      <w:fldChar w:fldCharType="end"/>
    </w:r>
  </w:p>
  <w:p w14:paraId="17AEF1C3" w14:textId="77777777" w:rsidR="00177254" w:rsidRDefault="001772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16661" w14:textId="6977CA7A" w:rsidR="00177254" w:rsidRDefault="00177254">
    <w:pPr>
      <w:pStyle w:val="Footer"/>
      <w:jc w:val="center"/>
    </w:pPr>
  </w:p>
  <w:p w14:paraId="4B7135FF" w14:textId="77777777" w:rsidR="00177254" w:rsidRDefault="001772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C3B7F" w14:textId="77777777" w:rsidR="00177254" w:rsidRDefault="001772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E33D1F" w14:textId="77777777" w:rsidR="00177254" w:rsidRDefault="00177254">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2328095"/>
      <w:docPartObj>
        <w:docPartGallery w:val="Page Numbers (Bottom of Page)"/>
        <w:docPartUnique/>
      </w:docPartObj>
    </w:sdtPr>
    <w:sdtEndPr>
      <w:rPr>
        <w:noProof/>
      </w:rPr>
    </w:sdtEndPr>
    <w:sdtContent>
      <w:p w14:paraId="5134F8E0" w14:textId="47992316" w:rsidR="00177254" w:rsidRDefault="00177254">
        <w:pPr>
          <w:pStyle w:val="Footer"/>
          <w:jc w:val="center"/>
        </w:pPr>
        <w:r>
          <w:fldChar w:fldCharType="begin"/>
        </w:r>
        <w:r>
          <w:instrText xml:space="preserve"> PAGE   \* MERGEFORMAT </w:instrText>
        </w:r>
        <w:r>
          <w:fldChar w:fldCharType="separate"/>
        </w:r>
        <w:r w:rsidR="00F65D90">
          <w:rPr>
            <w:noProof/>
          </w:rPr>
          <w:t>xii</w:t>
        </w:r>
        <w:r>
          <w:rPr>
            <w:noProof/>
          </w:rPr>
          <w:fldChar w:fldCharType="end"/>
        </w:r>
      </w:p>
    </w:sdtContent>
  </w:sdt>
  <w:p w14:paraId="31F01AC0" w14:textId="77777777" w:rsidR="00177254" w:rsidRDefault="00177254">
    <w:pPr>
      <w:pStyle w:val="Footer"/>
      <w:ind w:right="360"/>
      <w:rPr>
        <w:i/>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2584057"/>
      <w:docPartObj>
        <w:docPartGallery w:val="Page Numbers (Bottom of Page)"/>
        <w:docPartUnique/>
      </w:docPartObj>
    </w:sdtPr>
    <w:sdtEndPr>
      <w:rPr>
        <w:noProof/>
      </w:rPr>
    </w:sdtEndPr>
    <w:sdtContent>
      <w:p w14:paraId="0556423F" w14:textId="77777777" w:rsidR="00177254" w:rsidRDefault="00177254">
        <w:pPr>
          <w:pStyle w:val="Footer"/>
          <w:jc w:val="center"/>
        </w:pPr>
        <w:r>
          <w:fldChar w:fldCharType="begin"/>
        </w:r>
        <w:r>
          <w:instrText xml:space="preserve"> PAGE   \* MERGEFORMAT </w:instrText>
        </w:r>
        <w:r>
          <w:fldChar w:fldCharType="separate"/>
        </w:r>
        <w:r w:rsidR="00F65D90">
          <w:rPr>
            <w:noProof/>
          </w:rPr>
          <w:t>ii</w:t>
        </w:r>
        <w:r>
          <w:rPr>
            <w:noProof/>
          </w:rPr>
          <w:fldChar w:fldCharType="end"/>
        </w:r>
      </w:p>
    </w:sdtContent>
  </w:sdt>
  <w:p w14:paraId="593827BA" w14:textId="77777777" w:rsidR="00177254" w:rsidRDefault="0017725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7318334"/>
      <w:docPartObj>
        <w:docPartGallery w:val="Page Numbers (Bottom of Page)"/>
        <w:docPartUnique/>
      </w:docPartObj>
    </w:sdtPr>
    <w:sdtEndPr>
      <w:rPr>
        <w:noProof/>
      </w:rPr>
    </w:sdtEndPr>
    <w:sdtContent>
      <w:p w14:paraId="6C59DC21" w14:textId="264E48B1" w:rsidR="00177254" w:rsidRDefault="00177254">
        <w:pPr>
          <w:pStyle w:val="Footer"/>
          <w:jc w:val="center"/>
        </w:pPr>
        <w:r>
          <w:fldChar w:fldCharType="begin"/>
        </w:r>
        <w:r>
          <w:instrText xml:space="preserve"> PAGE   \* MERGEFORMAT </w:instrText>
        </w:r>
        <w:r>
          <w:fldChar w:fldCharType="separate"/>
        </w:r>
        <w:r w:rsidR="00F65D90">
          <w:rPr>
            <w:noProof/>
          </w:rPr>
          <w:t>8</w:t>
        </w:r>
        <w:r>
          <w:rPr>
            <w:noProof/>
          </w:rPr>
          <w:fldChar w:fldCharType="end"/>
        </w:r>
      </w:p>
    </w:sdtContent>
  </w:sdt>
  <w:p w14:paraId="4FCCFF5A" w14:textId="77777777" w:rsidR="00177254" w:rsidRDefault="00177254">
    <w:pPr>
      <w:pStyle w:val="Footer"/>
      <w:ind w:right="360"/>
      <w:rPr>
        <w:i/>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0859906"/>
      <w:docPartObj>
        <w:docPartGallery w:val="Page Numbers (Bottom of Page)"/>
        <w:docPartUnique/>
      </w:docPartObj>
    </w:sdtPr>
    <w:sdtEndPr>
      <w:rPr>
        <w:noProof/>
      </w:rPr>
    </w:sdtEndPr>
    <w:sdtContent>
      <w:p w14:paraId="4AA4DFAA" w14:textId="77777777" w:rsidR="00177254" w:rsidRDefault="00177254">
        <w:pPr>
          <w:pStyle w:val="Footer"/>
          <w:jc w:val="center"/>
        </w:pPr>
        <w:r>
          <w:fldChar w:fldCharType="begin"/>
        </w:r>
        <w:r>
          <w:instrText xml:space="preserve"> PAGE   \* MERGEFORMAT </w:instrText>
        </w:r>
        <w:r>
          <w:fldChar w:fldCharType="separate"/>
        </w:r>
        <w:r w:rsidR="00F65D90">
          <w:rPr>
            <w:noProof/>
          </w:rPr>
          <w:t>3</w:t>
        </w:r>
        <w:r>
          <w:rPr>
            <w:noProof/>
          </w:rPr>
          <w:fldChar w:fldCharType="end"/>
        </w:r>
      </w:p>
    </w:sdtContent>
  </w:sdt>
  <w:p w14:paraId="322565A9" w14:textId="77777777" w:rsidR="00177254" w:rsidRDefault="001772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313EA" w14:textId="77777777" w:rsidR="00CC2439" w:rsidRDefault="00CC2439">
      <w:pPr>
        <w:spacing w:after="0" w:line="240" w:lineRule="auto"/>
      </w:pPr>
      <w:r>
        <w:separator/>
      </w:r>
    </w:p>
  </w:footnote>
  <w:footnote w:type="continuationSeparator" w:id="0">
    <w:p w14:paraId="334283D2" w14:textId="77777777" w:rsidR="00CC2439" w:rsidRDefault="00CC24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58DDE" w14:textId="77777777" w:rsidR="00177254" w:rsidRDefault="001772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7D3FC4"/>
    <w:multiLevelType w:val="multilevel"/>
    <w:tmpl w:val="51882FEC"/>
    <w:lvl w:ilvl="0">
      <w:start w:val="1"/>
      <w:numFmt w:val="decimal"/>
      <w:lvlText w:val="%1."/>
      <w:lvlJc w:val="left"/>
      <w:pPr>
        <w:tabs>
          <w:tab w:val="num" w:pos="1080"/>
        </w:tabs>
        <w:ind w:left="1080" w:hanging="720"/>
      </w:pPr>
      <w:rPr>
        <w:rFonts w:hint="default"/>
        <w:b/>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5F46CB8"/>
    <w:multiLevelType w:val="multilevel"/>
    <w:tmpl w:val="55C6FC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D9A5BFF"/>
    <w:multiLevelType w:val="hybridMultilevel"/>
    <w:tmpl w:val="3DD803C4"/>
    <w:lvl w:ilvl="0" w:tplc="30090001">
      <w:start w:val="1"/>
      <w:numFmt w:val="bullet"/>
      <w:lvlText w:val=""/>
      <w:lvlJc w:val="left"/>
      <w:pPr>
        <w:ind w:left="2160" w:hanging="360"/>
      </w:pPr>
      <w:rPr>
        <w:rFonts w:ascii="Symbol" w:hAnsi="Symbol" w:hint="default"/>
      </w:rPr>
    </w:lvl>
    <w:lvl w:ilvl="1" w:tplc="30090003" w:tentative="1">
      <w:start w:val="1"/>
      <w:numFmt w:val="bullet"/>
      <w:lvlText w:val="o"/>
      <w:lvlJc w:val="left"/>
      <w:pPr>
        <w:ind w:left="2880" w:hanging="360"/>
      </w:pPr>
      <w:rPr>
        <w:rFonts w:ascii="Courier New" w:hAnsi="Courier New" w:cs="Courier New" w:hint="default"/>
      </w:rPr>
    </w:lvl>
    <w:lvl w:ilvl="2" w:tplc="30090005" w:tentative="1">
      <w:start w:val="1"/>
      <w:numFmt w:val="bullet"/>
      <w:lvlText w:val=""/>
      <w:lvlJc w:val="left"/>
      <w:pPr>
        <w:ind w:left="3600" w:hanging="360"/>
      </w:pPr>
      <w:rPr>
        <w:rFonts w:ascii="Wingdings" w:hAnsi="Wingdings" w:hint="default"/>
      </w:rPr>
    </w:lvl>
    <w:lvl w:ilvl="3" w:tplc="30090001" w:tentative="1">
      <w:start w:val="1"/>
      <w:numFmt w:val="bullet"/>
      <w:lvlText w:val=""/>
      <w:lvlJc w:val="left"/>
      <w:pPr>
        <w:ind w:left="4320" w:hanging="360"/>
      </w:pPr>
      <w:rPr>
        <w:rFonts w:ascii="Symbol" w:hAnsi="Symbol" w:hint="default"/>
      </w:rPr>
    </w:lvl>
    <w:lvl w:ilvl="4" w:tplc="30090003" w:tentative="1">
      <w:start w:val="1"/>
      <w:numFmt w:val="bullet"/>
      <w:lvlText w:val="o"/>
      <w:lvlJc w:val="left"/>
      <w:pPr>
        <w:ind w:left="5040" w:hanging="360"/>
      </w:pPr>
      <w:rPr>
        <w:rFonts w:ascii="Courier New" w:hAnsi="Courier New" w:cs="Courier New" w:hint="default"/>
      </w:rPr>
    </w:lvl>
    <w:lvl w:ilvl="5" w:tplc="30090005" w:tentative="1">
      <w:start w:val="1"/>
      <w:numFmt w:val="bullet"/>
      <w:lvlText w:val=""/>
      <w:lvlJc w:val="left"/>
      <w:pPr>
        <w:ind w:left="5760" w:hanging="360"/>
      </w:pPr>
      <w:rPr>
        <w:rFonts w:ascii="Wingdings" w:hAnsi="Wingdings" w:hint="default"/>
      </w:rPr>
    </w:lvl>
    <w:lvl w:ilvl="6" w:tplc="30090001" w:tentative="1">
      <w:start w:val="1"/>
      <w:numFmt w:val="bullet"/>
      <w:lvlText w:val=""/>
      <w:lvlJc w:val="left"/>
      <w:pPr>
        <w:ind w:left="6480" w:hanging="360"/>
      </w:pPr>
      <w:rPr>
        <w:rFonts w:ascii="Symbol" w:hAnsi="Symbol" w:hint="default"/>
      </w:rPr>
    </w:lvl>
    <w:lvl w:ilvl="7" w:tplc="30090003" w:tentative="1">
      <w:start w:val="1"/>
      <w:numFmt w:val="bullet"/>
      <w:lvlText w:val="o"/>
      <w:lvlJc w:val="left"/>
      <w:pPr>
        <w:ind w:left="7200" w:hanging="360"/>
      </w:pPr>
      <w:rPr>
        <w:rFonts w:ascii="Courier New" w:hAnsi="Courier New" w:cs="Courier New" w:hint="default"/>
      </w:rPr>
    </w:lvl>
    <w:lvl w:ilvl="8" w:tplc="30090005" w:tentative="1">
      <w:start w:val="1"/>
      <w:numFmt w:val="bullet"/>
      <w:lvlText w:val=""/>
      <w:lvlJc w:val="left"/>
      <w:pPr>
        <w:ind w:left="7920" w:hanging="360"/>
      </w:pPr>
      <w:rPr>
        <w:rFonts w:ascii="Wingdings" w:hAnsi="Wingdings" w:hint="default"/>
      </w:rPr>
    </w:lvl>
  </w:abstractNum>
  <w:abstractNum w:abstractNumId="3">
    <w:nsid w:val="2D0D121B"/>
    <w:multiLevelType w:val="hybridMultilevel"/>
    <w:tmpl w:val="A3FC96D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
    <w:nsid w:val="316938C7"/>
    <w:multiLevelType w:val="hybridMultilevel"/>
    <w:tmpl w:val="EB2A30C6"/>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5">
    <w:nsid w:val="36B90E84"/>
    <w:multiLevelType w:val="hybridMultilevel"/>
    <w:tmpl w:val="94725C7E"/>
    <w:lvl w:ilvl="0" w:tplc="30090011">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6">
    <w:nsid w:val="37EB6FE3"/>
    <w:multiLevelType w:val="hybridMultilevel"/>
    <w:tmpl w:val="CC7A0AD6"/>
    <w:lvl w:ilvl="0" w:tplc="30090011">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7">
    <w:nsid w:val="3BC52FA4"/>
    <w:multiLevelType w:val="hybridMultilevel"/>
    <w:tmpl w:val="F84E8EF4"/>
    <w:lvl w:ilvl="0" w:tplc="71AAE878">
      <w:start w:val="1"/>
      <w:numFmt w:val="lowerRoman"/>
      <w:lvlText w:val="(%1)"/>
      <w:lvlJc w:val="left"/>
      <w:pPr>
        <w:ind w:left="1440" w:hanging="720"/>
      </w:pPr>
      <w:rPr>
        <w:rFonts w:cs="Times New Roman"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8">
    <w:nsid w:val="3CC45E51"/>
    <w:multiLevelType w:val="hybridMultilevel"/>
    <w:tmpl w:val="1938F67C"/>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9">
    <w:nsid w:val="42963DD9"/>
    <w:multiLevelType w:val="hybridMultilevel"/>
    <w:tmpl w:val="93C6A248"/>
    <w:lvl w:ilvl="0" w:tplc="30090011">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0">
    <w:nsid w:val="4F955B15"/>
    <w:multiLevelType w:val="hybridMultilevel"/>
    <w:tmpl w:val="19BC8D5A"/>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1">
    <w:nsid w:val="4FC7429F"/>
    <w:multiLevelType w:val="multilevel"/>
    <w:tmpl w:val="0D3C1FC2"/>
    <w:lvl w:ilvl="0">
      <w:start w:val="1"/>
      <w:numFmt w:val="decimal"/>
      <w:lvlText w:val="%1"/>
      <w:lvlJc w:val="left"/>
      <w:pPr>
        <w:ind w:left="540" w:hanging="540"/>
      </w:pPr>
      <w:rPr>
        <w:rFonts w:hint="default"/>
      </w:rPr>
    </w:lvl>
    <w:lvl w:ilvl="1">
      <w:start w:val="1"/>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3175812"/>
    <w:multiLevelType w:val="multilevel"/>
    <w:tmpl w:val="D5607EC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59ED20EA"/>
    <w:multiLevelType w:val="hybridMultilevel"/>
    <w:tmpl w:val="C770BE2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4">
    <w:nsid w:val="6214615A"/>
    <w:multiLevelType w:val="hybridMultilevel"/>
    <w:tmpl w:val="E160AC06"/>
    <w:lvl w:ilvl="0" w:tplc="4C6C4A54">
      <w:start w:val="1"/>
      <w:numFmt w:val="decimal"/>
      <w:lvlText w:val="%1)"/>
      <w:lvlJc w:val="left"/>
      <w:pPr>
        <w:ind w:left="1440" w:hanging="360"/>
      </w:pPr>
      <w:rPr>
        <w:rFonts w:hint="default"/>
      </w:rPr>
    </w:lvl>
    <w:lvl w:ilvl="1" w:tplc="30090019" w:tentative="1">
      <w:start w:val="1"/>
      <w:numFmt w:val="lowerLetter"/>
      <w:lvlText w:val="%2."/>
      <w:lvlJc w:val="left"/>
      <w:pPr>
        <w:ind w:left="2160" w:hanging="360"/>
      </w:pPr>
    </w:lvl>
    <w:lvl w:ilvl="2" w:tplc="3009001B" w:tentative="1">
      <w:start w:val="1"/>
      <w:numFmt w:val="lowerRoman"/>
      <w:lvlText w:val="%3."/>
      <w:lvlJc w:val="right"/>
      <w:pPr>
        <w:ind w:left="2880" w:hanging="180"/>
      </w:pPr>
    </w:lvl>
    <w:lvl w:ilvl="3" w:tplc="3009000F" w:tentative="1">
      <w:start w:val="1"/>
      <w:numFmt w:val="decimal"/>
      <w:lvlText w:val="%4."/>
      <w:lvlJc w:val="left"/>
      <w:pPr>
        <w:ind w:left="3600" w:hanging="360"/>
      </w:pPr>
    </w:lvl>
    <w:lvl w:ilvl="4" w:tplc="30090019" w:tentative="1">
      <w:start w:val="1"/>
      <w:numFmt w:val="lowerLetter"/>
      <w:lvlText w:val="%5."/>
      <w:lvlJc w:val="left"/>
      <w:pPr>
        <w:ind w:left="4320" w:hanging="360"/>
      </w:pPr>
    </w:lvl>
    <w:lvl w:ilvl="5" w:tplc="3009001B" w:tentative="1">
      <w:start w:val="1"/>
      <w:numFmt w:val="lowerRoman"/>
      <w:lvlText w:val="%6."/>
      <w:lvlJc w:val="right"/>
      <w:pPr>
        <w:ind w:left="5040" w:hanging="180"/>
      </w:pPr>
    </w:lvl>
    <w:lvl w:ilvl="6" w:tplc="3009000F" w:tentative="1">
      <w:start w:val="1"/>
      <w:numFmt w:val="decimal"/>
      <w:lvlText w:val="%7."/>
      <w:lvlJc w:val="left"/>
      <w:pPr>
        <w:ind w:left="5760" w:hanging="360"/>
      </w:pPr>
    </w:lvl>
    <w:lvl w:ilvl="7" w:tplc="30090019" w:tentative="1">
      <w:start w:val="1"/>
      <w:numFmt w:val="lowerLetter"/>
      <w:lvlText w:val="%8."/>
      <w:lvlJc w:val="left"/>
      <w:pPr>
        <w:ind w:left="6480" w:hanging="360"/>
      </w:pPr>
    </w:lvl>
    <w:lvl w:ilvl="8" w:tplc="3009001B" w:tentative="1">
      <w:start w:val="1"/>
      <w:numFmt w:val="lowerRoman"/>
      <w:lvlText w:val="%9."/>
      <w:lvlJc w:val="right"/>
      <w:pPr>
        <w:ind w:left="7200" w:hanging="180"/>
      </w:pPr>
    </w:lvl>
  </w:abstractNum>
  <w:abstractNum w:abstractNumId="15">
    <w:nsid w:val="64380B3F"/>
    <w:multiLevelType w:val="hybridMultilevel"/>
    <w:tmpl w:val="C0C6E748"/>
    <w:lvl w:ilvl="0" w:tplc="30090011">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6">
    <w:nsid w:val="650F3BB5"/>
    <w:multiLevelType w:val="multilevel"/>
    <w:tmpl w:val="811EDB54"/>
    <w:lvl w:ilvl="0">
      <w:start w:val="1"/>
      <w:numFmt w:val="decimal"/>
      <w:lvlText w:val="%1"/>
      <w:lvlJc w:val="left"/>
      <w:pPr>
        <w:ind w:left="720" w:hanging="720"/>
      </w:pPr>
      <w:rPr>
        <w:rFonts w:hint="default"/>
      </w:rPr>
    </w:lvl>
    <w:lvl w:ilvl="1">
      <w:start w:val="1"/>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D8837DD"/>
    <w:multiLevelType w:val="hybridMultilevel"/>
    <w:tmpl w:val="8C46FD9A"/>
    <w:lvl w:ilvl="0" w:tplc="64E63834">
      <w:start w:val="1"/>
      <w:numFmt w:val="decimal"/>
      <w:lvlText w:val="%1)"/>
      <w:lvlJc w:val="left"/>
      <w:pPr>
        <w:ind w:left="1080" w:hanging="36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18">
    <w:nsid w:val="703448E3"/>
    <w:multiLevelType w:val="hybridMultilevel"/>
    <w:tmpl w:val="C67E43F6"/>
    <w:lvl w:ilvl="0" w:tplc="04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9">
    <w:nsid w:val="79F511B6"/>
    <w:multiLevelType w:val="hybridMultilevel"/>
    <w:tmpl w:val="590CAFB2"/>
    <w:lvl w:ilvl="0" w:tplc="0409000B">
      <w:start w:val="1"/>
      <w:numFmt w:val="bullet"/>
      <w:lvlText w:val=""/>
      <w:lvlJc w:val="left"/>
      <w:pPr>
        <w:ind w:left="1440" w:hanging="360"/>
      </w:pPr>
      <w:rPr>
        <w:rFonts w:ascii="Wingdings" w:hAnsi="Wingdings" w:hint="default"/>
      </w:rPr>
    </w:lvl>
    <w:lvl w:ilvl="1" w:tplc="30090003" w:tentative="1">
      <w:start w:val="1"/>
      <w:numFmt w:val="bullet"/>
      <w:lvlText w:val="o"/>
      <w:lvlJc w:val="left"/>
      <w:pPr>
        <w:ind w:left="2160" w:hanging="360"/>
      </w:pPr>
      <w:rPr>
        <w:rFonts w:ascii="Courier New" w:hAnsi="Courier New" w:cs="Courier New" w:hint="default"/>
      </w:rPr>
    </w:lvl>
    <w:lvl w:ilvl="2" w:tplc="30090005" w:tentative="1">
      <w:start w:val="1"/>
      <w:numFmt w:val="bullet"/>
      <w:lvlText w:val=""/>
      <w:lvlJc w:val="left"/>
      <w:pPr>
        <w:ind w:left="2880" w:hanging="360"/>
      </w:pPr>
      <w:rPr>
        <w:rFonts w:ascii="Wingdings" w:hAnsi="Wingdings" w:hint="default"/>
      </w:rPr>
    </w:lvl>
    <w:lvl w:ilvl="3" w:tplc="30090001" w:tentative="1">
      <w:start w:val="1"/>
      <w:numFmt w:val="bullet"/>
      <w:lvlText w:val=""/>
      <w:lvlJc w:val="left"/>
      <w:pPr>
        <w:ind w:left="3600" w:hanging="360"/>
      </w:pPr>
      <w:rPr>
        <w:rFonts w:ascii="Symbol" w:hAnsi="Symbol" w:hint="default"/>
      </w:rPr>
    </w:lvl>
    <w:lvl w:ilvl="4" w:tplc="30090003" w:tentative="1">
      <w:start w:val="1"/>
      <w:numFmt w:val="bullet"/>
      <w:lvlText w:val="o"/>
      <w:lvlJc w:val="left"/>
      <w:pPr>
        <w:ind w:left="4320" w:hanging="360"/>
      </w:pPr>
      <w:rPr>
        <w:rFonts w:ascii="Courier New" w:hAnsi="Courier New" w:cs="Courier New" w:hint="default"/>
      </w:rPr>
    </w:lvl>
    <w:lvl w:ilvl="5" w:tplc="30090005" w:tentative="1">
      <w:start w:val="1"/>
      <w:numFmt w:val="bullet"/>
      <w:lvlText w:val=""/>
      <w:lvlJc w:val="left"/>
      <w:pPr>
        <w:ind w:left="5040" w:hanging="360"/>
      </w:pPr>
      <w:rPr>
        <w:rFonts w:ascii="Wingdings" w:hAnsi="Wingdings" w:hint="default"/>
      </w:rPr>
    </w:lvl>
    <w:lvl w:ilvl="6" w:tplc="30090001" w:tentative="1">
      <w:start w:val="1"/>
      <w:numFmt w:val="bullet"/>
      <w:lvlText w:val=""/>
      <w:lvlJc w:val="left"/>
      <w:pPr>
        <w:ind w:left="5760" w:hanging="360"/>
      </w:pPr>
      <w:rPr>
        <w:rFonts w:ascii="Symbol" w:hAnsi="Symbol" w:hint="default"/>
      </w:rPr>
    </w:lvl>
    <w:lvl w:ilvl="7" w:tplc="30090003" w:tentative="1">
      <w:start w:val="1"/>
      <w:numFmt w:val="bullet"/>
      <w:lvlText w:val="o"/>
      <w:lvlJc w:val="left"/>
      <w:pPr>
        <w:ind w:left="6480" w:hanging="360"/>
      </w:pPr>
      <w:rPr>
        <w:rFonts w:ascii="Courier New" w:hAnsi="Courier New" w:cs="Courier New" w:hint="default"/>
      </w:rPr>
    </w:lvl>
    <w:lvl w:ilvl="8" w:tplc="30090005" w:tentative="1">
      <w:start w:val="1"/>
      <w:numFmt w:val="bullet"/>
      <w:lvlText w:val=""/>
      <w:lvlJc w:val="left"/>
      <w:pPr>
        <w:ind w:left="7200" w:hanging="360"/>
      </w:pPr>
      <w:rPr>
        <w:rFonts w:ascii="Wingdings" w:hAnsi="Wingdings" w:hint="default"/>
      </w:rPr>
    </w:lvl>
  </w:abstractNum>
  <w:abstractNum w:abstractNumId="20">
    <w:nsid w:val="7B343CE2"/>
    <w:multiLevelType w:val="hybridMultilevel"/>
    <w:tmpl w:val="BDC4BD22"/>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10"/>
  </w:num>
  <w:num w:numId="4">
    <w:abstractNumId w:val="19"/>
  </w:num>
  <w:num w:numId="5">
    <w:abstractNumId w:val="4"/>
  </w:num>
  <w:num w:numId="6">
    <w:abstractNumId w:val="17"/>
  </w:num>
  <w:num w:numId="7">
    <w:abstractNumId w:val="14"/>
  </w:num>
  <w:num w:numId="8">
    <w:abstractNumId w:val="2"/>
  </w:num>
  <w:num w:numId="9">
    <w:abstractNumId w:val="18"/>
  </w:num>
  <w:num w:numId="10">
    <w:abstractNumId w:val="8"/>
  </w:num>
  <w:num w:numId="11">
    <w:abstractNumId w:val="20"/>
  </w:num>
  <w:num w:numId="12">
    <w:abstractNumId w:val="13"/>
  </w:num>
  <w:num w:numId="13">
    <w:abstractNumId w:val="3"/>
  </w:num>
  <w:num w:numId="14">
    <w:abstractNumId w:val="0"/>
  </w:num>
  <w:num w:numId="15">
    <w:abstractNumId w:val="5"/>
  </w:num>
  <w:num w:numId="16">
    <w:abstractNumId w:val="9"/>
  </w:num>
  <w:num w:numId="17">
    <w:abstractNumId w:val="15"/>
  </w:num>
  <w:num w:numId="18">
    <w:abstractNumId w:val="6"/>
  </w:num>
  <w:num w:numId="19">
    <w:abstractNumId w:val="1"/>
  </w:num>
  <w:num w:numId="20">
    <w:abstractNumId w:val="1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071"/>
    <w:rsid w:val="00003149"/>
    <w:rsid w:val="00020880"/>
    <w:rsid w:val="00021B89"/>
    <w:rsid w:val="0003371D"/>
    <w:rsid w:val="00033F57"/>
    <w:rsid w:val="00040B1F"/>
    <w:rsid w:val="000551C8"/>
    <w:rsid w:val="00070F8B"/>
    <w:rsid w:val="00094F5C"/>
    <w:rsid w:val="00096DBE"/>
    <w:rsid w:val="000B7F3C"/>
    <w:rsid w:val="000C75ED"/>
    <w:rsid w:val="000D08A6"/>
    <w:rsid w:val="000D4B42"/>
    <w:rsid w:val="000D6457"/>
    <w:rsid w:val="000F5163"/>
    <w:rsid w:val="001057BD"/>
    <w:rsid w:val="00113083"/>
    <w:rsid w:val="001137B1"/>
    <w:rsid w:val="0011639F"/>
    <w:rsid w:val="00163C61"/>
    <w:rsid w:val="00170A64"/>
    <w:rsid w:val="00173DE7"/>
    <w:rsid w:val="00177254"/>
    <w:rsid w:val="00193045"/>
    <w:rsid w:val="001A071A"/>
    <w:rsid w:val="001A3700"/>
    <w:rsid w:val="001B2026"/>
    <w:rsid w:val="001B4F5C"/>
    <w:rsid w:val="001B57D0"/>
    <w:rsid w:val="001D1254"/>
    <w:rsid w:val="001F02B7"/>
    <w:rsid w:val="00200CB3"/>
    <w:rsid w:val="002016EE"/>
    <w:rsid w:val="00211595"/>
    <w:rsid w:val="00263AC6"/>
    <w:rsid w:val="002754DD"/>
    <w:rsid w:val="00282D27"/>
    <w:rsid w:val="002B07C1"/>
    <w:rsid w:val="002D003A"/>
    <w:rsid w:val="002E3381"/>
    <w:rsid w:val="002E5316"/>
    <w:rsid w:val="002F48E8"/>
    <w:rsid w:val="0030498A"/>
    <w:rsid w:val="00310415"/>
    <w:rsid w:val="0031135B"/>
    <w:rsid w:val="0031731B"/>
    <w:rsid w:val="003204F0"/>
    <w:rsid w:val="00332274"/>
    <w:rsid w:val="003627D1"/>
    <w:rsid w:val="0038303E"/>
    <w:rsid w:val="0039719B"/>
    <w:rsid w:val="003B536B"/>
    <w:rsid w:val="003C56D5"/>
    <w:rsid w:val="003D772D"/>
    <w:rsid w:val="003E3C5D"/>
    <w:rsid w:val="00412E37"/>
    <w:rsid w:val="00425B0E"/>
    <w:rsid w:val="00426BBB"/>
    <w:rsid w:val="00434107"/>
    <w:rsid w:val="00437E4A"/>
    <w:rsid w:val="00442C97"/>
    <w:rsid w:val="00446907"/>
    <w:rsid w:val="00447155"/>
    <w:rsid w:val="00454646"/>
    <w:rsid w:val="0045768A"/>
    <w:rsid w:val="00483B6B"/>
    <w:rsid w:val="004A6696"/>
    <w:rsid w:val="004B04CD"/>
    <w:rsid w:val="004B16CF"/>
    <w:rsid w:val="004C5BEB"/>
    <w:rsid w:val="004D1668"/>
    <w:rsid w:val="004D2A19"/>
    <w:rsid w:val="004D4D36"/>
    <w:rsid w:val="004D5BE7"/>
    <w:rsid w:val="004E1BC7"/>
    <w:rsid w:val="00500B20"/>
    <w:rsid w:val="00511D46"/>
    <w:rsid w:val="00532B51"/>
    <w:rsid w:val="0053373F"/>
    <w:rsid w:val="00543D86"/>
    <w:rsid w:val="00547832"/>
    <w:rsid w:val="00551996"/>
    <w:rsid w:val="00551C1D"/>
    <w:rsid w:val="0056192B"/>
    <w:rsid w:val="00567F6F"/>
    <w:rsid w:val="005717E0"/>
    <w:rsid w:val="00591F08"/>
    <w:rsid w:val="005A71B3"/>
    <w:rsid w:val="005B1BBD"/>
    <w:rsid w:val="005B7082"/>
    <w:rsid w:val="005C6EFF"/>
    <w:rsid w:val="005D0ABB"/>
    <w:rsid w:val="005D6D79"/>
    <w:rsid w:val="005D789D"/>
    <w:rsid w:val="005E4E96"/>
    <w:rsid w:val="00624B5E"/>
    <w:rsid w:val="00641741"/>
    <w:rsid w:val="00642DD1"/>
    <w:rsid w:val="0064607D"/>
    <w:rsid w:val="00662643"/>
    <w:rsid w:val="0066479E"/>
    <w:rsid w:val="00665B98"/>
    <w:rsid w:val="0066655A"/>
    <w:rsid w:val="00676D50"/>
    <w:rsid w:val="00696057"/>
    <w:rsid w:val="0069747C"/>
    <w:rsid w:val="006A2440"/>
    <w:rsid w:val="006B4071"/>
    <w:rsid w:val="006B5230"/>
    <w:rsid w:val="006C4642"/>
    <w:rsid w:val="006D78E5"/>
    <w:rsid w:val="006E76DA"/>
    <w:rsid w:val="006E7D60"/>
    <w:rsid w:val="006F2C61"/>
    <w:rsid w:val="007064E6"/>
    <w:rsid w:val="00710CF4"/>
    <w:rsid w:val="00715343"/>
    <w:rsid w:val="00716003"/>
    <w:rsid w:val="0072719F"/>
    <w:rsid w:val="007564AE"/>
    <w:rsid w:val="0077283E"/>
    <w:rsid w:val="007745DC"/>
    <w:rsid w:val="0079369C"/>
    <w:rsid w:val="00796975"/>
    <w:rsid w:val="007D0663"/>
    <w:rsid w:val="007D0752"/>
    <w:rsid w:val="007D22A8"/>
    <w:rsid w:val="007D22B3"/>
    <w:rsid w:val="007D5BFA"/>
    <w:rsid w:val="007E127F"/>
    <w:rsid w:val="007E2AB0"/>
    <w:rsid w:val="007E62DE"/>
    <w:rsid w:val="0087334F"/>
    <w:rsid w:val="0088794F"/>
    <w:rsid w:val="008911FF"/>
    <w:rsid w:val="008C1C06"/>
    <w:rsid w:val="008C2BC6"/>
    <w:rsid w:val="008C7A84"/>
    <w:rsid w:val="008D1B24"/>
    <w:rsid w:val="008D5872"/>
    <w:rsid w:val="008D669C"/>
    <w:rsid w:val="008E3978"/>
    <w:rsid w:val="008F7ADA"/>
    <w:rsid w:val="00914802"/>
    <w:rsid w:val="00926A0E"/>
    <w:rsid w:val="009349A9"/>
    <w:rsid w:val="00952B16"/>
    <w:rsid w:val="00975804"/>
    <w:rsid w:val="009868D2"/>
    <w:rsid w:val="00990186"/>
    <w:rsid w:val="009A7821"/>
    <w:rsid w:val="009D2DC8"/>
    <w:rsid w:val="009D749A"/>
    <w:rsid w:val="00A069A2"/>
    <w:rsid w:val="00A14F00"/>
    <w:rsid w:val="00A81F8F"/>
    <w:rsid w:val="00A83B7E"/>
    <w:rsid w:val="00A91A98"/>
    <w:rsid w:val="00A91A9D"/>
    <w:rsid w:val="00A9633F"/>
    <w:rsid w:val="00AC1236"/>
    <w:rsid w:val="00AD4E0D"/>
    <w:rsid w:val="00AE4C0E"/>
    <w:rsid w:val="00B046D4"/>
    <w:rsid w:val="00B0718D"/>
    <w:rsid w:val="00B1541F"/>
    <w:rsid w:val="00B16B77"/>
    <w:rsid w:val="00B35B25"/>
    <w:rsid w:val="00B400C3"/>
    <w:rsid w:val="00B61FF6"/>
    <w:rsid w:val="00B753EF"/>
    <w:rsid w:val="00B7543C"/>
    <w:rsid w:val="00B918D1"/>
    <w:rsid w:val="00B91EC4"/>
    <w:rsid w:val="00BB4C6B"/>
    <w:rsid w:val="00BB5CC9"/>
    <w:rsid w:val="00BC055E"/>
    <w:rsid w:val="00BD13F1"/>
    <w:rsid w:val="00BD1E73"/>
    <w:rsid w:val="00BE7143"/>
    <w:rsid w:val="00C15638"/>
    <w:rsid w:val="00C2781A"/>
    <w:rsid w:val="00C44C56"/>
    <w:rsid w:val="00C503A4"/>
    <w:rsid w:val="00C64AB9"/>
    <w:rsid w:val="00C64EA9"/>
    <w:rsid w:val="00C859FA"/>
    <w:rsid w:val="00C94B43"/>
    <w:rsid w:val="00C9516B"/>
    <w:rsid w:val="00CA557D"/>
    <w:rsid w:val="00CB6190"/>
    <w:rsid w:val="00CC2439"/>
    <w:rsid w:val="00CE0FB5"/>
    <w:rsid w:val="00CF2B4B"/>
    <w:rsid w:val="00D1378C"/>
    <w:rsid w:val="00D2244F"/>
    <w:rsid w:val="00D26AE3"/>
    <w:rsid w:val="00D849D6"/>
    <w:rsid w:val="00DA604A"/>
    <w:rsid w:val="00DA6A85"/>
    <w:rsid w:val="00DB4D60"/>
    <w:rsid w:val="00DC495D"/>
    <w:rsid w:val="00DF01AD"/>
    <w:rsid w:val="00E04325"/>
    <w:rsid w:val="00E0631D"/>
    <w:rsid w:val="00E10199"/>
    <w:rsid w:val="00E14AE1"/>
    <w:rsid w:val="00E20862"/>
    <w:rsid w:val="00E21233"/>
    <w:rsid w:val="00E43D27"/>
    <w:rsid w:val="00E542AB"/>
    <w:rsid w:val="00E7675E"/>
    <w:rsid w:val="00E84B7D"/>
    <w:rsid w:val="00E94820"/>
    <w:rsid w:val="00EB0EF4"/>
    <w:rsid w:val="00EB3D72"/>
    <w:rsid w:val="00EC1EE7"/>
    <w:rsid w:val="00ED62F3"/>
    <w:rsid w:val="00ED75A1"/>
    <w:rsid w:val="00ED7B04"/>
    <w:rsid w:val="00F041E4"/>
    <w:rsid w:val="00F06291"/>
    <w:rsid w:val="00F13CA2"/>
    <w:rsid w:val="00F14DAB"/>
    <w:rsid w:val="00F26E99"/>
    <w:rsid w:val="00F3592B"/>
    <w:rsid w:val="00F35CA6"/>
    <w:rsid w:val="00F44392"/>
    <w:rsid w:val="00F5367B"/>
    <w:rsid w:val="00F5370A"/>
    <w:rsid w:val="00F65D90"/>
    <w:rsid w:val="00F80863"/>
    <w:rsid w:val="00F8294D"/>
    <w:rsid w:val="00F87312"/>
    <w:rsid w:val="00FA0F64"/>
    <w:rsid w:val="00FC0708"/>
    <w:rsid w:val="00FD238B"/>
    <w:rsid w:val="00FF3396"/>
    <w:rsid w:val="00FF5325"/>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79B322"/>
  <w15:docId w15:val="{3B25238F-762D-4414-B0B5-BE6F07CB7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821"/>
    <w:pPr>
      <w:jc w:val="both"/>
    </w:pPr>
    <w:rPr>
      <w:rFonts w:ascii="Times New Roman" w:hAnsi="Times New Roman"/>
      <w:sz w:val="24"/>
    </w:rPr>
  </w:style>
  <w:style w:type="paragraph" w:styleId="Heading1">
    <w:name w:val="heading 1"/>
    <w:basedOn w:val="Normal"/>
    <w:next w:val="Normal"/>
    <w:link w:val="Heading1Char"/>
    <w:uiPriority w:val="9"/>
    <w:qFormat/>
    <w:rsid w:val="00FF3396"/>
    <w:pPr>
      <w:keepNext/>
      <w:keepLines/>
      <w:spacing w:before="240" w:after="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E0FB5"/>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D6457"/>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1A071A"/>
    <w:pPr>
      <w:keepNext/>
      <w:keepLines/>
      <w:spacing w:before="40" w:after="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1A071A"/>
    <w:pPr>
      <w:keepNext/>
      <w:keepLines/>
      <w:spacing w:before="40" w:after="0"/>
      <w:outlineLvl w:val="4"/>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396"/>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CE0FB5"/>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0D6457"/>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1A071A"/>
    <w:rPr>
      <w:rFonts w:ascii="Times New Roman" w:eastAsiaTheme="majorEastAsia" w:hAnsi="Times New Roman" w:cstheme="majorBidi"/>
      <w:b/>
      <w:i/>
      <w:iCs/>
      <w:sz w:val="24"/>
    </w:rPr>
  </w:style>
  <w:style w:type="character" w:customStyle="1" w:styleId="Heading5Char">
    <w:name w:val="Heading 5 Char"/>
    <w:basedOn w:val="DefaultParagraphFont"/>
    <w:link w:val="Heading5"/>
    <w:uiPriority w:val="9"/>
    <w:rsid w:val="001A071A"/>
    <w:rPr>
      <w:rFonts w:ascii="Times New Roman" w:eastAsiaTheme="majorEastAsia" w:hAnsi="Times New Roman" w:cstheme="majorBidi"/>
      <w:b/>
      <w:i/>
      <w:sz w:val="24"/>
    </w:rPr>
  </w:style>
  <w:style w:type="paragraph" w:styleId="Footer">
    <w:name w:val="footer"/>
    <w:basedOn w:val="Normal"/>
    <w:link w:val="FooterChar"/>
    <w:uiPriority w:val="99"/>
    <w:rsid w:val="006B4071"/>
    <w:pPr>
      <w:tabs>
        <w:tab w:val="center" w:pos="4513"/>
        <w:tab w:val="right" w:pos="9026"/>
      </w:tabs>
      <w:spacing w:after="0" w:line="240" w:lineRule="auto"/>
    </w:pPr>
    <w:rPr>
      <w:lang w:val="en-ZA"/>
    </w:rPr>
  </w:style>
  <w:style w:type="character" w:customStyle="1" w:styleId="FooterChar">
    <w:name w:val="Footer Char"/>
    <w:basedOn w:val="DefaultParagraphFont"/>
    <w:link w:val="Footer"/>
    <w:uiPriority w:val="99"/>
    <w:rsid w:val="006B4071"/>
    <w:rPr>
      <w:lang w:val="en-ZA"/>
    </w:rPr>
  </w:style>
  <w:style w:type="character" w:styleId="CommentReference">
    <w:name w:val="annotation reference"/>
    <w:basedOn w:val="DefaultParagraphFont"/>
    <w:uiPriority w:val="99"/>
    <w:semiHidden/>
    <w:unhideWhenUsed/>
    <w:rsid w:val="008F7ADA"/>
    <w:rPr>
      <w:sz w:val="16"/>
      <w:szCs w:val="16"/>
    </w:rPr>
  </w:style>
  <w:style w:type="paragraph" w:styleId="CommentText">
    <w:name w:val="annotation text"/>
    <w:basedOn w:val="Normal"/>
    <w:link w:val="CommentTextChar"/>
    <w:uiPriority w:val="99"/>
    <w:semiHidden/>
    <w:unhideWhenUsed/>
    <w:rsid w:val="008F7ADA"/>
    <w:pPr>
      <w:spacing w:line="240" w:lineRule="auto"/>
    </w:pPr>
    <w:rPr>
      <w:sz w:val="20"/>
      <w:szCs w:val="20"/>
    </w:rPr>
  </w:style>
  <w:style w:type="character" w:customStyle="1" w:styleId="CommentTextChar">
    <w:name w:val="Comment Text Char"/>
    <w:basedOn w:val="DefaultParagraphFont"/>
    <w:link w:val="CommentText"/>
    <w:uiPriority w:val="99"/>
    <w:semiHidden/>
    <w:rsid w:val="008F7ADA"/>
    <w:rPr>
      <w:sz w:val="20"/>
      <w:szCs w:val="20"/>
    </w:rPr>
  </w:style>
  <w:style w:type="paragraph" w:styleId="CommentSubject">
    <w:name w:val="annotation subject"/>
    <w:basedOn w:val="CommentText"/>
    <w:next w:val="CommentText"/>
    <w:link w:val="CommentSubjectChar"/>
    <w:uiPriority w:val="99"/>
    <w:semiHidden/>
    <w:unhideWhenUsed/>
    <w:rsid w:val="008F7ADA"/>
    <w:rPr>
      <w:b/>
      <w:bCs/>
    </w:rPr>
  </w:style>
  <w:style w:type="character" w:customStyle="1" w:styleId="CommentSubjectChar">
    <w:name w:val="Comment Subject Char"/>
    <w:basedOn w:val="CommentTextChar"/>
    <w:link w:val="CommentSubject"/>
    <w:uiPriority w:val="99"/>
    <w:semiHidden/>
    <w:rsid w:val="008F7ADA"/>
    <w:rPr>
      <w:b/>
      <w:bCs/>
      <w:sz w:val="20"/>
      <w:szCs w:val="20"/>
    </w:rPr>
  </w:style>
  <w:style w:type="paragraph" w:styleId="BalloonText">
    <w:name w:val="Balloon Text"/>
    <w:basedOn w:val="Normal"/>
    <w:link w:val="BalloonTextChar"/>
    <w:uiPriority w:val="99"/>
    <w:semiHidden/>
    <w:unhideWhenUsed/>
    <w:rsid w:val="008F7A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ADA"/>
    <w:rPr>
      <w:rFonts w:ascii="Tahoma" w:hAnsi="Tahoma" w:cs="Tahoma"/>
      <w:sz w:val="16"/>
      <w:szCs w:val="16"/>
    </w:rPr>
  </w:style>
  <w:style w:type="paragraph" w:styleId="ListParagraph">
    <w:name w:val="List Paragraph"/>
    <w:basedOn w:val="Normal"/>
    <w:uiPriority w:val="34"/>
    <w:qFormat/>
    <w:rsid w:val="008E3978"/>
    <w:pPr>
      <w:ind w:left="720"/>
      <w:contextualSpacing/>
    </w:pPr>
  </w:style>
  <w:style w:type="table" w:styleId="TableGrid">
    <w:name w:val="Table Grid"/>
    <w:basedOn w:val="TableNormal"/>
    <w:uiPriority w:val="39"/>
    <w:rsid w:val="008E39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rsid w:val="00EB3D72"/>
  </w:style>
  <w:style w:type="paragraph" w:styleId="Header">
    <w:name w:val="header"/>
    <w:basedOn w:val="Normal"/>
    <w:link w:val="HeaderChar"/>
    <w:uiPriority w:val="99"/>
    <w:unhideWhenUsed/>
    <w:rsid w:val="00710C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0CF4"/>
  </w:style>
  <w:style w:type="paragraph" w:styleId="TOCHeading">
    <w:name w:val="TOC Heading"/>
    <w:basedOn w:val="Heading1"/>
    <w:next w:val="Normal"/>
    <w:uiPriority w:val="39"/>
    <w:unhideWhenUsed/>
    <w:qFormat/>
    <w:rsid w:val="00F5370A"/>
    <w:pPr>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F5370A"/>
    <w:pPr>
      <w:spacing w:after="100"/>
    </w:pPr>
  </w:style>
  <w:style w:type="paragraph" w:styleId="TOC2">
    <w:name w:val="toc 2"/>
    <w:basedOn w:val="Normal"/>
    <w:next w:val="Normal"/>
    <w:autoRedefine/>
    <w:uiPriority w:val="39"/>
    <w:unhideWhenUsed/>
    <w:rsid w:val="00F5370A"/>
    <w:pPr>
      <w:spacing w:after="100"/>
      <w:ind w:left="220"/>
    </w:pPr>
  </w:style>
  <w:style w:type="paragraph" w:styleId="TOC3">
    <w:name w:val="toc 3"/>
    <w:basedOn w:val="Normal"/>
    <w:next w:val="Normal"/>
    <w:autoRedefine/>
    <w:uiPriority w:val="39"/>
    <w:unhideWhenUsed/>
    <w:rsid w:val="00F5370A"/>
    <w:pPr>
      <w:spacing w:after="100"/>
      <w:ind w:left="440"/>
    </w:pPr>
  </w:style>
  <w:style w:type="paragraph" w:styleId="TOC4">
    <w:name w:val="toc 4"/>
    <w:basedOn w:val="Normal"/>
    <w:next w:val="Normal"/>
    <w:autoRedefine/>
    <w:uiPriority w:val="39"/>
    <w:unhideWhenUsed/>
    <w:rsid w:val="00F5370A"/>
    <w:pPr>
      <w:spacing w:after="100"/>
      <w:ind w:left="660"/>
    </w:pPr>
    <w:rPr>
      <w:rFonts w:eastAsiaTheme="minorEastAsia"/>
      <w:lang w:eastAsia="en-ZW"/>
    </w:rPr>
  </w:style>
  <w:style w:type="paragraph" w:styleId="TOC5">
    <w:name w:val="toc 5"/>
    <w:basedOn w:val="Normal"/>
    <w:next w:val="Normal"/>
    <w:autoRedefine/>
    <w:uiPriority w:val="39"/>
    <w:unhideWhenUsed/>
    <w:rsid w:val="00F5370A"/>
    <w:pPr>
      <w:spacing w:after="100"/>
      <w:ind w:left="880"/>
    </w:pPr>
    <w:rPr>
      <w:rFonts w:eastAsiaTheme="minorEastAsia"/>
      <w:lang w:eastAsia="en-ZW"/>
    </w:rPr>
  </w:style>
  <w:style w:type="paragraph" w:styleId="TOC6">
    <w:name w:val="toc 6"/>
    <w:basedOn w:val="Normal"/>
    <w:next w:val="Normal"/>
    <w:autoRedefine/>
    <w:uiPriority w:val="39"/>
    <w:unhideWhenUsed/>
    <w:rsid w:val="00F5370A"/>
    <w:pPr>
      <w:spacing w:after="100"/>
      <w:ind w:left="1100"/>
    </w:pPr>
    <w:rPr>
      <w:rFonts w:eastAsiaTheme="minorEastAsia"/>
      <w:lang w:eastAsia="en-ZW"/>
    </w:rPr>
  </w:style>
  <w:style w:type="paragraph" w:styleId="TOC7">
    <w:name w:val="toc 7"/>
    <w:basedOn w:val="Normal"/>
    <w:next w:val="Normal"/>
    <w:autoRedefine/>
    <w:uiPriority w:val="39"/>
    <w:unhideWhenUsed/>
    <w:rsid w:val="00F5370A"/>
    <w:pPr>
      <w:spacing w:after="100"/>
      <w:ind w:left="1320"/>
    </w:pPr>
    <w:rPr>
      <w:rFonts w:eastAsiaTheme="minorEastAsia"/>
      <w:lang w:eastAsia="en-ZW"/>
    </w:rPr>
  </w:style>
  <w:style w:type="paragraph" w:styleId="TOC8">
    <w:name w:val="toc 8"/>
    <w:basedOn w:val="Normal"/>
    <w:next w:val="Normal"/>
    <w:autoRedefine/>
    <w:uiPriority w:val="39"/>
    <w:unhideWhenUsed/>
    <w:rsid w:val="00F5370A"/>
    <w:pPr>
      <w:spacing w:after="100"/>
      <w:ind w:left="1540"/>
    </w:pPr>
    <w:rPr>
      <w:rFonts w:eastAsiaTheme="minorEastAsia"/>
      <w:lang w:eastAsia="en-ZW"/>
    </w:rPr>
  </w:style>
  <w:style w:type="paragraph" w:styleId="TOC9">
    <w:name w:val="toc 9"/>
    <w:basedOn w:val="Normal"/>
    <w:next w:val="Normal"/>
    <w:autoRedefine/>
    <w:uiPriority w:val="39"/>
    <w:unhideWhenUsed/>
    <w:rsid w:val="00F5370A"/>
    <w:pPr>
      <w:spacing w:after="100"/>
      <w:ind w:left="1760"/>
    </w:pPr>
    <w:rPr>
      <w:rFonts w:eastAsiaTheme="minorEastAsia"/>
      <w:lang w:eastAsia="en-ZW"/>
    </w:rPr>
  </w:style>
  <w:style w:type="character" w:styleId="Hyperlink">
    <w:name w:val="Hyperlink"/>
    <w:basedOn w:val="DefaultParagraphFont"/>
    <w:uiPriority w:val="99"/>
    <w:unhideWhenUsed/>
    <w:rsid w:val="00F5370A"/>
    <w:rPr>
      <w:color w:val="0563C1" w:themeColor="hyperlink"/>
      <w:u w:val="single"/>
    </w:rPr>
  </w:style>
  <w:style w:type="paragraph" w:styleId="TableofFigures">
    <w:name w:val="table of figures"/>
    <w:basedOn w:val="Normal"/>
    <w:next w:val="Normal"/>
    <w:uiPriority w:val="99"/>
    <w:unhideWhenUsed/>
    <w:rsid w:val="00B753EF"/>
    <w:pPr>
      <w:spacing w:after="0"/>
    </w:pPr>
  </w:style>
  <w:style w:type="paragraph" w:styleId="NoSpacing">
    <w:name w:val="No Spacing"/>
    <w:uiPriority w:val="1"/>
    <w:qFormat/>
    <w:rsid w:val="00437E4A"/>
    <w:pPr>
      <w:spacing w:after="0" w:line="240" w:lineRule="auto"/>
      <w:jc w:val="both"/>
    </w:pPr>
    <w:rPr>
      <w:rFonts w:ascii="Times New Roman" w:hAnsi="Times New Roman"/>
      <w:sz w:val="24"/>
    </w:rPr>
  </w:style>
  <w:style w:type="character" w:customStyle="1" w:styleId="UnresolvedMention">
    <w:name w:val="Unresolved Mention"/>
    <w:basedOn w:val="DefaultParagraphFont"/>
    <w:uiPriority w:val="99"/>
    <w:semiHidden/>
    <w:unhideWhenUsed/>
    <w:rsid w:val="00ED62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2676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www.zimra.co.zw" TargetMode="External"/><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chart" Target="charts/chart3.xml"/><Relationship Id="rId29" Type="http://schemas.openxmlformats.org/officeDocument/2006/relationships/hyperlink" Target="https://doi.org/10.1016/S0573-8555(04)6881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chart" Target="charts/chart6.xml"/><Relationship Id="rId28" Type="http://schemas.openxmlformats.org/officeDocument/2006/relationships/chart" Target="charts/chart11.xml"/><Relationship Id="rId10" Type="http://schemas.openxmlformats.org/officeDocument/2006/relationships/footer" Target="footer2.xml"/><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ZW"/>
              <a:t>Gender</a:t>
            </a:r>
            <a:r>
              <a:rPr lang="en-ZW" baseline="0"/>
              <a:t> Ratio</a:t>
            </a:r>
          </a:p>
          <a:p>
            <a:pPr>
              <a:defRPr/>
            </a:pPr>
            <a:endParaRPr lang="en-ZW"/>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explosion val="15"/>
          <c:dPt>
            <c:idx val="0"/>
            <c:bubble3D val="0"/>
            <c:explosion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09C8-4612-82F7-25C7113A2544}"/>
              </c:ext>
            </c:extLst>
          </c:dPt>
          <c:dPt>
            <c:idx val="1"/>
            <c:bubble3D val="0"/>
            <c:explosion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09C8-4612-82F7-25C7113A2544}"/>
              </c:ext>
            </c:extLst>
          </c:dPt>
          <c:dLbls>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Sheet1!$B$8:$B$9</c:f>
              <c:strCache>
                <c:ptCount val="2"/>
                <c:pt idx="0">
                  <c:v>MALE </c:v>
                </c:pt>
                <c:pt idx="1">
                  <c:v>FEMALE</c:v>
                </c:pt>
              </c:strCache>
            </c:strRef>
          </c:cat>
          <c:val>
            <c:numRef>
              <c:f>Sheet1!$C$8:$C$9</c:f>
              <c:numCache>
                <c:formatCode>General</c:formatCode>
                <c:ptCount val="2"/>
                <c:pt idx="0">
                  <c:v>12</c:v>
                </c:pt>
                <c:pt idx="1">
                  <c:v>22</c:v>
                </c:pt>
              </c:numCache>
            </c:numRef>
          </c:val>
          <c:extLst xmlns:c16r2="http://schemas.microsoft.com/office/drawing/2015/06/chart">
            <c:ext xmlns:c16="http://schemas.microsoft.com/office/drawing/2014/chart" uri="{C3380CC4-5D6E-409C-BE32-E72D297353CC}">
              <c16:uniqueId val="{00000004-09C8-4612-82F7-25C7113A2544}"/>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ZW"/>
              <a:t>Work experience for ZIMRA Staff</a:t>
            </a:r>
          </a:p>
          <a:p>
            <a:pPr>
              <a:defRPr/>
            </a:pPr>
            <a:endParaRPr lang="en-ZW"/>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4C5-41EE-BFF1-6BC9C239C01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4C5-41EE-BFF1-6BC9C239C011}"/>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4C5-41EE-BFF1-6BC9C239C01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'Zimra staff experience'!$C$3:$C$5</c:f>
              <c:strCache>
                <c:ptCount val="3"/>
                <c:pt idx="0">
                  <c:v>Less than 1 year</c:v>
                </c:pt>
                <c:pt idx="1">
                  <c:v>2-5 Years</c:v>
                </c:pt>
                <c:pt idx="2">
                  <c:v>More than 5 years</c:v>
                </c:pt>
              </c:strCache>
            </c:strRef>
          </c:cat>
          <c:val>
            <c:numRef>
              <c:f>'Zimra staff experience'!$D$3:$D$5</c:f>
              <c:numCache>
                <c:formatCode>General</c:formatCode>
                <c:ptCount val="3"/>
                <c:pt idx="0">
                  <c:v>0</c:v>
                </c:pt>
                <c:pt idx="1">
                  <c:v>2</c:v>
                </c:pt>
                <c:pt idx="2">
                  <c:v>3</c:v>
                </c:pt>
              </c:numCache>
            </c:numRef>
          </c:val>
          <c:extLst xmlns:c16r2="http://schemas.microsoft.com/office/drawing/2015/06/chart">
            <c:ext xmlns:c16="http://schemas.microsoft.com/office/drawing/2014/chart" uri="{C3380CC4-5D6E-409C-BE32-E72D297353CC}">
              <c16:uniqueId val="{00000006-B4C5-41EE-BFF1-6BC9C239C011}"/>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ZW"/>
              <a:t>Effectiveness</a:t>
            </a:r>
            <a:r>
              <a:rPr lang="en-ZW" baseline="0"/>
              <a:t> of presumptive tax collection</a:t>
            </a:r>
            <a:endParaRPr lang="en-ZW"/>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C2FE-4405-9AB6-959A3EF93B2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C2FE-4405-9AB6-959A3EF93B2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C2FE-4405-9AB6-959A3EF93B2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C2FE-4405-9AB6-959A3EF93B2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9-C2FE-4405-9AB6-959A3EF93B2F}"/>
              </c:ext>
            </c:extLst>
          </c:dPt>
          <c:dLbls>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Sheet2!$A$1:$A$5</c:f>
              <c:strCache>
                <c:ptCount val="5"/>
                <c:pt idx="0">
                  <c:v>Strongly disagree</c:v>
                </c:pt>
                <c:pt idx="1">
                  <c:v>Disagree</c:v>
                </c:pt>
                <c:pt idx="2">
                  <c:v>Not sure</c:v>
                </c:pt>
                <c:pt idx="3">
                  <c:v>Agree</c:v>
                </c:pt>
                <c:pt idx="4">
                  <c:v>Strongly agree</c:v>
                </c:pt>
              </c:strCache>
            </c:strRef>
          </c:cat>
          <c:val>
            <c:numRef>
              <c:f>Sheet2!$B$1:$B$5</c:f>
              <c:numCache>
                <c:formatCode>General</c:formatCode>
                <c:ptCount val="5"/>
                <c:pt idx="0">
                  <c:v>2</c:v>
                </c:pt>
                <c:pt idx="1">
                  <c:v>1</c:v>
                </c:pt>
                <c:pt idx="2">
                  <c:v>1</c:v>
                </c:pt>
                <c:pt idx="3">
                  <c:v>1</c:v>
                </c:pt>
                <c:pt idx="4">
                  <c:v>0</c:v>
                </c:pt>
              </c:numCache>
            </c:numRef>
          </c:val>
          <c:extLst xmlns:c16r2="http://schemas.microsoft.com/office/drawing/2015/06/chart">
            <c:ext xmlns:c16="http://schemas.microsoft.com/office/drawing/2014/chart" uri="{C3380CC4-5D6E-409C-BE32-E72D297353CC}">
              <c16:uniqueId val="{0000000A-C2FE-4405-9AB6-959A3EF93B2F}"/>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ZW"/>
              <a:t>Qualifications</a:t>
            </a:r>
          </a:p>
          <a:p>
            <a:pPr>
              <a:defRPr/>
            </a:pPr>
            <a:endParaRPr lang="en-ZW"/>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614-4B22-AE7F-213FF1EC901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614-4B22-AE7F-213FF1EC901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614-4B22-AE7F-213FF1EC9012}"/>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614-4B22-AE7F-213FF1EC901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'Highest level of education'!$D$4:$D$7</c:f>
              <c:strCache>
                <c:ptCount val="4"/>
                <c:pt idx="0">
                  <c:v>Below O Level</c:v>
                </c:pt>
                <c:pt idx="1">
                  <c:v>O  and A Level </c:v>
                </c:pt>
                <c:pt idx="2">
                  <c:v>Degree</c:v>
                </c:pt>
                <c:pt idx="3">
                  <c:v>Post Graduate</c:v>
                </c:pt>
              </c:strCache>
            </c:strRef>
          </c:cat>
          <c:val>
            <c:numRef>
              <c:f>'Highest level of education'!$E$4:$E$7</c:f>
              <c:numCache>
                <c:formatCode>General</c:formatCode>
                <c:ptCount val="4"/>
                <c:pt idx="0">
                  <c:v>6</c:v>
                </c:pt>
                <c:pt idx="1">
                  <c:v>23</c:v>
                </c:pt>
                <c:pt idx="2">
                  <c:v>4</c:v>
                </c:pt>
                <c:pt idx="3">
                  <c:v>2</c:v>
                </c:pt>
              </c:numCache>
            </c:numRef>
          </c:val>
          <c:extLst xmlns:c16r2="http://schemas.microsoft.com/office/drawing/2015/06/chart">
            <c:ext xmlns:c16="http://schemas.microsoft.com/office/drawing/2014/chart" uri="{C3380CC4-5D6E-409C-BE32-E72D297353CC}">
              <c16:uniqueId val="{00000008-0614-4B22-AE7F-213FF1EC901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ZW" baseline="0"/>
              <a:t>Awareness of Presumptive tax</a:t>
            </a:r>
            <a:endParaRPr lang="en-ZW"/>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0E73-4175-AC72-F76349BFE84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0E73-4175-AC72-F76349BFE841}"/>
              </c:ext>
            </c:extLst>
          </c:dPt>
          <c:dLbls>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'Have u attended any tx seminar'!$C$5:$C$6</c:f>
              <c:strCache>
                <c:ptCount val="2"/>
                <c:pt idx="0">
                  <c:v>yes</c:v>
                </c:pt>
                <c:pt idx="1">
                  <c:v>No</c:v>
                </c:pt>
              </c:strCache>
            </c:strRef>
          </c:cat>
          <c:val>
            <c:numRef>
              <c:f>'Have u attended any tx seminar'!$D$5:$D$6</c:f>
              <c:numCache>
                <c:formatCode>General</c:formatCode>
                <c:ptCount val="2"/>
                <c:pt idx="0">
                  <c:v>10</c:v>
                </c:pt>
                <c:pt idx="1">
                  <c:v>24</c:v>
                </c:pt>
              </c:numCache>
            </c:numRef>
          </c:val>
          <c:extLst xmlns:c16r2="http://schemas.microsoft.com/office/drawing/2015/06/chart">
            <c:ext xmlns:c16="http://schemas.microsoft.com/office/drawing/2014/chart" uri="{C3380CC4-5D6E-409C-BE32-E72D297353CC}">
              <c16:uniqueId val="{00000004-0E73-4175-AC72-F76349BFE841}"/>
            </c:ext>
          </c:extLst>
        </c:ser>
        <c:dLbls>
          <c:dLblPos val="inEnd"/>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ZW"/>
              <a:t>Seminar</a:t>
            </a:r>
            <a:r>
              <a:rPr lang="en-ZW" baseline="0"/>
              <a:t> Attendence</a:t>
            </a:r>
            <a:endParaRPr lang="en-ZW"/>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0.31326113984035747"/>
          <c:y val="0.17629156134081025"/>
          <c:w val="0.46806200712325147"/>
          <c:h val="0.65150671664196957"/>
        </c:manualLayout>
      </c:layout>
      <c:doughnut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0E73-4175-AC72-F76349BFE84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0E73-4175-AC72-F76349BFE841}"/>
              </c:ext>
            </c:extLst>
          </c:dPt>
          <c:dLbls>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'Have u attended any tx seminar'!$C$5:$C$6</c:f>
              <c:strCache>
                <c:ptCount val="2"/>
                <c:pt idx="0">
                  <c:v>yes</c:v>
                </c:pt>
                <c:pt idx="1">
                  <c:v>No</c:v>
                </c:pt>
              </c:strCache>
            </c:strRef>
          </c:cat>
          <c:val>
            <c:numRef>
              <c:f>'Have u attended any tx seminar'!$D$5:$D$6</c:f>
              <c:numCache>
                <c:formatCode>General</c:formatCode>
                <c:ptCount val="2"/>
                <c:pt idx="0">
                  <c:v>7</c:v>
                </c:pt>
                <c:pt idx="1">
                  <c:v>27</c:v>
                </c:pt>
              </c:numCache>
            </c:numRef>
          </c:val>
          <c:extLst xmlns:c16r2="http://schemas.microsoft.com/office/drawing/2015/06/chart">
            <c:ext xmlns:c16="http://schemas.microsoft.com/office/drawing/2014/chart" uri="{C3380CC4-5D6E-409C-BE32-E72D297353CC}">
              <c16:uniqueId val="{00000004-0E73-4175-AC72-F76349BFE841}"/>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ZW"/>
              <a:t>Reason</a:t>
            </a:r>
            <a:r>
              <a:rPr lang="en-ZW" baseline="0"/>
              <a:t> for not paying presumptive tax</a:t>
            </a:r>
            <a:endParaRPr lang="en-ZW"/>
          </a:p>
        </c:rich>
      </c:tx>
      <c:layout>
        <c:manualLayout>
          <c:xMode val="edge"/>
          <c:yMode val="edge"/>
          <c:x val="0.12901377952755905"/>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15260870516185476"/>
          <c:y val="0.19718605627887442"/>
          <c:w val="0.74633552055992991"/>
          <c:h val="0.61311101337028373"/>
        </c:manualLayout>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'Wht d u thnk is e rzn 4 avodnce'!$B$4:$B$7</c:f>
              <c:strCache>
                <c:ptCount val="4"/>
                <c:pt idx="0">
                  <c:v>Others are not paying</c:v>
                </c:pt>
                <c:pt idx="1">
                  <c:v>I don’t know where to pay it</c:v>
                </c:pt>
                <c:pt idx="2">
                  <c:v>It increases operating expenses</c:v>
                </c:pt>
                <c:pt idx="3">
                  <c:v>Non of the above</c:v>
                </c:pt>
              </c:strCache>
            </c:strRef>
          </c:cat>
          <c:val>
            <c:numRef>
              <c:f>'Wht d u thnk is e rzn 4 avodnce'!$C$4:$C$7</c:f>
              <c:numCache>
                <c:formatCode>General</c:formatCode>
                <c:ptCount val="4"/>
                <c:pt idx="0">
                  <c:v>8</c:v>
                </c:pt>
                <c:pt idx="1">
                  <c:v>9</c:v>
                </c:pt>
                <c:pt idx="2">
                  <c:v>15</c:v>
                </c:pt>
                <c:pt idx="3">
                  <c:v>2</c:v>
                </c:pt>
              </c:numCache>
            </c:numRef>
          </c:val>
          <c:smooth val="0"/>
          <c:extLst xmlns:c16r2="http://schemas.microsoft.com/office/drawing/2015/06/chart">
            <c:ext xmlns:c16="http://schemas.microsoft.com/office/drawing/2014/chart" uri="{C3380CC4-5D6E-409C-BE32-E72D297353CC}">
              <c16:uniqueId val="{00000000-7D9A-48DC-BE21-CAFCAC4301DA}"/>
            </c:ext>
          </c:extLst>
        </c:ser>
        <c:dLbls>
          <c:showLegendKey val="0"/>
          <c:showVal val="0"/>
          <c:showCatName val="0"/>
          <c:showSerName val="0"/>
          <c:showPercent val="0"/>
          <c:showBubbleSize val="0"/>
        </c:dLbls>
        <c:marker val="1"/>
        <c:smooth val="0"/>
        <c:axId val="-140472832"/>
        <c:axId val="-140482624"/>
      </c:lineChart>
      <c:catAx>
        <c:axId val="-1404728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40482624"/>
        <c:crosses val="autoZero"/>
        <c:auto val="1"/>
        <c:lblAlgn val="ctr"/>
        <c:lblOffset val="100"/>
        <c:noMultiLvlLbl val="0"/>
      </c:catAx>
      <c:valAx>
        <c:axId val="-140482624"/>
        <c:scaling>
          <c:orientation val="minMax"/>
          <c:max val="20"/>
          <c:min val="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ZW"/>
                  <a:t>Frequency</a:t>
                </a:r>
              </a:p>
              <a:p>
                <a:pPr>
                  <a:defRPr/>
                </a:pPr>
                <a:endParaRPr lang="en-ZW"/>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0"/>
        <c:majorTickMark val="out"/>
        <c:minorTickMark val="none"/>
        <c:tickLblPos val="nextTo"/>
        <c:spPr>
          <a:noFill/>
          <a:ln>
            <a:solidFill>
              <a:sysClr val="windowText" lastClr="000000">
                <a:lumMod val="25000"/>
                <a:lumOff val="75000"/>
              </a:sysClr>
            </a:solid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40472832"/>
        <c:crosses val="autoZero"/>
        <c:crossBetween val="between"/>
        <c:majorUnit val="2"/>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ZW"/>
              <a:t>Does ZIMRA conduct regular follow ups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explosion val="6"/>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C21-4014-A331-933A39A3858E}"/>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C21-4014-A331-933A39A3858E}"/>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C21-4014-A331-933A39A3858E}"/>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C21-4014-A331-933A39A3858E}"/>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FC21-4014-A331-933A39A3858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'Do Zimra conduct regular folups'!$A$2:$A$6</c:f>
              <c:strCache>
                <c:ptCount val="5"/>
                <c:pt idx="0">
                  <c:v>Strongly disagree</c:v>
                </c:pt>
                <c:pt idx="1">
                  <c:v>Disagree</c:v>
                </c:pt>
                <c:pt idx="2">
                  <c:v>Neutral</c:v>
                </c:pt>
                <c:pt idx="3">
                  <c:v>Agree</c:v>
                </c:pt>
                <c:pt idx="4">
                  <c:v>Strongly Agree</c:v>
                </c:pt>
              </c:strCache>
            </c:strRef>
          </c:cat>
          <c:val>
            <c:numRef>
              <c:f>'Do Zimra conduct regular folups'!$B$2:$B$6</c:f>
              <c:numCache>
                <c:formatCode>General</c:formatCode>
                <c:ptCount val="5"/>
                <c:pt idx="0">
                  <c:v>12</c:v>
                </c:pt>
                <c:pt idx="1">
                  <c:v>10</c:v>
                </c:pt>
                <c:pt idx="2">
                  <c:v>6</c:v>
                </c:pt>
                <c:pt idx="3">
                  <c:v>4</c:v>
                </c:pt>
                <c:pt idx="4">
                  <c:v>2</c:v>
                </c:pt>
              </c:numCache>
            </c:numRef>
          </c:val>
          <c:extLst xmlns:c16r2="http://schemas.microsoft.com/office/drawing/2015/06/chart">
            <c:ext xmlns:c16="http://schemas.microsoft.com/office/drawing/2014/chart" uri="{C3380CC4-5D6E-409C-BE32-E72D297353CC}">
              <c16:uniqueId val="{00000000-6E90-4000-A538-4AB21F9E4CA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ZW"/>
              <a:t>Do you know how presumptive Tax is assesed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'Do you knw hw prsmpt is accesed'!$A$1:$A$5</c:f>
              <c:strCache>
                <c:ptCount val="5"/>
                <c:pt idx="0">
                  <c:v>Strongly disagree</c:v>
                </c:pt>
                <c:pt idx="1">
                  <c:v>Disagree</c:v>
                </c:pt>
                <c:pt idx="2">
                  <c:v>I don’t know how</c:v>
                </c:pt>
                <c:pt idx="3">
                  <c:v>Agree</c:v>
                </c:pt>
                <c:pt idx="4">
                  <c:v>Strongly Agree</c:v>
                </c:pt>
              </c:strCache>
            </c:strRef>
          </c:cat>
          <c:val>
            <c:numRef>
              <c:f>'Do you knw hw prsmpt is accesed'!$B$1:$B$5</c:f>
              <c:numCache>
                <c:formatCode>0</c:formatCode>
                <c:ptCount val="5"/>
                <c:pt idx="0">
                  <c:v>23.52941176470588</c:v>
                </c:pt>
                <c:pt idx="1">
                  <c:v>26.47058823529412</c:v>
                </c:pt>
                <c:pt idx="2">
                  <c:v>32.352941176470587</c:v>
                </c:pt>
                <c:pt idx="3">
                  <c:v>5.8823529411764701</c:v>
                </c:pt>
                <c:pt idx="4">
                  <c:v>11.76470588235294</c:v>
                </c:pt>
              </c:numCache>
            </c:numRef>
          </c:val>
          <c:extLst xmlns:c16r2="http://schemas.microsoft.com/office/drawing/2015/06/chart">
            <c:ext xmlns:c16="http://schemas.microsoft.com/office/drawing/2014/chart" uri="{C3380CC4-5D6E-409C-BE32-E72D297353CC}">
              <c16:uniqueId val="{00000000-167E-4900-9FF8-24962838F218}"/>
            </c:ext>
          </c:extLst>
        </c:ser>
        <c:dLbls>
          <c:dLblPos val="inEnd"/>
          <c:showLegendKey val="0"/>
          <c:showVal val="1"/>
          <c:showCatName val="0"/>
          <c:showSerName val="0"/>
          <c:showPercent val="0"/>
          <c:showBubbleSize val="0"/>
        </c:dLbls>
        <c:gapWidth val="65"/>
        <c:axId val="-140469024"/>
        <c:axId val="-140482080"/>
      </c:barChart>
      <c:catAx>
        <c:axId val="-1404690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40482080"/>
        <c:crosses val="autoZero"/>
        <c:auto val="1"/>
        <c:lblAlgn val="ctr"/>
        <c:lblOffset val="100"/>
        <c:noMultiLvlLbl val="0"/>
      </c:catAx>
      <c:valAx>
        <c:axId val="-1404820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ZW"/>
                  <a:t>Percentage</a:t>
                </a:r>
              </a:p>
            </c:rich>
          </c:tx>
          <c:layout>
            <c:manualLayout>
              <c:xMode val="edge"/>
              <c:yMode val="edge"/>
              <c:x val="3.3333333333333333E-2"/>
              <c:y val="0.5311843832020998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1"/>
        <c:majorTickMark val="none"/>
        <c:minorTickMark val="none"/>
        <c:tickLblPos val="nextTo"/>
        <c:crossAx val="-14046902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Do you think the collection of presumptive tax is justified?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'Do u agree zimra is jxstified '!$A$2</c:f>
              <c:strCache>
                <c:ptCount val="1"/>
                <c:pt idx="0">
                  <c:v>frequency</c:v>
                </c:pt>
              </c:strCache>
            </c:strRef>
          </c:tx>
          <c:dPt>
            <c:idx val="0"/>
            <c:bubble3D val="0"/>
            <c:explosion val="1"/>
            <c:spPr>
              <a:solidFill>
                <a:schemeClr val="accent1">
                  <a:alpha val="85000"/>
                </a:schemeClr>
              </a:solidFill>
              <a:ln w="9525" cap="flat" cmpd="sng" algn="ctr">
                <a:solidFill>
                  <a:schemeClr val="accent1">
                    <a:lumMod val="75000"/>
                  </a:schemeClr>
                </a:solidFill>
                <a:round/>
              </a:ln>
              <a:effectLst/>
            </c:spPr>
            <c:extLst xmlns:c16r2="http://schemas.microsoft.com/office/drawing/2015/06/chart">
              <c:ext xmlns:c16="http://schemas.microsoft.com/office/drawing/2014/chart" uri="{C3380CC4-5D6E-409C-BE32-E72D297353CC}">
                <c16:uniqueId val="{00000001-ABBD-4766-9DBD-D0B07B1EDA97}"/>
              </c:ext>
            </c:extLst>
          </c:dPt>
          <c:dPt>
            <c:idx val="1"/>
            <c:bubble3D val="0"/>
            <c:spPr>
              <a:solidFill>
                <a:schemeClr val="accent2">
                  <a:alpha val="85000"/>
                </a:schemeClr>
              </a:solidFill>
              <a:ln w="9525" cap="flat" cmpd="sng" algn="ctr">
                <a:solidFill>
                  <a:schemeClr val="accent2">
                    <a:lumMod val="75000"/>
                  </a:schemeClr>
                </a:solidFill>
                <a:round/>
              </a:ln>
              <a:effectLst/>
            </c:spPr>
            <c:extLst xmlns:c16r2="http://schemas.microsoft.com/office/drawing/2015/06/chart">
              <c:ext xmlns:c16="http://schemas.microsoft.com/office/drawing/2014/chart" uri="{C3380CC4-5D6E-409C-BE32-E72D297353CC}">
                <c16:uniqueId val="{00000003-ABBD-4766-9DBD-D0B07B1EDA97}"/>
              </c:ext>
            </c:extLst>
          </c:dPt>
          <c:dPt>
            <c:idx val="2"/>
            <c:bubble3D val="0"/>
            <c:spPr>
              <a:solidFill>
                <a:schemeClr val="accent3">
                  <a:alpha val="85000"/>
                </a:schemeClr>
              </a:solidFill>
              <a:ln w="9525" cap="flat" cmpd="sng" algn="ctr">
                <a:solidFill>
                  <a:schemeClr val="accent3">
                    <a:lumMod val="75000"/>
                  </a:schemeClr>
                </a:solidFill>
                <a:round/>
              </a:ln>
              <a:effectLst/>
            </c:spPr>
            <c:extLst xmlns:c16r2="http://schemas.microsoft.com/office/drawing/2015/06/chart">
              <c:ext xmlns:c16="http://schemas.microsoft.com/office/drawing/2014/chart" uri="{C3380CC4-5D6E-409C-BE32-E72D297353CC}">
                <c16:uniqueId val="{00000005-ABBD-4766-9DBD-D0B07B1EDA97}"/>
              </c:ext>
            </c:extLst>
          </c:dPt>
          <c:dPt>
            <c:idx val="3"/>
            <c:bubble3D val="0"/>
            <c:spPr>
              <a:solidFill>
                <a:schemeClr val="accent4">
                  <a:alpha val="85000"/>
                </a:schemeClr>
              </a:solidFill>
              <a:ln w="9525" cap="flat" cmpd="sng" algn="ctr">
                <a:solidFill>
                  <a:schemeClr val="accent4">
                    <a:lumMod val="75000"/>
                  </a:schemeClr>
                </a:solidFill>
                <a:round/>
              </a:ln>
              <a:effectLst/>
            </c:spPr>
            <c:extLst xmlns:c16r2="http://schemas.microsoft.com/office/drawing/2015/06/chart">
              <c:ext xmlns:c16="http://schemas.microsoft.com/office/drawing/2014/chart" uri="{C3380CC4-5D6E-409C-BE32-E72D297353CC}">
                <c16:uniqueId val="{00000007-ABBD-4766-9DBD-D0B07B1EDA97}"/>
              </c:ext>
            </c:extLst>
          </c:dPt>
          <c:dPt>
            <c:idx val="4"/>
            <c:bubble3D val="0"/>
            <c:explosion val="3"/>
            <c:spPr>
              <a:solidFill>
                <a:schemeClr val="accent5">
                  <a:alpha val="85000"/>
                </a:schemeClr>
              </a:solidFill>
              <a:ln w="9525" cap="flat" cmpd="sng" algn="ctr">
                <a:solidFill>
                  <a:schemeClr val="accent5">
                    <a:lumMod val="75000"/>
                  </a:schemeClr>
                </a:solidFill>
                <a:round/>
              </a:ln>
              <a:effectLst/>
            </c:spPr>
            <c:extLst xmlns:c16r2="http://schemas.microsoft.com/office/drawing/2015/06/chart">
              <c:ext xmlns:c16="http://schemas.microsoft.com/office/drawing/2014/chart" uri="{C3380CC4-5D6E-409C-BE32-E72D297353CC}">
                <c16:uniqueId val="{00000009-ABBD-4766-9DBD-D0B07B1EDA97}"/>
              </c:ext>
            </c:extLst>
          </c:dPt>
          <c:dLbls>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'Do u agree zimra is jxstified '!$B$1:$F$1</c:f>
              <c:strCache>
                <c:ptCount val="5"/>
                <c:pt idx="0">
                  <c:v>Strongly disagree</c:v>
                </c:pt>
                <c:pt idx="1">
                  <c:v>Disagree</c:v>
                </c:pt>
                <c:pt idx="2">
                  <c:v>Neutral</c:v>
                </c:pt>
                <c:pt idx="3">
                  <c:v>Agree</c:v>
                </c:pt>
                <c:pt idx="4">
                  <c:v>Strongly Agree</c:v>
                </c:pt>
              </c:strCache>
            </c:strRef>
          </c:cat>
          <c:val>
            <c:numRef>
              <c:f>'Do u agree zimra is jxstified '!$B$2:$F$2</c:f>
              <c:numCache>
                <c:formatCode>General</c:formatCode>
                <c:ptCount val="5"/>
                <c:pt idx="0">
                  <c:v>12</c:v>
                </c:pt>
                <c:pt idx="1">
                  <c:v>11</c:v>
                </c:pt>
                <c:pt idx="2">
                  <c:v>6</c:v>
                </c:pt>
                <c:pt idx="3">
                  <c:v>4</c:v>
                </c:pt>
                <c:pt idx="4">
                  <c:v>1</c:v>
                </c:pt>
              </c:numCache>
            </c:numRef>
          </c:val>
          <c:extLst xmlns:c16r2="http://schemas.microsoft.com/office/drawing/2015/06/chart">
            <c:ext xmlns:c16="http://schemas.microsoft.com/office/drawing/2014/chart" uri="{C3380CC4-5D6E-409C-BE32-E72D297353CC}">
              <c16:uniqueId val="{00000000-0D50-495C-ABA0-36D56333384A}"/>
            </c:ext>
          </c:extLst>
        </c:ser>
        <c:dLbls>
          <c:dLblPos val="in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ZW"/>
              <a:t>ZIMRA</a:t>
            </a:r>
            <a:r>
              <a:rPr lang="en-ZW" baseline="0"/>
              <a:t> education on presumptive tax.</a:t>
            </a:r>
            <a:endParaRPr lang="en-ZW"/>
          </a:p>
        </c:rich>
      </c:tx>
      <c:layout>
        <c:manualLayout>
          <c:xMode val="edge"/>
          <c:yMode val="edge"/>
          <c:x val="0.14402077865266838"/>
          <c:y val="4.713275726630007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F77-4097-87A5-FD05A66A6D7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F77-4097-87A5-FD05A66A6D7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2F77-4097-87A5-FD05A66A6D7A}"/>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2F77-4097-87A5-FD05A66A6D7A}"/>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2F77-4097-87A5-FD05A66A6D7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'Rating Zimras education'!$B$1:$F$1</c:f>
              <c:strCache>
                <c:ptCount val="5"/>
                <c:pt idx="0">
                  <c:v>Very Good</c:v>
                </c:pt>
                <c:pt idx="1">
                  <c:v>Good</c:v>
                </c:pt>
                <c:pt idx="2">
                  <c:v>Not sure</c:v>
                </c:pt>
                <c:pt idx="3">
                  <c:v>Poor</c:v>
                </c:pt>
                <c:pt idx="4">
                  <c:v>Very Poor</c:v>
                </c:pt>
              </c:strCache>
            </c:strRef>
          </c:cat>
          <c:val>
            <c:numRef>
              <c:f>'Rating Zimras education'!$B$2:$F$2</c:f>
              <c:numCache>
                <c:formatCode>General</c:formatCode>
                <c:ptCount val="5"/>
                <c:pt idx="0">
                  <c:v>4</c:v>
                </c:pt>
                <c:pt idx="1">
                  <c:v>2</c:v>
                </c:pt>
                <c:pt idx="2">
                  <c:v>5</c:v>
                </c:pt>
                <c:pt idx="3">
                  <c:v>10</c:v>
                </c:pt>
                <c:pt idx="4">
                  <c:v>13</c:v>
                </c:pt>
              </c:numCache>
            </c:numRef>
          </c:val>
          <c:extLst xmlns:c16r2="http://schemas.microsoft.com/office/drawing/2015/06/chart">
            <c:ext xmlns:c16="http://schemas.microsoft.com/office/drawing/2014/chart" uri="{C3380CC4-5D6E-409C-BE32-E72D297353CC}">
              <c16:uniqueId val="{0000000A-2F77-4097-87A5-FD05A66A6D7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C670C-12B0-4C05-8C52-8F89979C0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21877</Words>
  <Characters>120325</Characters>
  <Application>Microsoft Office Word</Application>
  <DocSecurity>0</DocSecurity>
  <Lines>2934</Lines>
  <Paragraphs>1185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141017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account</dc:creator>
  <cp:lastModifiedBy>TP Magama</cp:lastModifiedBy>
  <cp:revision>2</cp:revision>
  <dcterms:created xsi:type="dcterms:W3CDTF">2023-09-27T10:02:00Z</dcterms:created>
  <dcterms:modified xsi:type="dcterms:W3CDTF">2023-09-27T10:02:00Z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c3681a61b1a189ea970b894fa63b7d248a7cacc094ce73dd8326ce8703ed923b</vt:lpwstr>
  </property>
</Properties>
</file>