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EF3B9" w14:textId="77777777" w:rsidR="0040034D" w:rsidRDefault="00AA3216" w:rsidP="00471F21">
      <w:pPr>
        <w:jc w:val="center"/>
        <w:rPr>
          <w:b/>
        </w:rPr>
      </w:pPr>
      <w:bookmarkStart w:id="0" w:name="_GoBack"/>
      <w:bookmarkEnd w:id="0"/>
      <w:r>
        <w:rPr>
          <w:b/>
        </w:rPr>
        <w:t>BINDURA UNIVERSITY OF SCIENCE EDUCATION</w:t>
      </w:r>
      <w:r>
        <w:rPr>
          <w:b/>
          <w:noProof/>
          <w:lang w:val="en-US" w:eastAsia="en-US"/>
        </w:rPr>
        <w:drawing>
          <wp:inline distT="0" distB="0" distL="0" distR="0" wp14:anchorId="51EFF52A" wp14:editId="7D9D3561">
            <wp:extent cx="2353945" cy="26924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10"/>
                    <a:srcRect/>
                    <a:stretch>
                      <a:fillRect/>
                    </a:stretch>
                  </pic:blipFill>
                  <pic:spPr>
                    <a:xfrm>
                      <a:off x="0" y="0"/>
                      <a:ext cx="2354535" cy="2692982"/>
                    </a:xfrm>
                    <a:prstGeom prst="rect">
                      <a:avLst/>
                    </a:prstGeom>
                  </pic:spPr>
                </pic:pic>
              </a:graphicData>
            </a:graphic>
          </wp:inline>
        </w:drawing>
      </w:r>
    </w:p>
    <w:p w14:paraId="5458D447" w14:textId="77777777" w:rsidR="0040034D" w:rsidRDefault="00AA3216" w:rsidP="00471F21">
      <w:pPr>
        <w:jc w:val="center"/>
        <w:rPr>
          <w:b/>
        </w:rPr>
      </w:pPr>
      <w:r>
        <w:rPr>
          <w:b/>
        </w:rPr>
        <w:t>FACULTY OF COMMERCE</w:t>
      </w:r>
    </w:p>
    <w:p w14:paraId="6ED479FD" w14:textId="77777777" w:rsidR="0040034D" w:rsidRDefault="00AA3216" w:rsidP="00471F21">
      <w:pPr>
        <w:jc w:val="center"/>
        <w:rPr>
          <w:b/>
        </w:rPr>
      </w:pPr>
      <w:r>
        <w:rPr>
          <w:b/>
        </w:rPr>
        <w:t>DEPARTMENT OF ACCOUNTANCY</w:t>
      </w:r>
    </w:p>
    <w:p w14:paraId="6858C2B6" w14:textId="77777777" w:rsidR="0040034D" w:rsidRDefault="0040034D" w:rsidP="00471F21">
      <w:pPr>
        <w:jc w:val="center"/>
        <w:rPr>
          <w:b/>
        </w:rPr>
      </w:pPr>
    </w:p>
    <w:p w14:paraId="3032BE39" w14:textId="77777777" w:rsidR="0040034D" w:rsidRDefault="00AA3216" w:rsidP="00471F21">
      <w:pPr>
        <w:spacing w:after="200"/>
        <w:jc w:val="center"/>
        <w:rPr>
          <w:b/>
        </w:rPr>
      </w:pPr>
      <w:r>
        <w:rPr>
          <w:b/>
        </w:rPr>
        <w:t>A CRITICAL ANALYSIS OF THE SOURCES OF REVENUE AND EXPENDITURE PATTERN OF LOCAL AUTHORITIES. A CASE STUDY OF MARONDERA RURAL DISTRICT COUNCIL.</w:t>
      </w:r>
    </w:p>
    <w:p w14:paraId="25B85F15" w14:textId="77777777" w:rsidR="0040034D" w:rsidRDefault="00AA3216" w:rsidP="00471F21">
      <w:pPr>
        <w:jc w:val="center"/>
        <w:rPr>
          <w:b/>
        </w:rPr>
      </w:pPr>
      <w:r>
        <w:rPr>
          <w:b/>
        </w:rPr>
        <w:t>B1852926</w:t>
      </w:r>
    </w:p>
    <w:p w14:paraId="2D248252" w14:textId="77777777" w:rsidR="0040034D" w:rsidRDefault="00AA3216" w:rsidP="00471F21">
      <w:pPr>
        <w:jc w:val="center"/>
        <w:rPr>
          <w:b/>
        </w:rPr>
      </w:pPr>
      <w:r>
        <w:rPr>
          <w:b/>
        </w:rPr>
        <w:t xml:space="preserve">A DISSERTATION </w:t>
      </w:r>
      <w:r>
        <w:rPr>
          <w:b/>
        </w:rPr>
        <w:t>SUBMITTED IN PARTIAL FULFILMENT OF THE REQUIREMENTS OF THE BACHELOR OF ACCOUNTANCY (HONOURS) DEGREE OF BINDURA UNIVERSITY OF SCIENCE EDUCATION FACULTY OF COMMERCE</w:t>
      </w:r>
    </w:p>
    <w:p w14:paraId="6CA84786" w14:textId="77777777" w:rsidR="0040034D" w:rsidRDefault="0040034D" w:rsidP="00471F21">
      <w:pPr>
        <w:jc w:val="center"/>
        <w:rPr>
          <w:b/>
        </w:rPr>
      </w:pPr>
    </w:p>
    <w:p w14:paraId="0ECCC151" w14:textId="77777777" w:rsidR="0040034D" w:rsidRDefault="0040034D" w:rsidP="00471F21">
      <w:pPr>
        <w:jc w:val="center"/>
        <w:rPr>
          <w:b/>
        </w:rPr>
      </w:pPr>
    </w:p>
    <w:p w14:paraId="6020E79D" w14:textId="77777777" w:rsidR="0040034D" w:rsidRDefault="0040034D" w:rsidP="00471F21">
      <w:pPr>
        <w:jc w:val="center"/>
        <w:rPr>
          <w:b/>
        </w:rPr>
      </w:pPr>
    </w:p>
    <w:p w14:paraId="69624BCC" w14:textId="77777777" w:rsidR="0040034D" w:rsidRDefault="0040034D" w:rsidP="00471F21">
      <w:pPr>
        <w:jc w:val="center"/>
        <w:rPr>
          <w:b/>
        </w:rPr>
      </w:pPr>
    </w:p>
    <w:p w14:paraId="7B02C22C" w14:textId="77777777" w:rsidR="0040034D" w:rsidRDefault="00AA3216" w:rsidP="00471F21">
      <w:pPr>
        <w:jc w:val="center"/>
        <w:rPr>
          <w:b/>
          <w:lang w:val="en-GB"/>
        </w:rPr>
      </w:pPr>
      <w:r>
        <w:rPr>
          <w:b/>
        </w:rPr>
        <w:t>December 202</w:t>
      </w:r>
      <w:r>
        <w:rPr>
          <w:b/>
          <w:lang w:val="en-GB"/>
        </w:rPr>
        <w:t>2</w:t>
      </w:r>
    </w:p>
    <w:p w14:paraId="33E015DC" w14:textId="77777777" w:rsidR="0040034D" w:rsidRDefault="0040034D" w:rsidP="00471F21">
      <w:pPr>
        <w:jc w:val="center"/>
        <w:rPr>
          <w:b/>
          <w:lang w:val="en-GB"/>
        </w:rPr>
        <w:sectPr w:rsidR="0040034D">
          <w:footerReference w:type="default" r:id="rId11"/>
          <w:footerReference w:type="first" r:id="rId12"/>
          <w:pgSz w:w="12240" w:h="15840"/>
          <w:pgMar w:top="1440" w:right="1440" w:bottom="1440" w:left="1440" w:header="720" w:footer="720" w:gutter="0"/>
          <w:pgNumType w:start="1"/>
          <w:cols w:space="720"/>
          <w:titlePg/>
        </w:sectPr>
      </w:pPr>
    </w:p>
    <w:p w14:paraId="36B366C6" w14:textId="77777777" w:rsidR="0040034D" w:rsidRDefault="00AA3216" w:rsidP="00471F21">
      <w:pPr>
        <w:pStyle w:val="Heading1"/>
      </w:pPr>
      <w:bookmarkStart w:id="1" w:name="_Toc123668309"/>
      <w:r>
        <w:lastRenderedPageBreak/>
        <w:t>APPROVAL FORM</w:t>
      </w:r>
      <w:bookmarkEnd w:id="1"/>
    </w:p>
    <w:p w14:paraId="1B7A8935" w14:textId="77777777" w:rsidR="0040034D" w:rsidRDefault="00AA3216" w:rsidP="00471F21">
      <w:pPr>
        <w:spacing w:after="200"/>
        <w:rPr>
          <w:b/>
        </w:rPr>
      </w:pPr>
      <w:r>
        <w:t xml:space="preserve">The undersigned certify that they have read and recommended to the </w:t>
      </w:r>
      <w:proofErr w:type="spellStart"/>
      <w:r>
        <w:t>Bindura</w:t>
      </w:r>
      <w:proofErr w:type="spellEnd"/>
      <w:r>
        <w:t xml:space="preserve"> University of Science Education for acceptance of the dissertation entitled</w:t>
      </w:r>
      <w:r>
        <w:rPr>
          <w:b/>
        </w:rPr>
        <w:t xml:space="preserve"> A CRITICAL ANALYSIS OF THE SOURCES OF REVENUE AND EXPENDITURE PATTERN OF LOCAL A</w:t>
      </w:r>
      <w:r>
        <w:rPr>
          <w:b/>
        </w:rPr>
        <w:t>UTHORITIES. A CASE STUDY OF MARONDERA RURAL DISTRICT COUNCIL.</w:t>
      </w:r>
    </w:p>
    <w:p w14:paraId="46EE7079" w14:textId="77777777" w:rsidR="0040034D" w:rsidRDefault="0040034D" w:rsidP="00471F21">
      <w:pPr>
        <w:ind w:right="142"/>
        <w:rPr>
          <w:b/>
        </w:rPr>
      </w:pPr>
    </w:p>
    <w:p w14:paraId="445DB0F7" w14:textId="77777777" w:rsidR="0040034D" w:rsidRDefault="0040034D" w:rsidP="00471F21">
      <w:pPr>
        <w:spacing w:after="0"/>
        <w:rPr>
          <w:b/>
        </w:rPr>
      </w:pPr>
    </w:p>
    <w:p w14:paraId="595AD9DB" w14:textId="77777777" w:rsidR="0040034D" w:rsidRDefault="0040034D" w:rsidP="00471F21">
      <w:pPr>
        <w:spacing w:after="0"/>
        <w:rPr>
          <w:b/>
        </w:rPr>
      </w:pPr>
    </w:p>
    <w:p w14:paraId="0D649681" w14:textId="77777777" w:rsidR="0040034D" w:rsidRDefault="00AA3216" w:rsidP="00471F21">
      <w:pPr>
        <w:spacing w:after="0"/>
      </w:pPr>
      <w:r>
        <w:t>Submitted by B1852926 in partial fulfilment of the requirements of the Bachelor of Accountancy (Honours) Degree</w:t>
      </w:r>
    </w:p>
    <w:p w14:paraId="66EE9493" w14:textId="77777777" w:rsidR="0040034D" w:rsidRDefault="0040034D" w:rsidP="00471F21"/>
    <w:p w14:paraId="69C6B0B4" w14:textId="77777777" w:rsidR="0040034D" w:rsidRDefault="0040034D" w:rsidP="00471F21"/>
    <w:p w14:paraId="0675D96A" w14:textId="77777777" w:rsidR="0040034D" w:rsidRDefault="00AA3216" w:rsidP="00471F21">
      <w:r>
        <w:t>…………………………………  ………………………  ………/…………/……………</w:t>
      </w:r>
    </w:p>
    <w:p w14:paraId="722259D2" w14:textId="77777777" w:rsidR="0040034D" w:rsidRDefault="00AA3216" w:rsidP="00471F21">
      <w:r>
        <w:t>Name of Student</w:t>
      </w:r>
      <w:r>
        <w:tab/>
      </w:r>
      <w:r>
        <w:tab/>
      </w:r>
      <w:r>
        <w:tab/>
        <w:t>Signature</w:t>
      </w:r>
      <w:r>
        <w:tab/>
      </w:r>
      <w:r>
        <w:tab/>
      </w:r>
      <w:r>
        <w:tab/>
        <w:t>Date</w:t>
      </w:r>
    </w:p>
    <w:p w14:paraId="2ADCD4D6" w14:textId="77777777" w:rsidR="0040034D" w:rsidRDefault="0040034D" w:rsidP="00471F21"/>
    <w:p w14:paraId="74DDDFD8" w14:textId="77777777" w:rsidR="0040034D" w:rsidRDefault="0040034D" w:rsidP="00471F21"/>
    <w:p w14:paraId="7EE153F5" w14:textId="77777777" w:rsidR="0040034D" w:rsidRDefault="0040034D" w:rsidP="00471F21"/>
    <w:p w14:paraId="255ECCD3" w14:textId="77777777" w:rsidR="0040034D" w:rsidRDefault="00AA3216" w:rsidP="00471F21">
      <w:r>
        <w:t>……………………………….  ………………………     ………/………./……………</w:t>
      </w:r>
    </w:p>
    <w:p w14:paraId="40E48701" w14:textId="77777777" w:rsidR="0040034D" w:rsidRDefault="00AA3216" w:rsidP="00471F21">
      <w:r>
        <w:t>Name of Supervisor</w:t>
      </w:r>
      <w:r>
        <w:tab/>
      </w:r>
      <w:r>
        <w:tab/>
      </w:r>
      <w:r>
        <w:tab/>
        <w:t>Signature</w:t>
      </w:r>
      <w:r>
        <w:tab/>
      </w:r>
      <w:r>
        <w:tab/>
      </w:r>
      <w:r>
        <w:tab/>
        <w:t>Date</w:t>
      </w:r>
    </w:p>
    <w:p w14:paraId="1A1C0EBA" w14:textId="77777777" w:rsidR="0040034D" w:rsidRDefault="0040034D" w:rsidP="00471F21"/>
    <w:p w14:paraId="416DB57C" w14:textId="77777777" w:rsidR="0040034D" w:rsidRDefault="0040034D" w:rsidP="00471F21"/>
    <w:p w14:paraId="28D82D91" w14:textId="77777777" w:rsidR="0040034D" w:rsidRDefault="0040034D" w:rsidP="00471F21"/>
    <w:p w14:paraId="0858CD26" w14:textId="77777777" w:rsidR="0040034D" w:rsidRDefault="00AA3216" w:rsidP="00471F21">
      <w:r>
        <w:t>…………………………….   ………………………..     ………/………/……………..</w:t>
      </w:r>
    </w:p>
    <w:p w14:paraId="51C2EA7E" w14:textId="77777777" w:rsidR="0040034D" w:rsidRDefault="00AA3216" w:rsidP="00471F21">
      <w:r>
        <w:t>Name of Chairman</w:t>
      </w:r>
      <w:r>
        <w:tab/>
      </w:r>
      <w:r>
        <w:tab/>
      </w:r>
      <w:r>
        <w:tab/>
        <w:t>Signature</w:t>
      </w:r>
      <w:r>
        <w:tab/>
      </w:r>
      <w:r>
        <w:tab/>
      </w:r>
      <w:r>
        <w:tab/>
        <w:t>Date</w:t>
      </w:r>
    </w:p>
    <w:p w14:paraId="3DAACCC0" w14:textId="77777777" w:rsidR="0040034D" w:rsidRDefault="00AA3216" w:rsidP="00471F21">
      <w:pPr>
        <w:pStyle w:val="Heading1"/>
      </w:pPr>
      <w:bookmarkStart w:id="2" w:name="_Toc123668310"/>
      <w:r>
        <w:lastRenderedPageBreak/>
        <w:t>RELEASE FORM</w:t>
      </w:r>
      <w:bookmarkEnd w:id="2"/>
    </w:p>
    <w:p w14:paraId="5C7DA795" w14:textId="77777777" w:rsidR="0040034D" w:rsidRDefault="0040034D" w:rsidP="00471F21"/>
    <w:p w14:paraId="5B92E40E" w14:textId="77777777" w:rsidR="0040034D" w:rsidRDefault="00AA3216" w:rsidP="00471F21">
      <w:pPr>
        <w:rPr>
          <w:b/>
        </w:rPr>
      </w:pPr>
      <w:r>
        <w:rPr>
          <w:b/>
        </w:rPr>
        <w:t xml:space="preserve">AUTHOR: </w:t>
      </w:r>
      <w:r>
        <w:t>B1852926</w:t>
      </w:r>
    </w:p>
    <w:p w14:paraId="2D43E0A0" w14:textId="77777777" w:rsidR="0040034D" w:rsidRDefault="00AA3216" w:rsidP="00471F21">
      <w:pPr>
        <w:spacing w:after="200"/>
        <w:rPr>
          <w:b/>
        </w:rPr>
      </w:pPr>
      <w:r>
        <w:rPr>
          <w:b/>
        </w:rPr>
        <w:t xml:space="preserve">TITLE: A CRITICAL ANALYSIS OF THE SOURCES OF REVENUE </w:t>
      </w:r>
      <w:r>
        <w:rPr>
          <w:b/>
        </w:rPr>
        <w:t>AND EXPENDITURE PATTERN OF LOCAL AUTHORITIES. A CASE STUDY OF MARONDERA RURAL DISTRICT COUNCIL.</w:t>
      </w:r>
    </w:p>
    <w:p w14:paraId="200D376A" w14:textId="77777777" w:rsidR="0040034D" w:rsidRDefault="00AA3216" w:rsidP="00471F21">
      <w:r>
        <w:rPr>
          <w:b/>
        </w:rPr>
        <w:t xml:space="preserve">PROGRAM: </w:t>
      </w:r>
      <w:r>
        <w:t>Bachelor of Accountancy (Honours)</w:t>
      </w:r>
    </w:p>
    <w:p w14:paraId="36139674" w14:textId="77777777" w:rsidR="0040034D" w:rsidRDefault="00AA3216" w:rsidP="00471F21">
      <w:r>
        <w:t xml:space="preserve">Permission is do hereby given to </w:t>
      </w:r>
      <w:proofErr w:type="spellStart"/>
      <w:r>
        <w:t>Bindura</w:t>
      </w:r>
      <w:proofErr w:type="spellEnd"/>
      <w:r>
        <w:t xml:space="preserve"> University of Science Education library to produce copies of this dissertati</w:t>
      </w:r>
      <w:r>
        <w:t>on or lend such copies for private, scholarly or scientific research only. The author does not reserve other publication rights on the dissertation and extensive extracts from it be printed or otherwise produced without the author’s written permission.</w:t>
      </w:r>
    </w:p>
    <w:p w14:paraId="287FBBC8" w14:textId="77777777" w:rsidR="0040034D" w:rsidRDefault="0040034D" w:rsidP="00471F21">
      <w:pPr>
        <w:rPr>
          <w:b/>
        </w:rPr>
      </w:pPr>
    </w:p>
    <w:p w14:paraId="4753A0C0" w14:textId="77777777" w:rsidR="0040034D" w:rsidRDefault="0040034D" w:rsidP="00471F21">
      <w:pPr>
        <w:rPr>
          <w:b/>
        </w:rPr>
      </w:pPr>
    </w:p>
    <w:p w14:paraId="6E4ACF52" w14:textId="77777777" w:rsidR="0040034D" w:rsidRDefault="00AA3216" w:rsidP="00471F21">
      <w:pPr>
        <w:rPr>
          <w:b/>
        </w:rPr>
      </w:pPr>
      <w:r>
        <w:rPr>
          <w:b/>
        </w:rPr>
        <w:t>S</w:t>
      </w:r>
      <w:r>
        <w:rPr>
          <w:b/>
        </w:rPr>
        <w:t>IGNED</w:t>
      </w:r>
      <w:r>
        <w:rPr>
          <w:b/>
        </w:rPr>
        <w:tab/>
      </w:r>
      <w:r>
        <w:rPr>
          <w:b/>
        </w:rPr>
        <w:tab/>
      </w:r>
      <w:r>
        <w:rPr>
          <w:b/>
        </w:rPr>
        <w:tab/>
      </w:r>
      <w:r>
        <w:rPr>
          <w:b/>
        </w:rPr>
        <w:tab/>
        <w:t>:…………………………………………………..</w:t>
      </w:r>
    </w:p>
    <w:p w14:paraId="47007A5E" w14:textId="77777777" w:rsidR="0040034D" w:rsidRDefault="0040034D" w:rsidP="00471F21">
      <w:pPr>
        <w:rPr>
          <w:b/>
        </w:rPr>
      </w:pPr>
    </w:p>
    <w:p w14:paraId="78635278" w14:textId="77777777" w:rsidR="0040034D" w:rsidRDefault="0040034D" w:rsidP="00471F21">
      <w:pPr>
        <w:rPr>
          <w:b/>
        </w:rPr>
      </w:pPr>
    </w:p>
    <w:p w14:paraId="155FBC22" w14:textId="77777777" w:rsidR="0040034D" w:rsidRDefault="00AA3216" w:rsidP="00471F21">
      <w:pPr>
        <w:rPr>
          <w:b/>
        </w:rPr>
      </w:pPr>
      <w:r>
        <w:rPr>
          <w:b/>
        </w:rPr>
        <w:t>DATE</w:t>
      </w:r>
      <w:r>
        <w:rPr>
          <w:b/>
        </w:rPr>
        <w:tab/>
      </w:r>
      <w:r>
        <w:rPr>
          <w:b/>
        </w:rPr>
        <w:tab/>
      </w:r>
      <w:r>
        <w:rPr>
          <w:b/>
        </w:rPr>
        <w:tab/>
      </w:r>
      <w:r>
        <w:rPr>
          <w:b/>
        </w:rPr>
        <w:tab/>
      </w:r>
      <w:r>
        <w:rPr>
          <w:b/>
        </w:rPr>
        <w:tab/>
        <w:t>:……………………………………………………</w:t>
      </w:r>
    </w:p>
    <w:p w14:paraId="14C1259E" w14:textId="77777777" w:rsidR="0040034D" w:rsidRDefault="0040034D" w:rsidP="00471F21">
      <w:pPr>
        <w:rPr>
          <w:b/>
        </w:rPr>
      </w:pPr>
    </w:p>
    <w:p w14:paraId="50CCD9E4" w14:textId="77777777" w:rsidR="0040034D" w:rsidRDefault="00AA3216" w:rsidP="00471F21">
      <w:r>
        <w:rPr>
          <w:b/>
        </w:rPr>
        <w:t>PERMANENT ADDRESS</w:t>
      </w:r>
      <w:r>
        <w:rPr>
          <w:b/>
        </w:rPr>
        <w:tab/>
      </w:r>
      <w:r>
        <w:rPr>
          <w:b/>
        </w:rPr>
        <w:tab/>
        <w:t xml:space="preserve">: </w:t>
      </w:r>
      <w:r>
        <w:t xml:space="preserve">382 </w:t>
      </w:r>
      <w:proofErr w:type="spellStart"/>
      <w:r>
        <w:t>Nyazema</w:t>
      </w:r>
      <w:proofErr w:type="spellEnd"/>
    </w:p>
    <w:p w14:paraId="5DCFE235" w14:textId="77777777" w:rsidR="0040034D" w:rsidRDefault="00AA3216" w:rsidP="00471F21">
      <w:r>
        <w:t xml:space="preserve">                                                              </w:t>
      </w:r>
      <w:proofErr w:type="spellStart"/>
      <w:r>
        <w:t>Macheke</w:t>
      </w:r>
      <w:proofErr w:type="spellEnd"/>
    </w:p>
    <w:p w14:paraId="0B25F80E" w14:textId="77777777" w:rsidR="0040034D" w:rsidRDefault="00AA3216" w:rsidP="00471F21">
      <w:r>
        <w:t xml:space="preserve">                                                            </w:t>
      </w:r>
    </w:p>
    <w:p w14:paraId="4AA9DAAC" w14:textId="77777777" w:rsidR="0040034D" w:rsidRDefault="0040034D" w:rsidP="00471F21">
      <w:pPr>
        <w:ind w:left="3600"/>
        <w:rPr>
          <w:b/>
        </w:rPr>
      </w:pPr>
    </w:p>
    <w:p w14:paraId="7136CB0D" w14:textId="77777777" w:rsidR="0040034D" w:rsidRDefault="0040034D" w:rsidP="00471F21">
      <w:pPr>
        <w:spacing w:after="200"/>
        <w:rPr>
          <w:b/>
        </w:rPr>
      </w:pPr>
    </w:p>
    <w:p w14:paraId="5E18B85E" w14:textId="77777777" w:rsidR="0040034D" w:rsidRDefault="00AA3216" w:rsidP="00471F21">
      <w:pPr>
        <w:pStyle w:val="Heading1"/>
      </w:pPr>
      <w:bookmarkStart w:id="3" w:name="_Toc123668311"/>
      <w:r>
        <w:lastRenderedPageBreak/>
        <w:t>DEDICATION</w:t>
      </w:r>
      <w:bookmarkEnd w:id="3"/>
    </w:p>
    <w:p w14:paraId="7565D7B8" w14:textId="77777777" w:rsidR="0040034D" w:rsidRDefault="00AA3216" w:rsidP="00471F21">
      <w:pPr>
        <w:jc w:val="both"/>
      </w:pPr>
      <w:r>
        <w:t>I dedicate th</w:t>
      </w:r>
      <w:r>
        <w:t>is dissertation to my family and friends for their prayers, patience, and continuous support.</w:t>
      </w:r>
    </w:p>
    <w:p w14:paraId="5F11AB6C" w14:textId="77777777" w:rsidR="0040034D" w:rsidRDefault="0040034D" w:rsidP="00471F21"/>
    <w:p w14:paraId="43EA388F" w14:textId="77777777" w:rsidR="0040034D" w:rsidRDefault="0040034D" w:rsidP="00471F21"/>
    <w:p w14:paraId="0B889620" w14:textId="77777777" w:rsidR="0040034D" w:rsidRDefault="0040034D" w:rsidP="00471F21"/>
    <w:p w14:paraId="11F40ABE" w14:textId="77777777" w:rsidR="0040034D" w:rsidRDefault="0040034D" w:rsidP="00471F21"/>
    <w:p w14:paraId="5A4CC894" w14:textId="77777777" w:rsidR="0040034D" w:rsidRDefault="0040034D" w:rsidP="00471F21"/>
    <w:p w14:paraId="4EB7C063" w14:textId="77777777" w:rsidR="0040034D" w:rsidRDefault="0040034D" w:rsidP="00471F21"/>
    <w:p w14:paraId="7A5C8202" w14:textId="77777777" w:rsidR="0040034D" w:rsidRDefault="0040034D" w:rsidP="00471F21"/>
    <w:p w14:paraId="49F48415" w14:textId="77777777" w:rsidR="0040034D" w:rsidRDefault="0040034D" w:rsidP="00471F21"/>
    <w:p w14:paraId="447BEF1F" w14:textId="77777777" w:rsidR="0040034D" w:rsidRDefault="0040034D" w:rsidP="00471F21"/>
    <w:p w14:paraId="61915BC4" w14:textId="77777777" w:rsidR="0040034D" w:rsidRDefault="0040034D" w:rsidP="00471F21"/>
    <w:p w14:paraId="207A5070" w14:textId="77777777" w:rsidR="0040034D" w:rsidRDefault="0040034D" w:rsidP="00471F21"/>
    <w:p w14:paraId="0F6C9130" w14:textId="77777777" w:rsidR="0040034D" w:rsidRDefault="0040034D" w:rsidP="00471F21"/>
    <w:p w14:paraId="530A9044" w14:textId="77777777" w:rsidR="0040034D" w:rsidRDefault="0040034D" w:rsidP="00471F21"/>
    <w:p w14:paraId="574D5286" w14:textId="77777777" w:rsidR="0040034D" w:rsidRDefault="0040034D" w:rsidP="00471F21"/>
    <w:p w14:paraId="4C63C601" w14:textId="77777777" w:rsidR="0040034D" w:rsidRDefault="0040034D" w:rsidP="00471F21"/>
    <w:p w14:paraId="2AB000B6" w14:textId="77777777" w:rsidR="0040034D" w:rsidRDefault="0040034D" w:rsidP="00471F21"/>
    <w:p w14:paraId="3D18129F" w14:textId="77777777" w:rsidR="0040034D" w:rsidRDefault="0040034D" w:rsidP="00471F21"/>
    <w:p w14:paraId="5F8F22B2" w14:textId="77777777" w:rsidR="0040034D" w:rsidRDefault="0040034D" w:rsidP="00471F21"/>
    <w:p w14:paraId="1132E4B4" w14:textId="77777777" w:rsidR="0040034D" w:rsidRDefault="00AA3216" w:rsidP="00471F21">
      <w:pPr>
        <w:pStyle w:val="Heading1"/>
      </w:pPr>
      <w:bookmarkStart w:id="4" w:name="_Toc123668312"/>
      <w:r>
        <w:lastRenderedPageBreak/>
        <w:t>ACKNOWLEDGEMENTS</w:t>
      </w:r>
      <w:bookmarkEnd w:id="4"/>
    </w:p>
    <w:p w14:paraId="687C7F4A" w14:textId="77777777" w:rsidR="0040034D" w:rsidRDefault="00AA3216" w:rsidP="00471F21">
      <w:pPr>
        <w:jc w:val="both"/>
      </w:pPr>
      <w:bookmarkStart w:id="5" w:name="_heading=h.2et92p0" w:colFirst="0" w:colLast="0"/>
      <w:bookmarkEnd w:id="5"/>
      <w:r>
        <w:t>Firstly, my gratitude goes to the Lord Almighty who have taken me this far. Secondly, I would like to thank my parents who helped me with prayers as I was doing this study. My gratitude also goes to my friends who were there for me when l needed help. I wo</w:t>
      </w:r>
      <w:r>
        <w:t xml:space="preserve">uld also want to thank my supervisor with the continued support that he kept on giving throughout this study. </w:t>
      </w:r>
    </w:p>
    <w:p w14:paraId="0B2C390A" w14:textId="77777777" w:rsidR="0040034D" w:rsidRDefault="0040034D" w:rsidP="00471F21">
      <w:pPr>
        <w:jc w:val="both"/>
      </w:pPr>
    </w:p>
    <w:p w14:paraId="3A94F17A" w14:textId="77777777" w:rsidR="0040034D" w:rsidRDefault="0040034D" w:rsidP="00471F21">
      <w:pPr>
        <w:jc w:val="both"/>
      </w:pPr>
    </w:p>
    <w:p w14:paraId="7F009BAD" w14:textId="77777777" w:rsidR="0040034D" w:rsidRDefault="0040034D" w:rsidP="00471F21">
      <w:pPr>
        <w:jc w:val="both"/>
      </w:pPr>
    </w:p>
    <w:p w14:paraId="55612B31" w14:textId="77777777" w:rsidR="0040034D" w:rsidRDefault="0040034D" w:rsidP="00471F21">
      <w:pPr>
        <w:jc w:val="both"/>
      </w:pPr>
    </w:p>
    <w:p w14:paraId="0BC2CDA5" w14:textId="77777777" w:rsidR="0040034D" w:rsidRDefault="0040034D" w:rsidP="00471F21">
      <w:pPr>
        <w:jc w:val="both"/>
      </w:pPr>
    </w:p>
    <w:p w14:paraId="4B57FA6C" w14:textId="77777777" w:rsidR="0040034D" w:rsidRDefault="0040034D" w:rsidP="00471F21">
      <w:pPr>
        <w:jc w:val="both"/>
      </w:pPr>
    </w:p>
    <w:p w14:paraId="092EE604" w14:textId="77777777" w:rsidR="0040034D" w:rsidRDefault="0040034D" w:rsidP="00471F21">
      <w:pPr>
        <w:jc w:val="both"/>
      </w:pPr>
    </w:p>
    <w:p w14:paraId="673AE6B1" w14:textId="77777777" w:rsidR="0040034D" w:rsidRDefault="0040034D" w:rsidP="00471F21">
      <w:pPr>
        <w:jc w:val="both"/>
      </w:pPr>
    </w:p>
    <w:p w14:paraId="59B0F9D4" w14:textId="77777777" w:rsidR="0040034D" w:rsidRDefault="0040034D" w:rsidP="00471F21">
      <w:pPr>
        <w:jc w:val="both"/>
      </w:pPr>
    </w:p>
    <w:p w14:paraId="756D1892" w14:textId="77777777" w:rsidR="0040034D" w:rsidRDefault="0040034D" w:rsidP="00471F21">
      <w:pPr>
        <w:jc w:val="both"/>
      </w:pPr>
    </w:p>
    <w:p w14:paraId="7554A214" w14:textId="77777777" w:rsidR="0040034D" w:rsidRDefault="0040034D" w:rsidP="00471F21">
      <w:pPr>
        <w:jc w:val="both"/>
      </w:pPr>
    </w:p>
    <w:p w14:paraId="4ADAE202" w14:textId="77777777" w:rsidR="0040034D" w:rsidRDefault="0040034D" w:rsidP="00471F21">
      <w:pPr>
        <w:jc w:val="both"/>
      </w:pPr>
    </w:p>
    <w:p w14:paraId="4A1D5399" w14:textId="77777777" w:rsidR="0040034D" w:rsidRDefault="0040034D" w:rsidP="00471F21">
      <w:pPr>
        <w:jc w:val="both"/>
      </w:pPr>
    </w:p>
    <w:p w14:paraId="621CEB7F" w14:textId="77777777" w:rsidR="0040034D" w:rsidRDefault="0040034D" w:rsidP="00471F21">
      <w:pPr>
        <w:jc w:val="both"/>
      </w:pPr>
    </w:p>
    <w:p w14:paraId="0A835BF4" w14:textId="77777777" w:rsidR="0040034D" w:rsidRDefault="0040034D" w:rsidP="00471F21">
      <w:pPr>
        <w:jc w:val="both"/>
      </w:pPr>
    </w:p>
    <w:p w14:paraId="6C6B59EF" w14:textId="77777777" w:rsidR="0040034D" w:rsidRDefault="0040034D" w:rsidP="00471F21">
      <w:pPr>
        <w:jc w:val="both"/>
      </w:pPr>
    </w:p>
    <w:p w14:paraId="6D660BCD" w14:textId="77777777" w:rsidR="0040034D" w:rsidRDefault="0040034D" w:rsidP="00471F21">
      <w:pPr>
        <w:jc w:val="both"/>
      </w:pPr>
    </w:p>
    <w:p w14:paraId="7EDF998D" w14:textId="77777777" w:rsidR="0040034D" w:rsidRDefault="00AA3216" w:rsidP="00471F21">
      <w:pPr>
        <w:pStyle w:val="Heading1"/>
      </w:pPr>
      <w:bookmarkStart w:id="6" w:name="_Toc123668313"/>
      <w:r>
        <w:lastRenderedPageBreak/>
        <w:t>ABSTRACT</w:t>
      </w:r>
      <w:bookmarkEnd w:id="6"/>
    </w:p>
    <w:p w14:paraId="6312AD95" w14:textId="77777777" w:rsidR="0040034D" w:rsidRDefault="00AA3216" w:rsidP="00471F21">
      <w:pPr>
        <w:jc w:val="both"/>
      </w:pPr>
      <w:r>
        <w:t xml:space="preserve">The study was carried out to critically </w:t>
      </w:r>
      <w:proofErr w:type="spellStart"/>
      <w:r>
        <w:t>analyze</w:t>
      </w:r>
      <w:proofErr w:type="spellEnd"/>
      <w:r>
        <w:t xml:space="preserve"> the sources of revenue and expenditure pattern of local authorities. A </w:t>
      </w:r>
      <w:r>
        <w:t xml:space="preserve">case study of </w:t>
      </w:r>
      <w:proofErr w:type="spellStart"/>
      <w:r>
        <w:t>Marondera</w:t>
      </w:r>
      <w:proofErr w:type="spellEnd"/>
      <w:r>
        <w:t xml:space="preserve"> Rural Council. The main goal of this research was to determine the impact of revenue sources and expenditure patterns on quality of services provided. The secondary objectives were to identify the revenue sources and expenditure pat</w:t>
      </w:r>
      <w:r>
        <w:t xml:space="preserve">tern of MRDC, to </w:t>
      </w:r>
      <w:proofErr w:type="spellStart"/>
      <w:r>
        <w:t>analyze</w:t>
      </w:r>
      <w:proofErr w:type="spellEnd"/>
      <w:r>
        <w:t xml:space="preserve"> the problems associated with revenue generation and the reason for inadequate funds at MRDC and to establish strategies to mitigate challenges associated with revenue generation. A descriptive research design was used on a sample o</w:t>
      </w:r>
      <w:r>
        <w:t>f 61 MRDC’s staff members chosen through stratified random sampling technique. The main research instrument was a questionnaire and structured interviews were also used as a primary data collection method. Data analysis was undertaken using SPSS (version 2</w:t>
      </w:r>
      <w:r>
        <w:t>0), and descriptive and inferential statistics were carried out. The findings indicated that the major sources of revenue for MRDC are licences and fees, rentals of council’s property, plan approval and development fees and rates on property and land. Othe</w:t>
      </w:r>
      <w:r>
        <w:t xml:space="preserve">r sources of revenue that are moderately available are income-generating projects ( </w:t>
      </w:r>
      <w:proofErr w:type="spellStart"/>
      <w:r>
        <w:t>Domervale</w:t>
      </w:r>
      <w:proofErr w:type="spellEnd"/>
      <w:r>
        <w:t xml:space="preserve"> ) grants and borrowings, lease and sale of land, penalties and fines and interest on investment.</w:t>
      </w:r>
      <w:r>
        <w:rPr>
          <w:color w:val="000000"/>
        </w:rPr>
        <w:t xml:space="preserve"> Lastly the user rates and charges, proceeds from natural resource</w:t>
      </w:r>
      <w:r>
        <w:rPr>
          <w:color w:val="000000"/>
        </w:rPr>
        <w:t xml:space="preserve">s and supplementary charges are the rarely available sources of revenue of MRDC. </w:t>
      </w:r>
      <w:r>
        <w:t>The inferential test revealed that The findings revealed that is a significant positive relationship exists between revenue sources and the quality of services provided as all</w:t>
      </w:r>
      <w:r>
        <w:t xml:space="preserve"> coefficients for the dependent variables were above 0.7 (70%). The findings also revealed that the major problems associated with revenue generation are poor billing, poor debt collection mechanism, inadequate communication with rate payers, lack of power</w:t>
      </w:r>
      <w:r>
        <w:t xml:space="preserve"> to enforce payments, corruption and embezzlement of funds and political pressure to relax revenue collection</w:t>
      </w:r>
      <w:r>
        <w:rPr>
          <w:color w:val="000000"/>
        </w:rPr>
        <w:t xml:space="preserve"> leading to liquidity problems. The researcher recommends that in order to mitigate the problems associated with revenue generation MRDC has to inv</w:t>
      </w:r>
      <w:r>
        <w:rPr>
          <w:color w:val="000000"/>
        </w:rPr>
        <w:t xml:space="preserve">est in training revenue collectors, reviewing the expenditure needs, outsourcing the revenue collection function. Further studies can be carried out </w:t>
      </w:r>
      <w:r>
        <w:t>to identify the determinants of provision of quality services by local authorities in Zimbabwe.</w:t>
      </w:r>
    </w:p>
    <w:p w14:paraId="5E9A149A" w14:textId="77777777" w:rsidR="0040034D" w:rsidRDefault="0040034D" w:rsidP="00471F21"/>
    <w:p w14:paraId="5815523A" w14:textId="77777777" w:rsidR="0040034D" w:rsidRDefault="0040034D" w:rsidP="00471F21"/>
    <w:p w14:paraId="450065B1" w14:textId="77777777" w:rsidR="0040034D" w:rsidRDefault="00AA3216" w:rsidP="00471F21">
      <w:pPr>
        <w:pStyle w:val="Heading1"/>
      </w:pPr>
      <w:bookmarkStart w:id="7" w:name="_Toc123668314"/>
      <w:r>
        <w:lastRenderedPageBreak/>
        <w:t xml:space="preserve">TABLE OF </w:t>
      </w:r>
      <w:r>
        <w:t>CONTENTS</w:t>
      </w:r>
      <w:bookmarkEnd w:id="7"/>
    </w:p>
    <w:p w14:paraId="20C864F5" w14:textId="3F3A3DBB" w:rsidR="00E80143" w:rsidRDefault="00AA3216">
      <w:pPr>
        <w:pStyle w:val="TOC1"/>
        <w:rPr>
          <w:rFonts w:cstheme="minorBidi"/>
          <w:noProof/>
          <w:sz w:val="22"/>
          <w:szCs w:val="22"/>
          <w:lang w:val="en-GB" w:eastAsia="en-GB"/>
        </w:rPr>
      </w:pPr>
      <w:r>
        <w:fldChar w:fldCharType="begin"/>
      </w:r>
      <w:r>
        <w:instrText xml:space="preserve"> TOC \o "1-3" \h \z \u </w:instrText>
      </w:r>
      <w:r>
        <w:fldChar w:fldCharType="separate"/>
      </w:r>
      <w:hyperlink w:anchor="_Toc123668309" w:history="1">
        <w:r w:rsidR="00E80143" w:rsidRPr="00975154">
          <w:rPr>
            <w:rStyle w:val="Hyperlink"/>
            <w:noProof/>
          </w:rPr>
          <w:t>APPROVAL FORM</w:t>
        </w:r>
        <w:r w:rsidR="00E80143">
          <w:rPr>
            <w:noProof/>
            <w:webHidden/>
          </w:rPr>
          <w:tab/>
        </w:r>
        <w:r w:rsidR="00E80143">
          <w:rPr>
            <w:noProof/>
            <w:webHidden/>
          </w:rPr>
          <w:fldChar w:fldCharType="begin"/>
        </w:r>
        <w:r w:rsidR="00E80143">
          <w:rPr>
            <w:noProof/>
            <w:webHidden/>
          </w:rPr>
          <w:instrText xml:space="preserve"> PAGEREF _Toc123668309 \h </w:instrText>
        </w:r>
        <w:r w:rsidR="00E80143">
          <w:rPr>
            <w:noProof/>
            <w:webHidden/>
          </w:rPr>
        </w:r>
        <w:r w:rsidR="00E80143">
          <w:rPr>
            <w:noProof/>
            <w:webHidden/>
          </w:rPr>
          <w:fldChar w:fldCharType="separate"/>
        </w:r>
        <w:r w:rsidR="00E80143">
          <w:rPr>
            <w:noProof/>
            <w:webHidden/>
          </w:rPr>
          <w:t>I</w:t>
        </w:r>
        <w:r w:rsidR="00E80143">
          <w:rPr>
            <w:noProof/>
            <w:webHidden/>
          </w:rPr>
          <w:fldChar w:fldCharType="end"/>
        </w:r>
      </w:hyperlink>
    </w:p>
    <w:p w14:paraId="42D5C021" w14:textId="19CDEB1F" w:rsidR="00E80143" w:rsidRDefault="00AA3216">
      <w:pPr>
        <w:pStyle w:val="TOC1"/>
        <w:rPr>
          <w:rFonts w:cstheme="minorBidi"/>
          <w:noProof/>
          <w:sz w:val="22"/>
          <w:szCs w:val="22"/>
          <w:lang w:val="en-GB" w:eastAsia="en-GB"/>
        </w:rPr>
      </w:pPr>
      <w:hyperlink w:anchor="_Toc123668310" w:history="1">
        <w:r w:rsidR="00E80143" w:rsidRPr="00975154">
          <w:rPr>
            <w:rStyle w:val="Hyperlink"/>
            <w:noProof/>
          </w:rPr>
          <w:t>RELEASE FORM</w:t>
        </w:r>
        <w:r w:rsidR="00E80143">
          <w:rPr>
            <w:noProof/>
            <w:webHidden/>
          </w:rPr>
          <w:tab/>
        </w:r>
        <w:r w:rsidR="00E80143">
          <w:rPr>
            <w:noProof/>
            <w:webHidden/>
          </w:rPr>
          <w:fldChar w:fldCharType="begin"/>
        </w:r>
        <w:r w:rsidR="00E80143">
          <w:rPr>
            <w:noProof/>
            <w:webHidden/>
          </w:rPr>
          <w:instrText xml:space="preserve"> PAGEREF _Toc123668310 \h </w:instrText>
        </w:r>
        <w:r w:rsidR="00E80143">
          <w:rPr>
            <w:noProof/>
            <w:webHidden/>
          </w:rPr>
        </w:r>
        <w:r w:rsidR="00E80143">
          <w:rPr>
            <w:noProof/>
            <w:webHidden/>
          </w:rPr>
          <w:fldChar w:fldCharType="separate"/>
        </w:r>
        <w:r w:rsidR="00E80143">
          <w:rPr>
            <w:noProof/>
            <w:webHidden/>
          </w:rPr>
          <w:t>II</w:t>
        </w:r>
        <w:r w:rsidR="00E80143">
          <w:rPr>
            <w:noProof/>
            <w:webHidden/>
          </w:rPr>
          <w:fldChar w:fldCharType="end"/>
        </w:r>
      </w:hyperlink>
    </w:p>
    <w:p w14:paraId="1D388383" w14:textId="3EB9BC23" w:rsidR="00E80143" w:rsidRDefault="00AA3216">
      <w:pPr>
        <w:pStyle w:val="TOC1"/>
        <w:rPr>
          <w:rFonts w:cstheme="minorBidi"/>
          <w:noProof/>
          <w:sz w:val="22"/>
          <w:szCs w:val="22"/>
          <w:lang w:val="en-GB" w:eastAsia="en-GB"/>
        </w:rPr>
      </w:pPr>
      <w:hyperlink w:anchor="_Toc123668311" w:history="1">
        <w:r w:rsidR="00E80143" w:rsidRPr="00975154">
          <w:rPr>
            <w:rStyle w:val="Hyperlink"/>
            <w:noProof/>
          </w:rPr>
          <w:t>DEDICATION</w:t>
        </w:r>
        <w:r w:rsidR="00E80143">
          <w:rPr>
            <w:noProof/>
            <w:webHidden/>
          </w:rPr>
          <w:tab/>
        </w:r>
        <w:r w:rsidR="00E80143">
          <w:rPr>
            <w:noProof/>
            <w:webHidden/>
          </w:rPr>
          <w:fldChar w:fldCharType="begin"/>
        </w:r>
        <w:r w:rsidR="00E80143">
          <w:rPr>
            <w:noProof/>
            <w:webHidden/>
          </w:rPr>
          <w:instrText xml:space="preserve"> PAGEREF _Toc123668311 \h </w:instrText>
        </w:r>
        <w:r w:rsidR="00E80143">
          <w:rPr>
            <w:noProof/>
            <w:webHidden/>
          </w:rPr>
        </w:r>
        <w:r w:rsidR="00E80143">
          <w:rPr>
            <w:noProof/>
            <w:webHidden/>
          </w:rPr>
          <w:fldChar w:fldCharType="separate"/>
        </w:r>
        <w:r w:rsidR="00E80143">
          <w:rPr>
            <w:noProof/>
            <w:webHidden/>
          </w:rPr>
          <w:t>III</w:t>
        </w:r>
        <w:r w:rsidR="00E80143">
          <w:rPr>
            <w:noProof/>
            <w:webHidden/>
          </w:rPr>
          <w:fldChar w:fldCharType="end"/>
        </w:r>
      </w:hyperlink>
    </w:p>
    <w:p w14:paraId="1C1A040C" w14:textId="5FFF97C1" w:rsidR="00E80143" w:rsidRDefault="00AA3216">
      <w:pPr>
        <w:pStyle w:val="TOC1"/>
        <w:rPr>
          <w:rFonts w:cstheme="minorBidi"/>
          <w:noProof/>
          <w:sz w:val="22"/>
          <w:szCs w:val="22"/>
          <w:lang w:val="en-GB" w:eastAsia="en-GB"/>
        </w:rPr>
      </w:pPr>
      <w:hyperlink w:anchor="_Toc123668312" w:history="1">
        <w:r w:rsidR="00E80143" w:rsidRPr="00975154">
          <w:rPr>
            <w:rStyle w:val="Hyperlink"/>
            <w:noProof/>
          </w:rPr>
          <w:t>ACKNOWLEDGEMENTS</w:t>
        </w:r>
        <w:r w:rsidR="00E80143">
          <w:rPr>
            <w:noProof/>
            <w:webHidden/>
          </w:rPr>
          <w:tab/>
        </w:r>
        <w:r w:rsidR="00E80143">
          <w:rPr>
            <w:noProof/>
            <w:webHidden/>
          </w:rPr>
          <w:fldChar w:fldCharType="begin"/>
        </w:r>
        <w:r w:rsidR="00E80143">
          <w:rPr>
            <w:noProof/>
            <w:webHidden/>
          </w:rPr>
          <w:instrText xml:space="preserve"> PAGEREF _Toc123668312 \h </w:instrText>
        </w:r>
        <w:r w:rsidR="00E80143">
          <w:rPr>
            <w:noProof/>
            <w:webHidden/>
          </w:rPr>
        </w:r>
        <w:r w:rsidR="00E80143">
          <w:rPr>
            <w:noProof/>
            <w:webHidden/>
          </w:rPr>
          <w:fldChar w:fldCharType="separate"/>
        </w:r>
        <w:r w:rsidR="00E80143">
          <w:rPr>
            <w:noProof/>
            <w:webHidden/>
          </w:rPr>
          <w:t>IV</w:t>
        </w:r>
        <w:r w:rsidR="00E80143">
          <w:rPr>
            <w:noProof/>
            <w:webHidden/>
          </w:rPr>
          <w:fldChar w:fldCharType="end"/>
        </w:r>
      </w:hyperlink>
    </w:p>
    <w:p w14:paraId="2D19F077" w14:textId="37B58164" w:rsidR="00E80143" w:rsidRDefault="00AA3216">
      <w:pPr>
        <w:pStyle w:val="TOC1"/>
        <w:rPr>
          <w:rFonts w:cstheme="minorBidi"/>
          <w:noProof/>
          <w:sz w:val="22"/>
          <w:szCs w:val="22"/>
          <w:lang w:val="en-GB" w:eastAsia="en-GB"/>
        </w:rPr>
      </w:pPr>
      <w:hyperlink w:anchor="_Toc123668313" w:history="1">
        <w:r w:rsidR="00E80143" w:rsidRPr="00975154">
          <w:rPr>
            <w:rStyle w:val="Hyperlink"/>
            <w:noProof/>
          </w:rPr>
          <w:t>ABSTRACT</w:t>
        </w:r>
        <w:r w:rsidR="00E80143">
          <w:rPr>
            <w:noProof/>
            <w:webHidden/>
          </w:rPr>
          <w:tab/>
        </w:r>
        <w:r w:rsidR="00E80143">
          <w:rPr>
            <w:noProof/>
            <w:webHidden/>
          </w:rPr>
          <w:fldChar w:fldCharType="begin"/>
        </w:r>
        <w:r w:rsidR="00E80143">
          <w:rPr>
            <w:noProof/>
            <w:webHidden/>
          </w:rPr>
          <w:instrText xml:space="preserve"> PAGEREF _Toc123668313 \h </w:instrText>
        </w:r>
        <w:r w:rsidR="00E80143">
          <w:rPr>
            <w:noProof/>
            <w:webHidden/>
          </w:rPr>
        </w:r>
        <w:r w:rsidR="00E80143">
          <w:rPr>
            <w:noProof/>
            <w:webHidden/>
          </w:rPr>
          <w:fldChar w:fldCharType="separate"/>
        </w:r>
        <w:r w:rsidR="00E80143">
          <w:rPr>
            <w:noProof/>
            <w:webHidden/>
          </w:rPr>
          <w:t>V</w:t>
        </w:r>
        <w:r w:rsidR="00E80143">
          <w:rPr>
            <w:noProof/>
            <w:webHidden/>
          </w:rPr>
          <w:fldChar w:fldCharType="end"/>
        </w:r>
      </w:hyperlink>
    </w:p>
    <w:p w14:paraId="572AD03C" w14:textId="7BF7BFB3" w:rsidR="00E80143" w:rsidRDefault="00AA3216">
      <w:pPr>
        <w:pStyle w:val="TOC1"/>
        <w:rPr>
          <w:rFonts w:cstheme="minorBidi"/>
          <w:noProof/>
          <w:sz w:val="22"/>
          <w:szCs w:val="22"/>
          <w:lang w:val="en-GB" w:eastAsia="en-GB"/>
        </w:rPr>
      </w:pPr>
      <w:hyperlink w:anchor="_Toc123668314" w:history="1">
        <w:r w:rsidR="00E80143" w:rsidRPr="00975154">
          <w:rPr>
            <w:rStyle w:val="Hyperlink"/>
            <w:noProof/>
          </w:rPr>
          <w:t>TABLE OF CONTENTS</w:t>
        </w:r>
        <w:r w:rsidR="00E80143">
          <w:rPr>
            <w:noProof/>
            <w:webHidden/>
          </w:rPr>
          <w:tab/>
        </w:r>
        <w:r w:rsidR="00E80143">
          <w:rPr>
            <w:noProof/>
            <w:webHidden/>
          </w:rPr>
          <w:fldChar w:fldCharType="begin"/>
        </w:r>
        <w:r w:rsidR="00E80143">
          <w:rPr>
            <w:noProof/>
            <w:webHidden/>
          </w:rPr>
          <w:instrText xml:space="preserve"> PAGEREF _Toc123668314 \h </w:instrText>
        </w:r>
        <w:r w:rsidR="00E80143">
          <w:rPr>
            <w:noProof/>
            <w:webHidden/>
          </w:rPr>
        </w:r>
        <w:r w:rsidR="00E80143">
          <w:rPr>
            <w:noProof/>
            <w:webHidden/>
          </w:rPr>
          <w:fldChar w:fldCharType="separate"/>
        </w:r>
        <w:r w:rsidR="00E80143">
          <w:rPr>
            <w:noProof/>
            <w:webHidden/>
          </w:rPr>
          <w:t>VI</w:t>
        </w:r>
        <w:r w:rsidR="00E80143">
          <w:rPr>
            <w:noProof/>
            <w:webHidden/>
          </w:rPr>
          <w:fldChar w:fldCharType="end"/>
        </w:r>
      </w:hyperlink>
    </w:p>
    <w:p w14:paraId="208360D2" w14:textId="72C4AE66" w:rsidR="00E80143" w:rsidRDefault="00AA3216">
      <w:pPr>
        <w:pStyle w:val="TOC1"/>
        <w:rPr>
          <w:rFonts w:cstheme="minorBidi"/>
          <w:noProof/>
          <w:sz w:val="22"/>
          <w:szCs w:val="22"/>
          <w:lang w:val="en-GB" w:eastAsia="en-GB"/>
        </w:rPr>
      </w:pPr>
      <w:hyperlink w:anchor="_Toc123668315" w:history="1">
        <w:r w:rsidR="00E80143" w:rsidRPr="00975154">
          <w:rPr>
            <w:rStyle w:val="Hyperlink"/>
            <w:noProof/>
          </w:rPr>
          <w:t>LIST OF FIGURES</w:t>
        </w:r>
        <w:r w:rsidR="00E80143">
          <w:rPr>
            <w:noProof/>
            <w:webHidden/>
          </w:rPr>
          <w:tab/>
        </w:r>
        <w:r w:rsidR="00E80143">
          <w:rPr>
            <w:noProof/>
            <w:webHidden/>
          </w:rPr>
          <w:fldChar w:fldCharType="begin"/>
        </w:r>
        <w:r w:rsidR="00E80143">
          <w:rPr>
            <w:noProof/>
            <w:webHidden/>
          </w:rPr>
          <w:instrText xml:space="preserve"> PAGEREF _Toc123668315 \h </w:instrText>
        </w:r>
        <w:r w:rsidR="00E80143">
          <w:rPr>
            <w:noProof/>
            <w:webHidden/>
          </w:rPr>
        </w:r>
        <w:r w:rsidR="00E80143">
          <w:rPr>
            <w:noProof/>
            <w:webHidden/>
          </w:rPr>
          <w:fldChar w:fldCharType="separate"/>
        </w:r>
        <w:r w:rsidR="00E80143">
          <w:rPr>
            <w:noProof/>
            <w:webHidden/>
          </w:rPr>
          <w:t>X</w:t>
        </w:r>
        <w:r w:rsidR="00E80143">
          <w:rPr>
            <w:noProof/>
            <w:webHidden/>
          </w:rPr>
          <w:fldChar w:fldCharType="end"/>
        </w:r>
      </w:hyperlink>
    </w:p>
    <w:p w14:paraId="6B2615A7" w14:textId="280B2452" w:rsidR="00E80143" w:rsidRDefault="00AA3216">
      <w:pPr>
        <w:pStyle w:val="TOC1"/>
        <w:rPr>
          <w:rFonts w:cstheme="minorBidi"/>
          <w:noProof/>
          <w:sz w:val="22"/>
          <w:szCs w:val="22"/>
          <w:lang w:val="en-GB" w:eastAsia="en-GB"/>
        </w:rPr>
      </w:pPr>
      <w:hyperlink w:anchor="_Toc123668316" w:history="1">
        <w:r w:rsidR="00E80143" w:rsidRPr="00975154">
          <w:rPr>
            <w:rStyle w:val="Hyperlink"/>
            <w:noProof/>
          </w:rPr>
          <w:t>LIST OF TABLES</w:t>
        </w:r>
        <w:r w:rsidR="00E80143">
          <w:rPr>
            <w:noProof/>
            <w:webHidden/>
          </w:rPr>
          <w:tab/>
        </w:r>
        <w:r w:rsidR="00E80143">
          <w:rPr>
            <w:noProof/>
            <w:webHidden/>
          </w:rPr>
          <w:fldChar w:fldCharType="begin"/>
        </w:r>
        <w:r w:rsidR="00E80143">
          <w:rPr>
            <w:noProof/>
            <w:webHidden/>
          </w:rPr>
          <w:instrText xml:space="preserve"> PAGEREF _Toc123668316 \h </w:instrText>
        </w:r>
        <w:r w:rsidR="00E80143">
          <w:rPr>
            <w:noProof/>
            <w:webHidden/>
          </w:rPr>
        </w:r>
        <w:r w:rsidR="00E80143">
          <w:rPr>
            <w:noProof/>
            <w:webHidden/>
          </w:rPr>
          <w:fldChar w:fldCharType="separate"/>
        </w:r>
        <w:r w:rsidR="00E80143">
          <w:rPr>
            <w:noProof/>
            <w:webHidden/>
          </w:rPr>
          <w:t>XI</w:t>
        </w:r>
        <w:r w:rsidR="00E80143">
          <w:rPr>
            <w:noProof/>
            <w:webHidden/>
          </w:rPr>
          <w:fldChar w:fldCharType="end"/>
        </w:r>
      </w:hyperlink>
    </w:p>
    <w:p w14:paraId="2F199ECE" w14:textId="3A3E9F82" w:rsidR="00E80143" w:rsidRDefault="00AA3216">
      <w:pPr>
        <w:pStyle w:val="TOC1"/>
        <w:rPr>
          <w:rFonts w:cstheme="minorBidi"/>
          <w:noProof/>
          <w:sz w:val="22"/>
          <w:szCs w:val="22"/>
          <w:lang w:val="en-GB" w:eastAsia="en-GB"/>
        </w:rPr>
      </w:pPr>
      <w:hyperlink w:anchor="_Toc123668317" w:history="1">
        <w:r w:rsidR="00E80143" w:rsidRPr="00975154">
          <w:rPr>
            <w:rStyle w:val="Hyperlink"/>
            <w:noProof/>
          </w:rPr>
          <w:t>CHAPTER 1</w:t>
        </w:r>
        <w:r w:rsidR="00E80143">
          <w:rPr>
            <w:noProof/>
            <w:webHidden/>
          </w:rPr>
          <w:tab/>
        </w:r>
        <w:r w:rsidR="00E80143">
          <w:rPr>
            <w:noProof/>
            <w:webHidden/>
          </w:rPr>
          <w:fldChar w:fldCharType="begin"/>
        </w:r>
        <w:r w:rsidR="00E80143">
          <w:rPr>
            <w:noProof/>
            <w:webHidden/>
          </w:rPr>
          <w:instrText xml:space="preserve"> PAGEREF _Toc123668317 \h </w:instrText>
        </w:r>
        <w:r w:rsidR="00E80143">
          <w:rPr>
            <w:noProof/>
            <w:webHidden/>
          </w:rPr>
        </w:r>
        <w:r w:rsidR="00E80143">
          <w:rPr>
            <w:noProof/>
            <w:webHidden/>
          </w:rPr>
          <w:fldChar w:fldCharType="separate"/>
        </w:r>
        <w:r w:rsidR="00E80143">
          <w:rPr>
            <w:noProof/>
            <w:webHidden/>
          </w:rPr>
          <w:t>1</w:t>
        </w:r>
        <w:r w:rsidR="00E80143">
          <w:rPr>
            <w:noProof/>
            <w:webHidden/>
          </w:rPr>
          <w:fldChar w:fldCharType="end"/>
        </w:r>
      </w:hyperlink>
    </w:p>
    <w:p w14:paraId="04EE177C" w14:textId="2788E357" w:rsidR="00E80143" w:rsidRDefault="00AA3216">
      <w:pPr>
        <w:pStyle w:val="TOC1"/>
        <w:rPr>
          <w:rFonts w:cstheme="minorBidi"/>
          <w:noProof/>
          <w:sz w:val="22"/>
          <w:szCs w:val="22"/>
          <w:lang w:val="en-GB" w:eastAsia="en-GB"/>
        </w:rPr>
      </w:pPr>
      <w:hyperlink w:anchor="_Toc123668318" w:history="1">
        <w:r w:rsidR="00E80143" w:rsidRPr="00975154">
          <w:rPr>
            <w:rStyle w:val="Hyperlink"/>
            <w:noProof/>
          </w:rPr>
          <w:t>INTRODUCTION</w:t>
        </w:r>
        <w:r w:rsidR="00E80143">
          <w:rPr>
            <w:noProof/>
            <w:webHidden/>
          </w:rPr>
          <w:tab/>
        </w:r>
        <w:r w:rsidR="00E80143">
          <w:rPr>
            <w:noProof/>
            <w:webHidden/>
          </w:rPr>
          <w:fldChar w:fldCharType="begin"/>
        </w:r>
        <w:r w:rsidR="00E80143">
          <w:rPr>
            <w:noProof/>
            <w:webHidden/>
          </w:rPr>
          <w:instrText xml:space="preserve"> PAGEREF _Toc123668318 \h </w:instrText>
        </w:r>
        <w:r w:rsidR="00E80143">
          <w:rPr>
            <w:noProof/>
            <w:webHidden/>
          </w:rPr>
        </w:r>
        <w:r w:rsidR="00E80143">
          <w:rPr>
            <w:noProof/>
            <w:webHidden/>
          </w:rPr>
          <w:fldChar w:fldCharType="separate"/>
        </w:r>
        <w:r w:rsidR="00E80143">
          <w:rPr>
            <w:noProof/>
            <w:webHidden/>
          </w:rPr>
          <w:t>1</w:t>
        </w:r>
        <w:r w:rsidR="00E80143">
          <w:rPr>
            <w:noProof/>
            <w:webHidden/>
          </w:rPr>
          <w:fldChar w:fldCharType="end"/>
        </w:r>
      </w:hyperlink>
    </w:p>
    <w:p w14:paraId="3D07B0EF" w14:textId="7E1EA1F4" w:rsidR="00E80143" w:rsidRDefault="00AA3216">
      <w:pPr>
        <w:pStyle w:val="TOC2"/>
        <w:tabs>
          <w:tab w:val="left" w:pos="880"/>
          <w:tab w:val="right" w:leader="dot" w:pos="9350"/>
        </w:tabs>
        <w:rPr>
          <w:rFonts w:cstheme="minorBidi"/>
          <w:noProof/>
          <w:sz w:val="22"/>
          <w:szCs w:val="22"/>
          <w:lang w:val="en-GB" w:eastAsia="en-GB"/>
        </w:rPr>
      </w:pPr>
      <w:hyperlink w:anchor="_Toc123668319" w:history="1">
        <w:r w:rsidR="00E80143" w:rsidRPr="00975154">
          <w:rPr>
            <w:rStyle w:val="Hyperlink"/>
            <w:noProof/>
          </w:rPr>
          <w:t>1.1.</w:t>
        </w:r>
        <w:r w:rsidR="00E80143">
          <w:rPr>
            <w:rFonts w:cstheme="minorBidi"/>
            <w:noProof/>
            <w:sz w:val="22"/>
            <w:szCs w:val="22"/>
            <w:lang w:val="en-GB" w:eastAsia="en-GB"/>
          </w:rPr>
          <w:tab/>
        </w:r>
        <w:r w:rsidR="00E80143" w:rsidRPr="00975154">
          <w:rPr>
            <w:rStyle w:val="Hyperlink"/>
            <w:noProof/>
          </w:rPr>
          <w:t>Introduction</w:t>
        </w:r>
        <w:r w:rsidR="00E80143">
          <w:rPr>
            <w:noProof/>
            <w:webHidden/>
          </w:rPr>
          <w:tab/>
        </w:r>
        <w:r w:rsidR="00E80143">
          <w:rPr>
            <w:noProof/>
            <w:webHidden/>
          </w:rPr>
          <w:fldChar w:fldCharType="begin"/>
        </w:r>
        <w:r w:rsidR="00E80143">
          <w:rPr>
            <w:noProof/>
            <w:webHidden/>
          </w:rPr>
          <w:instrText xml:space="preserve"> PAGEREF _Toc123668319 \h </w:instrText>
        </w:r>
        <w:r w:rsidR="00E80143">
          <w:rPr>
            <w:noProof/>
            <w:webHidden/>
          </w:rPr>
        </w:r>
        <w:r w:rsidR="00E80143">
          <w:rPr>
            <w:noProof/>
            <w:webHidden/>
          </w:rPr>
          <w:fldChar w:fldCharType="separate"/>
        </w:r>
        <w:r w:rsidR="00E80143">
          <w:rPr>
            <w:noProof/>
            <w:webHidden/>
          </w:rPr>
          <w:t>1</w:t>
        </w:r>
        <w:r w:rsidR="00E80143">
          <w:rPr>
            <w:noProof/>
            <w:webHidden/>
          </w:rPr>
          <w:fldChar w:fldCharType="end"/>
        </w:r>
      </w:hyperlink>
    </w:p>
    <w:p w14:paraId="6B1BA633" w14:textId="1848F443" w:rsidR="00E80143" w:rsidRDefault="00AA3216">
      <w:pPr>
        <w:pStyle w:val="TOC2"/>
        <w:tabs>
          <w:tab w:val="left" w:pos="880"/>
          <w:tab w:val="right" w:leader="dot" w:pos="9350"/>
        </w:tabs>
        <w:rPr>
          <w:rFonts w:cstheme="minorBidi"/>
          <w:noProof/>
          <w:sz w:val="22"/>
          <w:szCs w:val="22"/>
          <w:lang w:val="en-GB" w:eastAsia="en-GB"/>
        </w:rPr>
      </w:pPr>
      <w:hyperlink w:anchor="_Toc123668320" w:history="1">
        <w:r w:rsidR="00E80143" w:rsidRPr="00975154">
          <w:rPr>
            <w:rStyle w:val="Hyperlink"/>
            <w:noProof/>
          </w:rPr>
          <w:t>1.2.</w:t>
        </w:r>
        <w:r w:rsidR="00E80143">
          <w:rPr>
            <w:rFonts w:cstheme="minorBidi"/>
            <w:noProof/>
            <w:sz w:val="22"/>
            <w:szCs w:val="22"/>
            <w:lang w:val="en-GB" w:eastAsia="en-GB"/>
          </w:rPr>
          <w:tab/>
        </w:r>
        <w:r w:rsidR="00E80143" w:rsidRPr="00975154">
          <w:rPr>
            <w:rStyle w:val="Hyperlink"/>
            <w:noProof/>
          </w:rPr>
          <w:t>Background</w:t>
        </w:r>
        <w:r w:rsidR="00E80143">
          <w:rPr>
            <w:noProof/>
            <w:webHidden/>
          </w:rPr>
          <w:tab/>
        </w:r>
        <w:r w:rsidR="00E80143">
          <w:rPr>
            <w:noProof/>
            <w:webHidden/>
          </w:rPr>
          <w:fldChar w:fldCharType="begin"/>
        </w:r>
        <w:r w:rsidR="00E80143">
          <w:rPr>
            <w:noProof/>
            <w:webHidden/>
          </w:rPr>
          <w:instrText xml:space="preserve"> PAGEREF _Toc123668320 \h </w:instrText>
        </w:r>
        <w:r w:rsidR="00E80143">
          <w:rPr>
            <w:noProof/>
            <w:webHidden/>
          </w:rPr>
        </w:r>
        <w:r w:rsidR="00E80143">
          <w:rPr>
            <w:noProof/>
            <w:webHidden/>
          </w:rPr>
          <w:fldChar w:fldCharType="separate"/>
        </w:r>
        <w:r w:rsidR="00E80143">
          <w:rPr>
            <w:noProof/>
            <w:webHidden/>
          </w:rPr>
          <w:t>1</w:t>
        </w:r>
        <w:r w:rsidR="00E80143">
          <w:rPr>
            <w:noProof/>
            <w:webHidden/>
          </w:rPr>
          <w:fldChar w:fldCharType="end"/>
        </w:r>
      </w:hyperlink>
    </w:p>
    <w:p w14:paraId="1EC3E984" w14:textId="76E73600" w:rsidR="00E80143" w:rsidRDefault="00AA3216">
      <w:pPr>
        <w:pStyle w:val="TOC2"/>
        <w:tabs>
          <w:tab w:val="left" w:pos="880"/>
          <w:tab w:val="right" w:leader="dot" w:pos="9350"/>
        </w:tabs>
        <w:rPr>
          <w:rFonts w:cstheme="minorBidi"/>
          <w:noProof/>
          <w:sz w:val="22"/>
          <w:szCs w:val="22"/>
          <w:lang w:val="en-GB" w:eastAsia="en-GB"/>
        </w:rPr>
      </w:pPr>
      <w:hyperlink w:anchor="_Toc123668321" w:history="1">
        <w:r w:rsidR="00E80143" w:rsidRPr="00975154">
          <w:rPr>
            <w:rStyle w:val="Hyperlink"/>
            <w:noProof/>
          </w:rPr>
          <w:t>1.4.</w:t>
        </w:r>
        <w:r w:rsidR="00E80143">
          <w:rPr>
            <w:rFonts w:cstheme="minorBidi"/>
            <w:noProof/>
            <w:sz w:val="22"/>
            <w:szCs w:val="22"/>
            <w:lang w:val="en-GB" w:eastAsia="en-GB"/>
          </w:rPr>
          <w:tab/>
        </w:r>
        <w:r w:rsidR="00E80143" w:rsidRPr="00975154">
          <w:rPr>
            <w:rStyle w:val="Hyperlink"/>
            <w:noProof/>
          </w:rPr>
          <w:t>Objectives</w:t>
        </w:r>
        <w:r w:rsidR="00E80143">
          <w:rPr>
            <w:noProof/>
            <w:webHidden/>
          </w:rPr>
          <w:tab/>
        </w:r>
        <w:r w:rsidR="00E80143">
          <w:rPr>
            <w:noProof/>
            <w:webHidden/>
          </w:rPr>
          <w:fldChar w:fldCharType="begin"/>
        </w:r>
        <w:r w:rsidR="00E80143">
          <w:rPr>
            <w:noProof/>
            <w:webHidden/>
          </w:rPr>
          <w:instrText xml:space="preserve"> PAGEREF _Toc123668321 \h </w:instrText>
        </w:r>
        <w:r w:rsidR="00E80143">
          <w:rPr>
            <w:noProof/>
            <w:webHidden/>
          </w:rPr>
        </w:r>
        <w:r w:rsidR="00E80143">
          <w:rPr>
            <w:noProof/>
            <w:webHidden/>
          </w:rPr>
          <w:fldChar w:fldCharType="separate"/>
        </w:r>
        <w:r w:rsidR="00E80143">
          <w:rPr>
            <w:noProof/>
            <w:webHidden/>
          </w:rPr>
          <w:t>3</w:t>
        </w:r>
        <w:r w:rsidR="00E80143">
          <w:rPr>
            <w:noProof/>
            <w:webHidden/>
          </w:rPr>
          <w:fldChar w:fldCharType="end"/>
        </w:r>
      </w:hyperlink>
    </w:p>
    <w:p w14:paraId="5CE23183" w14:textId="483C9598" w:rsidR="00E80143" w:rsidRDefault="00AA3216">
      <w:pPr>
        <w:pStyle w:val="TOC2"/>
        <w:tabs>
          <w:tab w:val="left" w:pos="880"/>
          <w:tab w:val="right" w:leader="dot" w:pos="9350"/>
        </w:tabs>
        <w:rPr>
          <w:rFonts w:cstheme="minorBidi"/>
          <w:noProof/>
          <w:sz w:val="22"/>
          <w:szCs w:val="22"/>
          <w:lang w:val="en-GB" w:eastAsia="en-GB"/>
        </w:rPr>
      </w:pPr>
      <w:hyperlink w:anchor="_Toc123668322" w:history="1">
        <w:r w:rsidR="00E80143" w:rsidRPr="00975154">
          <w:rPr>
            <w:rStyle w:val="Hyperlink"/>
            <w:noProof/>
          </w:rPr>
          <w:t>1.5.</w:t>
        </w:r>
        <w:r w:rsidR="00E80143">
          <w:rPr>
            <w:rFonts w:cstheme="minorBidi"/>
            <w:noProof/>
            <w:sz w:val="22"/>
            <w:szCs w:val="22"/>
            <w:lang w:val="en-GB" w:eastAsia="en-GB"/>
          </w:rPr>
          <w:tab/>
        </w:r>
        <w:r w:rsidR="00E80143" w:rsidRPr="00975154">
          <w:rPr>
            <w:rStyle w:val="Hyperlink"/>
            <w:noProof/>
          </w:rPr>
          <w:t>Research Questions</w:t>
        </w:r>
        <w:r w:rsidR="00E80143">
          <w:rPr>
            <w:noProof/>
            <w:webHidden/>
          </w:rPr>
          <w:tab/>
        </w:r>
        <w:r w:rsidR="00E80143">
          <w:rPr>
            <w:noProof/>
            <w:webHidden/>
          </w:rPr>
          <w:fldChar w:fldCharType="begin"/>
        </w:r>
        <w:r w:rsidR="00E80143">
          <w:rPr>
            <w:noProof/>
            <w:webHidden/>
          </w:rPr>
          <w:instrText xml:space="preserve"> PAGEREF _Toc123668322 \h </w:instrText>
        </w:r>
        <w:r w:rsidR="00E80143">
          <w:rPr>
            <w:noProof/>
            <w:webHidden/>
          </w:rPr>
        </w:r>
        <w:r w:rsidR="00E80143">
          <w:rPr>
            <w:noProof/>
            <w:webHidden/>
          </w:rPr>
          <w:fldChar w:fldCharType="separate"/>
        </w:r>
        <w:r w:rsidR="00E80143">
          <w:rPr>
            <w:noProof/>
            <w:webHidden/>
          </w:rPr>
          <w:t>3</w:t>
        </w:r>
        <w:r w:rsidR="00E80143">
          <w:rPr>
            <w:noProof/>
            <w:webHidden/>
          </w:rPr>
          <w:fldChar w:fldCharType="end"/>
        </w:r>
      </w:hyperlink>
    </w:p>
    <w:p w14:paraId="6C925025" w14:textId="09E63EC9" w:rsidR="00E80143" w:rsidRDefault="00AA3216">
      <w:pPr>
        <w:pStyle w:val="TOC2"/>
        <w:tabs>
          <w:tab w:val="left" w:pos="880"/>
          <w:tab w:val="right" w:leader="dot" w:pos="9350"/>
        </w:tabs>
        <w:rPr>
          <w:rFonts w:cstheme="minorBidi"/>
          <w:noProof/>
          <w:sz w:val="22"/>
          <w:szCs w:val="22"/>
          <w:lang w:val="en-GB" w:eastAsia="en-GB"/>
        </w:rPr>
      </w:pPr>
      <w:hyperlink w:anchor="_Toc123668323" w:history="1">
        <w:r w:rsidR="00E80143" w:rsidRPr="00975154">
          <w:rPr>
            <w:rStyle w:val="Hyperlink"/>
            <w:noProof/>
          </w:rPr>
          <w:t>1.6.</w:t>
        </w:r>
        <w:r w:rsidR="00E80143">
          <w:rPr>
            <w:rFonts w:cstheme="minorBidi"/>
            <w:noProof/>
            <w:sz w:val="22"/>
            <w:szCs w:val="22"/>
            <w:lang w:val="en-GB" w:eastAsia="en-GB"/>
          </w:rPr>
          <w:tab/>
        </w:r>
        <w:r w:rsidR="00E80143" w:rsidRPr="00975154">
          <w:rPr>
            <w:rStyle w:val="Hyperlink"/>
            <w:noProof/>
          </w:rPr>
          <w:t>Study Assumptions</w:t>
        </w:r>
        <w:r w:rsidR="00E80143">
          <w:rPr>
            <w:noProof/>
            <w:webHidden/>
          </w:rPr>
          <w:tab/>
        </w:r>
        <w:r w:rsidR="00E80143">
          <w:rPr>
            <w:noProof/>
            <w:webHidden/>
          </w:rPr>
          <w:fldChar w:fldCharType="begin"/>
        </w:r>
        <w:r w:rsidR="00E80143">
          <w:rPr>
            <w:noProof/>
            <w:webHidden/>
          </w:rPr>
          <w:instrText xml:space="preserve"> PAGEREF _Toc123668323 \h </w:instrText>
        </w:r>
        <w:r w:rsidR="00E80143">
          <w:rPr>
            <w:noProof/>
            <w:webHidden/>
          </w:rPr>
        </w:r>
        <w:r w:rsidR="00E80143">
          <w:rPr>
            <w:noProof/>
            <w:webHidden/>
          </w:rPr>
          <w:fldChar w:fldCharType="separate"/>
        </w:r>
        <w:r w:rsidR="00E80143">
          <w:rPr>
            <w:noProof/>
            <w:webHidden/>
          </w:rPr>
          <w:t>3</w:t>
        </w:r>
        <w:r w:rsidR="00E80143">
          <w:rPr>
            <w:noProof/>
            <w:webHidden/>
          </w:rPr>
          <w:fldChar w:fldCharType="end"/>
        </w:r>
      </w:hyperlink>
    </w:p>
    <w:p w14:paraId="44198850" w14:textId="151F2C2C" w:rsidR="00E80143" w:rsidRDefault="00AA3216">
      <w:pPr>
        <w:pStyle w:val="TOC2"/>
        <w:tabs>
          <w:tab w:val="left" w:pos="880"/>
          <w:tab w:val="right" w:leader="dot" w:pos="9350"/>
        </w:tabs>
        <w:rPr>
          <w:rFonts w:cstheme="minorBidi"/>
          <w:noProof/>
          <w:sz w:val="22"/>
          <w:szCs w:val="22"/>
          <w:lang w:val="en-GB" w:eastAsia="en-GB"/>
        </w:rPr>
      </w:pPr>
      <w:hyperlink w:anchor="_Toc123668324" w:history="1">
        <w:r w:rsidR="00E80143" w:rsidRPr="00975154">
          <w:rPr>
            <w:rStyle w:val="Hyperlink"/>
            <w:noProof/>
          </w:rPr>
          <w:t>1.7.</w:t>
        </w:r>
        <w:r w:rsidR="00E80143">
          <w:rPr>
            <w:rFonts w:cstheme="minorBidi"/>
            <w:noProof/>
            <w:sz w:val="22"/>
            <w:szCs w:val="22"/>
            <w:lang w:val="en-GB" w:eastAsia="en-GB"/>
          </w:rPr>
          <w:tab/>
        </w:r>
        <w:r w:rsidR="00E80143" w:rsidRPr="00975154">
          <w:rPr>
            <w:rStyle w:val="Hyperlink"/>
            <w:noProof/>
          </w:rPr>
          <w:t>Significance of the Study</w:t>
        </w:r>
        <w:r w:rsidR="00E80143">
          <w:rPr>
            <w:noProof/>
            <w:webHidden/>
          </w:rPr>
          <w:tab/>
        </w:r>
        <w:r w:rsidR="00E80143">
          <w:rPr>
            <w:noProof/>
            <w:webHidden/>
          </w:rPr>
          <w:fldChar w:fldCharType="begin"/>
        </w:r>
        <w:r w:rsidR="00E80143">
          <w:rPr>
            <w:noProof/>
            <w:webHidden/>
          </w:rPr>
          <w:instrText xml:space="preserve"> PAGEREF _Toc123668324 \h </w:instrText>
        </w:r>
        <w:r w:rsidR="00E80143">
          <w:rPr>
            <w:noProof/>
            <w:webHidden/>
          </w:rPr>
        </w:r>
        <w:r w:rsidR="00E80143">
          <w:rPr>
            <w:noProof/>
            <w:webHidden/>
          </w:rPr>
          <w:fldChar w:fldCharType="separate"/>
        </w:r>
        <w:r w:rsidR="00E80143">
          <w:rPr>
            <w:noProof/>
            <w:webHidden/>
          </w:rPr>
          <w:t>3</w:t>
        </w:r>
        <w:r w:rsidR="00E80143">
          <w:rPr>
            <w:noProof/>
            <w:webHidden/>
          </w:rPr>
          <w:fldChar w:fldCharType="end"/>
        </w:r>
      </w:hyperlink>
    </w:p>
    <w:p w14:paraId="228F3C0E" w14:textId="34F58C5D" w:rsidR="00E80143" w:rsidRDefault="00AA3216">
      <w:pPr>
        <w:pStyle w:val="TOC3"/>
        <w:tabs>
          <w:tab w:val="left" w:pos="1320"/>
          <w:tab w:val="right" w:leader="dot" w:pos="9350"/>
        </w:tabs>
        <w:rPr>
          <w:rFonts w:cstheme="minorBidi"/>
          <w:noProof/>
          <w:sz w:val="22"/>
          <w:szCs w:val="22"/>
          <w:lang w:val="en-GB" w:eastAsia="en-GB"/>
        </w:rPr>
      </w:pPr>
      <w:hyperlink w:anchor="_Toc123668325" w:history="1">
        <w:r w:rsidR="00E80143" w:rsidRPr="00975154">
          <w:rPr>
            <w:rStyle w:val="Hyperlink"/>
            <w:noProof/>
          </w:rPr>
          <w:t>1.7.1.</w:t>
        </w:r>
        <w:r w:rsidR="00E80143">
          <w:rPr>
            <w:rFonts w:cstheme="minorBidi"/>
            <w:noProof/>
            <w:sz w:val="22"/>
            <w:szCs w:val="22"/>
            <w:lang w:val="en-GB" w:eastAsia="en-GB"/>
          </w:rPr>
          <w:tab/>
        </w:r>
        <w:r w:rsidR="00E80143" w:rsidRPr="00975154">
          <w:rPr>
            <w:rStyle w:val="Hyperlink"/>
            <w:noProof/>
          </w:rPr>
          <w:t>To the Researcher</w:t>
        </w:r>
        <w:r w:rsidR="00E80143">
          <w:rPr>
            <w:noProof/>
            <w:webHidden/>
          </w:rPr>
          <w:tab/>
        </w:r>
        <w:r w:rsidR="00E80143">
          <w:rPr>
            <w:noProof/>
            <w:webHidden/>
          </w:rPr>
          <w:fldChar w:fldCharType="begin"/>
        </w:r>
        <w:r w:rsidR="00E80143">
          <w:rPr>
            <w:noProof/>
            <w:webHidden/>
          </w:rPr>
          <w:instrText xml:space="preserve"> PAGEREF _Toc123668325 \h </w:instrText>
        </w:r>
        <w:r w:rsidR="00E80143">
          <w:rPr>
            <w:noProof/>
            <w:webHidden/>
          </w:rPr>
        </w:r>
        <w:r w:rsidR="00E80143">
          <w:rPr>
            <w:noProof/>
            <w:webHidden/>
          </w:rPr>
          <w:fldChar w:fldCharType="separate"/>
        </w:r>
        <w:r w:rsidR="00E80143">
          <w:rPr>
            <w:noProof/>
            <w:webHidden/>
          </w:rPr>
          <w:t>4</w:t>
        </w:r>
        <w:r w:rsidR="00E80143">
          <w:rPr>
            <w:noProof/>
            <w:webHidden/>
          </w:rPr>
          <w:fldChar w:fldCharType="end"/>
        </w:r>
      </w:hyperlink>
    </w:p>
    <w:p w14:paraId="6BFFBA80" w14:textId="25AF3FAB" w:rsidR="00E80143" w:rsidRDefault="00AA3216">
      <w:pPr>
        <w:pStyle w:val="TOC3"/>
        <w:tabs>
          <w:tab w:val="left" w:pos="1320"/>
          <w:tab w:val="right" w:leader="dot" w:pos="9350"/>
        </w:tabs>
        <w:rPr>
          <w:rFonts w:cstheme="minorBidi"/>
          <w:noProof/>
          <w:sz w:val="22"/>
          <w:szCs w:val="22"/>
          <w:lang w:val="en-GB" w:eastAsia="en-GB"/>
        </w:rPr>
      </w:pPr>
      <w:hyperlink w:anchor="_Toc123668326" w:history="1">
        <w:r w:rsidR="00E80143" w:rsidRPr="00975154">
          <w:rPr>
            <w:rStyle w:val="Hyperlink"/>
            <w:noProof/>
          </w:rPr>
          <w:t>1.7.2.</w:t>
        </w:r>
        <w:r w:rsidR="00E80143">
          <w:rPr>
            <w:rFonts w:cstheme="minorBidi"/>
            <w:noProof/>
            <w:sz w:val="22"/>
            <w:szCs w:val="22"/>
            <w:lang w:val="en-GB" w:eastAsia="en-GB"/>
          </w:rPr>
          <w:tab/>
        </w:r>
        <w:r w:rsidR="00E80143" w:rsidRPr="00975154">
          <w:rPr>
            <w:rStyle w:val="Hyperlink"/>
            <w:noProof/>
          </w:rPr>
          <w:t>To Bindura University of Science Education</w:t>
        </w:r>
        <w:r w:rsidR="00E80143">
          <w:rPr>
            <w:noProof/>
            <w:webHidden/>
          </w:rPr>
          <w:tab/>
        </w:r>
        <w:r w:rsidR="00E80143">
          <w:rPr>
            <w:noProof/>
            <w:webHidden/>
          </w:rPr>
          <w:fldChar w:fldCharType="begin"/>
        </w:r>
        <w:r w:rsidR="00E80143">
          <w:rPr>
            <w:noProof/>
            <w:webHidden/>
          </w:rPr>
          <w:instrText xml:space="preserve"> PAGEREF _Toc123668326 \h </w:instrText>
        </w:r>
        <w:r w:rsidR="00E80143">
          <w:rPr>
            <w:noProof/>
            <w:webHidden/>
          </w:rPr>
        </w:r>
        <w:r w:rsidR="00E80143">
          <w:rPr>
            <w:noProof/>
            <w:webHidden/>
          </w:rPr>
          <w:fldChar w:fldCharType="separate"/>
        </w:r>
        <w:r w:rsidR="00E80143">
          <w:rPr>
            <w:noProof/>
            <w:webHidden/>
          </w:rPr>
          <w:t>4</w:t>
        </w:r>
        <w:r w:rsidR="00E80143">
          <w:rPr>
            <w:noProof/>
            <w:webHidden/>
          </w:rPr>
          <w:fldChar w:fldCharType="end"/>
        </w:r>
      </w:hyperlink>
    </w:p>
    <w:p w14:paraId="4CA2C366" w14:textId="688E7BD4" w:rsidR="00E80143" w:rsidRDefault="00AA3216">
      <w:pPr>
        <w:pStyle w:val="TOC3"/>
        <w:tabs>
          <w:tab w:val="left" w:pos="1320"/>
          <w:tab w:val="right" w:leader="dot" w:pos="9350"/>
        </w:tabs>
        <w:rPr>
          <w:rFonts w:cstheme="minorBidi"/>
          <w:noProof/>
          <w:sz w:val="22"/>
          <w:szCs w:val="22"/>
          <w:lang w:val="en-GB" w:eastAsia="en-GB"/>
        </w:rPr>
      </w:pPr>
      <w:hyperlink w:anchor="_Toc123668327" w:history="1">
        <w:r w:rsidR="00E80143" w:rsidRPr="00975154">
          <w:rPr>
            <w:rStyle w:val="Hyperlink"/>
            <w:noProof/>
          </w:rPr>
          <w:t>1.7.3.</w:t>
        </w:r>
        <w:r w:rsidR="00E80143">
          <w:rPr>
            <w:rFonts w:cstheme="minorBidi"/>
            <w:noProof/>
            <w:sz w:val="22"/>
            <w:szCs w:val="22"/>
            <w:lang w:val="en-GB" w:eastAsia="en-GB"/>
          </w:rPr>
          <w:tab/>
        </w:r>
        <w:r w:rsidR="00E80143" w:rsidRPr="00975154">
          <w:rPr>
            <w:rStyle w:val="Hyperlink"/>
            <w:noProof/>
          </w:rPr>
          <w:t>To Marondera Rural District Council</w:t>
        </w:r>
        <w:r w:rsidR="00E80143">
          <w:rPr>
            <w:noProof/>
            <w:webHidden/>
          </w:rPr>
          <w:tab/>
        </w:r>
        <w:r w:rsidR="00E80143">
          <w:rPr>
            <w:noProof/>
            <w:webHidden/>
          </w:rPr>
          <w:fldChar w:fldCharType="begin"/>
        </w:r>
        <w:r w:rsidR="00E80143">
          <w:rPr>
            <w:noProof/>
            <w:webHidden/>
          </w:rPr>
          <w:instrText xml:space="preserve"> PAGEREF _Toc123668327 \h </w:instrText>
        </w:r>
        <w:r w:rsidR="00E80143">
          <w:rPr>
            <w:noProof/>
            <w:webHidden/>
          </w:rPr>
        </w:r>
        <w:r w:rsidR="00E80143">
          <w:rPr>
            <w:noProof/>
            <w:webHidden/>
          </w:rPr>
          <w:fldChar w:fldCharType="separate"/>
        </w:r>
        <w:r w:rsidR="00E80143">
          <w:rPr>
            <w:noProof/>
            <w:webHidden/>
          </w:rPr>
          <w:t>4</w:t>
        </w:r>
        <w:r w:rsidR="00E80143">
          <w:rPr>
            <w:noProof/>
            <w:webHidden/>
          </w:rPr>
          <w:fldChar w:fldCharType="end"/>
        </w:r>
      </w:hyperlink>
    </w:p>
    <w:p w14:paraId="1B2F067C" w14:textId="5DE872DA" w:rsidR="00E80143" w:rsidRDefault="00AA3216">
      <w:pPr>
        <w:pStyle w:val="TOC2"/>
        <w:tabs>
          <w:tab w:val="left" w:pos="880"/>
          <w:tab w:val="right" w:leader="dot" w:pos="9350"/>
        </w:tabs>
        <w:rPr>
          <w:rFonts w:cstheme="minorBidi"/>
          <w:noProof/>
          <w:sz w:val="22"/>
          <w:szCs w:val="22"/>
          <w:lang w:val="en-GB" w:eastAsia="en-GB"/>
        </w:rPr>
      </w:pPr>
      <w:hyperlink w:anchor="_Toc123668328" w:history="1">
        <w:r w:rsidR="00E80143" w:rsidRPr="00975154">
          <w:rPr>
            <w:rStyle w:val="Hyperlink"/>
            <w:noProof/>
          </w:rPr>
          <w:t>1.8.</w:t>
        </w:r>
        <w:r w:rsidR="00E80143">
          <w:rPr>
            <w:rFonts w:cstheme="minorBidi"/>
            <w:noProof/>
            <w:sz w:val="22"/>
            <w:szCs w:val="22"/>
            <w:lang w:val="en-GB" w:eastAsia="en-GB"/>
          </w:rPr>
          <w:tab/>
        </w:r>
        <w:r w:rsidR="00E80143" w:rsidRPr="00975154">
          <w:rPr>
            <w:rStyle w:val="Hyperlink"/>
            <w:noProof/>
          </w:rPr>
          <w:t>Study Delimitation</w:t>
        </w:r>
        <w:r w:rsidR="00E80143">
          <w:rPr>
            <w:noProof/>
            <w:webHidden/>
          </w:rPr>
          <w:tab/>
        </w:r>
        <w:r w:rsidR="00E80143">
          <w:rPr>
            <w:noProof/>
            <w:webHidden/>
          </w:rPr>
          <w:fldChar w:fldCharType="begin"/>
        </w:r>
        <w:r w:rsidR="00E80143">
          <w:rPr>
            <w:noProof/>
            <w:webHidden/>
          </w:rPr>
          <w:instrText xml:space="preserve"> PAGEREF _Toc123668328 \h </w:instrText>
        </w:r>
        <w:r w:rsidR="00E80143">
          <w:rPr>
            <w:noProof/>
            <w:webHidden/>
          </w:rPr>
        </w:r>
        <w:r w:rsidR="00E80143">
          <w:rPr>
            <w:noProof/>
            <w:webHidden/>
          </w:rPr>
          <w:fldChar w:fldCharType="separate"/>
        </w:r>
        <w:r w:rsidR="00E80143">
          <w:rPr>
            <w:noProof/>
            <w:webHidden/>
          </w:rPr>
          <w:t>4</w:t>
        </w:r>
        <w:r w:rsidR="00E80143">
          <w:rPr>
            <w:noProof/>
            <w:webHidden/>
          </w:rPr>
          <w:fldChar w:fldCharType="end"/>
        </w:r>
      </w:hyperlink>
    </w:p>
    <w:p w14:paraId="76188222" w14:textId="4A73D8F8" w:rsidR="00E80143" w:rsidRDefault="00AA3216">
      <w:pPr>
        <w:pStyle w:val="TOC2"/>
        <w:tabs>
          <w:tab w:val="left" w:pos="880"/>
          <w:tab w:val="right" w:leader="dot" w:pos="9350"/>
        </w:tabs>
        <w:rPr>
          <w:rFonts w:cstheme="minorBidi"/>
          <w:noProof/>
          <w:sz w:val="22"/>
          <w:szCs w:val="22"/>
          <w:lang w:val="en-GB" w:eastAsia="en-GB"/>
        </w:rPr>
      </w:pPr>
      <w:hyperlink w:anchor="_Toc123668329" w:history="1">
        <w:r w:rsidR="00E80143" w:rsidRPr="00975154">
          <w:rPr>
            <w:rStyle w:val="Hyperlink"/>
            <w:noProof/>
          </w:rPr>
          <w:t>1.9.</w:t>
        </w:r>
        <w:r w:rsidR="00E80143">
          <w:rPr>
            <w:rFonts w:cstheme="minorBidi"/>
            <w:noProof/>
            <w:sz w:val="22"/>
            <w:szCs w:val="22"/>
            <w:lang w:val="en-GB" w:eastAsia="en-GB"/>
          </w:rPr>
          <w:tab/>
        </w:r>
        <w:r w:rsidR="00E80143" w:rsidRPr="00975154">
          <w:rPr>
            <w:rStyle w:val="Hyperlink"/>
            <w:noProof/>
          </w:rPr>
          <w:t>Study Limitations</w:t>
        </w:r>
        <w:r w:rsidR="00E80143">
          <w:rPr>
            <w:noProof/>
            <w:webHidden/>
          </w:rPr>
          <w:tab/>
        </w:r>
        <w:r w:rsidR="00E80143">
          <w:rPr>
            <w:noProof/>
            <w:webHidden/>
          </w:rPr>
          <w:fldChar w:fldCharType="begin"/>
        </w:r>
        <w:r w:rsidR="00E80143">
          <w:rPr>
            <w:noProof/>
            <w:webHidden/>
          </w:rPr>
          <w:instrText xml:space="preserve"> PAGEREF _Toc123668329 \h </w:instrText>
        </w:r>
        <w:r w:rsidR="00E80143">
          <w:rPr>
            <w:noProof/>
            <w:webHidden/>
          </w:rPr>
        </w:r>
        <w:r w:rsidR="00E80143">
          <w:rPr>
            <w:noProof/>
            <w:webHidden/>
          </w:rPr>
          <w:fldChar w:fldCharType="separate"/>
        </w:r>
        <w:r w:rsidR="00E80143">
          <w:rPr>
            <w:noProof/>
            <w:webHidden/>
          </w:rPr>
          <w:t>4</w:t>
        </w:r>
        <w:r w:rsidR="00E80143">
          <w:rPr>
            <w:noProof/>
            <w:webHidden/>
          </w:rPr>
          <w:fldChar w:fldCharType="end"/>
        </w:r>
      </w:hyperlink>
    </w:p>
    <w:p w14:paraId="2545504F" w14:textId="6943D6A3" w:rsidR="00E80143" w:rsidRDefault="00AA3216">
      <w:pPr>
        <w:pStyle w:val="TOC2"/>
        <w:tabs>
          <w:tab w:val="left" w:pos="1100"/>
          <w:tab w:val="right" w:leader="dot" w:pos="9350"/>
        </w:tabs>
        <w:rPr>
          <w:rFonts w:cstheme="minorBidi"/>
          <w:noProof/>
          <w:sz w:val="22"/>
          <w:szCs w:val="22"/>
          <w:lang w:val="en-GB" w:eastAsia="en-GB"/>
        </w:rPr>
      </w:pPr>
      <w:hyperlink w:anchor="_Toc123668330" w:history="1">
        <w:r w:rsidR="00E80143" w:rsidRPr="00975154">
          <w:rPr>
            <w:rStyle w:val="Hyperlink"/>
            <w:noProof/>
          </w:rPr>
          <w:t>1.10.</w:t>
        </w:r>
        <w:r w:rsidR="00E80143">
          <w:rPr>
            <w:rFonts w:cstheme="minorBidi"/>
            <w:noProof/>
            <w:sz w:val="22"/>
            <w:szCs w:val="22"/>
            <w:lang w:val="en-GB" w:eastAsia="en-GB"/>
          </w:rPr>
          <w:tab/>
        </w:r>
        <w:r w:rsidR="00E80143" w:rsidRPr="00975154">
          <w:rPr>
            <w:rStyle w:val="Hyperlink"/>
            <w:noProof/>
          </w:rPr>
          <w:t>Chapter Summary</w:t>
        </w:r>
        <w:r w:rsidR="00E80143">
          <w:rPr>
            <w:noProof/>
            <w:webHidden/>
          </w:rPr>
          <w:tab/>
        </w:r>
        <w:r w:rsidR="00E80143">
          <w:rPr>
            <w:noProof/>
            <w:webHidden/>
          </w:rPr>
          <w:fldChar w:fldCharType="begin"/>
        </w:r>
        <w:r w:rsidR="00E80143">
          <w:rPr>
            <w:noProof/>
            <w:webHidden/>
          </w:rPr>
          <w:instrText xml:space="preserve"> PAGEREF _Toc123668330 \h </w:instrText>
        </w:r>
        <w:r w:rsidR="00E80143">
          <w:rPr>
            <w:noProof/>
            <w:webHidden/>
          </w:rPr>
        </w:r>
        <w:r w:rsidR="00E80143">
          <w:rPr>
            <w:noProof/>
            <w:webHidden/>
          </w:rPr>
          <w:fldChar w:fldCharType="separate"/>
        </w:r>
        <w:r w:rsidR="00E80143">
          <w:rPr>
            <w:noProof/>
            <w:webHidden/>
          </w:rPr>
          <w:t>4</w:t>
        </w:r>
        <w:r w:rsidR="00E80143">
          <w:rPr>
            <w:noProof/>
            <w:webHidden/>
          </w:rPr>
          <w:fldChar w:fldCharType="end"/>
        </w:r>
      </w:hyperlink>
    </w:p>
    <w:p w14:paraId="6F26A736" w14:textId="288A6663" w:rsidR="00E80143" w:rsidRDefault="00AA3216">
      <w:pPr>
        <w:pStyle w:val="TOC1"/>
        <w:rPr>
          <w:rFonts w:cstheme="minorBidi"/>
          <w:noProof/>
          <w:sz w:val="22"/>
          <w:szCs w:val="22"/>
          <w:lang w:val="en-GB" w:eastAsia="en-GB"/>
        </w:rPr>
      </w:pPr>
      <w:hyperlink w:anchor="_Toc123668331" w:history="1">
        <w:r w:rsidR="00E80143" w:rsidRPr="00975154">
          <w:rPr>
            <w:rStyle w:val="Hyperlink"/>
            <w:noProof/>
          </w:rPr>
          <w:t>CHAPTER 2</w:t>
        </w:r>
        <w:r w:rsidR="00E80143">
          <w:rPr>
            <w:noProof/>
            <w:webHidden/>
          </w:rPr>
          <w:tab/>
        </w:r>
        <w:r w:rsidR="00E80143">
          <w:rPr>
            <w:noProof/>
            <w:webHidden/>
          </w:rPr>
          <w:fldChar w:fldCharType="begin"/>
        </w:r>
        <w:r w:rsidR="00E80143">
          <w:rPr>
            <w:noProof/>
            <w:webHidden/>
          </w:rPr>
          <w:instrText xml:space="preserve"> PAGEREF _Toc123668331 \h </w:instrText>
        </w:r>
        <w:r w:rsidR="00E80143">
          <w:rPr>
            <w:noProof/>
            <w:webHidden/>
          </w:rPr>
        </w:r>
        <w:r w:rsidR="00E80143">
          <w:rPr>
            <w:noProof/>
            <w:webHidden/>
          </w:rPr>
          <w:fldChar w:fldCharType="separate"/>
        </w:r>
        <w:r w:rsidR="00E80143">
          <w:rPr>
            <w:noProof/>
            <w:webHidden/>
          </w:rPr>
          <w:t>6</w:t>
        </w:r>
        <w:r w:rsidR="00E80143">
          <w:rPr>
            <w:noProof/>
            <w:webHidden/>
          </w:rPr>
          <w:fldChar w:fldCharType="end"/>
        </w:r>
      </w:hyperlink>
    </w:p>
    <w:p w14:paraId="38E9AB84" w14:textId="7A14C7F2" w:rsidR="00E80143" w:rsidRDefault="00AA3216">
      <w:pPr>
        <w:pStyle w:val="TOC1"/>
        <w:rPr>
          <w:rFonts w:cstheme="minorBidi"/>
          <w:noProof/>
          <w:sz w:val="22"/>
          <w:szCs w:val="22"/>
          <w:lang w:val="en-GB" w:eastAsia="en-GB"/>
        </w:rPr>
      </w:pPr>
      <w:hyperlink w:anchor="_Toc123668332" w:history="1">
        <w:r w:rsidR="00E80143" w:rsidRPr="00975154">
          <w:rPr>
            <w:rStyle w:val="Hyperlink"/>
            <w:noProof/>
          </w:rPr>
          <w:t>LITERATURE REVIEW</w:t>
        </w:r>
        <w:r w:rsidR="00E80143">
          <w:rPr>
            <w:noProof/>
            <w:webHidden/>
          </w:rPr>
          <w:tab/>
        </w:r>
        <w:r w:rsidR="00E80143">
          <w:rPr>
            <w:noProof/>
            <w:webHidden/>
          </w:rPr>
          <w:fldChar w:fldCharType="begin"/>
        </w:r>
        <w:r w:rsidR="00E80143">
          <w:rPr>
            <w:noProof/>
            <w:webHidden/>
          </w:rPr>
          <w:instrText xml:space="preserve"> PAGEREF _Toc123668332 \h </w:instrText>
        </w:r>
        <w:r w:rsidR="00E80143">
          <w:rPr>
            <w:noProof/>
            <w:webHidden/>
          </w:rPr>
        </w:r>
        <w:r w:rsidR="00E80143">
          <w:rPr>
            <w:noProof/>
            <w:webHidden/>
          </w:rPr>
          <w:fldChar w:fldCharType="separate"/>
        </w:r>
        <w:r w:rsidR="00E80143">
          <w:rPr>
            <w:noProof/>
            <w:webHidden/>
          </w:rPr>
          <w:t>6</w:t>
        </w:r>
        <w:r w:rsidR="00E80143">
          <w:rPr>
            <w:noProof/>
            <w:webHidden/>
          </w:rPr>
          <w:fldChar w:fldCharType="end"/>
        </w:r>
      </w:hyperlink>
    </w:p>
    <w:p w14:paraId="7765CC2E" w14:textId="3018A3D6" w:rsidR="00E80143" w:rsidRDefault="00AA3216">
      <w:pPr>
        <w:pStyle w:val="TOC1"/>
        <w:tabs>
          <w:tab w:val="left" w:pos="720"/>
        </w:tabs>
        <w:rPr>
          <w:rFonts w:cstheme="minorBidi"/>
          <w:noProof/>
          <w:sz w:val="22"/>
          <w:szCs w:val="22"/>
          <w:lang w:val="en-GB" w:eastAsia="en-GB"/>
        </w:rPr>
      </w:pPr>
      <w:hyperlink w:anchor="_Toc123668333" w:history="1">
        <w:r w:rsidR="00E80143" w:rsidRPr="00975154">
          <w:rPr>
            <w:rStyle w:val="Hyperlink"/>
            <w:noProof/>
          </w:rPr>
          <w:t>2.1.</w:t>
        </w:r>
        <w:r w:rsidR="00E80143">
          <w:rPr>
            <w:rFonts w:cstheme="minorBidi"/>
            <w:noProof/>
            <w:sz w:val="22"/>
            <w:szCs w:val="22"/>
            <w:lang w:val="en-GB" w:eastAsia="en-GB"/>
          </w:rPr>
          <w:tab/>
        </w:r>
        <w:r w:rsidR="00E80143" w:rsidRPr="00975154">
          <w:rPr>
            <w:rStyle w:val="Hyperlink"/>
            <w:noProof/>
          </w:rPr>
          <w:t>Introduction</w:t>
        </w:r>
        <w:r w:rsidR="00E80143">
          <w:rPr>
            <w:noProof/>
            <w:webHidden/>
          </w:rPr>
          <w:tab/>
        </w:r>
        <w:r w:rsidR="00E80143">
          <w:rPr>
            <w:noProof/>
            <w:webHidden/>
          </w:rPr>
          <w:fldChar w:fldCharType="begin"/>
        </w:r>
        <w:r w:rsidR="00E80143">
          <w:rPr>
            <w:noProof/>
            <w:webHidden/>
          </w:rPr>
          <w:instrText xml:space="preserve"> PAGEREF _Toc123668333 \h </w:instrText>
        </w:r>
        <w:r w:rsidR="00E80143">
          <w:rPr>
            <w:noProof/>
            <w:webHidden/>
          </w:rPr>
        </w:r>
        <w:r w:rsidR="00E80143">
          <w:rPr>
            <w:noProof/>
            <w:webHidden/>
          </w:rPr>
          <w:fldChar w:fldCharType="separate"/>
        </w:r>
        <w:r w:rsidR="00E80143">
          <w:rPr>
            <w:noProof/>
            <w:webHidden/>
          </w:rPr>
          <w:t>6</w:t>
        </w:r>
        <w:r w:rsidR="00E80143">
          <w:rPr>
            <w:noProof/>
            <w:webHidden/>
          </w:rPr>
          <w:fldChar w:fldCharType="end"/>
        </w:r>
      </w:hyperlink>
    </w:p>
    <w:p w14:paraId="1756E9C3" w14:textId="496898FB" w:rsidR="00E80143" w:rsidRDefault="00AA3216">
      <w:pPr>
        <w:pStyle w:val="TOC2"/>
        <w:tabs>
          <w:tab w:val="left" w:pos="880"/>
          <w:tab w:val="right" w:leader="dot" w:pos="9350"/>
        </w:tabs>
        <w:rPr>
          <w:rFonts w:cstheme="minorBidi"/>
          <w:noProof/>
          <w:sz w:val="22"/>
          <w:szCs w:val="22"/>
          <w:lang w:val="en-GB" w:eastAsia="en-GB"/>
        </w:rPr>
      </w:pPr>
      <w:hyperlink w:anchor="_Toc123668334" w:history="1">
        <w:r w:rsidR="00E80143" w:rsidRPr="00975154">
          <w:rPr>
            <w:rStyle w:val="Hyperlink"/>
            <w:noProof/>
          </w:rPr>
          <w:t>2.2.</w:t>
        </w:r>
        <w:r w:rsidR="00E80143">
          <w:rPr>
            <w:rFonts w:cstheme="minorBidi"/>
            <w:noProof/>
            <w:sz w:val="22"/>
            <w:szCs w:val="22"/>
            <w:lang w:val="en-GB" w:eastAsia="en-GB"/>
          </w:rPr>
          <w:tab/>
        </w:r>
        <w:r w:rsidR="00E80143" w:rsidRPr="00975154">
          <w:rPr>
            <w:rStyle w:val="Hyperlink"/>
            <w:noProof/>
          </w:rPr>
          <w:t>Theoretical Review.</w:t>
        </w:r>
        <w:r w:rsidR="00E80143">
          <w:rPr>
            <w:noProof/>
            <w:webHidden/>
          </w:rPr>
          <w:tab/>
        </w:r>
        <w:r w:rsidR="00E80143">
          <w:rPr>
            <w:noProof/>
            <w:webHidden/>
          </w:rPr>
          <w:fldChar w:fldCharType="begin"/>
        </w:r>
        <w:r w:rsidR="00E80143">
          <w:rPr>
            <w:noProof/>
            <w:webHidden/>
          </w:rPr>
          <w:instrText xml:space="preserve"> PAGEREF _Toc123668334 \h </w:instrText>
        </w:r>
        <w:r w:rsidR="00E80143">
          <w:rPr>
            <w:noProof/>
            <w:webHidden/>
          </w:rPr>
        </w:r>
        <w:r w:rsidR="00E80143">
          <w:rPr>
            <w:noProof/>
            <w:webHidden/>
          </w:rPr>
          <w:fldChar w:fldCharType="separate"/>
        </w:r>
        <w:r w:rsidR="00E80143">
          <w:rPr>
            <w:noProof/>
            <w:webHidden/>
          </w:rPr>
          <w:t>6</w:t>
        </w:r>
        <w:r w:rsidR="00E80143">
          <w:rPr>
            <w:noProof/>
            <w:webHidden/>
          </w:rPr>
          <w:fldChar w:fldCharType="end"/>
        </w:r>
      </w:hyperlink>
    </w:p>
    <w:p w14:paraId="7C52AACA" w14:textId="53914E29" w:rsidR="00E80143" w:rsidRDefault="00AA3216">
      <w:pPr>
        <w:pStyle w:val="TOC3"/>
        <w:tabs>
          <w:tab w:val="left" w:pos="1320"/>
          <w:tab w:val="right" w:leader="dot" w:pos="9350"/>
        </w:tabs>
        <w:rPr>
          <w:rFonts w:cstheme="minorBidi"/>
          <w:noProof/>
          <w:sz w:val="22"/>
          <w:szCs w:val="22"/>
          <w:lang w:val="en-GB" w:eastAsia="en-GB"/>
        </w:rPr>
      </w:pPr>
      <w:hyperlink w:anchor="_Toc123668335" w:history="1">
        <w:r w:rsidR="00E80143" w:rsidRPr="00975154">
          <w:rPr>
            <w:rStyle w:val="Hyperlink"/>
            <w:noProof/>
          </w:rPr>
          <w:t>2.2.1.</w:t>
        </w:r>
        <w:r w:rsidR="00E80143">
          <w:rPr>
            <w:rFonts w:cstheme="minorBidi"/>
            <w:noProof/>
            <w:sz w:val="22"/>
            <w:szCs w:val="22"/>
            <w:lang w:val="en-GB" w:eastAsia="en-GB"/>
          </w:rPr>
          <w:tab/>
        </w:r>
        <w:r w:rsidR="00E80143" w:rsidRPr="00975154">
          <w:rPr>
            <w:rStyle w:val="Hyperlink"/>
            <w:noProof/>
          </w:rPr>
          <w:t>Benefits-Pay Principle</w:t>
        </w:r>
        <w:r w:rsidR="00E80143">
          <w:rPr>
            <w:noProof/>
            <w:webHidden/>
          </w:rPr>
          <w:tab/>
        </w:r>
        <w:r w:rsidR="00E80143">
          <w:rPr>
            <w:noProof/>
            <w:webHidden/>
          </w:rPr>
          <w:fldChar w:fldCharType="begin"/>
        </w:r>
        <w:r w:rsidR="00E80143">
          <w:rPr>
            <w:noProof/>
            <w:webHidden/>
          </w:rPr>
          <w:instrText xml:space="preserve"> PAGEREF _Toc123668335 \h </w:instrText>
        </w:r>
        <w:r w:rsidR="00E80143">
          <w:rPr>
            <w:noProof/>
            <w:webHidden/>
          </w:rPr>
        </w:r>
        <w:r w:rsidR="00E80143">
          <w:rPr>
            <w:noProof/>
            <w:webHidden/>
          </w:rPr>
          <w:fldChar w:fldCharType="separate"/>
        </w:r>
        <w:r w:rsidR="00E80143">
          <w:rPr>
            <w:noProof/>
            <w:webHidden/>
          </w:rPr>
          <w:t>7</w:t>
        </w:r>
        <w:r w:rsidR="00E80143">
          <w:rPr>
            <w:noProof/>
            <w:webHidden/>
          </w:rPr>
          <w:fldChar w:fldCharType="end"/>
        </w:r>
      </w:hyperlink>
    </w:p>
    <w:p w14:paraId="0A6EF621" w14:textId="38E81155" w:rsidR="00E80143" w:rsidRDefault="00AA3216">
      <w:pPr>
        <w:pStyle w:val="TOC3"/>
        <w:tabs>
          <w:tab w:val="left" w:pos="1320"/>
          <w:tab w:val="right" w:leader="dot" w:pos="9350"/>
        </w:tabs>
        <w:rPr>
          <w:rFonts w:cstheme="minorBidi"/>
          <w:noProof/>
          <w:sz w:val="22"/>
          <w:szCs w:val="22"/>
          <w:lang w:val="en-GB" w:eastAsia="en-GB"/>
        </w:rPr>
      </w:pPr>
      <w:hyperlink w:anchor="_Toc123668336" w:history="1">
        <w:r w:rsidR="00E80143" w:rsidRPr="00975154">
          <w:rPr>
            <w:rStyle w:val="Hyperlink"/>
            <w:noProof/>
          </w:rPr>
          <w:t>2.2.2.</w:t>
        </w:r>
        <w:r w:rsidR="00E80143">
          <w:rPr>
            <w:rFonts w:cstheme="minorBidi"/>
            <w:noProof/>
            <w:sz w:val="22"/>
            <w:szCs w:val="22"/>
            <w:lang w:val="en-GB" w:eastAsia="en-GB"/>
          </w:rPr>
          <w:tab/>
        </w:r>
        <w:r w:rsidR="00E80143" w:rsidRPr="00975154">
          <w:rPr>
            <w:rStyle w:val="Hyperlink"/>
            <w:noProof/>
          </w:rPr>
          <w:t>Economic Efficiency</w:t>
        </w:r>
        <w:r w:rsidR="00E80143">
          <w:rPr>
            <w:noProof/>
            <w:webHidden/>
          </w:rPr>
          <w:tab/>
        </w:r>
        <w:r w:rsidR="00E80143">
          <w:rPr>
            <w:noProof/>
            <w:webHidden/>
          </w:rPr>
          <w:fldChar w:fldCharType="begin"/>
        </w:r>
        <w:r w:rsidR="00E80143">
          <w:rPr>
            <w:noProof/>
            <w:webHidden/>
          </w:rPr>
          <w:instrText xml:space="preserve"> PAGEREF _Toc123668336 \h </w:instrText>
        </w:r>
        <w:r w:rsidR="00E80143">
          <w:rPr>
            <w:noProof/>
            <w:webHidden/>
          </w:rPr>
        </w:r>
        <w:r w:rsidR="00E80143">
          <w:rPr>
            <w:noProof/>
            <w:webHidden/>
          </w:rPr>
          <w:fldChar w:fldCharType="separate"/>
        </w:r>
        <w:r w:rsidR="00E80143">
          <w:rPr>
            <w:noProof/>
            <w:webHidden/>
          </w:rPr>
          <w:t>7</w:t>
        </w:r>
        <w:r w:rsidR="00E80143">
          <w:rPr>
            <w:noProof/>
            <w:webHidden/>
          </w:rPr>
          <w:fldChar w:fldCharType="end"/>
        </w:r>
      </w:hyperlink>
    </w:p>
    <w:p w14:paraId="5DE51572" w14:textId="581B1F82" w:rsidR="00E80143" w:rsidRDefault="00AA3216">
      <w:pPr>
        <w:pStyle w:val="TOC3"/>
        <w:tabs>
          <w:tab w:val="left" w:pos="1320"/>
          <w:tab w:val="right" w:leader="dot" w:pos="9350"/>
        </w:tabs>
        <w:rPr>
          <w:rFonts w:cstheme="minorBidi"/>
          <w:noProof/>
          <w:sz w:val="22"/>
          <w:szCs w:val="22"/>
          <w:lang w:val="en-GB" w:eastAsia="en-GB"/>
        </w:rPr>
      </w:pPr>
      <w:hyperlink w:anchor="_Toc123668337" w:history="1">
        <w:r w:rsidR="00E80143" w:rsidRPr="00975154">
          <w:rPr>
            <w:rStyle w:val="Hyperlink"/>
            <w:noProof/>
          </w:rPr>
          <w:t>2.2.3.</w:t>
        </w:r>
        <w:r w:rsidR="00E80143">
          <w:rPr>
            <w:rFonts w:cstheme="minorBidi"/>
            <w:noProof/>
            <w:sz w:val="22"/>
            <w:szCs w:val="22"/>
            <w:lang w:val="en-GB" w:eastAsia="en-GB"/>
          </w:rPr>
          <w:tab/>
        </w:r>
        <w:r w:rsidR="00E80143" w:rsidRPr="00975154">
          <w:rPr>
            <w:rStyle w:val="Hyperlink"/>
            <w:noProof/>
          </w:rPr>
          <w:t>Administrative Convenience</w:t>
        </w:r>
        <w:r w:rsidR="00E80143">
          <w:rPr>
            <w:noProof/>
            <w:webHidden/>
          </w:rPr>
          <w:tab/>
        </w:r>
        <w:r w:rsidR="00E80143">
          <w:rPr>
            <w:noProof/>
            <w:webHidden/>
          </w:rPr>
          <w:fldChar w:fldCharType="begin"/>
        </w:r>
        <w:r w:rsidR="00E80143">
          <w:rPr>
            <w:noProof/>
            <w:webHidden/>
          </w:rPr>
          <w:instrText xml:space="preserve"> PAGEREF _Toc123668337 \h </w:instrText>
        </w:r>
        <w:r w:rsidR="00E80143">
          <w:rPr>
            <w:noProof/>
            <w:webHidden/>
          </w:rPr>
        </w:r>
        <w:r w:rsidR="00E80143">
          <w:rPr>
            <w:noProof/>
            <w:webHidden/>
          </w:rPr>
          <w:fldChar w:fldCharType="separate"/>
        </w:r>
        <w:r w:rsidR="00E80143">
          <w:rPr>
            <w:noProof/>
            <w:webHidden/>
          </w:rPr>
          <w:t>7</w:t>
        </w:r>
        <w:r w:rsidR="00E80143">
          <w:rPr>
            <w:noProof/>
            <w:webHidden/>
          </w:rPr>
          <w:fldChar w:fldCharType="end"/>
        </w:r>
      </w:hyperlink>
    </w:p>
    <w:p w14:paraId="38749EDD" w14:textId="728E3E09" w:rsidR="00E80143" w:rsidRDefault="00AA3216">
      <w:pPr>
        <w:pStyle w:val="TOC3"/>
        <w:tabs>
          <w:tab w:val="left" w:pos="1320"/>
          <w:tab w:val="right" w:leader="dot" w:pos="9350"/>
        </w:tabs>
        <w:rPr>
          <w:rFonts w:cstheme="minorBidi"/>
          <w:noProof/>
          <w:sz w:val="22"/>
          <w:szCs w:val="22"/>
          <w:lang w:val="en-GB" w:eastAsia="en-GB"/>
        </w:rPr>
      </w:pPr>
      <w:hyperlink w:anchor="_Toc123668338" w:history="1">
        <w:r w:rsidR="00E80143" w:rsidRPr="00975154">
          <w:rPr>
            <w:rStyle w:val="Hyperlink"/>
            <w:noProof/>
          </w:rPr>
          <w:t>2.2.4.</w:t>
        </w:r>
        <w:r w:rsidR="00E80143">
          <w:rPr>
            <w:rFonts w:cstheme="minorBidi"/>
            <w:noProof/>
            <w:sz w:val="22"/>
            <w:szCs w:val="22"/>
            <w:lang w:val="en-GB" w:eastAsia="en-GB"/>
          </w:rPr>
          <w:tab/>
        </w:r>
        <w:r w:rsidR="00E80143" w:rsidRPr="00975154">
          <w:rPr>
            <w:rStyle w:val="Hyperlink"/>
            <w:noProof/>
          </w:rPr>
          <w:t>Equity (Ability to Pay)</w:t>
        </w:r>
        <w:r w:rsidR="00E80143">
          <w:rPr>
            <w:noProof/>
            <w:webHidden/>
          </w:rPr>
          <w:tab/>
        </w:r>
        <w:r w:rsidR="00E80143">
          <w:rPr>
            <w:noProof/>
            <w:webHidden/>
          </w:rPr>
          <w:fldChar w:fldCharType="begin"/>
        </w:r>
        <w:r w:rsidR="00E80143">
          <w:rPr>
            <w:noProof/>
            <w:webHidden/>
          </w:rPr>
          <w:instrText xml:space="preserve"> PAGEREF _Toc123668338 \h </w:instrText>
        </w:r>
        <w:r w:rsidR="00E80143">
          <w:rPr>
            <w:noProof/>
            <w:webHidden/>
          </w:rPr>
        </w:r>
        <w:r w:rsidR="00E80143">
          <w:rPr>
            <w:noProof/>
            <w:webHidden/>
          </w:rPr>
          <w:fldChar w:fldCharType="separate"/>
        </w:r>
        <w:r w:rsidR="00E80143">
          <w:rPr>
            <w:noProof/>
            <w:webHidden/>
          </w:rPr>
          <w:t>8</w:t>
        </w:r>
        <w:r w:rsidR="00E80143">
          <w:rPr>
            <w:noProof/>
            <w:webHidden/>
          </w:rPr>
          <w:fldChar w:fldCharType="end"/>
        </w:r>
      </w:hyperlink>
    </w:p>
    <w:p w14:paraId="6CFF6610" w14:textId="5BB52CE2" w:rsidR="00E80143" w:rsidRDefault="00AA3216">
      <w:pPr>
        <w:pStyle w:val="TOC2"/>
        <w:tabs>
          <w:tab w:val="left" w:pos="880"/>
          <w:tab w:val="right" w:leader="dot" w:pos="9350"/>
        </w:tabs>
        <w:rPr>
          <w:rFonts w:cstheme="minorBidi"/>
          <w:noProof/>
          <w:sz w:val="22"/>
          <w:szCs w:val="22"/>
          <w:lang w:val="en-GB" w:eastAsia="en-GB"/>
        </w:rPr>
      </w:pPr>
      <w:hyperlink w:anchor="_Toc123668339" w:history="1">
        <w:r w:rsidR="00E80143" w:rsidRPr="00975154">
          <w:rPr>
            <w:rStyle w:val="Hyperlink"/>
            <w:noProof/>
          </w:rPr>
          <w:t>2.3.</w:t>
        </w:r>
        <w:r w:rsidR="00E80143">
          <w:rPr>
            <w:rFonts w:cstheme="minorBidi"/>
            <w:noProof/>
            <w:sz w:val="22"/>
            <w:szCs w:val="22"/>
            <w:lang w:val="en-GB" w:eastAsia="en-GB"/>
          </w:rPr>
          <w:tab/>
        </w:r>
        <w:r w:rsidR="00E80143" w:rsidRPr="00975154">
          <w:rPr>
            <w:rStyle w:val="Hyperlink"/>
            <w:noProof/>
          </w:rPr>
          <w:t>Rural Local Authorities</w:t>
        </w:r>
        <w:r w:rsidR="00E80143">
          <w:rPr>
            <w:noProof/>
            <w:webHidden/>
          </w:rPr>
          <w:tab/>
        </w:r>
        <w:r w:rsidR="00E80143">
          <w:rPr>
            <w:noProof/>
            <w:webHidden/>
          </w:rPr>
          <w:fldChar w:fldCharType="begin"/>
        </w:r>
        <w:r w:rsidR="00E80143">
          <w:rPr>
            <w:noProof/>
            <w:webHidden/>
          </w:rPr>
          <w:instrText xml:space="preserve"> PAGEREF _Toc123668339 \h </w:instrText>
        </w:r>
        <w:r w:rsidR="00E80143">
          <w:rPr>
            <w:noProof/>
            <w:webHidden/>
          </w:rPr>
        </w:r>
        <w:r w:rsidR="00E80143">
          <w:rPr>
            <w:noProof/>
            <w:webHidden/>
          </w:rPr>
          <w:fldChar w:fldCharType="separate"/>
        </w:r>
        <w:r w:rsidR="00E80143">
          <w:rPr>
            <w:noProof/>
            <w:webHidden/>
          </w:rPr>
          <w:t>8</w:t>
        </w:r>
        <w:r w:rsidR="00E80143">
          <w:rPr>
            <w:noProof/>
            <w:webHidden/>
          </w:rPr>
          <w:fldChar w:fldCharType="end"/>
        </w:r>
      </w:hyperlink>
    </w:p>
    <w:p w14:paraId="1CFB7597" w14:textId="1A312623" w:rsidR="00E80143" w:rsidRDefault="00AA3216">
      <w:pPr>
        <w:pStyle w:val="TOC2"/>
        <w:tabs>
          <w:tab w:val="left" w:pos="880"/>
          <w:tab w:val="right" w:leader="dot" w:pos="9350"/>
        </w:tabs>
        <w:rPr>
          <w:rFonts w:cstheme="minorBidi"/>
          <w:noProof/>
          <w:sz w:val="22"/>
          <w:szCs w:val="22"/>
          <w:lang w:val="en-GB" w:eastAsia="en-GB"/>
        </w:rPr>
      </w:pPr>
      <w:hyperlink w:anchor="_Toc123668340" w:history="1">
        <w:r w:rsidR="00E80143" w:rsidRPr="00975154">
          <w:rPr>
            <w:rStyle w:val="Hyperlink"/>
            <w:noProof/>
          </w:rPr>
          <w:t>2.4.</w:t>
        </w:r>
        <w:r w:rsidR="00E80143">
          <w:rPr>
            <w:rFonts w:cstheme="minorBidi"/>
            <w:noProof/>
            <w:sz w:val="22"/>
            <w:szCs w:val="22"/>
            <w:lang w:val="en-GB" w:eastAsia="en-GB"/>
          </w:rPr>
          <w:tab/>
        </w:r>
        <w:r w:rsidR="00E80143" w:rsidRPr="00975154">
          <w:rPr>
            <w:rStyle w:val="Hyperlink"/>
            <w:noProof/>
          </w:rPr>
          <w:t>Revenue</w:t>
        </w:r>
        <w:r w:rsidR="00E80143">
          <w:rPr>
            <w:noProof/>
            <w:webHidden/>
          </w:rPr>
          <w:tab/>
        </w:r>
        <w:r w:rsidR="00E80143">
          <w:rPr>
            <w:noProof/>
            <w:webHidden/>
          </w:rPr>
          <w:fldChar w:fldCharType="begin"/>
        </w:r>
        <w:r w:rsidR="00E80143">
          <w:rPr>
            <w:noProof/>
            <w:webHidden/>
          </w:rPr>
          <w:instrText xml:space="preserve"> PAGEREF _Toc123668340 \h </w:instrText>
        </w:r>
        <w:r w:rsidR="00E80143">
          <w:rPr>
            <w:noProof/>
            <w:webHidden/>
          </w:rPr>
        </w:r>
        <w:r w:rsidR="00E80143">
          <w:rPr>
            <w:noProof/>
            <w:webHidden/>
          </w:rPr>
          <w:fldChar w:fldCharType="separate"/>
        </w:r>
        <w:r w:rsidR="00E80143">
          <w:rPr>
            <w:noProof/>
            <w:webHidden/>
          </w:rPr>
          <w:t>9</w:t>
        </w:r>
        <w:r w:rsidR="00E80143">
          <w:rPr>
            <w:noProof/>
            <w:webHidden/>
          </w:rPr>
          <w:fldChar w:fldCharType="end"/>
        </w:r>
      </w:hyperlink>
    </w:p>
    <w:p w14:paraId="75DAEC68" w14:textId="5FB527C1" w:rsidR="00E80143" w:rsidRDefault="00AA3216">
      <w:pPr>
        <w:pStyle w:val="TOC3"/>
        <w:tabs>
          <w:tab w:val="left" w:pos="1320"/>
          <w:tab w:val="right" w:leader="dot" w:pos="9350"/>
        </w:tabs>
        <w:rPr>
          <w:rFonts w:cstheme="minorBidi"/>
          <w:noProof/>
          <w:sz w:val="22"/>
          <w:szCs w:val="22"/>
          <w:lang w:val="en-GB" w:eastAsia="en-GB"/>
        </w:rPr>
      </w:pPr>
      <w:hyperlink w:anchor="_Toc123668341" w:history="1">
        <w:r w:rsidR="00E80143" w:rsidRPr="00975154">
          <w:rPr>
            <w:rStyle w:val="Hyperlink"/>
            <w:noProof/>
          </w:rPr>
          <w:t>2.4.1.</w:t>
        </w:r>
        <w:r w:rsidR="00E80143">
          <w:rPr>
            <w:rFonts w:cstheme="minorBidi"/>
            <w:noProof/>
            <w:sz w:val="22"/>
            <w:szCs w:val="22"/>
            <w:lang w:val="en-GB" w:eastAsia="en-GB"/>
          </w:rPr>
          <w:tab/>
        </w:r>
        <w:r w:rsidR="00E80143" w:rsidRPr="00975154">
          <w:rPr>
            <w:rStyle w:val="Hyperlink"/>
            <w:noProof/>
          </w:rPr>
          <w:t>Internal and External Sources of Revenue</w:t>
        </w:r>
        <w:r w:rsidR="00E80143">
          <w:rPr>
            <w:noProof/>
            <w:webHidden/>
          </w:rPr>
          <w:tab/>
        </w:r>
        <w:r w:rsidR="00E80143">
          <w:rPr>
            <w:noProof/>
            <w:webHidden/>
          </w:rPr>
          <w:fldChar w:fldCharType="begin"/>
        </w:r>
        <w:r w:rsidR="00E80143">
          <w:rPr>
            <w:noProof/>
            <w:webHidden/>
          </w:rPr>
          <w:instrText xml:space="preserve"> PAGEREF _Toc123668341 \h </w:instrText>
        </w:r>
        <w:r w:rsidR="00E80143">
          <w:rPr>
            <w:noProof/>
            <w:webHidden/>
          </w:rPr>
        </w:r>
        <w:r w:rsidR="00E80143">
          <w:rPr>
            <w:noProof/>
            <w:webHidden/>
          </w:rPr>
          <w:fldChar w:fldCharType="separate"/>
        </w:r>
        <w:r w:rsidR="00E80143">
          <w:rPr>
            <w:noProof/>
            <w:webHidden/>
          </w:rPr>
          <w:t>9</w:t>
        </w:r>
        <w:r w:rsidR="00E80143">
          <w:rPr>
            <w:noProof/>
            <w:webHidden/>
          </w:rPr>
          <w:fldChar w:fldCharType="end"/>
        </w:r>
      </w:hyperlink>
    </w:p>
    <w:p w14:paraId="6AAC47B7" w14:textId="28DC9BC2" w:rsidR="00E80143" w:rsidRDefault="00AA3216">
      <w:pPr>
        <w:pStyle w:val="TOC3"/>
        <w:tabs>
          <w:tab w:val="left" w:pos="1320"/>
          <w:tab w:val="right" w:leader="dot" w:pos="9350"/>
        </w:tabs>
        <w:rPr>
          <w:rFonts w:cstheme="minorBidi"/>
          <w:noProof/>
          <w:sz w:val="22"/>
          <w:szCs w:val="22"/>
          <w:lang w:val="en-GB" w:eastAsia="en-GB"/>
        </w:rPr>
      </w:pPr>
      <w:hyperlink w:anchor="_Toc123668342" w:history="1">
        <w:r w:rsidR="00E80143" w:rsidRPr="00975154">
          <w:rPr>
            <w:rStyle w:val="Hyperlink"/>
            <w:noProof/>
          </w:rPr>
          <w:t>2.4.2.</w:t>
        </w:r>
        <w:r w:rsidR="00E80143">
          <w:rPr>
            <w:rFonts w:cstheme="minorBidi"/>
            <w:noProof/>
            <w:sz w:val="22"/>
            <w:szCs w:val="22"/>
            <w:lang w:val="en-GB" w:eastAsia="en-GB"/>
          </w:rPr>
          <w:tab/>
        </w:r>
        <w:r w:rsidR="00E80143" w:rsidRPr="00975154">
          <w:rPr>
            <w:rStyle w:val="Hyperlink"/>
            <w:noProof/>
          </w:rPr>
          <w:t>Recognition of Revenue.</w:t>
        </w:r>
        <w:r w:rsidR="00E80143">
          <w:rPr>
            <w:noProof/>
            <w:webHidden/>
          </w:rPr>
          <w:tab/>
        </w:r>
        <w:r w:rsidR="00E80143">
          <w:rPr>
            <w:noProof/>
            <w:webHidden/>
          </w:rPr>
          <w:fldChar w:fldCharType="begin"/>
        </w:r>
        <w:r w:rsidR="00E80143">
          <w:rPr>
            <w:noProof/>
            <w:webHidden/>
          </w:rPr>
          <w:instrText xml:space="preserve"> PAGEREF _Toc123668342 \h </w:instrText>
        </w:r>
        <w:r w:rsidR="00E80143">
          <w:rPr>
            <w:noProof/>
            <w:webHidden/>
          </w:rPr>
        </w:r>
        <w:r w:rsidR="00E80143">
          <w:rPr>
            <w:noProof/>
            <w:webHidden/>
          </w:rPr>
          <w:fldChar w:fldCharType="separate"/>
        </w:r>
        <w:r w:rsidR="00E80143">
          <w:rPr>
            <w:noProof/>
            <w:webHidden/>
          </w:rPr>
          <w:t>10</w:t>
        </w:r>
        <w:r w:rsidR="00E80143">
          <w:rPr>
            <w:noProof/>
            <w:webHidden/>
          </w:rPr>
          <w:fldChar w:fldCharType="end"/>
        </w:r>
      </w:hyperlink>
    </w:p>
    <w:p w14:paraId="6E483415" w14:textId="57EEE7E5" w:rsidR="00E80143" w:rsidRDefault="00AA3216">
      <w:pPr>
        <w:pStyle w:val="TOC3"/>
        <w:tabs>
          <w:tab w:val="left" w:pos="1320"/>
          <w:tab w:val="right" w:leader="dot" w:pos="9350"/>
        </w:tabs>
        <w:rPr>
          <w:rFonts w:cstheme="minorBidi"/>
          <w:noProof/>
          <w:sz w:val="22"/>
          <w:szCs w:val="22"/>
          <w:lang w:val="en-GB" w:eastAsia="en-GB"/>
        </w:rPr>
      </w:pPr>
      <w:hyperlink w:anchor="_Toc123668343" w:history="1">
        <w:r w:rsidR="00E80143" w:rsidRPr="00975154">
          <w:rPr>
            <w:rStyle w:val="Hyperlink"/>
            <w:noProof/>
          </w:rPr>
          <w:t>2.4.3.</w:t>
        </w:r>
        <w:r w:rsidR="00E80143">
          <w:rPr>
            <w:rFonts w:cstheme="minorBidi"/>
            <w:noProof/>
            <w:sz w:val="22"/>
            <w:szCs w:val="22"/>
            <w:lang w:val="en-GB" w:eastAsia="en-GB"/>
          </w:rPr>
          <w:tab/>
        </w:r>
        <w:r w:rsidR="00E80143" w:rsidRPr="00975154">
          <w:rPr>
            <w:rStyle w:val="Hyperlink"/>
            <w:noProof/>
          </w:rPr>
          <w:t>Sale of goods [IPSAS 9 Paragraph 28]</w:t>
        </w:r>
        <w:r w:rsidR="00E80143">
          <w:rPr>
            <w:noProof/>
            <w:webHidden/>
          </w:rPr>
          <w:tab/>
        </w:r>
        <w:r w:rsidR="00E80143">
          <w:rPr>
            <w:noProof/>
            <w:webHidden/>
          </w:rPr>
          <w:fldChar w:fldCharType="begin"/>
        </w:r>
        <w:r w:rsidR="00E80143">
          <w:rPr>
            <w:noProof/>
            <w:webHidden/>
          </w:rPr>
          <w:instrText xml:space="preserve"> PAGEREF _Toc123668343 \h </w:instrText>
        </w:r>
        <w:r w:rsidR="00E80143">
          <w:rPr>
            <w:noProof/>
            <w:webHidden/>
          </w:rPr>
        </w:r>
        <w:r w:rsidR="00E80143">
          <w:rPr>
            <w:noProof/>
            <w:webHidden/>
          </w:rPr>
          <w:fldChar w:fldCharType="separate"/>
        </w:r>
        <w:r w:rsidR="00E80143">
          <w:rPr>
            <w:noProof/>
            <w:webHidden/>
          </w:rPr>
          <w:t>10</w:t>
        </w:r>
        <w:r w:rsidR="00E80143">
          <w:rPr>
            <w:noProof/>
            <w:webHidden/>
          </w:rPr>
          <w:fldChar w:fldCharType="end"/>
        </w:r>
      </w:hyperlink>
    </w:p>
    <w:p w14:paraId="63030C74" w14:textId="1DD3AD50" w:rsidR="00E80143" w:rsidRDefault="00AA3216">
      <w:pPr>
        <w:pStyle w:val="TOC3"/>
        <w:tabs>
          <w:tab w:val="left" w:pos="1320"/>
          <w:tab w:val="right" w:leader="dot" w:pos="9350"/>
        </w:tabs>
        <w:rPr>
          <w:rFonts w:cstheme="minorBidi"/>
          <w:noProof/>
          <w:sz w:val="22"/>
          <w:szCs w:val="22"/>
          <w:lang w:val="en-GB" w:eastAsia="en-GB"/>
        </w:rPr>
      </w:pPr>
      <w:hyperlink w:anchor="_Toc123668344" w:history="1">
        <w:r w:rsidR="00E80143" w:rsidRPr="00975154">
          <w:rPr>
            <w:rStyle w:val="Hyperlink"/>
            <w:noProof/>
          </w:rPr>
          <w:t>2.4.4.</w:t>
        </w:r>
        <w:r w:rsidR="00E80143">
          <w:rPr>
            <w:rFonts w:cstheme="minorBidi"/>
            <w:noProof/>
            <w:sz w:val="22"/>
            <w:szCs w:val="22"/>
            <w:lang w:val="en-GB" w:eastAsia="en-GB"/>
          </w:rPr>
          <w:tab/>
        </w:r>
        <w:r w:rsidR="00E80143" w:rsidRPr="00975154">
          <w:rPr>
            <w:rStyle w:val="Hyperlink"/>
            <w:noProof/>
          </w:rPr>
          <w:t>Rendering of services [IPSAS 9 Paragraph 19]</w:t>
        </w:r>
        <w:r w:rsidR="00E80143">
          <w:rPr>
            <w:noProof/>
            <w:webHidden/>
          </w:rPr>
          <w:tab/>
        </w:r>
        <w:r w:rsidR="00E80143">
          <w:rPr>
            <w:noProof/>
            <w:webHidden/>
          </w:rPr>
          <w:fldChar w:fldCharType="begin"/>
        </w:r>
        <w:r w:rsidR="00E80143">
          <w:rPr>
            <w:noProof/>
            <w:webHidden/>
          </w:rPr>
          <w:instrText xml:space="preserve"> PAGEREF _Toc123668344 \h </w:instrText>
        </w:r>
        <w:r w:rsidR="00E80143">
          <w:rPr>
            <w:noProof/>
            <w:webHidden/>
          </w:rPr>
        </w:r>
        <w:r w:rsidR="00E80143">
          <w:rPr>
            <w:noProof/>
            <w:webHidden/>
          </w:rPr>
          <w:fldChar w:fldCharType="separate"/>
        </w:r>
        <w:r w:rsidR="00E80143">
          <w:rPr>
            <w:noProof/>
            <w:webHidden/>
          </w:rPr>
          <w:t>11</w:t>
        </w:r>
        <w:r w:rsidR="00E80143">
          <w:rPr>
            <w:noProof/>
            <w:webHidden/>
          </w:rPr>
          <w:fldChar w:fldCharType="end"/>
        </w:r>
      </w:hyperlink>
    </w:p>
    <w:p w14:paraId="07019DAE" w14:textId="1B93904E" w:rsidR="00E80143" w:rsidRDefault="00AA3216">
      <w:pPr>
        <w:pStyle w:val="TOC3"/>
        <w:tabs>
          <w:tab w:val="left" w:pos="1100"/>
          <w:tab w:val="right" w:leader="dot" w:pos="9350"/>
        </w:tabs>
        <w:rPr>
          <w:rFonts w:cstheme="minorBidi"/>
          <w:noProof/>
          <w:sz w:val="22"/>
          <w:szCs w:val="22"/>
          <w:lang w:val="en-GB" w:eastAsia="en-GB"/>
        </w:rPr>
      </w:pPr>
      <w:hyperlink w:anchor="_Toc123668345" w:history="1">
        <w:r w:rsidR="00E80143" w:rsidRPr="00975154">
          <w:rPr>
            <w:rStyle w:val="Hyperlink"/>
            <w:noProof/>
          </w:rPr>
          <w:t>2.5.</w:t>
        </w:r>
        <w:r w:rsidR="00E80143">
          <w:rPr>
            <w:rFonts w:cstheme="minorBidi"/>
            <w:noProof/>
            <w:sz w:val="22"/>
            <w:szCs w:val="22"/>
            <w:lang w:val="en-GB" w:eastAsia="en-GB"/>
          </w:rPr>
          <w:tab/>
        </w:r>
        <w:r w:rsidR="00E80143" w:rsidRPr="00975154">
          <w:rPr>
            <w:rStyle w:val="Hyperlink"/>
            <w:noProof/>
          </w:rPr>
          <w:t>Expenditure Patterns.</w:t>
        </w:r>
        <w:r w:rsidR="00E80143">
          <w:rPr>
            <w:noProof/>
            <w:webHidden/>
          </w:rPr>
          <w:tab/>
        </w:r>
        <w:r w:rsidR="00E80143">
          <w:rPr>
            <w:noProof/>
            <w:webHidden/>
          </w:rPr>
          <w:fldChar w:fldCharType="begin"/>
        </w:r>
        <w:r w:rsidR="00E80143">
          <w:rPr>
            <w:noProof/>
            <w:webHidden/>
          </w:rPr>
          <w:instrText xml:space="preserve"> PAGEREF _Toc123668345 \h </w:instrText>
        </w:r>
        <w:r w:rsidR="00E80143">
          <w:rPr>
            <w:noProof/>
            <w:webHidden/>
          </w:rPr>
        </w:r>
        <w:r w:rsidR="00E80143">
          <w:rPr>
            <w:noProof/>
            <w:webHidden/>
          </w:rPr>
          <w:fldChar w:fldCharType="separate"/>
        </w:r>
        <w:r w:rsidR="00E80143">
          <w:rPr>
            <w:noProof/>
            <w:webHidden/>
          </w:rPr>
          <w:t>13</w:t>
        </w:r>
        <w:r w:rsidR="00E80143">
          <w:rPr>
            <w:noProof/>
            <w:webHidden/>
          </w:rPr>
          <w:fldChar w:fldCharType="end"/>
        </w:r>
      </w:hyperlink>
    </w:p>
    <w:p w14:paraId="640AC006" w14:textId="044DAA8B" w:rsidR="00E80143" w:rsidRDefault="00AA3216">
      <w:pPr>
        <w:pStyle w:val="TOC3"/>
        <w:tabs>
          <w:tab w:val="left" w:pos="1320"/>
          <w:tab w:val="right" w:leader="dot" w:pos="9350"/>
        </w:tabs>
        <w:rPr>
          <w:rFonts w:cstheme="minorBidi"/>
          <w:noProof/>
          <w:sz w:val="22"/>
          <w:szCs w:val="22"/>
          <w:lang w:val="en-GB" w:eastAsia="en-GB"/>
        </w:rPr>
      </w:pPr>
      <w:hyperlink w:anchor="_Toc123668346" w:history="1">
        <w:r w:rsidR="00E80143" w:rsidRPr="00975154">
          <w:rPr>
            <w:rStyle w:val="Hyperlink"/>
            <w:noProof/>
          </w:rPr>
          <w:t>2.5.1.</w:t>
        </w:r>
        <w:r w:rsidR="00E80143">
          <w:rPr>
            <w:rFonts w:cstheme="minorBidi"/>
            <w:noProof/>
            <w:sz w:val="22"/>
            <w:szCs w:val="22"/>
            <w:lang w:val="en-GB" w:eastAsia="en-GB"/>
          </w:rPr>
          <w:tab/>
        </w:r>
        <w:r w:rsidR="00E80143" w:rsidRPr="00975154">
          <w:rPr>
            <w:rStyle w:val="Hyperlink"/>
            <w:noProof/>
          </w:rPr>
          <w:t>Capital Expenditure.</w:t>
        </w:r>
        <w:r w:rsidR="00E80143">
          <w:rPr>
            <w:noProof/>
            <w:webHidden/>
          </w:rPr>
          <w:tab/>
        </w:r>
        <w:r w:rsidR="00E80143">
          <w:rPr>
            <w:noProof/>
            <w:webHidden/>
          </w:rPr>
          <w:fldChar w:fldCharType="begin"/>
        </w:r>
        <w:r w:rsidR="00E80143">
          <w:rPr>
            <w:noProof/>
            <w:webHidden/>
          </w:rPr>
          <w:instrText xml:space="preserve"> PAGEREF _Toc123668346 \h </w:instrText>
        </w:r>
        <w:r w:rsidR="00E80143">
          <w:rPr>
            <w:noProof/>
            <w:webHidden/>
          </w:rPr>
        </w:r>
        <w:r w:rsidR="00E80143">
          <w:rPr>
            <w:noProof/>
            <w:webHidden/>
          </w:rPr>
          <w:fldChar w:fldCharType="separate"/>
        </w:r>
        <w:r w:rsidR="00E80143">
          <w:rPr>
            <w:noProof/>
            <w:webHidden/>
          </w:rPr>
          <w:t>14</w:t>
        </w:r>
        <w:r w:rsidR="00E80143">
          <w:rPr>
            <w:noProof/>
            <w:webHidden/>
          </w:rPr>
          <w:fldChar w:fldCharType="end"/>
        </w:r>
      </w:hyperlink>
    </w:p>
    <w:p w14:paraId="0B759FA4" w14:textId="02AEA60F" w:rsidR="00E80143" w:rsidRDefault="00AA3216">
      <w:pPr>
        <w:pStyle w:val="TOC3"/>
        <w:tabs>
          <w:tab w:val="left" w:pos="1320"/>
          <w:tab w:val="right" w:leader="dot" w:pos="9350"/>
        </w:tabs>
        <w:rPr>
          <w:rFonts w:cstheme="minorBidi"/>
          <w:noProof/>
          <w:sz w:val="22"/>
          <w:szCs w:val="22"/>
          <w:lang w:val="en-GB" w:eastAsia="en-GB"/>
        </w:rPr>
      </w:pPr>
      <w:hyperlink w:anchor="_Toc123668347" w:history="1">
        <w:r w:rsidR="00E80143" w:rsidRPr="00975154">
          <w:rPr>
            <w:rStyle w:val="Hyperlink"/>
            <w:noProof/>
          </w:rPr>
          <w:t>2.5.2.</w:t>
        </w:r>
        <w:r w:rsidR="00E80143">
          <w:rPr>
            <w:rFonts w:cstheme="minorBidi"/>
            <w:noProof/>
            <w:sz w:val="22"/>
            <w:szCs w:val="22"/>
            <w:lang w:val="en-GB" w:eastAsia="en-GB"/>
          </w:rPr>
          <w:tab/>
        </w:r>
        <w:r w:rsidR="00E80143" w:rsidRPr="00975154">
          <w:rPr>
            <w:rStyle w:val="Hyperlink"/>
            <w:noProof/>
          </w:rPr>
          <w:t>Recurrent Expenditure.</w:t>
        </w:r>
        <w:r w:rsidR="00E80143">
          <w:rPr>
            <w:noProof/>
            <w:webHidden/>
          </w:rPr>
          <w:tab/>
        </w:r>
        <w:r w:rsidR="00E80143">
          <w:rPr>
            <w:noProof/>
            <w:webHidden/>
          </w:rPr>
          <w:fldChar w:fldCharType="begin"/>
        </w:r>
        <w:r w:rsidR="00E80143">
          <w:rPr>
            <w:noProof/>
            <w:webHidden/>
          </w:rPr>
          <w:instrText xml:space="preserve"> PAGEREF _Toc123668347 \h </w:instrText>
        </w:r>
        <w:r w:rsidR="00E80143">
          <w:rPr>
            <w:noProof/>
            <w:webHidden/>
          </w:rPr>
        </w:r>
        <w:r w:rsidR="00E80143">
          <w:rPr>
            <w:noProof/>
            <w:webHidden/>
          </w:rPr>
          <w:fldChar w:fldCharType="separate"/>
        </w:r>
        <w:r w:rsidR="00E80143">
          <w:rPr>
            <w:noProof/>
            <w:webHidden/>
          </w:rPr>
          <w:t>14</w:t>
        </w:r>
        <w:r w:rsidR="00E80143">
          <w:rPr>
            <w:noProof/>
            <w:webHidden/>
          </w:rPr>
          <w:fldChar w:fldCharType="end"/>
        </w:r>
      </w:hyperlink>
    </w:p>
    <w:p w14:paraId="3A7A1AEA" w14:textId="2389A044" w:rsidR="00E80143" w:rsidRDefault="00AA3216">
      <w:pPr>
        <w:pStyle w:val="TOC3"/>
        <w:tabs>
          <w:tab w:val="right" w:leader="dot" w:pos="9350"/>
        </w:tabs>
        <w:rPr>
          <w:rFonts w:cstheme="minorBidi"/>
          <w:noProof/>
          <w:sz w:val="22"/>
          <w:szCs w:val="22"/>
          <w:lang w:val="en-GB" w:eastAsia="en-GB"/>
        </w:rPr>
      </w:pPr>
      <w:hyperlink w:anchor="_Toc123668348" w:history="1">
        <w:r w:rsidR="00E80143" w:rsidRPr="00975154">
          <w:rPr>
            <w:rStyle w:val="Hyperlink"/>
            <w:noProof/>
          </w:rPr>
          <w:t>2.6. Budgeting And Internal Control of Local Government Operations.</w:t>
        </w:r>
        <w:r w:rsidR="00E80143">
          <w:rPr>
            <w:noProof/>
            <w:webHidden/>
          </w:rPr>
          <w:tab/>
        </w:r>
        <w:r w:rsidR="00E80143">
          <w:rPr>
            <w:noProof/>
            <w:webHidden/>
          </w:rPr>
          <w:fldChar w:fldCharType="begin"/>
        </w:r>
        <w:r w:rsidR="00E80143">
          <w:rPr>
            <w:noProof/>
            <w:webHidden/>
          </w:rPr>
          <w:instrText xml:space="preserve"> PAGEREF _Toc123668348 \h </w:instrText>
        </w:r>
        <w:r w:rsidR="00E80143">
          <w:rPr>
            <w:noProof/>
            <w:webHidden/>
          </w:rPr>
        </w:r>
        <w:r w:rsidR="00E80143">
          <w:rPr>
            <w:noProof/>
            <w:webHidden/>
          </w:rPr>
          <w:fldChar w:fldCharType="separate"/>
        </w:r>
        <w:r w:rsidR="00E80143">
          <w:rPr>
            <w:noProof/>
            <w:webHidden/>
          </w:rPr>
          <w:t>15</w:t>
        </w:r>
        <w:r w:rsidR="00E80143">
          <w:rPr>
            <w:noProof/>
            <w:webHidden/>
          </w:rPr>
          <w:fldChar w:fldCharType="end"/>
        </w:r>
      </w:hyperlink>
    </w:p>
    <w:p w14:paraId="79674FA8" w14:textId="25CE0325" w:rsidR="00E80143" w:rsidRDefault="00AA3216">
      <w:pPr>
        <w:pStyle w:val="TOC3"/>
        <w:tabs>
          <w:tab w:val="right" w:leader="dot" w:pos="9350"/>
        </w:tabs>
        <w:rPr>
          <w:rFonts w:cstheme="minorBidi"/>
          <w:noProof/>
          <w:sz w:val="22"/>
          <w:szCs w:val="22"/>
          <w:lang w:val="en-GB" w:eastAsia="en-GB"/>
        </w:rPr>
      </w:pPr>
      <w:hyperlink w:anchor="_Toc123668349" w:history="1">
        <w:r w:rsidR="00E80143" w:rsidRPr="00975154">
          <w:rPr>
            <w:rStyle w:val="Hyperlink"/>
            <w:noProof/>
          </w:rPr>
          <w:t>2.7.Highlighted Problems of MRDC</w:t>
        </w:r>
        <w:r w:rsidR="00E80143">
          <w:rPr>
            <w:noProof/>
            <w:webHidden/>
          </w:rPr>
          <w:tab/>
        </w:r>
        <w:r w:rsidR="00E80143">
          <w:rPr>
            <w:noProof/>
            <w:webHidden/>
          </w:rPr>
          <w:fldChar w:fldCharType="begin"/>
        </w:r>
        <w:r w:rsidR="00E80143">
          <w:rPr>
            <w:noProof/>
            <w:webHidden/>
          </w:rPr>
          <w:instrText xml:space="preserve"> PAGEREF _Toc123668349 \h </w:instrText>
        </w:r>
        <w:r w:rsidR="00E80143">
          <w:rPr>
            <w:noProof/>
            <w:webHidden/>
          </w:rPr>
        </w:r>
        <w:r w:rsidR="00E80143">
          <w:rPr>
            <w:noProof/>
            <w:webHidden/>
          </w:rPr>
          <w:fldChar w:fldCharType="separate"/>
        </w:r>
        <w:r w:rsidR="00E80143">
          <w:rPr>
            <w:noProof/>
            <w:webHidden/>
          </w:rPr>
          <w:t>15</w:t>
        </w:r>
        <w:r w:rsidR="00E80143">
          <w:rPr>
            <w:noProof/>
            <w:webHidden/>
          </w:rPr>
          <w:fldChar w:fldCharType="end"/>
        </w:r>
      </w:hyperlink>
    </w:p>
    <w:p w14:paraId="0B67D945" w14:textId="55596B45" w:rsidR="00E80143" w:rsidRDefault="00AA3216">
      <w:pPr>
        <w:pStyle w:val="TOC3"/>
        <w:tabs>
          <w:tab w:val="left" w:pos="1100"/>
          <w:tab w:val="right" w:leader="dot" w:pos="9350"/>
        </w:tabs>
        <w:rPr>
          <w:rFonts w:cstheme="minorBidi"/>
          <w:noProof/>
          <w:sz w:val="22"/>
          <w:szCs w:val="22"/>
          <w:lang w:val="en-GB" w:eastAsia="en-GB"/>
        </w:rPr>
      </w:pPr>
      <w:hyperlink w:anchor="_Toc123668350" w:history="1">
        <w:r w:rsidR="00E80143" w:rsidRPr="00975154">
          <w:rPr>
            <w:rStyle w:val="Hyperlink"/>
            <w:noProof/>
          </w:rPr>
          <w:t>2.8</w:t>
        </w:r>
        <w:r w:rsidR="00E80143">
          <w:rPr>
            <w:rFonts w:cstheme="minorBidi"/>
            <w:noProof/>
            <w:sz w:val="22"/>
            <w:szCs w:val="22"/>
            <w:lang w:val="en-GB" w:eastAsia="en-GB"/>
          </w:rPr>
          <w:tab/>
        </w:r>
        <w:r w:rsidR="00E80143" w:rsidRPr="00975154">
          <w:rPr>
            <w:rStyle w:val="Hyperlink"/>
            <w:noProof/>
          </w:rPr>
          <w:t>. Empirical Evidence</w:t>
        </w:r>
        <w:r w:rsidR="00E80143">
          <w:rPr>
            <w:noProof/>
            <w:webHidden/>
          </w:rPr>
          <w:tab/>
        </w:r>
        <w:r w:rsidR="00E80143">
          <w:rPr>
            <w:noProof/>
            <w:webHidden/>
          </w:rPr>
          <w:fldChar w:fldCharType="begin"/>
        </w:r>
        <w:r w:rsidR="00E80143">
          <w:rPr>
            <w:noProof/>
            <w:webHidden/>
          </w:rPr>
          <w:instrText xml:space="preserve"> PAGEREF _Toc123668350 \h </w:instrText>
        </w:r>
        <w:r w:rsidR="00E80143">
          <w:rPr>
            <w:noProof/>
            <w:webHidden/>
          </w:rPr>
        </w:r>
        <w:r w:rsidR="00E80143">
          <w:rPr>
            <w:noProof/>
            <w:webHidden/>
          </w:rPr>
          <w:fldChar w:fldCharType="separate"/>
        </w:r>
        <w:r w:rsidR="00E80143">
          <w:rPr>
            <w:noProof/>
            <w:webHidden/>
          </w:rPr>
          <w:t>16</w:t>
        </w:r>
        <w:r w:rsidR="00E80143">
          <w:rPr>
            <w:noProof/>
            <w:webHidden/>
          </w:rPr>
          <w:fldChar w:fldCharType="end"/>
        </w:r>
      </w:hyperlink>
    </w:p>
    <w:p w14:paraId="2A06DBA6" w14:textId="0441E5CD" w:rsidR="00E80143" w:rsidRDefault="00AA3216">
      <w:pPr>
        <w:pStyle w:val="TOC1"/>
        <w:rPr>
          <w:rFonts w:cstheme="minorBidi"/>
          <w:noProof/>
          <w:sz w:val="22"/>
          <w:szCs w:val="22"/>
          <w:lang w:val="en-GB" w:eastAsia="en-GB"/>
        </w:rPr>
      </w:pPr>
      <w:hyperlink w:anchor="_Toc123668351" w:history="1">
        <w:r w:rsidR="00E80143" w:rsidRPr="00975154">
          <w:rPr>
            <w:rStyle w:val="Hyperlink"/>
            <w:noProof/>
          </w:rPr>
          <w:t>CHAPTER 3</w:t>
        </w:r>
        <w:r w:rsidR="00E80143">
          <w:rPr>
            <w:noProof/>
            <w:webHidden/>
          </w:rPr>
          <w:tab/>
        </w:r>
        <w:r w:rsidR="00E80143">
          <w:rPr>
            <w:noProof/>
            <w:webHidden/>
          </w:rPr>
          <w:fldChar w:fldCharType="begin"/>
        </w:r>
        <w:r w:rsidR="00E80143">
          <w:rPr>
            <w:noProof/>
            <w:webHidden/>
          </w:rPr>
          <w:instrText xml:space="preserve"> PAGEREF _Toc123668351 \h </w:instrText>
        </w:r>
        <w:r w:rsidR="00E80143">
          <w:rPr>
            <w:noProof/>
            <w:webHidden/>
          </w:rPr>
        </w:r>
        <w:r w:rsidR="00E80143">
          <w:rPr>
            <w:noProof/>
            <w:webHidden/>
          </w:rPr>
          <w:fldChar w:fldCharType="separate"/>
        </w:r>
        <w:r w:rsidR="00E80143">
          <w:rPr>
            <w:noProof/>
            <w:webHidden/>
          </w:rPr>
          <w:t>22</w:t>
        </w:r>
        <w:r w:rsidR="00E80143">
          <w:rPr>
            <w:noProof/>
            <w:webHidden/>
          </w:rPr>
          <w:fldChar w:fldCharType="end"/>
        </w:r>
      </w:hyperlink>
    </w:p>
    <w:p w14:paraId="64252FE4" w14:textId="51DEF474" w:rsidR="00E80143" w:rsidRDefault="00AA3216">
      <w:pPr>
        <w:pStyle w:val="TOC1"/>
        <w:rPr>
          <w:rFonts w:cstheme="minorBidi"/>
          <w:noProof/>
          <w:sz w:val="22"/>
          <w:szCs w:val="22"/>
          <w:lang w:val="en-GB" w:eastAsia="en-GB"/>
        </w:rPr>
      </w:pPr>
      <w:hyperlink w:anchor="_Toc123668352" w:history="1">
        <w:r w:rsidR="00E80143" w:rsidRPr="00975154">
          <w:rPr>
            <w:rStyle w:val="Hyperlink"/>
            <w:noProof/>
          </w:rPr>
          <w:t>RESEARCH METHODOLOGY</w:t>
        </w:r>
        <w:r w:rsidR="00E80143">
          <w:rPr>
            <w:noProof/>
            <w:webHidden/>
          </w:rPr>
          <w:tab/>
        </w:r>
        <w:r w:rsidR="00E80143">
          <w:rPr>
            <w:noProof/>
            <w:webHidden/>
          </w:rPr>
          <w:fldChar w:fldCharType="begin"/>
        </w:r>
        <w:r w:rsidR="00E80143">
          <w:rPr>
            <w:noProof/>
            <w:webHidden/>
          </w:rPr>
          <w:instrText xml:space="preserve"> PAGEREF _Toc123668352 \h </w:instrText>
        </w:r>
        <w:r w:rsidR="00E80143">
          <w:rPr>
            <w:noProof/>
            <w:webHidden/>
          </w:rPr>
        </w:r>
        <w:r w:rsidR="00E80143">
          <w:rPr>
            <w:noProof/>
            <w:webHidden/>
          </w:rPr>
          <w:fldChar w:fldCharType="separate"/>
        </w:r>
        <w:r w:rsidR="00E80143">
          <w:rPr>
            <w:noProof/>
            <w:webHidden/>
          </w:rPr>
          <w:t>22</w:t>
        </w:r>
        <w:r w:rsidR="00E80143">
          <w:rPr>
            <w:noProof/>
            <w:webHidden/>
          </w:rPr>
          <w:fldChar w:fldCharType="end"/>
        </w:r>
      </w:hyperlink>
    </w:p>
    <w:p w14:paraId="01AB2DB3" w14:textId="2B6CAFE2" w:rsidR="00E80143" w:rsidRDefault="00AA3216">
      <w:pPr>
        <w:pStyle w:val="TOC2"/>
        <w:tabs>
          <w:tab w:val="right" w:leader="dot" w:pos="9350"/>
        </w:tabs>
        <w:rPr>
          <w:rFonts w:cstheme="minorBidi"/>
          <w:noProof/>
          <w:sz w:val="22"/>
          <w:szCs w:val="22"/>
          <w:lang w:val="en-GB" w:eastAsia="en-GB"/>
        </w:rPr>
      </w:pPr>
      <w:hyperlink w:anchor="_Toc123668353" w:history="1">
        <w:r w:rsidR="00E80143" w:rsidRPr="00975154">
          <w:rPr>
            <w:rStyle w:val="Hyperlink"/>
            <w:noProof/>
          </w:rPr>
          <w:t>3.1. Introduction</w:t>
        </w:r>
        <w:r w:rsidR="00E80143">
          <w:rPr>
            <w:noProof/>
            <w:webHidden/>
          </w:rPr>
          <w:tab/>
        </w:r>
        <w:r w:rsidR="00E80143">
          <w:rPr>
            <w:noProof/>
            <w:webHidden/>
          </w:rPr>
          <w:fldChar w:fldCharType="begin"/>
        </w:r>
        <w:r w:rsidR="00E80143">
          <w:rPr>
            <w:noProof/>
            <w:webHidden/>
          </w:rPr>
          <w:instrText xml:space="preserve"> PAGEREF _Toc123668353 \h </w:instrText>
        </w:r>
        <w:r w:rsidR="00E80143">
          <w:rPr>
            <w:noProof/>
            <w:webHidden/>
          </w:rPr>
        </w:r>
        <w:r w:rsidR="00E80143">
          <w:rPr>
            <w:noProof/>
            <w:webHidden/>
          </w:rPr>
          <w:fldChar w:fldCharType="separate"/>
        </w:r>
        <w:r w:rsidR="00E80143">
          <w:rPr>
            <w:noProof/>
            <w:webHidden/>
          </w:rPr>
          <w:t>22</w:t>
        </w:r>
        <w:r w:rsidR="00E80143">
          <w:rPr>
            <w:noProof/>
            <w:webHidden/>
          </w:rPr>
          <w:fldChar w:fldCharType="end"/>
        </w:r>
      </w:hyperlink>
    </w:p>
    <w:p w14:paraId="1F04E6C6" w14:textId="4987832B" w:rsidR="00E80143" w:rsidRDefault="00AA3216">
      <w:pPr>
        <w:pStyle w:val="TOC2"/>
        <w:tabs>
          <w:tab w:val="right" w:leader="dot" w:pos="9350"/>
        </w:tabs>
        <w:rPr>
          <w:rFonts w:cstheme="minorBidi"/>
          <w:noProof/>
          <w:sz w:val="22"/>
          <w:szCs w:val="22"/>
          <w:lang w:val="en-GB" w:eastAsia="en-GB"/>
        </w:rPr>
      </w:pPr>
      <w:hyperlink w:anchor="_Toc123668354" w:history="1">
        <w:r w:rsidR="00E80143" w:rsidRPr="00975154">
          <w:rPr>
            <w:rStyle w:val="Hyperlink"/>
            <w:noProof/>
          </w:rPr>
          <w:t>3.2. Research Design</w:t>
        </w:r>
        <w:r w:rsidR="00E80143">
          <w:rPr>
            <w:noProof/>
            <w:webHidden/>
          </w:rPr>
          <w:tab/>
        </w:r>
        <w:r w:rsidR="00E80143">
          <w:rPr>
            <w:noProof/>
            <w:webHidden/>
          </w:rPr>
          <w:fldChar w:fldCharType="begin"/>
        </w:r>
        <w:r w:rsidR="00E80143">
          <w:rPr>
            <w:noProof/>
            <w:webHidden/>
          </w:rPr>
          <w:instrText xml:space="preserve"> PAGEREF _Toc123668354 \h </w:instrText>
        </w:r>
        <w:r w:rsidR="00E80143">
          <w:rPr>
            <w:noProof/>
            <w:webHidden/>
          </w:rPr>
        </w:r>
        <w:r w:rsidR="00E80143">
          <w:rPr>
            <w:noProof/>
            <w:webHidden/>
          </w:rPr>
          <w:fldChar w:fldCharType="separate"/>
        </w:r>
        <w:r w:rsidR="00E80143">
          <w:rPr>
            <w:noProof/>
            <w:webHidden/>
          </w:rPr>
          <w:t>22</w:t>
        </w:r>
        <w:r w:rsidR="00E80143">
          <w:rPr>
            <w:noProof/>
            <w:webHidden/>
          </w:rPr>
          <w:fldChar w:fldCharType="end"/>
        </w:r>
      </w:hyperlink>
    </w:p>
    <w:p w14:paraId="1A15FCFF" w14:textId="7193E6DE" w:rsidR="00E80143" w:rsidRDefault="00AA3216">
      <w:pPr>
        <w:pStyle w:val="TOC3"/>
        <w:tabs>
          <w:tab w:val="right" w:leader="dot" w:pos="9350"/>
        </w:tabs>
        <w:rPr>
          <w:rFonts w:cstheme="minorBidi"/>
          <w:noProof/>
          <w:sz w:val="22"/>
          <w:szCs w:val="22"/>
          <w:lang w:val="en-GB" w:eastAsia="en-GB"/>
        </w:rPr>
      </w:pPr>
      <w:hyperlink w:anchor="_Toc123668355" w:history="1">
        <w:r w:rsidR="00E80143" w:rsidRPr="00975154">
          <w:rPr>
            <w:rStyle w:val="Hyperlink"/>
            <w:noProof/>
          </w:rPr>
          <w:t>3.2.1. Descriptive Design</w:t>
        </w:r>
        <w:r w:rsidR="00E80143">
          <w:rPr>
            <w:noProof/>
            <w:webHidden/>
          </w:rPr>
          <w:tab/>
        </w:r>
        <w:r w:rsidR="00E80143">
          <w:rPr>
            <w:noProof/>
            <w:webHidden/>
          </w:rPr>
          <w:fldChar w:fldCharType="begin"/>
        </w:r>
        <w:r w:rsidR="00E80143">
          <w:rPr>
            <w:noProof/>
            <w:webHidden/>
          </w:rPr>
          <w:instrText xml:space="preserve"> PAGEREF _Toc123668355 \h </w:instrText>
        </w:r>
        <w:r w:rsidR="00E80143">
          <w:rPr>
            <w:noProof/>
            <w:webHidden/>
          </w:rPr>
        </w:r>
        <w:r w:rsidR="00E80143">
          <w:rPr>
            <w:noProof/>
            <w:webHidden/>
          </w:rPr>
          <w:fldChar w:fldCharType="separate"/>
        </w:r>
        <w:r w:rsidR="00E80143">
          <w:rPr>
            <w:noProof/>
            <w:webHidden/>
          </w:rPr>
          <w:t>22</w:t>
        </w:r>
        <w:r w:rsidR="00E80143">
          <w:rPr>
            <w:noProof/>
            <w:webHidden/>
          </w:rPr>
          <w:fldChar w:fldCharType="end"/>
        </w:r>
      </w:hyperlink>
    </w:p>
    <w:p w14:paraId="58977C8E" w14:textId="17100974" w:rsidR="00E80143" w:rsidRDefault="00AA3216">
      <w:pPr>
        <w:pStyle w:val="TOC3"/>
        <w:tabs>
          <w:tab w:val="right" w:leader="dot" w:pos="9350"/>
        </w:tabs>
        <w:rPr>
          <w:rFonts w:cstheme="minorBidi"/>
          <w:noProof/>
          <w:sz w:val="22"/>
          <w:szCs w:val="22"/>
          <w:lang w:val="en-GB" w:eastAsia="en-GB"/>
        </w:rPr>
      </w:pPr>
      <w:hyperlink w:anchor="_Toc123668356" w:history="1">
        <w:r w:rsidR="00E80143" w:rsidRPr="00975154">
          <w:rPr>
            <w:rStyle w:val="Hyperlink"/>
            <w:noProof/>
          </w:rPr>
          <w:t>3.2.2. Research Approach</w:t>
        </w:r>
        <w:r w:rsidR="00E80143">
          <w:rPr>
            <w:noProof/>
            <w:webHidden/>
          </w:rPr>
          <w:tab/>
        </w:r>
        <w:r w:rsidR="00E80143">
          <w:rPr>
            <w:noProof/>
            <w:webHidden/>
          </w:rPr>
          <w:fldChar w:fldCharType="begin"/>
        </w:r>
        <w:r w:rsidR="00E80143">
          <w:rPr>
            <w:noProof/>
            <w:webHidden/>
          </w:rPr>
          <w:instrText xml:space="preserve"> PAGEREF _Toc123668356 \h </w:instrText>
        </w:r>
        <w:r w:rsidR="00E80143">
          <w:rPr>
            <w:noProof/>
            <w:webHidden/>
          </w:rPr>
        </w:r>
        <w:r w:rsidR="00E80143">
          <w:rPr>
            <w:noProof/>
            <w:webHidden/>
          </w:rPr>
          <w:fldChar w:fldCharType="separate"/>
        </w:r>
        <w:r w:rsidR="00E80143">
          <w:rPr>
            <w:noProof/>
            <w:webHidden/>
          </w:rPr>
          <w:t>23</w:t>
        </w:r>
        <w:r w:rsidR="00E80143">
          <w:rPr>
            <w:noProof/>
            <w:webHidden/>
          </w:rPr>
          <w:fldChar w:fldCharType="end"/>
        </w:r>
      </w:hyperlink>
    </w:p>
    <w:p w14:paraId="46923D16" w14:textId="4EB3B848" w:rsidR="00E80143" w:rsidRDefault="00AA3216">
      <w:pPr>
        <w:pStyle w:val="TOC2"/>
        <w:tabs>
          <w:tab w:val="right" w:leader="dot" w:pos="9350"/>
        </w:tabs>
        <w:rPr>
          <w:rFonts w:cstheme="minorBidi"/>
          <w:noProof/>
          <w:sz w:val="22"/>
          <w:szCs w:val="22"/>
          <w:lang w:val="en-GB" w:eastAsia="en-GB"/>
        </w:rPr>
      </w:pPr>
      <w:hyperlink w:anchor="_Toc123668357" w:history="1">
        <w:r w:rsidR="00E80143" w:rsidRPr="00975154">
          <w:rPr>
            <w:rStyle w:val="Hyperlink"/>
            <w:noProof/>
          </w:rPr>
          <w:t>3.3. Research population</w:t>
        </w:r>
        <w:r w:rsidR="00E80143">
          <w:rPr>
            <w:noProof/>
            <w:webHidden/>
          </w:rPr>
          <w:tab/>
        </w:r>
        <w:r w:rsidR="00E80143">
          <w:rPr>
            <w:noProof/>
            <w:webHidden/>
          </w:rPr>
          <w:fldChar w:fldCharType="begin"/>
        </w:r>
        <w:r w:rsidR="00E80143">
          <w:rPr>
            <w:noProof/>
            <w:webHidden/>
          </w:rPr>
          <w:instrText xml:space="preserve"> PAGEREF _Toc123668357 \h </w:instrText>
        </w:r>
        <w:r w:rsidR="00E80143">
          <w:rPr>
            <w:noProof/>
            <w:webHidden/>
          </w:rPr>
        </w:r>
        <w:r w:rsidR="00E80143">
          <w:rPr>
            <w:noProof/>
            <w:webHidden/>
          </w:rPr>
          <w:fldChar w:fldCharType="separate"/>
        </w:r>
        <w:r w:rsidR="00E80143">
          <w:rPr>
            <w:noProof/>
            <w:webHidden/>
          </w:rPr>
          <w:t>24</w:t>
        </w:r>
        <w:r w:rsidR="00E80143">
          <w:rPr>
            <w:noProof/>
            <w:webHidden/>
          </w:rPr>
          <w:fldChar w:fldCharType="end"/>
        </w:r>
      </w:hyperlink>
    </w:p>
    <w:p w14:paraId="733E453D" w14:textId="6D035AC3" w:rsidR="00E80143" w:rsidRDefault="00AA3216">
      <w:pPr>
        <w:pStyle w:val="TOC2"/>
        <w:tabs>
          <w:tab w:val="right" w:leader="dot" w:pos="9350"/>
        </w:tabs>
        <w:rPr>
          <w:rFonts w:cstheme="minorBidi"/>
          <w:noProof/>
          <w:sz w:val="22"/>
          <w:szCs w:val="22"/>
          <w:lang w:val="en-GB" w:eastAsia="en-GB"/>
        </w:rPr>
      </w:pPr>
      <w:hyperlink w:anchor="_Toc123668358" w:history="1">
        <w:r w:rsidR="00E80143" w:rsidRPr="00975154">
          <w:rPr>
            <w:rStyle w:val="Hyperlink"/>
            <w:noProof/>
          </w:rPr>
          <w:t>3.4. Sample size and sampling frame</w:t>
        </w:r>
        <w:r w:rsidR="00E80143">
          <w:rPr>
            <w:noProof/>
            <w:webHidden/>
          </w:rPr>
          <w:tab/>
        </w:r>
        <w:r w:rsidR="00E80143">
          <w:rPr>
            <w:noProof/>
            <w:webHidden/>
          </w:rPr>
          <w:fldChar w:fldCharType="begin"/>
        </w:r>
        <w:r w:rsidR="00E80143">
          <w:rPr>
            <w:noProof/>
            <w:webHidden/>
          </w:rPr>
          <w:instrText xml:space="preserve"> PAGEREF _Toc123668358 \h </w:instrText>
        </w:r>
        <w:r w:rsidR="00E80143">
          <w:rPr>
            <w:noProof/>
            <w:webHidden/>
          </w:rPr>
        </w:r>
        <w:r w:rsidR="00E80143">
          <w:rPr>
            <w:noProof/>
            <w:webHidden/>
          </w:rPr>
          <w:fldChar w:fldCharType="separate"/>
        </w:r>
        <w:r w:rsidR="00E80143">
          <w:rPr>
            <w:noProof/>
            <w:webHidden/>
          </w:rPr>
          <w:t>24</w:t>
        </w:r>
        <w:r w:rsidR="00E80143">
          <w:rPr>
            <w:noProof/>
            <w:webHidden/>
          </w:rPr>
          <w:fldChar w:fldCharType="end"/>
        </w:r>
      </w:hyperlink>
    </w:p>
    <w:p w14:paraId="36F3239B" w14:textId="5E6420B1" w:rsidR="00E80143" w:rsidRDefault="00AA3216">
      <w:pPr>
        <w:pStyle w:val="TOC2"/>
        <w:tabs>
          <w:tab w:val="right" w:leader="dot" w:pos="9350"/>
        </w:tabs>
        <w:rPr>
          <w:rFonts w:cstheme="minorBidi"/>
          <w:noProof/>
          <w:sz w:val="22"/>
          <w:szCs w:val="22"/>
          <w:lang w:val="en-GB" w:eastAsia="en-GB"/>
        </w:rPr>
      </w:pPr>
      <w:hyperlink w:anchor="_Toc123668359" w:history="1">
        <w:r w:rsidR="00E80143" w:rsidRPr="00975154">
          <w:rPr>
            <w:rStyle w:val="Hyperlink"/>
            <w:noProof/>
          </w:rPr>
          <w:t>3.5. Sampling techniques</w:t>
        </w:r>
        <w:r w:rsidR="00E80143">
          <w:rPr>
            <w:noProof/>
            <w:webHidden/>
          </w:rPr>
          <w:tab/>
        </w:r>
        <w:r w:rsidR="00E80143">
          <w:rPr>
            <w:noProof/>
            <w:webHidden/>
          </w:rPr>
          <w:fldChar w:fldCharType="begin"/>
        </w:r>
        <w:r w:rsidR="00E80143">
          <w:rPr>
            <w:noProof/>
            <w:webHidden/>
          </w:rPr>
          <w:instrText xml:space="preserve"> PAGEREF _Toc123668359 \h </w:instrText>
        </w:r>
        <w:r w:rsidR="00E80143">
          <w:rPr>
            <w:noProof/>
            <w:webHidden/>
          </w:rPr>
        </w:r>
        <w:r w:rsidR="00E80143">
          <w:rPr>
            <w:noProof/>
            <w:webHidden/>
          </w:rPr>
          <w:fldChar w:fldCharType="separate"/>
        </w:r>
        <w:r w:rsidR="00E80143">
          <w:rPr>
            <w:noProof/>
            <w:webHidden/>
          </w:rPr>
          <w:t>26</w:t>
        </w:r>
        <w:r w:rsidR="00E80143">
          <w:rPr>
            <w:noProof/>
            <w:webHidden/>
          </w:rPr>
          <w:fldChar w:fldCharType="end"/>
        </w:r>
      </w:hyperlink>
    </w:p>
    <w:p w14:paraId="28A9C142" w14:textId="34A72A76" w:rsidR="00E80143" w:rsidRDefault="00AA3216">
      <w:pPr>
        <w:pStyle w:val="TOC3"/>
        <w:tabs>
          <w:tab w:val="right" w:leader="dot" w:pos="9350"/>
        </w:tabs>
        <w:rPr>
          <w:rFonts w:cstheme="minorBidi"/>
          <w:noProof/>
          <w:sz w:val="22"/>
          <w:szCs w:val="22"/>
          <w:lang w:val="en-GB" w:eastAsia="en-GB"/>
        </w:rPr>
      </w:pPr>
      <w:hyperlink w:anchor="_Toc123668360" w:history="1">
        <w:r w:rsidR="00E80143" w:rsidRPr="00975154">
          <w:rPr>
            <w:rStyle w:val="Hyperlink"/>
            <w:noProof/>
          </w:rPr>
          <w:t>3.5.1. Judgmental or purposive sampling technique</w:t>
        </w:r>
        <w:r w:rsidR="00E80143">
          <w:rPr>
            <w:noProof/>
            <w:webHidden/>
          </w:rPr>
          <w:tab/>
        </w:r>
        <w:r w:rsidR="00E80143">
          <w:rPr>
            <w:noProof/>
            <w:webHidden/>
          </w:rPr>
          <w:fldChar w:fldCharType="begin"/>
        </w:r>
        <w:r w:rsidR="00E80143">
          <w:rPr>
            <w:noProof/>
            <w:webHidden/>
          </w:rPr>
          <w:instrText xml:space="preserve"> PAGEREF _Toc123668360 \h </w:instrText>
        </w:r>
        <w:r w:rsidR="00E80143">
          <w:rPr>
            <w:noProof/>
            <w:webHidden/>
          </w:rPr>
        </w:r>
        <w:r w:rsidR="00E80143">
          <w:rPr>
            <w:noProof/>
            <w:webHidden/>
          </w:rPr>
          <w:fldChar w:fldCharType="separate"/>
        </w:r>
        <w:r w:rsidR="00E80143">
          <w:rPr>
            <w:noProof/>
            <w:webHidden/>
          </w:rPr>
          <w:t>26</w:t>
        </w:r>
        <w:r w:rsidR="00E80143">
          <w:rPr>
            <w:noProof/>
            <w:webHidden/>
          </w:rPr>
          <w:fldChar w:fldCharType="end"/>
        </w:r>
      </w:hyperlink>
    </w:p>
    <w:p w14:paraId="1367D38D" w14:textId="1B214B82" w:rsidR="00E80143" w:rsidRDefault="00AA3216">
      <w:pPr>
        <w:pStyle w:val="TOC2"/>
        <w:tabs>
          <w:tab w:val="right" w:leader="dot" w:pos="9350"/>
        </w:tabs>
        <w:rPr>
          <w:rFonts w:cstheme="minorBidi"/>
          <w:noProof/>
          <w:sz w:val="22"/>
          <w:szCs w:val="22"/>
          <w:lang w:val="en-GB" w:eastAsia="en-GB"/>
        </w:rPr>
      </w:pPr>
      <w:hyperlink w:anchor="_Toc123668361" w:history="1">
        <w:r w:rsidR="00E80143" w:rsidRPr="00975154">
          <w:rPr>
            <w:rStyle w:val="Hyperlink"/>
            <w:noProof/>
          </w:rPr>
          <w:t>3.6. Research Instruments</w:t>
        </w:r>
        <w:r w:rsidR="00E80143">
          <w:rPr>
            <w:noProof/>
            <w:webHidden/>
          </w:rPr>
          <w:tab/>
        </w:r>
        <w:r w:rsidR="00E80143">
          <w:rPr>
            <w:noProof/>
            <w:webHidden/>
          </w:rPr>
          <w:fldChar w:fldCharType="begin"/>
        </w:r>
        <w:r w:rsidR="00E80143">
          <w:rPr>
            <w:noProof/>
            <w:webHidden/>
          </w:rPr>
          <w:instrText xml:space="preserve"> PAGEREF _Toc123668361 \h </w:instrText>
        </w:r>
        <w:r w:rsidR="00E80143">
          <w:rPr>
            <w:noProof/>
            <w:webHidden/>
          </w:rPr>
        </w:r>
        <w:r w:rsidR="00E80143">
          <w:rPr>
            <w:noProof/>
            <w:webHidden/>
          </w:rPr>
          <w:fldChar w:fldCharType="separate"/>
        </w:r>
        <w:r w:rsidR="00E80143">
          <w:rPr>
            <w:noProof/>
            <w:webHidden/>
          </w:rPr>
          <w:t>26</w:t>
        </w:r>
        <w:r w:rsidR="00E80143">
          <w:rPr>
            <w:noProof/>
            <w:webHidden/>
          </w:rPr>
          <w:fldChar w:fldCharType="end"/>
        </w:r>
      </w:hyperlink>
    </w:p>
    <w:p w14:paraId="112B8225" w14:textId="25DF41BD" w:rsidR="00E80143" w:rsidRDefault="00AA3216">
      <w:pPr>
        <w:pStyle w:val="TOC3"/>
        <w:tabs>
          <w:tab w:val="right" w:leader="dot" w:pos="9350"/>
        </w:tabs>
        <w:rPr>
          <w:rFonts w:cstheme="minorBidi"/>
          <w:noProof/>
          <w:sz w:val="22"/>
          <w:szCs w:val="22"/>
          <w:lang w:val="en-GB" w:eastAsia="en-GB"/>
        </w:rPr>
      </w:pPr>
      <w:hyperlink w:anchor="_Toc123668362" w:history="1">
        <w:r w:rsidR="00E80143" w:rsidRPr="00975154">
          <w:rPr>
            <w:rStyle w:val="Hyperlink"/>
            <w:noProof/>
          </w:rPr>
          <w:t>3.6.1. Questionnaires</w:t>
        </w:r>
        <w:r w:rsidR="00E80143">
          <w:rPr>
            <w:noProof/>
            <w:webHidden/>
          </w:rPr>
          <w:tab/>
        </w:r>
        <w:r w:rsidR="00E80143">
          <w:rPr>
            <w:noProof/>
            <w:webHidden/>
          </w:rPr>
          <w:fldChar w:fldCharType="begin"/>
        </w:r>
        <w:r w:rsidR="00E80143">
          <w:rPr>
            <w:noProof/>
            <w:webHidden/>
          </w:rPr>
          <w:instrText xml:space="preserve"> PAGEREF _Toc123668362 \h </w:instrText>
        </w:r>
        <w:r w:rsidR="00E80143">
          <w:rPr>
            <w:noProof/>
            <w:webHidden/>
          </w:rPr>
        </w:r>
        <w:r w:rsidR="00E80143">
          <w:rPr>
            <w:noProof/>
            <w:webHidden/>
          </w:rPr>
          <w:fldChar w:fldCharType="separate"/>
        </w:r>
        <w:r w:rsidR="00E80143">
          <w:rPr>
            <w:noProof/>
            <w:webHidden/>
          </w:rPr>
          <w:t>26</w:t>
        </w:r>
        <w:r w:rsidR="00E80143">
          <w:rPr>
            <w:noProof/>
            <w:webHidden/>
          </w:rPr>
          <w:fldChar w:fldCharType="end"/>
        </w:r>
      </w:hyperlink>
    </w:p>
    <w:p w14:paraId="4D2C8894" w14:textId="5CF4C5F8" w:rsidR="00E80143" w:rsidRDefault="00AA3216">
      <w:pPr>
        <w:pStyle w:val="TOC3"/>
        <w:tabs>
          <w:tab w:val="right" w:leader="dot" w:pos="9350"/>
        </w:tabs>
        <w:rPr>
          <w:rFonts w:cstheme="minorBidi"/>
          <w:noProof/>
          <w:sz w:val="22"/>
          <w:szCs w:val="22"/>
          <w:lang w:val="en-GB" w:eastAsia="en-GB"/>
        </w:rPr>
      </w:pPr>
      <w:hyperlink w:anchor="_Toc123668363" w:history="1">
        <w:r w:rsidR="00E80143" w:rsidRPr="00975154">
          <w:rPr>
            <w:rStyle w:val="Hyperlink"/>
            <w:noProof/>
          </w:rPr>
          <w:t>3.6.2. Interviews</w:t>
        </w:r>
        <w:r w:rsidR="00E80143">
          <w:rPr>
            <w:noProof/>
            <w:webHidden/>
          </w:rPr>
          <w:tab/>
        </w:r>
        <w:r w:rsidR="00E80143">
          <w:rPr>
            <w:noProof/>
            <w:webHidden/>
          </w:rPr>
          <w:fldChar w:fldCharType="begin"/>
        </w:r>
        <w:r w:rsidR="00E80143">
          <w:rPr>
            <w:noProof/>
            <w:webHidden/>
          </w:rPr>
          <w:instrText xml:space="preserve"> PAGEREF _Toc123668363 \h </w:instrText>
        </w:r>
        <w:r w:rsidR="00E80143">
          <w:rPr>
            <w:noProof/>
            <w:webHidden/>
          </w:rPr>
        </w:r>
        <w:r w:rsidR="00E80143">
          <w:rPr>
            <w:noProof/>
            <w:webHidden/>
          </w:rPr>
          <w:fldChar w:fldCharType="separate"/>
        </w:r>
        <w:r w:rsidR="00E80143">
          <w:rPr>
            <w:noProof/>
            <w:webHidden/>
          </w:rPr>
          <w:t>27</w:t>
        </w:r>
        <w:r w:rsidR="00E80143">
          <w:rPr>
            <w:noProof/>
            <w:webHidden/>
          </w:rPr>
          <w:fldChar w:fldCharType="end"/>
        </w:r>
      </w:hyperlink>
    </w:p>
    <w:p w14:paraId="40806604" w14:textId="0B6C72AD" w:rsidR="00E80143" w:rsidRDefault="00AA3216">
      <w:pPr>
        <w:pStyle w:val="TOC2"/>
        <w:tabs>
          <w:tab w:val="right" w:leader="dot" w:pos="9350"/>
        </w:tabs>
        <w:rPr>
          <w:rFonts w:cstheme="minorBidi"/>
          <w:noProof/>
          <w:sz w:val="22"/>
          <w:szCs w:val="22"/>
          <w:lang w:val="en-GB" w:eastAsia="en-GB"/>
        </w:rPr>
      </w:pPr>
      <w:hyperlink w:anchor="_Toc123668364" w:history="1">
        <w:r w:rsidR="00E80143" w:rsidRPr="00975154">
          <w:rPr>
            <w:rStyle w:val="Hyperlink"/>
            <w:noProof/>
          </w:rPr>
          <w:t>3.7. Data Collection Procedures</w:t>
        </w:r>
        <w:r w:rsidR="00E80143">
          <w:rPr>
            <w:noProof/>
            <w:webHidden/>
          </w:rPr>
          <w:tab/>
        </w:r>
        <w:r w:rsidR="00E80143">
          <w:rPr>
            <w:noProof/>
            <w:webHidden/>
          </w:rPr>
          <w:fldChar w:fldCharType="begin"/>
        </w:r>
        <w:r w:rsidR="00E80143">
          <w:rPr>
            <w:noProof/>
            <w:webHidden/>
          </w:rPr>
          <w:instrText xml:space="preserve"> PAGEREF _Toc123668364 \h </w:instrText>
        </w:r>
        <w:r w:rsidR="00E80143">
          <w:rPr>
            <w:noProof/>
            <w:webHidden/>
          </w:rPr>
        </w:r>
        <w:r w:rsidR="00E80143">
          <w:rPr>
            <w:noProof/>
            <w:webHidden/>
          </w:rPr>
          <w:fldChar w:fldCharType="separate"/>
        </w:r>
        <w:r w:rsidR="00E80143">
          <w:rPr>
            <w:noProof/>
            <w:webHidden/>
          </w:rPr>
          <w:t>28</w:t>
        </w:r>
        <w:r w:rsidR="00E80143">
          <w:rPr>
            <w:noProof/>
            <w:webHidden/>
          </w:rPr>
          <w:fldChar w:fldCharType="end"/>
        </w:r>
      </w:hyperlink>
    </w:p>
    <w:p w14:paraId="18D66F89" w14:textId="0DE5B60E" w:rsidR="00E80143" w:rsidRDefault="00AA3216">
      <w:pPr>
        <w:pStyle w:val="TOC3"/>
        <w:tabs>
          <w:tab w:val="right" w:leader="dot" w:pos="9350"/>
        </w:tabs>
        <w:rPr>
          <w:rFonts w:cstheme="minorBidi"/>
          <w:noProof/>
          <w:sz w:val="22"/>
          <w:szCs w:val="22"/>
          <w:lang w:val="en-GB" w:eastAsia="en-GB"/>
        </w:rPr>
      </w:pPr>
      <w:hyperlink w:anchor="_Toc123668365" w:history="1">
        <w:r w:rsidR="00E80143" w:rsidRPr="00975154">
          <w:rPr>
            <w:rStyle w:val="Hyperlink"/>
            <w:noProof/>
          </w:rPr>
          <w:t>3.7.1. Pilot Study</w:t>
        </w:r>
        <w:r w:rsidR="00E80143">
          <w:rPr>
            <w:noProof/>
            <w:webHidden/>
          </w:rPr>
          <w:tab/>
        </w:r>
        <w:r w:rsidR="00E80143">
          <w:rPr>
            <w:noProof/>
            <w:webHidden/>
          </w:rPr>
          <w:fldChar w:fldCharType="begin"/>
        </w:r>
        <w:r w:rsidR="00E80143">
          <w:rPr>
            <w:noProof/>
            <w:webHidden/>
          </w:rPr>
          <w:instrText xml:space="preserve"> PAGEREF _Toc123668365 \h </w:instrText>
        </w:r>
        <w:r w:rsidR="00E80143">
          <w:rPr>
            <w:noProof/>
            <w:webHidden/>
          </w:rPr>
        </w:r>
        <w:r w:rsidR="00E80143">
          <w:rPr>
            <w:noProof/>
            <w:webHidden/>
          </w:rPr>
          <w:fldChar w:fldCharType="separate"/>
        </w:r>
        <w:r w:rsidR="00E80143">
          <w:rPr>
            <w:noProof/>
            <w:webHidden/>
          </w:rPr>
          <w:t>29</w:t>
        </w:r>
        <w:r w:rsidR="00E80143">
          <w:rPr>
            <w:noProof/>
            <w:webHidden/>
          </w:rPr>
          <w:fldChar w:fldCharType="end"/>
        </w:r>
      </w:hyperlink>
    </w:p>
    <w:p w14:paraId="7581AA91" w14:textId="35F35DFB" w:rsidR="00E80143" w:rsidRDefault="00AA3216">
      <w:pPr>
        <w:pStyle w:val="TOC2"/>
        <w:tabs>
          <w:tab w:val="right" w:leader="dot" w:pos="9350"/>
        </w:tabs>
        <w:rPr>
          <w:rFonts w:cstheme="minorBidi"/>
          <w:noProof/>
          <w:sz w:val="22"/>
          <w:szCs w:val="22"/>
          <w:lang w:val="en-GB" w:eastAsia="en-GB"/>
        </w:rPr>
      </w:pPr>
      <w:hyperlink w:anchor="_Toc123668366" w:history="1">
        <w:r w:rsidR="00E80143" w:rsidRPr="00975154">
          <w:rPr>
            <w:rStyle w:val="Hyperlink"/>
            <w:noProof/>
          </w:rPr>
          <w:t>3.8. Validity and Reliability</w:t>
        </w:r>
        <w:r w:rsidR="00E80143">
          <w:rPr>
            <w:noProof/>
            <w:webHidden/>
          </w:rPr>
          <w:tab/>
        </w:r>
        <w:r w:rsidR="00E80143">
          <w:rPr>
            <w:noProof/>
            <w:webHidden/>
          </w:rPr>
          <w:fldChar w:fldCharType="begin"/>
        </w:r>
        <w:r w:rsidR="00E80143">
          <w:rPr>
            <w:noProof/>
            <w:webHidden/>
          </w:rPr>
          <w:instrText xml:space="preserve"> PAGEREF _Toc123668366 \h </w:instrText>
        </w:r>
        <w:r w:rsidR="00E80143">
          <w:rPr>
            <w:noProof/>
            <w:webHidden/>
          </w:rPr>
        </w:r>
        <w:r w:rsidR="00E80143">
          <w:rPr>
            <w:noProof/>
            <w:webHidden/>
          </w:rPr>
          <w:fldChar w:fldCharType="separate"/>
        </w:r>
        <w:r w:rsidR="00E80143">
          <w:rPr>
            <w:noProof/>
            <w:webHidden/>
          </w:rPr>
          <w:t>29</w:t>
        </w:r>
        <w:r w:rsidR="00E80143">
          <w:rPr>
            <w:noProof/>
            <w:webHidden/>
          </w:rPr>
          <w:fldChar w:fldCharType="end"/>
        </w:r>
      </w:hyperlink>
    </w:p>
    <w:p w14:paraId="0A7967AD" w14:textId="5B31E292" w:rsidR="00E80143" w:rsidRDefault="00AA3216">
      <w:pPr>
        <w:pStyle w:val="TOC3"/>
        <w:tabs>
          <w:tab w:val="right" w:leader="dot" w:pos="9350"/>
        </w:tabs>
        <w:rPr>
          <w:rFonts w:cstheme="minorBidi"/>
          <w:noProof/>
          <w:sz w:val="22"/>
          <w:szCs w:val="22"/>
          <w:lang w:val="en-GB" w:eastAsia="en-GB"/>
        </w:rPr>
      </w:pPr>
      <w:hyperlink w:anchor="_Toc123668367" w:history="1">
        <w:r w:rsidR="00E80143" w:rsidRPr="00975154">
          <w:rPr>
            <w:rStyle w:val="Hyperlink"/>
            <w:noProof/>
          </w:rPr>
          <w:t>3.8.1. Reliability</w:t>
        </w:r>
        <w:r w:rsidR="00E80143">
          <w:rPr>
            <w:noProof/>
            <w:webHidden/>
          </w:rPr>
          <w:tab/>
        </w:r>
        <w:r w:rsidR="00E80143">
          <w:rPr>
            <w:noProof/>
            <w:webHidden/>
          </w:rPr>
          <w:fldChar w:fldCharType="begin"/>
        </w:r>
        <w:r w:rsidR="00E80143">
          <w:rPr>
            <w:noProof/>
            <w:webHidden/>
          </w:rPr>
          <w:instrText xml:space="preserve"> PAGEREF _Toc123668367 \h </w:instrText>
        </w:r>
        <w:r w:rsidR="00E80143">
          <w:rPr>
            <w:noProof/>
            <w:webHidden/>
          </w:rPr>
        </w:r>
        <w:r w:rsidR="00E80143">
          <w:rPr>
            <w:noProof/>
            <w:webHidden/>
          </w:rPr>
          <w:fldChar w:fldCharType="separate"/>
        </w:r>
        <w:r w:rsidR="00E80143">
          <w:rPr>
            <w:noProof/>
            <w:webHidden/>
          </w:rPr>
          <w:t>29</w:t>
        </w:r>
        <w:r w:rsidR="00E80143">
          <w:rPr>
            <w:noProof/>
            <w:webHidden/>
          </w:rPr>
          <w:fldChar w:fldCharType="end"/>
        </w:r>
      </w:hyperlink>
    </w:p>
    <w:p w14:paraId="6E8B1A02" w14:textId="5811007F" w:rsidR="00E80143" w:rsidRDefault="00AA3216">
      <w:pPr>
        <w:pStyle w:val="TOC2"/>
        <w:tabs>
          <w:tab w:val="right" w:leader="dot" w:pos="9350"/>
        </w:tabs>
        <w:rPr>
          <w:rFonts w:cstheme="minorBidi"/>
          <w:noProof/>
          <w:sz w:val="22"/>
          <w:szCs w:val="22"/>
          <w:lang w:val="en-GB" w:eastAsia="en-GB"/>
        </w:rPr>
      </w:pPr>
      <w:hyperlink w:anchor="_Toc123668368" w:history="1">
        <w:r w:rsidR="00E80143" w:rsidRPr="00975154">
          <w:rPr>
            <w:rStyle w:val="Hyperlink"/>
            <w:noProof/>
          </w:rPr>
          <w:t>3.9. Data Analysis Procedures</w:t>
        </w:r>
        <w:r w:rsidR="00E80143">
          <w:rPr>
            <w:noProof/>
            <w:webHidden/>
          </w:rPr>
          <w:tab/>
        </w:r>
        <w:r w:rsidR="00E80143">
          <w:rPr>
            <w:noProof/>
            <w:webHidden/>
          </w:rPr>
          <w:fldChar w:fldCharType="begin"/>
        </w:r>
        <w:r w:rsidR="00E80143">
          <w:rPr>
            <w:noProof/>
            <w:webHidden/>
          </w:rPr>
          <w:instrText xml:space="preserve"> PAGEREF _Toc123668368 \h </w:instrText>
        </w:r>
        <w:r w:rsidR="00E80143">
          <w:rPr>
            <w:noProof/>
            <w:webHidden/>
          </w:rPr>
        </w:r>
        <w:r w:rsidR="00E80143">
          <w:rPr>
            <w:noProof/>
            <w:webHidden/>
          </w:rPr>
          <w:fldChar w:fldCharType="separate"/>
        </w:r>
        <w:r w:rsidR="00E80143">
          <w:rPr>
            <w:noProof/>
            <w:webHidden/>
          </w:rPr>
          <w:t>30</w:t>
        </w:r>
        <w:r w:rsidR="00E80143">
          <w:rPr>
            <w:noProof/>
            <w:webHidden/>
          </w:rPr>
          <w:fldChar w:fldCharType="end"/>
        </w:r>
      </w:hyperlink>
    </w:p>
    <w:p w14:paraId="6971A779" w14:textId="5A37D8E4" w:rsidR="00E80143" w:rsidRDefault="00AA3216">
      <w:pPr>
        <w:pStyle w:val="TOC2"/>
        <w:tabs>
          <w:tab w:val="right" w:leader="dot" w:pos="9350"/>
        </w:tabs>
        <w:rPr>
          <w:rFonts w:cstheme="minorBidi"/>
          <w:noProof/>
          <w:sz w:val="22"/>
          <w:szCs w:val="22"/>
          <w:lang w:val="en-GB" w:eastAsia="en-GB"/>
        </w:rPr>
      </w:pPr>
      <w:hyperlink w:anchor="_Toc123668369" w:history="1">
        <w:r w:rsidR="00E80143" w:rsidRPr="00975154">
          <w:rPr>
            <w:rStyle w:val="Hyperlink"/>
            <w:noProof/>
          </w:rPr>
          <w:t>3.10. Ethical Consideration</w:t>
        </w:r>
        <w:r w:rsidR="00E80143">
          <w:rPr>
            <w:noProof/>
            <w:webHidden/>
          </w:rPr>
          <w:tab/>
        </w:r>
        <w:r w:rsidR="00E80143">
          <w:rPr>
            <w:noProof/>
            <w:webHidden/>
          </w:rPr>
          <w:fldChar w:fldCharType="begin"/>
        </w:r>
        <w:r w:rsidR="00E80143">
          <w:rPr>
            <w:noProof/>
            <w:webHidden/>
          </w:rPr>
          <w:instrText xml:space="preserve"> PAGEREF _Toc123668369 \h </w:instrText>
        </w:r>
        <w:r w:rsidR="00E80143">
          <w:rPr>
            <w:noProof/>
            <w:webHidden/>
          </w:rPr>
        </w:r>
        <w:r w:rsidR="00E80143">
          <w:rPr>
            <w:noProof/>
            <w:webHidden/>
          </w:rPr>
          <w:fldChar w:fldCharType="separate"/>
        </w:r>
        <w:r w:rsidR="00E80143">
          <w:rPr>
            <w:noProof/>
            <w:webHidden/>
          </w:rPr>
          <w:t>30</w:t>
        </w:r>
        <w:r w:rsidR="00E80143">
          <w:rPr>
            <w:noProof/>
            <w:webHidden/>
          </w:rPr>
          <w:fldChar w:fldCharType="end"/>
        </w:r>
      </w:hyperlink>
    </w:p>
    <w:p w14:paraId="4832CAC3" w14:textId="41A780B1" w:rsidR="00E80143" w:rsidRDefault="00AA3216">
      <w:pPr>
        <w:pStyle w:val="TOC2"/>
        <w:tabs>
          <w:tab w:val="right" w:leader="dot" w:pos="9350"/>
        </w:tabs>
        <w:rPr>
          <w:rFonts w:cstheme="minorBidi"/>
          <w:noProof/>
          <w:sz w:val="22"/>
          <w:szCs w:val="22"/>
          <w:lang w:val="en-GB" w:eastAsia="en-GB"/>
        </w:rPr>
      </w:pPr>
      <w:hyperlink w:anchor="_Toc123668370" w:history="1">
        <w:r w:rsidR="00E80143" w:rsidRPr="00975154">
          <w:rPr>
            <w:rStyle w:val="Hyperlink"/>
            <w:noProof/>
          </w:rPr>
          <w:t>3.11. Summary</w:t>
        </w:r>
        <w:r w:rsidR="00E80143">
          <w:rPr>
            <w:noProof/>
            <w:webHidden/>
          </w:rPr>
          <w:tab/>
        </w:r>
        <w:r w:rsidR="00E80143">
          <w:rPr>
            <w:noProof/>
            <w:webHidden/>
          </w:rPr>
          <w:fldChar w:fldCharType="begin"/>
        </w:r>
        <w:r w:rsidR="00E80143">
          <w:rPr>
            <w:noProof/>
            <w:webHidden/>
          </w:rPr>
          <w:instrText xml:space="preserve"> PAGEREF _Toc123668370 \h </w:instrText>
        </w:r>
        <w:r w:rsidR="00E80143">
          <w:rPr>
            <w:noProof/>
            <w:webHidden/>
          </w:rPr>
        </w:r>
        <w:r w:rsidR="00E80143">
          <w:rPr>
            <w:noProof/>
            <w:webHidden/>
          </w:rPr>
          <w:fldChar w:fldCharType="separate"/>
        </w:r>
        <w:r w:rsidR="00E80143">
          <w:rPr>
            <w:noProof/>
            <w:webHidden/>
          </w:rPr>
          <w:t>30</w:t>
        </w:r>
        <w:r w:rsidR="00E80143">
          <w:rPr>
            <w:noProof/>
            <w:webHidden/>
          </w:rPr>
          <w:fldChar w:fldCharType="end"/>
        </w:r>
      </w:hyperlink>
    </w:p>
    <w:p w14:paraId="5F9973B4" w14:textId="09C28CD5" w:rsidR="00E80143" w:rsidRDefault="00AA3216">
      <w:pPr>
        <w:pStyle w:val="TOC1"/>
        <w:rPr>
          <w:rFonts w:cstheme="minorBidi"/>
          <w:noProof/>
          <w:sz w:val="22"/>
          <w:szCs w:val="22"/>
          <w:lang w:val="en-GB" w:eastAsia="en-GB"/>
        </w:rPr>
      </w:pPr>
      <w:hyperlink w:anchor="_Toc123668371" w:history="1">
        <w:r w:rsidR="00E80143" w:rsidRPr="00975154">
          <w:rPr>
            <w:rStyle w:val="Hyperlink"/>
            <w:noProof/>
          </w:rPr>
          <w:t>CHAPTER 4</w:t>
        </w:r>
        <w:r w:rsidR="00E80143">
          <w:rPr>
            <w:noProof/>
            <w:webHidden/>
          </w:rPr>
          <w:tab/>
        </w:r>
        <w:r w:rsidR="00E80143">
          <w:rPr>
            <w:noProof/>
            <w:webHidden/>
          </w:rPr>
          <w:fldChar w:fldCharType="begin"/>
        </w:r>
        <w:r w:rsidR="00E80143">
          <w:rPr>
            <w:noProof/>
            <w:webHidden/>
          </w:rPr>
          <w:instrText xml:space="preserve"> PAGEREF _Toc123668371 \h </w:instrText>
        </w:r>
        <w:r w:rsidR="00E80143">
          <w:rPr>
            <w:noProof/>
            <w:webHidden/>
          </w:rPr>
        </w:r>
        <w:r w:rsidR="00E80143">
          <w:rPr>
            <w:noProof/>
            <w:webHidden/>
          </w:rPr>
          <w:fldChar w:fldCharType="separate"/>
        </w:r>
        <w:r w:rsidR="00E80143">
          <w:rPr>
            <w:noProof/>
            <w:webHidden/>
          </w:rPr>
          <w:t>32</w:t>
        </w:r>
        <w:r w:rsidR="00E80143">
          <w:rPr>
            <w:noProof/>
            <w:webHidden/>
          </w:rPr>
          <w:fldChar w:fldCharType="end"/>
        </w:r>
      </w:hyperlink>
    </w:p>
    <w:p w14:paraId="1CF8AA91" w14:textId="6799C338" w:rsidR="00E80143" w:rsidRDefault="00AA3216">
      <w:pPr>
        <w:pStyle w:val="TOC1"/>
        <w:rPr>
          <w:rFonts w:cstheme="minorBidi"/>
          <w:noProof/>
          <w:sz w:val="22"/>
          <w:szCs w:val="22"/>
          <w:lang w:val="en-GB" w:eastAsia="en-GB"/>
        </w:rPr>
      </w:pPr>
      <w:hyperlink w:anchor="_Toc123668372" w:history="1">
        <w:r w:rsidR="00E80143" w:rsidRPr="00975154">
          <w:rPr>
            <w:rStyle w:val="Hyperlink"/>
            <w:noProof/>
          </w:rPr>
          <w:t>DATA PRESENTATION</w:t>
        </w:r>
        <w:r w:rsidR="00E80143">
          <w:rPr>
            <w:noProof/>
            <w:webHidden/>
          </w:rPr>
          <w:tab/>
        </w:r>
        <w:r w:rsidR="00E80143">
          <w:rPr>
            <w:noProof/>
            <w:webHidden/>
          </w:rPr>
          <w:fldChar w:fldCharType="begin"/>
        </w:r>
        <w:r w:rsidR="00E80143">
          <w:rPr>
            <w:noProof/>
            <w:webHidden/>
          </w:rPr>
          <w:instrText xml:space="preserve"> PAGEREF _Toc123668372 \h </w:instrText>
        </w:r>
        <w:r w:rsidR="00E80143">
          <w:rPr>
            <w:noProof/>
            <w:webHidden/>
          </w:rPr>
        </w:r>
        <w:r w:rsidR="00E80143">
          <w:rPr>
            <w:noProof/>
            <w:webHidden/>
          </w:rPr>
          <w:fldChar w:fldCharType="separate"/>
        </w:r>
        <w:r w:rsidR="00E80143">
          <w:rPr>
            <w:noProof/>
            <w:webHidden/>
          </w:rPr>
          <w:t>32</w:t>
        </w:r>
        <w:r w:rsidR="00E80143">
          <w:rPr>
            <w:noProof/>
            <w:webHidden/>
          </w:rPr>
          <w:fldChar w:fldCharType="end"/>
        </w:r>
      </w:hyperlink>
    </w:p>
    <w:p w14:paraId="0AB43EEA" w14:textId="41CE53B3" w:rsidR="00E80143" w:rsidRDefault="00AA3216">
      <w:pPr>
        <w:pStyle w:val="TOC2"/>
        <w:tabs>
          <w:tab w:val="left" w:pos="880"/>
          <w:tab w:val="right" w:leader="dot" w:pos="9350"/>
        </w:tabs>
        <w:rPr>
          <w:rFonts w:cstheme="minorBidi"/>
          <w:noProof/>
          <w:sz w:val="22"/>
          <w:szCs w:val="22"/>
          <w:lang w:val="en-GB" w:eastAsia="en-GB"/>
        </w:rPr>
      </w:pPr>
      <w:hyperlink w:anchor="_Toc123668373" w:history="1">
        <w:r w:rsidR="00E80143" w:rsidRPr="00975154">
          <w:rPr>
            <w:rStyle w:val="Hyperlink"/>
            <w:noProof/>
          </w:rPr>
          <w:t>4.1.</w:t>
        </w:r>
        <w:r w:rsidR="00E80143">
          <w:rPr>
            <w:rFonts w:cstheme="minorBidi"/>
            <w:noProof/>
            <w:sz w:val="22"/>
            <w:szCs w:val="22"/>
            <w:lang w:val="en-GB" w:eastAsia="en-GB"/>
          </w:rPr>
          <w:tab/>
        </w:r>
        <w:r w:rsidR="00E80143" w:rsidRPr="00975154">
          <w:rPr>
            <w:rStyle w:val="Hyperlink"/>
            <w:noProof/>
          </w:rPr>
          <w:t>Introduction</w:t>
        </w:r>
        <w:r w:rsidR="00E80143">
          <w:rPr>
            <w:noProof/>
            <w:webHidden/>
          </w:rPr>
          <w:tab/>
        </w:r>
        <w:r w:rsidR="00E80143">
          <w:rPr>
            <w:noProof/>
            <w:webHidden/>
          </w:rPr>
          <w:fldChar w:fldCharType="begin"/>
        </w:r>
        <w:r w:rsidR="00E80143">
          <w:rPr>
            <w:noProof/>
            <w:webHidden/>
          </w:rPr>
          <w:instrText xml:space="preserve"> PAGEREF _Toc123668373 \h </w:instrText>
        </w:r>
        <w:r w:rsidR="00E80143">
          <w:rPr>
            <w:noProof/>
            <w:webHidden/>
          </w:rPr>
        </w:r>
        <w:r w:rsidR="00E80143">
          <w:rPr>
            <w:noProof/>
            <w:webHidden/>
          </w:rPr>
          <w:fldChar w:fldCharType="separate"/>
        </w:r>
        <w:r w:rsidR="00E80143">
          <w:rPr>
            <w:noProof/>
            <w:webHidden/>
          </w:rPr>
          <w:t>32</w:t>
        </w:r>
        <w:r w:rsidR="00E80143">
          <w:rPr>
            <w:noProof/>
            <w:webHidden/>
          </w:rPr>
          <w:fldChar w:fldCharType="end"/>
        </w:r>
      </w:hyperlink>
    </w:p>
    <w:p w14:paraId="3FDE605D" w14:textId="0D51328F" w:rsidR="00E80143" w:rsidRDefault="00AA3216">
      <w:pPr>
        <w:pStyle w:val="TOC2"/>
        <w:tabs>
          <w:tab w:val="left" w:pos="880"/>
          <w:tab w:val="right" w:leader="dot" w:pos="9350"/>
        </w:tabs>
        <w:rPr>
          <w:rFonts w:cstheme="minorBidi"/>
          <w:noProof/>
          <w:sz w:val="22"/>
          <w:szCs w:val="22"/>
          <w:lang w:val="en-GB" w:eastAsia="en-GB"/>
        </w:rPr>
      </w:pPr>
      <w:hyperlink w:anchor="_Toc123668374" w:history="1">
        <w:r w:rsidR="00E80143" w:rsidRPr="00975154">
          <w:rPr>
            <w:rStyle w:val="Hyperlink"/>
            <w:noProof/>
          </w:rPr>
          <w:t>4.2.</w:t>
        </w:r>
        <w:r w:rsidR="00E80143">
          <w:rPr>
            <w:rFonts w:cstheme="minorBidi"/>
            <w:noProof/>
            <w:sz w:val="22"/>
            <w:szCs w:val="22"/>
            <w:lang w:val="en-GB" w:eastAsia="en-GB"/>
          </w:rPr>
          <w:tab/>
        </w:r>
        <w:r w:rsidR="00E80143" w:rsidRPr="00975154">
          <w:rPr>
            <w:rStyle w:val="Hyperlink"/>
            <w:noProof/>
          </w:rPr>
          <w:t>Instrument response rates</w:t>
        </w:r>
        <w:r w:rsidR="00E80143">
          <w:rPr>
            <w:noProof/>
            <w:webHidden/>
          </w:rPr>
          <w:tab/>
        </w:r>
        <w:r w:rsidR="00E80143">
          <w:rPr>
            <w:noProof/>
            <w:webHidden/>
          </w:rPr>
          <w:fldChar w:fldCharType="begin"/>
        </w:r>
        <w:r w:rsidR="00E80143">
          <w:rPr>
            <w:noProof/>
            <w:webHidden/>
          </w:rPr>
          <w:instrText xml:space="preserve"> PAGEREF _Toc123668374 \h </w:instrText>
        </w:r>
        <w:r w:rsidR="00E80143">
          <w:rPr>
            <w:noProof/>
            <w:webHidden/>
          </w:rPr>
        </w:r>
        <w:r w:rsidR="00E80143">
          <w:rPr>
            <w:noProof/>
            <w:webHidden/>
          </w:rPr>
          <w:fldChar w:fldCharType="separate"/>
        </w:r>
        <w:r w:rsidR="00E80143">
          <w:rPr>
            <w:noProof/>
            <w:webHidden/>
          </w:rPr>
          <w:t>32</w:t>
        </w:r>
        <w:r w:rsidR="00E80143">
          <w:rPr>
            <w:noProof/>
            <w:webHidden/>
          </w:rPr>
          <w:fldChar w:fldCharType="end"/>
        </w:r>
      </w:hyperlink>
    </w:p>
    <w:p w14:paraId="5123A2F4" w14:textId="13AB215F" w:rsidR="00E80143" w:rsidRDefault="00AA3216">
      <w:pPr>
        <w:pStyle w:val="TOC2"/>
        <w:tabs>
          <w:tab w:val="left" w:pos="880"/>
          <w:tab w:val="right" w:leader="dot" w:pos="9350"/>
        </w:tabs>
        <w:rPr>
          <w:rFonts w:cstheme="minorBidi"/>
          <w:noProof/>
          <w:sz w:val="22"/>
          <w:szCs w:val="22"/>
          <w:lang w:val="en-GB" w:eastAsia="en-GB"/>
        </w:rPr>
      </w:pPr>
      <w:hyperlink w:anchor="_Toc123668375" w:history="1">
        <w:r w:rsidR="00E80143" w:rsidRPr="00975154">
          <w:rPr>
            <w:rStyle w:val="Hyperlink"/>
            <w:noProof/>
          </w:rPr>
          <w:t>4.3.</w:t>
        </w:r>
        <w:r w:rsidR="00E80143">
          <w:rPr>
            <w:rFonts w:cstheme="minorBidi"/>
            <w:noProof/>
            <w:sz w:val="22"/>
            <w:szCs w:val="22"/>
            <w:lang w:val="en-GB" w:eastAsia="en-GB"/>
          </w:rPr>
          <w:tab/>
        </w:r>
        <w:r w:rsidR="00E80143" w:rsidRPr="00975154">
          <w:rPr>
            <w:rStyle w:val="Hyperlink"/>
            <w:noProof/>
          </w:rPr>
          <w:t>Demographic Information of respondents</w:t>
        </w:r>
        <w:r w:rsidR="00E80143">
          <w:rPr>
            <w:noProof/>
            <w:webHidden/>
          </w:rPr>
          <w:tab/>
        </w:r>
        <w:r w:rsidR="00E80143">
          <w:rPr>
            <w:noProof/>
            <w:webHidden/>
          </w:rPr>
          <w:fldChar w:fldCharType="begin"/>
        </w:r>
        <w:r w:rsidR="00E80143">
          <w:rPr>
            <w:noProof/>
            <w:webHidden/>
          </w:rPr>
          <w:instrText xml:space="preserve"> PAGEREF _Toc123668375 \h </w:instrText>
        </w:r>
        <w:r w:rsidR="00E80143">
          <w:rPr>
            <w:noProof/>
            <w:webHidden/>
          </w:rPr>
        </w:r>
        <w:r w:rsidR="00E80143">
          <w:rPr>
            <w:noProof/>
            <w:webHidden/>
          </w:rPr>
          <w:fldChar w:fldCharType="separate"/>
        </w:r>
        <w:r w:rsidR="00E80143">
          <w:rPr>
            <w:noProof/>
            <w:webHidden/>
          </w:rPr>
          <w:t>33</w:t>
        </w:r>
        <w:r w:rsidR="00E80143">
          <w:rPr>
            <w:noProof/>
            <w:webHidden/>
          </w:rPr>
          <w:fldChar w:fldCharType="end"/>
        </w:r>
      </w:hyperlink>
    </w:p>
    <w:p w14:paraId="5F2F5C4E" w14:textId="4E49A174" w:rsidR="00E80143" w:rsidRDefault="00AA3216">
      <w:pPr>
        <w:pStyle w:val="TOC3"/>
        <w:tabs>
          <w:tab w:val="left" w:pos="1320"/>
          <w:tab w:val="right" w:leader="dot" w:pos="9350"/>
        </w:tabs>
        <w:rPr>
          <w:rFonts w:cstheme="minorBidi"/>
          <w:noProof/>
          <w:sz w:val="22"/>
          <w:szCs w:val="22"/>
          <w:lang w:val="en-GB" w:eastAsia="en-GB"/>
        </w:rPr>
      </w:pPr>
      <w:hyperlink w:anchor="_Toc123668376" w:history="1">
        <w:r w:rsidR="00E80143" w:rsidRPr="00975154">
          <w:rPr>
            <w:rStyle w:val="Hyperlink"/>
            <w:noProof/>
          </w:rPr>
          <w:t>4.3.1.</w:t>
        </w:r>
        <w:r w:rsidR="00E80143">
          <w:rPr>
            <w:rFonts w:cstheme="minorBidi"/>
            <w:noProof/>
            <w:sz w:val="22"/>
            <w:szCs w:val="22"/>
            <w:lang w:val="en-GB" w:eastAsia="en-GB"/>
          </w:rPr>
          <w:tab/>
        </w:r>
        <w:r w:rsidR="00E80143" w:rsidRPr="00975154">
          <w:rPr>
            <w:rStyle w:val="Hyperlink"/>
            <w:noProof/>
          </w:rPr>
          <w:t>Educational qualifications of respondents</w:t>
        </w:r>
        <w:r w:rsidR="00E80143">
          <w:rPr>
            <w:noProof/>
            <w:webHidden/>
          </w:rPr>
          <w:tab/>
        </w:r>
        <w:r w:rsidR="00E80143">
          <w:rPr>
            <w:noProof/>
            <w:webHidden/>
          </w:rPr>
          <w:fldChar w:fldCharType="begin"/>
        </w:r>
        <w:r w:rsidR="00E80143">
          <w:rPr>
            <w:noProof/>
            <w:webHidden/>
          </w:rPr>
          <w:instrText xml:space="preserve"> PAGEREF _Toc123668376 \h </w:instrText>
        </w:r>
        <w:r w:rsidR="00E80143">
          <w:rPr>
            <w:noProof/>
            <w:webHidden/>
          </w:rPr>
        </w:r>
        <w:r w:rsidR="00E80143">
          <w:rPr>
            <w:noProof/>
            <w:webHidden/>
          </w:rPr>
          <w:fldChar w:fldCharType="separate"/>
        </w:r>
        <w:r w:rsidR="00E80143">
          <w:rPr>
            <w:noProof/>
            <w:webHidden/>
          </w:rPr>
          <w:t>34</w:t>
        </w:r>
        <w:r w:rsidR="00E80143">
          <w:rPr>
            <w:noProof/>
            <w:webHidden/>
          </w:rPr>
          <w:fldChar w:fldCharType="end"/>
        </w:r>
      </w:hyperlink>
    </w:p>
    <w:p w14:paraId="36F50B3B" w14:textId="1370C0AA" w:rsidR="00E80143" w:rsidRDefault="00AA3216">
      <w:pPr>
        <w:pStyle w:val="TOC3"/>
        <w:tabs>
          <w:tab w:val="left" w:pos="1320"/>
          <w:tab w:val="right" w:leader="dot" w:pos="9350"/>
        </w:tabs>
        <w:rPr>
          <w:rFonts w:cstheme="minorBidi"/>
          <w:noProof/>
          <w:sz w:val="22"/>
          <w:szCs w:val="22"/>
          <w:lang w:val="en-GB" w:eastAsia="en-GB"/>
        </w:rPr>
      </w:pPr>
      <w:hyperlink w:anchor="_Toc123668377" w:history="1">
        <w:r w:rsidR="00E80143" w:rsidRPr="00975154">
          <w:rPr>
            <w:rStyle w:val="Hyperlink"/>
            <w:noProof/>
          </w:rPr>
          <w:t>4.3.2.</w:t>
        </w:r>
        <w:r w:rsidR="00E80143">
          <w:rPr>
            <w:rFonts w:cstheme="minorBidi"/>
            <w:noProof/>
            <w:sz w:val="22"/>
            <w:szCs w:val="22"/>
            <w:lang w:val="en-GB" w:eastAsia="en-GB"/>
          </w:rPr>
          <w:tab/>
        </w:r>
        <w:r w:rsidR="00E80143" w:rsidRPr="00975154">
          <w:rPr>
            <w:rStyle w:val="Hyperlink"/>
            <w:noProof/>
          </w:rPr>
          <w:t>Number of years worked at MRDC</w:t>
        </w:r>
        <w:r w:rsidR="00E80143">
          <w:rPr>
            <w:noProof/>
            <w:webHidden/>
          </w:rPr>
          <w:tab/>
        </w:r>
        <w:r w:rsidR="00E80143">
          <w:rPr>
            <w:noProof/>
            <w:webHidden/>
          </w:rPr>
          <w:fldChar w:fldCharType="begin"/>
        </w:r>
        <w:r w:rsidR="00E80143">
          <w:rPr>
            <w:noProof/>
            <w:webHidden/>
          </w:rPr>
          <w:instrText xml:space="preserve"> PAGEREF _Toc123668377 \h </w:instrText>
        </w:r>
        <w:r w:rsidR="00E80143">
          <w:rPr>
            <w:noProof/>
            <w:webHidden/>
          </w:rPr>
        </w:r>
        <w:r w:rsidR="00E80143">
          <w:rPr>
            <w:noProof/>
            <w:webHidden/>
          </w:rPr>
          <w:fldChar w:fldCharType="separate"/>
        </w:r>
        <w:r w:rsidR="00E80143">
          <w:rPr>
            <w:noProof/>
            <w:webHidden/>
          </w:rPr>
          <w:t>34</w:t>
        </w:r>
        <w:r w:rsidR="00E80143">
          <w:rPr>
            <w:noProof/>
            <w:webHidden/>
          </w:rPr>
          <w:fldChar w:fldCharType="end"/>
        </w:r>
      </w:hyperlink>
    </w:p>
    <w:p w14:paraId="71BCA9AD" w14:textId="71323568" w:rsidR="00E80143" w:rsidRDefault="00AA3216">
      <w:pPr>
        <w:pStyle w:val="TOC2"/>
        <w:tabs>
          <w:tab w:val="left" w:pos="880"/>
          <w:tab w:val="right" w:leader="dot" w:pos="9350"/>
        </w:tabs>
        <w:rPr>
          <w:rFonts w:cstheme="minorBidi"/>
          <w:noProof/>
          <w:sz w:val="22"/>
          <w:szCs w:val="22"/>
          <w:lang w:val="en-GB" w:eastAsia="en-GB"/>
        </w:rPr>
      </w:pPr>
      <w:hyperlink w:anchor="_Toc123668378" w:history="1">
        <w:r w:rsidR="00E80143" w:rsidRPr="00975154">
          <w:rPr>
            <w:rStyle w:val="Hyperlink"/>
            <w:noProof/>
          </w:rPr>
          <w:t>4.4.</w:t>
        </w:r>
        <w:r w:rsidR="00E80143">
          <w:rPr>
            <w:rFonts w:cstheme="minorBidi"/>
            <w:noProof/>
            <w:sz w:val="22"/>
            <w:szCs w:val="22"/>
            <w:lang w:val="en-GB" w:eastAsia="en-GB"/>
          </w:rPr>
          <w:tab/>
        </w:r>
        <w:r w:rsidR="00E80143" w:rsidRPr="00975154">
          <w:rPr>
            <w:rStyle w:val="Hyperlink"/>
            <w:noProof/>
          </w:rPr>
          <w:t>Objective 1: To identify the sources of revenue and expenditure patterns of MRDC.</w:t>
        </w:r>
        <w:r w:rsidR="00E80143">
          <w:rPr>
            <w:noProof/>
            <w:webHidden/>
          </w:rPr>
          <w:tab/>
        </w:r>
        <w:r w:rsidR="00E80143">
          <w:rPr>
            <w:noProof/>
            <w:webHidden/>
          </w:rPr>
          <w:fldChar w:fldCharType="begin"/>
        </w:r>
        <w:r w:rsidR="00E80143">
          <w:rPr>
            <w:noProof/>
            <w:webHidden/>
          </w:rPr>
          <w:instrText xml:space="preserve"> PAGEREF _Toc123668378 \h </w:instrText>
        </w:r>
        <w:r w:rsidR="00E80143">
          <w:rPr>
            <w:noProof/>
            <w:webHidden/>
          </w:rPr>
        </w:r>
        <w:r w:rsidR="00E80143">
          <w:rPr>
            <w:noProof/>
            <w:webHidden/>
          </w:rPr>
          <w:fldChar w:fldCharType="separate"/>
        </w:r>
        <w:r w:rsidR="00E80143">
          <w:rPr>
            <w:noProof/>
            <w:webHidden/>
          </w:rPr>
          <w:t>35</w:t>
        </w:r>
        <w:r w:rsidR="00E80143">
          <w:rPr>
            <w:noProof/>
            <w:webHidden/>
          </w:rPr>
          <w:fldChar w:fldCharType="end"/>
        </w:r>
      </w:hyperlink>
    </w:p>
    <w:p w14:paraId="6DC64A7B" w14:textId="3218D9A7" w:rsidR="00E80143" w:rsidRDefault="00AA3216">
      <w:pPr>
        <w:pStyle w:val="TOC3"/>
        <w:tabs>
          <w:tab w:val="right" w:leader="dot" w:pos="9350"/>
        </w:tabs>
        <w:rPr>
          <w:rFonts w:cstheme="minorBidi"/>
          <w:noProof/>
          <w:sz w:val="22"/>
          <w:szCs w:val="22"/>
          <w:lang w:val="en-GB" w:eastAsia="en-GB"/>
        </w:rPr>
      </w:pPr>
      <w:hyperlink w:anchor="_Toc123668379" w:history="1">
        <w:r w:rsidR="00E80143" w:rsidRPr="00975154">
          <w:rPr>
            <w:rStyle w:val="Hyperlink"/>
            <w:noProof/>
          </w:rPr>
          <w:t>Discussion</w:t>
        </w:r>
        <w:r w:rsidR="00E80143">
          <w:rPr>
            <w:noProof/>
            <w:webHidden/>
          </w:rPr>
          <w:tab/>
        </w:r>
        <w:r w:rsidR="00E80143">
          <w:rPr>
            <w:noProof/>
            <w:webHidden/>
          </w:rPr>
          <w:fldChar w:fldCharType="begin"/>
        </w:r>
        <w:r w:rsidR="00E80143">
          <w:rPr>
            <w:noProof/>
            <w:webHidden/>
          </w:rPr>
          <w:instrText xml:space="preserve"> PAGEREF _Toc123668379 \h </w:instrText>
        </w:r>
        <w:r w:rsidR="00E80143">
          <w:rPr>
            <w:noProof/>
            <w:webHidden/>
          </w:rPr>
        </w:r>
        <w:r w:rsidR="00E80143">
          <w:rPr>
            <w:noProof/>
            <w:webHidden/>
          </w:rPr>
          <w:fldChar w:fldCharType="separate"/>
        </w:r>
        <w:r w:rsidR="00E80143">
          <w:rPr>
            <w:noProof/>
            <w:webHidden/>
          </w:rPr>
          <w:t>37</w:t>
        </w:r>
        <w:r w:rsidR="00E80143">
          <w:rPr>
            <w:noProof/>
            <w:webHidden/>
          </w:rPr>
          <w:fldChar w:fldCharType="end"/>
        </w:r>
      </w:hyperlink>
    </w:p>
    <w:p w14:paraId="6B243B9B" w14:textId="46443638" w:rsidR="00E80143" w:rsidRDefault="00AA3216">
      <w:pPr>
        <w:pStyle w:val="TOC3"/>
        <w:tabs>
          <w:tab w:val="right" w:leader="dot" w:pos="9350"/>
        </w:tabs>
        <w:rPr>
          <w:rFonts w:cstheme="minorBidi"/>
          <w:noProof/>
          <w:sz w:val="22"/>
          <w:szCs w:val="22"/>
          <w:lang w:val="en-GB" w:eastAsia="en-GB"/>
        </w:rPr>
      </w:pPr>
      <w:hyperlink w:anchor="_Toc123668380" w:history="1">
        <w:r w:rsidR="00E80143" w:rsidRPr="00975154">
          <w:rPr>
            <w:rStyle w:val="Hyperlink"/>
            <w:noProof/>
          </w:rPr>
          <w:t>Discussion</w:t>
        </w:r>
        <w:r w:rsidR="00E80143">
          <w:rPr>
            <w:noProof/>
            <w:webHidden/>
          </w:rPr>
          <w:tab/>
        </w:r>
        <w:r w:rsidR="00E80143">
          <w:rPr>
            <w:noProof/>
            <w:webHidden/>
          </w:rPr>
          <w:fldChar w:fldCharType="begin"/>
        </w:r>
        <w:r w:rsidR="00E80143">
          <w:rPr>
            <w:noProof/>
            <w:webHidden/>
          </w:rPr>
          <w:instrText xml:space="preserve"> PAGEREF _Toc123668380 \h </w:instrText>
        </w:r>
        <w:r w:rsidR="00E80143">
          <w:rPr>
            <w:noProof/>
            <w:webHidden/>
          </w:rPr>
        </w:r>
        <w:r w:rsidR="00E80143">
          <w:rPr>
            <w:noProof/>
            <w:webHidden/>
          </w:rPr>
          <w:fldChar w:fldCharType="separate"/>
        </w:r>
        <w:r w:rsidR="00E80143">
          <w:rPr>
            <w:noProof/>
            <w:webHidden/>
          </w:rPr>
          <w:t>39</w:t>
        </w:r>
        <w:r w:rsidR="00E80143">
          <w:rPr>
            <w:noProof/>
            <w:webHidden/>
          </w:rPr>
          <w:fldChar w:fldCharType="end"/>
        </w:r>
      </w:hyperlink>
    </w:p>
    <w:p w14:paraId="680F8AF0" w14:textId="73B77120" w:rsidR="00E80143" w:rsidRDefault="00AA3216">
      <w:pPr>
        <w:pStyle w:val="TOC2"/>
        <w:tabs>
          <w:tab w:val="left" w:pos="880"/>
          <w:tab w:val="right" w:leader="dot" w:pos="9350"/>
        </w:tabs>
        <w:rPr>
          <w:rFonts w:cstheme="minorBidi"/>
          <w:noProof/>
          <w:sz w:val="22"/>
          <w:szCs w:val="22"/>
          <w:lang w:val="en-GB" w:eastAsia="en-GB"/>
        </w:rPr>
      </w:pPr>
      <w:hyperlink w:anchor="_Toc123668381" w:history="1">
        <w:r w:rsidR="00E80143" w:rsidRPr="00975154">
          <w:rPr>
            <w:rStyle w:val="Hyperlink"/>
            <w:noProof/>
          </w:rPr>
          <w:t>4.5.</w:t>
        </w:r>
        <w:r w:rsidR="00E80143">
          <w:rPr>
            <w:rFonts w:cstheme="minorBidi"/>
            <w:noProof/>
            <w:sz w:val="22"/>
            <w:szCs w:val="22"/>
            <w:lang w:val="en-GB" w:eastAsia="en-GB"/>
          </w:rPr>
          <w:tab/>
        </w:r>
        <w:r w:rsidR="00E80143" w:rsidRPr="00975154">
          <w:rPr>
            <w:rStyle w:val="Hyperlink"/>
            <w:noProof/>
          </w:rPr>
          <w:t>Objective 2: To analyze the problem associated with revenue generation and the reason for inadequate funds available for MRDC.</w:t>
        </w:r>
        <w:r w:rsidR="00E80143">
          <w:rPr>
            <w:noProof/>
            <w:webHidden/>
          </w:rPr>
          <w:tab/>
        </w:r>
        <w:r w:rsidR="00E80143">
          <w:rPr>
            <w:noProof/>
            <w:webHidden/>
          </w:rPr>
          <w:fldChar w:fldCharType="begin"/>
        </w:r>
        <w:r w:rsidR="00E80143">
          <w:rPr>
            <w:noProof/>
            <w:webHidden/>
          </w:rPr>
          <w:instrText xml:space="preserve"> PAGEREF _Toc123668381 \h </w:instrText>
        </w:r>
        <w:r w:rsidR="00E80143">
          <w:rPr>
            <w:noProof/>
            <w:webHidden/>
          </w:rPr>
        </w:r>
        <w:r w:rsidR="00E80143">
          <w:rPr>
            <w:noProof/>
            <w:webHidden/>
          </w:rPr>
          <w:fldChar w:fldCharType="separate"/>
        </w:r>
        <w:r w:rsidR="00E80143">
          <w:rPr>
            <w:noProof/>
            <w:webHidden/>
          </w:rPr>
          <w:t>40</w:t>
        </w:r>
        <w:r w:rsidR="00E80143">
          <w:rPr>
            <w:noProof/>
            <w:webHidden/>
          </w:rPr>
          <w:fldChar w:fldCharType="end"/>
        </w:r>
      </w:hyperlink>
    </w:p>
    <w:p w14:paraId="37520D1A" w14:textId="6AEA33EF" w:rsidR="00E80143" w:rsidRDefault="00AA3216">
      <w:pPr>
        <w:pStyle w:val="TOC3"/>
        <w:tabs>
          <w:tab w:val="right" w:leader="dot" w:pos="9350"/>
        </w:tabs>
        <w:rPr>
          <w:rFonts w:cstheme="minorBidi"/>
          <w:noProof/>
          <w:sz w:val="22"/>
          <w:szCs w:val="22"/>
          <w:lang w:val="en-GB" w:eastAsia="en-GB"/>
        </w:rPr>
      </w:pPr>
      <w:hyperlink w:anchor="_Toc123668382" w:history="1">
        <w:r w:rsidR="00E80143" w:rsidRPr="00975154">
          <w:rPr>
            <w:rStyle w:val="Hyperlink"/>
            <w:noProof/>
          </w:rPr>
          <w:t>Discussion</w:t>
        </w:r>
        <w:r w:rsidR="00E80143">
          <w:rPr>
            <w:noProof/>
            <w:webHidden/>
          </w:rPr>
          <w:tab/>
        </w:r>
        <w:r w:rsidR="00E80143">
          <w:rPr>
            <w:noProof/>
            <w:webHidden/>
          </w:rPr>
          <w:fldChar w:fldCharType="begin"/>
        </w:r>
        <w:r w:rsidR="00E80143">
          <w:rPr>
            <w:noProof/>
            <w:webHidden/>
          </w:rPr>
          <w:instrText xml:space="preserve"> PAGEREF _Toc123668382 \h </w:instrText>
        </w:r>
        <w:r w:rsidR="00E80143">
          <w:rPr>
            <w:noProof/>
            <w:webHidden/>
          </w:rPr>
        </w:r>
        <w:r w:rsidR="00E80143">
          <w:rPr>
            <w:noProof/>
            <w:webHidden/>
          </w:rPr>
          <w:fldChar w:fldCharType="separate"/>
        </w:r>
        <w:r w:rsidR="00E80143">
          <w:rPr>
            <w:noProof/>
            <w:webHidden/>
          </w:rPr>
          <w:t>41</w:t>
        </w:r>
        <w:r w:rsidR="00E80143">
          <w:rPr>
            <w:noProof/>
            <w:webHidden/>
          </w:rPr>
          <w:fldChar w:fldCharType="end"/>
        </w:r>
      </w:hyperlink>
    </w:p>
    <w:p w14:paraId="61CD7835" w14:textId="6AC347F2" w:rsidR="00E80143" w:rsidRDefault="00AA3216">
      <w:pPr>
        <w:pStyle w:val="TOC2"/>
        <w:tabs>
          <w:tab w:val="left" w:pos="880"/>
          <w:tab w:val="right" w:leader="dot" w:pos="9350"/>
        </w:tabs>
        <w:rPr>
          <w:rFonts w:cstheme="minorBidi"/>
          <w:noProof/>
          <w:sz w:val="22"/>
          <w:szCs w:val="22"/>
          <w:lang w:val="en-GB" w:eastAsia="en-GB"/>
        </w:rPr>
      </w:pPr>
      <w:hyperlink w:anchor="_Toc123668383" w:history="1">
        <w:r w:rsidR="00E80143" w:rsidRPr="00975154">
          <w:rPr>
            <w:rStyle w:val="Hyperlink"/>
            <w:noProof/>
          </w:rPr>
          <w:t>4.6.</w:t>
        </w:r>
        <w:r w:rsidR="00E80143">
          <w:rPr>
            <w:rFonts w:cstheme="minorBidi"/>
            <w:noProof/>
            <w:sz w:val="22"/>
            <w:szCs w:val="22"/>
            <w:lang w:val="en-GB" w:eastAsia="en-GB"/>
          </w:rPr>
          <w:tab/>
        </w:r>
        <w:r w:rsidR="00E80143" w:rsidRPr="00975154">
          <w:rPr>
            <w:rStyle w:val="Hyperlink"/>
            <w:noProof/>
          </w:rPr>
          <w:t>Objective 3: To establish strategies to mitigate challenges associated with revenue generation.</w:t>
        </w:r>
        <w:r w:rsidR="00E80143">
          <w:rPr>
            <w:noProof/>
            <w:webHidden/>
          </w:rPr>
          <w:tab/>
        </w:r>
        <w:r w:rsidR="00E80143">
          <w:rPr>
            <w:noProof/>
            <w:webHidden/>
          </w:rPr>
          <w:fldChar w:fldCharType="begin"/>
        </w:r>
        <w:r w:rsidR="00E80143">
          <w:rPr>
            <w:noProof/>
            <w:webHidden/>
          </w:rPr>
          <w:instrText xml:space="preserve"> PAGEREF _Toc123668383 \h </w:instrText>
        </w:r>
        <w:r w:rsidR="00E80143">
          <w:rPr>
            <w:noProof/>
            <w:webHidden/>
          </w:rPr>
        </w:r>
        <w:r w:rsidR="00E80143">
          <w:rPr>
            <w:noProof/>
            <w:webHidden/>
          </w:rPr>
          <w:fldChar w:fldCharType="separate"/>
        </w:r>
        <w:r w:rsidR="00E80143">
          <w:rPr>
            <w:noProof/>
            <w:webHidden/>
          </w:rPr>
          <w:t>41</w:t>
        </w:r>
        <w:r w:rsidR="00E80143">
          <w:rPr>
            <w:noProof/>
            <w:webHidden/>
          </w:rPr>
          <w:fldChar w:fldCharType="end"/>
        </w:r>
      </w:hyperlink>
    </w:p>
    <w:p w14:paraId="22897A53" w14:textId="5F57E9F9" w:rsidR="00E80143" w:rsidRDefault="00AA3216">
      <w:pPr>
        <w:pStyle w:val="TOC2"/>
        <w:tabs>
          <w:tab w:val="left" w:pos="880"/>
          <w:tab w:val="right" w:leader="dot" w:pos="9350"/>
        </w:tabs>
        <w:rPr>
          <w:rFonts w:cstheme="minorBidi"/>
          <w:noProof/>
          <w:sz w:val="22"/>
          <w:szCs w:val="22"/>
          <w:lang w:val="en-GB" w:eastAsia="en-GB"/>
        </w:rPr>
      </w:pPr>
      <w:hyperlink w:anchor="_Toc123668384" w:history="1">
        <w:r w:rsidR="00E80143" w:rsidRPr="00975154">
          <w:rPr>
            <w:rStyle w:val="Hyperlink"/>
            <w:noProof/>
          </w:rPr>
          <w:t>4.7.</w:t>
        </w:r>
        <w:r w:rsidR="00E80143">
          <w:rPr>
            <w:rFonts w:cstheme="minorBidi"/>
            <w:noProof/>
            <w:sz w:val="22"/>
            <w:szCs w:val="22"/>
            <w:lang w:val="en-GB" w:eastAsia="en-GB"/>
          </w:rPr>
          <w:tab/>
        </w:r>
        <w:r w:rsidR="00E80143" w:rsidRPr="00975154">
          <w:rPr>
            <w:rStyle w:val="Hyperlink"/>
            <w:noProof/>
          </w:rPr>
          <w:t>Objective 4: To determine the impact of revenue sources and expenditure patterns on quality of services provided.</w:t>
        </w:r>
        <w:r w:rsidR="00E80143">
          <w:rPr>
            <w:noProof/>
            <w:webHidden/>
          </w:rPr>
          <w:tab/>
        </w:r>
        <w:r w:rsidR="00E80143">
          <w:rPr>
            <w:noProof/>
            <w:webHidden/>
          </w:rPr>
          <w:fldChar w:fldCharType="begin"/>
        </w:r>
        <w:r w:rsidR="00E80143">
          <w:rPr>
            <w:noProof/>
            <w:webHidden/>
          </w:rPr>
          <w:instrText xml:space="preserve"> PAGEREF _Toc123668384 \h </w:instrText>
        </w:r>
        <w:r w:rsidR="00E80143">
          <w:rPr>
            <w:noProof/>
            <w:webHidden/>
          </w:rPr>
        </w:r>
        <w:r w:rsidR="00E80143">
          <w:rPr>
            <w:noProof/>
            <w:webHidden/>
          </w:rPr>
          <w:fldChar w:fldCharType="separate"/>
        </w:r>
        <w:r w:rsidR="00E80143">
          <w:rPr>
            <w:noProof/>
            <w:webHidden/>
          </w:rPr>
          <w:t>43</w:t>
        </w:r>
        <w:r w:rsidR="00E80143">
          <w:rPr>
            <w:noProof/>
            <w:webHidden/>
          </w:rPr>
          <w:fldChar w:fldCharType="end"/>
        </w:r>
      </w:hyperlink>
    </w:p>
    <w:p w14:paraId="0F26794E" w14:textId="0AC7F152" w:rsidR="00E80143" w:rsidRDefault="00AA3216">
      <w:pPr>
        <w:pStyle w:val="TOC3"/>
        <w:tabs>
          <w:tab w:val="right" w:leader="dot" w:pos="9350"/>
        </w:tabs>
        <w:rPr>
          <w:rFonts w:cstheme="minorBidi"/>
          <w:noProof/>
          <w:sz w:val="22"/>
          <w:szCs w:val="22"/>
          <w:lang w:val="en-GB" w:eastAsia="en-GB"/>
        </w:rPr>
      </w:pPr>
      <w:hyperlink w:anchor="_Toc123668385" w:history="1">
        <w:r w:rsidR="00E80143" w:rsidRPr="00975154">
          <w:rPr>
            <w:rStyle w:val="Hyperlink"/>
            <w:noProof/>
          </w:rPr>
          <w:t>Discussion</w:t>
        </w:r>
        <w:r w:rsidR="00E80143">
          <w:rPr>
            <w:noProof/>
            <w:webHidden/>
          </w:rPr>
          <w:tab/>
        </w:r>
        <w:r w:rsidR="00E80143">
          <w:rPr>
            <w:noProof/>
            <w:webHidden/>
          </w:rPr>
          <w:fldChar w:fldCharType="begin"/>
        </w:r>
        <w:r w:rsidR="00E80143">
          <w:rPr>
            <w:noProof/>
            <w:webHidden/>
          </w:rPr>
          <w:instrText xml:space="preserve"> PAGEREF _Toc123668385 \h </w:instrText>
        </w:r>
        <w:r w:rsidR="00E80143">
          <w:rPr>
            <w:noProof/>
            <w:webHidden/>
          </w:rPr>
        </w:r>
        <w:r w:rsidR="00E80143">
          <w:rPr>
            <w:noProof/>
            <w:webHidden/>
          </w:rPr>
          <w:fldChar w:fldCharType="separate"/>
        </w:r>
        <w:r w:rsidR="00E80143">
          <w:rPr>
            <w:noProof/>
            <w:webHidden/>
          </w:rPr>
          <w:t>46</w:t>
        </w:r>
        <w:r w:rsidR="00E80143">
          <w:rPr>
            <w:noProof/>
            <w:webHidden/>
          </w:rPr>
          <w:fldChar w:fldCharType="end"/>
        </w:r>
      </w:hyperlink>
    </w:p>
    <w:p w14:paraId="52084CD3" w14:textId="0951080F" w:rsidR="00E80143" w:rsidRDefault="00AA3216">
      <w:pPr>
        <w:pStyle w:val="TOC2"/>
        <w:tabs>
          <w:tab w:val="left" w:pos="880"/>
          <w:tab w:val="right" w:leader="dot" w:pos="9350"/>
        </w:tabs>
        <w:rPr>
          <w:rFonts w:cstheme="minorBidi"/>
          <w:noProof/>
          <w:sz w:val="22"/>
          <w:szCs w:val="22"/>
          <w:lang w:val="en-GB" w:eastAsia="en-GB"/>
        </w:rPr>
      </w:pPr>
      <w:hyperlink w:anchor="_Toc123668386" w:history="1">
        <w:r w:rsidR="00E80143" w:rsidRPr="00975154">
          <w:rPr>
            <w:rStyle w:val="Hyperlink"/>
            <w:noProof/>
          </w:rPr>
          <w:t>4.8.</w:t>
        </w:r>
        <w:r w:rsidR="00E80143">
          <w:rPr>
            <w:rFonts w:cstheme="minorBidi"/>
            <w:noProof/>
            <w:sz w:val="22"/>
            <w:szCs w:val="22"/>
            <w:lang w:val="en-GB" w:eastAsia="en-GB"/>
          </w:rPr>
          <w:tab/>
        </w:r>
        <w:r w:rsidR="00E80143" w:rsidRPr="00975154">
          <w:rPr>
            <w:rStyle w:val="Hyperlink"/>
            <w:noProof/>
          </w:rPr>
          <w:t>Summary</w:t>
        </w:r>
        <w:r w:rsidR="00E80143">
          <w:rPr>
            <w:noProof/>
            <w:webHidden/>
          </w:rPr>
          <w:tab/>
        </w:r>
        <w:r w:rsidR="00E80143">
          <w:rPr>
            <w:noProof/>
            <w:webHidden/>
          </w:rPr>
          <w:fldChar w:fldCharType="begin"/>
        </w:r>
        <w:r w:rsidR="00E80143">
          <w:rPr>
            <w:noProof/>
            <w:webHidden/>
          </w:rPr>
          <w:instrText xml:space="preserve"> PAGEREF _Toc123668386 \h </w:instrText>
        </w:r>
        <w:r w:rsidR="00E80143">
          <w:rPr>
            <w:noProof/>
            <w:webHidden/>
          </w:rPr>
        </w:r>
        <w:r w:rsidR="00E80143">
          <w:rPr>
            <w:noProof/>
            <w:webHidden/>
          </w:rPr>
          <w:fldChar w:fldCharType="separate"/>
        </w:r>
        <w:r w:rsidR="00E80143">
          <w:rPr>
            <w:noProof/>
            <w:webHidden/>
          </w:rPr>
          <w:t>46</w:t>
        </w:r>
        <w:r w:rsidR="00E80143">
          <w:rPr>
            <w:noProof/>
            <w:webHidden/>
          </w:rPr>
          <w:fldChar w:fldCharType="end"/>
        </w:r>
      </w:hyperlink>
    </w:p>
    <w:p w14:paraId="237809EE" w14:textId="631A53D1" w:rsidR="00E80143" w:rsidRDefault="00AA3216">
      <w:pPr>
        <w:pStyle w:val="TOC1"/>
        <w:rPr>
          <w:rFonts w:cstheme="minorBidi"/>
          <w:noProof/>
          <w:sz w:val="22"/>
          <w:szCs w:val="22"/>
          <w:lang w:val="en-GB" w:eastAsia="en-GB"/>
        </w:rPr>
      </w:pPr>
      <w:hyperlink w:anchor="_Toc123668387" w:history="1">
        <w:r w:rsidR="00E80143" w:rsidRPr="00975154">
          <w:rPr>
            <w:rStyle w:val="Hyperlink"/>
            <w:noProof/>
          </w:rPr>
          <w:t>CHAPTER 5</w:t>
        </w:r>
        <w:r w:rsidR="00E80143">
          <w:rPr>
            <w:noProof/>
            <w:webHidden/>
          </w:rPr>
          <w:tab/>
        </w:r>
        <w:r w:rsidR="00E80143">
          <w:rPr>
            <w:noProof/>
            <w:webHidden/>
          </w:rPr>
          <w:fldChar w:fldCharType="begin"/>
        </w:r>
        <w:r w:rsidR="00E80143">
          <w:rPr>
            <w:noProof/>
            <w:webHidden/>
          </w:rPr>
          <w:instrText xml:space="preserve"> PAGEREF _Toc123668387 \h </w:instrText>
        </w:r>
        <w:r w:rsidR="00E80143">
          <w:rPr>
            <w:noProof/>
            <w:webHidden/>
          </w:rPr>
        </w:r>
        <w:r w:rsidR="00E80143">
          <w:rPr>
            <w:noProof/>
            <w:webHidden/>
          </w:rPr>
          <w:fldChar w:fldCharType="separate"/>
        </w:r>
        <w:r w:rsidR="00E80143">
          <w:rPr>
            <w:noProof/>
            <w:webHidden/>
          </w:rPr>
          <w:t>47</w:t>
        </w:r>
        <w:r w:rsidR="00E80143">
          <w:rPr>
            <w:noProof/>
            <w:webHidden/>
          </w:rPr>
          <w:fldChar w:fldCharType="end"/>
        </w:r>
      </w:hyperlink>
    </w:p>
    <w:p w14:paraId="4F21A9AE" w14:textId="7A6FB107" w:rsidR="00E80143" w:rsidRDefault="00AA3216">
      <w:pPr>
        <w:pStyle w:val="TOC1"/>
        <w:rPr>
          <w:rFonts w:cstheme="minorBidi"/>
          <w:noProof/>
          <w:sz w:val="22"/>
          <w:szCs w:val="22"/>
          <w:lang w:val="en-GB" w:eastAsia="en-GB"/>
        </w:rPr>
      </w:pPr>
      <w:hyperlink w:anchor="_Toc123668388" w:history="1">
        <w:r w:rsidR="00E80143" w:rsidRPr="00975154">
          <w:rPr>
            <w:rStyle w:val="Hyperlink"/>
            <w:noProof/>
          </w:rPr>
          <w:t>SUMMARY, CONCLUSIONS AND RECOMMENDATIONS</w:t>
        </w:r>
        <w:r w:rsidR="00E80143">
          <w:rPr>
            <w:noProof/>
            <w:webHidden/>
          </w:rPr>
          <w:tab/>
        </w:r>
        <w:r w:rsidR="00E80143">
          <w:rPr>
            <w:noProof/>
            <w:webHidden/>
          </w:rPr>
          <w:fldChar w:fldCharType="begin"/>
        </w:r>
        <w:r w:rsidR="00E80143">
          <w:rPr>
            <w:noProof/>
            <w:webHidden/>
          </w:rPr>
          <w:instrText xml:space="preserve"> PAGEREF _Toc123668388 \h </w:instrText>
        </w:r>
        <w:r w:rsidR="00E80143">
          <w:rPr>
            <w:noProof/>
            <w:webHidden/>
          </w:rPr>
        </w:r>
        <w:r w:rsidR="00E80143">
          <w:rPr>
            <w:noProof/>
            <w:webHidden/>
          </w:rPr>
          <w:fldChar w:fldCharType="separate"/>
        </w:r>
        <w:r w:rsidR="00E80143">
          <w:rPr>
            <w:noProof/>
            <w:webHidden/>
          </w:rPr>
          <w:t>47</w:t>
        </w:r>
        <w:r w:rsidR="00E80143">
          <w:rPr>
            <w:noProof/>
            <w:webHidden/>
          </w:rPr>
          <w:fldChar w:fldCharType="end"/>
        </w:r>
      </w:hyperlink>
    </w:p>
    <w:p w14:paraId="59775738" w14:textId="48670F09" w:rsidR="00E80143" w:rsidRDefault="00AA3216">
      <w:pPr>
        <w:pStyle w:val="TOC2"/>
        <w:tabs>
          <w:tab w:val="left" w:pos="880"/>
          <w:tab w:val="right" w:leader="dot" w:pos="9350"/>
        </w:tabs>
        <w:rPr>
          <w:rFonts w:cstheme="minorBidi"/>
          <w:noProof/>
          <w:sz w:val="22"/>
          <w:szCs w:val="22"/>
          <w:lang w:val="en-GB" w:eastAsia="en-GB"/>
        </w:rPr>
      </w:pPr>
      <w:hyperlink w:anchor="_Toc123668389" w:history="1">
        <w:r w:rsidR="00E80143" w:rsidRPr="00975154">
          <w:rPr>
            <w:rStyle w:val="Hyperlink"/>
            <w:noProof/>
          </w:rPr>
          <w:t>4.1.</w:t>
        </w:r>
        <w:r w:rsidR="00E80143">
          <w:rPr>
            <w:rFonts w:cstheme="minorBidi"/>
            <w:noProof/>
            <w:sz w:val="22"/>
            <w:szCs w:val="22"/>
            <w:lang w:val="en-GB" w:eastAsia="en-GB"/>
          </w:rPr>
          <w:tab/>
        </w:r>
        <w:r w:rsidR="00E80143" w:rsidRPr="00975154">
          <w:rPr>
            <w:rStyle w:val="Hyperlink"/>
            <w:noProof/>
          </w:rPr>
          <w:t>Introduction</w:t>
        </w:r>
        <w:r w:rsidR="00E80143">
          <w:rPr>
            <w:noProof/>
            <w:webHidden/>
          </w:rPr>
          <w:tab/>
        </w:r>
        <w:r w:rsidR="00E80143">
          <w:rPr>
            <w:noProof/>
            <w:webHidden/>
          </w:rPr>
          <w:fldChar w:fldCharType="begin"/>
        </w:r>
        <w:r w:rsidR="00E80143">
          <w:rPr>
            <w:noProof/>
            <w:webHidden/>
          </w:rPr>
          <w:instrText xml:space="preserve"> PAGEREF _Toc123668389 \h </w:instrText>
        </w:r>
        <w:r w:rsidR="00E80143">
          <w:rPr>
            <w:noProof/>
            <w:webHidden/>
          </w:rPr>
        </w:r>
        <w:r w:rsidR="00E80143">
          <w:rPr>
            <w:noProof/>
            <w:webHidden/>
          </w:rPr>
          <w:fldChar w:fldCharType="separate"/>
        </w:r>
        <w:r w:rsidR="00E80143">
          <w:rPr>
            <w:noProof/>
            <w:webHidden/>
          </w:rPr>
          <w:t>47</w:t>
        </w:r>
        <w:r w:rsidR="00E80143">
          <w:rPr>
            <w:noProof/>
            <w:webHidden/>
          </w:rPr>
          <w:fldChar w:fldCharType="end"/>
        </w:r>
      </w:hyperlink>
    </w:p>
    <w:p w14:paraId="5259E578" w14:textId="242D40D3" w:rsidR="00E80143" w:rsidRDefault="00AA3216">
      <w:pPr>
        <w:pStyle w:val="TOC2"/>
        <w:tabs>
          <w:tab w:val="left" w:pos="880"/>
          <w:tab w:val="right" w:leader="dot" w:pos="9350"/>
        </w:tabs>
        <w:rPr>
          <w:rFonts w:cstheme="minorBidi"/>
          <w:noProof/>
          <w:sz w:val="22"/>
          <w:szCs w:val="22"/>
          <w:lang w:val="en-GB" w:eastAsia="en-GB"/>
        </w:rPr>
      </w:pPr>
      <w:hyperlink w:anchor="_Toc123668390" w:history="1">
        <w:r w:rsidR="00E80143" w:rsidRPr="00975154">
          <w:rPr>
            <w:rStyle w:val="Hyperlink"/>
            <w:noProof/>
          </w:rPr>
          <w:t>4.2.</w:t>
        </w:r>
        <w:r w:rsidR="00E80143">
          <w:rPr>
            <w:rFonts w:cstheme="minorBidi"/>
            <w:noProof/>
            <w:sz w:val="22"/>
            <w:szCs w:val="22"/>
            <w:lang w:val="en-GB" w:eastAsia="en-GB"/>
          </w:rPr>
          <w:tab/>
        </w:r>
        <w:r w:rsidR="00E80143" w:rsidRPr="00975154">
          <w:rPr>
            <w:rStyle w:val="Hyperlink"/>
            <w:noProof/>
          </w:rPr>
          <w:t>Summary</w:t>
        </w:r>
        <w:r w:rsidR="00E80143">
          <w:rPr>
            <w:noProof/>
            <w:webHidden/>
          </w:rPr>
          <w:tab/>
        </w:r>
        <w:r w:rsidR="00E80143">
          <w:rPr>
            <w:noProof/>
            <w:webHidden/>
          </w:rPr>
          <w:fldChar w:fldCharType="begin"/>
        </w:r>
        <w:r w:rsidR="00E80143">
          <w:rPr>
            <w:noProof/>
            <w:webHidden/>
          </w:rPr>
          <w:instrText xml:space="preserve"> PAGEREF _Toc123668390 \h </w:instrText>
        </w:r>
        <w:r w:rsidR="00E80143">
          <w:rPr>
            <w:noProof/>
            <w:webHidden/>
          </w:rPr>
        </w:r>
        <w:r w:rsidR="00E80143">
          <w:rPr>
            <w:noProof/>
            <w:webHidden/>
          </w:rPr>
          <w:fldChar w:fldCharType="separate"/>
        </w:r>
        <w:r w:rsidR="00E80143">
          <w:rPr>
            <w:noProof/>
            <w:webHidden/>
          </w:rPr>
          <w:t>47</w:t>
        </w:r>
        <w:r w:rsidR="00E80143">
          <w:rPr>
            <w:noProof/>
            <w:webHidden/>
          </w:rPr>
          <w:fldChar w:fldCharType="end"/>
        </w:r>
      </w:hyperlink>
    </w:p>
    <w:p w14:paraId="5DC51C89" w14:textId="7F0024A8" w:rsidR="00E80143" w:rsidRDefault="00AA3216">
      <w:pPr>
        <w:pStyle w:val="TOC2"/>
        <w:tabs>
          <w:tab w:val="left" w:pos="880"/>
          <w:tab w:val="right" w:leader="dot" w:pos="9350"/>
        </w:tabs>
        <w:rPr>
          <w:rFonts w:cstheme="minorBidi"/>
          <w:noProof/>
          <w:sz w:val="22"/>
          <w:szCs w:val="22"/>
          <w:lang w:val="en-GB" w:eastAsia="en-GB"/>
        </w:rPr>
      </w:pPr>
      <w:hyperlink w:anchor="_Toc123668391" w:history="1">
        <w:r w:rsidR="00E80143" w:rsidRPr="00975154">
          <w:rPr>
            <w:rStyle w:val="Hyperlink"/>
            <w:noProof/>
          </w:rPr>
          <w:t>4.3.</w:t>
        </w:r>
        <w:r w:rsidR="00E80143">
          <w:rPr>
            <w:rFonts w:cstheme="minorBidi"/>
            <w:noProof/>
            <w:sz w:val="22"/>
            <w:szCs w:val="22"/>
            <w:lang w:val="en-GB" w:eastAsia="en-GB"/>
          </w:rPr>
          <w:tab/>
        </w:r>
        <w:r w:rsidR="00E80143" w:rsidRPr="00975154">
          <w:rPr>
            <w:rStyle w:val="Hyperlink"/>
            <w:noProof/>
          </w:rPr>
          <w:t>Conclusion</w:t>
        </w:r>
        <w:r w:rsidR="00E80143">
          <w:rPr>
            <w:noProof/>
            <w:webHidden/>
          </w:rPr>
          <w:tab/>
        </w:r>
        <w:r w:rsidR="00E80143">
          <w:rPr>
            <w:noProof/>
            <w:webHidden/>
          </w:rPr>
          <w:fldChar w:fldCharType="begin"/>
        </w:r>
        <w:r w:rsidR="00E80143">
          <w:rPr>
            <w:noProof/>
            <w:webHidden/>
          </w:rPr>
          <w:instrText xml:space="preserve"> PAGEREF _Toc123668391 \h </w:instrText>
        </w:r>
        <w:r w:rsidR="00E80143">
          <w:rPr>
            <w:noProof/>
            <w:webHidden/>
          </w:rPr>
        </w:r>
        <w:r w:rsidR="00E80143">
          <w:rPr>
            <w:noProof/>
            <w:webHidden/>
          </w:rPr>
          <w:fldChar w:fldCharType="separate"/>
        </w:r>
        <w:r w:rsidR="00E80143">
          <w:rPr>
            <w:noProof/>
            <w:webHidden/>
          </w:rPr>
          <w:t>48</w:t>
        </w:r>
        <w:r w:rsidR="00E80143">
          <w:rPr>
            <w:noProof/>
            <w:webHidden/>
          </w:rPr>
          <w:fldChar w:fldCharType="end"/>
        </w:r>
      </w:hyperlink>
    </w:p>
    <w:p w14:paraId="6DE49BD8" w14:textId="24601DC1" w:rsidR="00E80143" w:rsidRDefault="00AA3216">
      <w:pPr>
        <w:pStyle w:val="TOC2"/>
        <w:tabs>
          <w:tab w:val="left" w:pos="880"/>
          <w:tab w:val="right" w:leader="dot" w:pos="9350"/>
        </w:tabs>
        <w:rPr>
          <w:rFonts w:cstheme="minorBidi"/>
          <w:noProof/>
          <w:sz w:val="22"/>
          <w:szCs w:val="22"/>
          <w:lang w:val="en-GB" w:eastAsia="en-GB"/>
        </w:rPr>
      </w:pPr>
      <w:hyperlink w:anchor="_Toc123668392" w:history="1">
        <w:r w:rsidR="00E80143" w:rsidRPr="00975154">
          <w:rPr>
            <w:rStyle w:val="Hyperlink"/>
            <w:noProof/>
          </w:rPr>
          <w:t>4.4.</w:t>
        </w:r>
        <w:r w:rsidR="00E80143">
          <w:rPr>
            <w:rFonts w:cstheme="minorBidi"/>
            <w:noProof/>
            <w:sz w:val="22"/>
            <w:szCs w:val="22"/>
            <w:lang w:val="en-GB" w:eastAsia="en-GB"/>
          </w:rPr>
          <w:tab/>
        </w:r>
        <w:r w:rsidR="00E80143" w:rsidRPr="00975154">
          <w:rPr>
            <w:rStyle w:val="Hyperlink"/>
            <w:noProof/>
          </w:rPr>
          <w:t>Recommendations</w:t>
        </w:r>
        <w:r w:rsidR="00E80143">
          <w:rPr>
            <w:noProof/>
            <w:webHidden/>
          </w:rPr>
          <w:tab/>
        </w:r>
        <w:r w:rsidR="00E80143">
          <w:rPr>
            <w:noProof/>
            <w:webHidden/>
          </w:rPr>
          <w:fldChar w:fldCharType="begin"/>
        </w:r>
        <w:r w:rsidR="00E80143">
          <w:rPr>
            <w:noProof/>
            <w:webHidden/>
          </w:rPr>
          <w:instrText xml:space="preserve"> PAGEREF _Toc123668392 \h </w:instrText>
        </w:r>
        <w:r w:rsidR="00E80143">
          <w:rPr>
            <w:noProof/>
            <w:webHidden/>
          </w:rPr>
        </w:r>
        <w:r w:rsidR="00E80143">
          <w:rPr>
            <w:noProof/>
            <w:webHidden/>
          </w:rPr>
          <w:fldChar w:fldCharType="separate"/>
        </w:r>
        <w:r w:rsidR="00E80143">
          <w:rPr>
            <w:noProof/>
            <w:webHidden/>
          </w:rPr>
          <w:t>48</w:t>
        </w:r>
        <w:r w:rsidR="00E80143">
          <w:rPr>
            <w:noProof/>
            <w:webHidden/>
          </w:rPr>
          <w:fldChar w:fldCharType="end"/>
        </w:r>
      </w:hyperlink>
    </w:p>
    <w:p w14:paraId="763B92C5" w14:textId="744D093A" w:rsidR="00E80143" w:rsidRDefault="00AA3216">
      <w:pPr>
        <w:pStyle w:val="TOC2"/>
        <w:tabs>
          <w:tab w:val="left" w:pos="880"/>
          <w:tab w:val="right" w:leader="dot" w:pos="9350"/>
        </w:tabs>
        <w:rPr>
          <w:rFonts w:cstheme="minorBidi"/>
          <w:noProof/>
          <w:sz w:val="22"/>
          <w:szCs w:val="22"/>
          <w:lang w:val="en-GB" w:eastAsia="en-GB"/>
        </w:rPr>
      </w:pPr>
      <w:hyperlink w:anchor="_Toc123668393" w:history="1">
        <w:r w:rsidR="00E80143" w:rsidRPr="00975154">
          <w:rPr>
            <w:rStyle w:val="Hyperlink"/>
            <w:noProof/>
          </w:rPr>
          <w:t>4.5.</w:t>
        </w:r>
        <w:r w:rsidR="00E80143">
          <w:rPr>
            <w:rFonts w:cstheme="minorBidi"/>
            <w:noProof/>
            <w:sz w:val="22"/>
            <w:szCs w:val="22"/>
            <w:lang w:val="en-GB" w:eastAsia="en-GB"/>
          </w:rPr>
          <w:tab/>
        </w:r>
        <w:r w:rsidR="00E80143" w:rsidRPr="00975154">
          <w:rPr>
            <w:rStyle w:val="Hyperlink"/>
            <w:noProof/>
          </w:rPr>
          <w:t>Areas of further study</w:t>
        </w:r>
        <w:r w:rsidR="00E80143">
          <w:rPr>
            <w:noProof/>
            <w:webHidden/>
          </w:rPr>
          <w:tab/>
        </w:r>
        <w:r w:rsidR="00E80143">
          <w:rPr>
            <w:noProof/>
            <w:webHidden/>
          </w:rPr>
          <w:fldChar w:fldCharType="begin"/>
        </w:r>
        <w:r w:rsidR="00E80143">
          <w:rPr>
            <w:noProof/>
            <w:webHidden/>
          </w:rPr>
          <w:instrText xml:space="preserve"> PAGEREF _Toc123668393 \h </w:instrText>
        </w:r>
        <w:r w:rsidR="00E80143">
          <w:rPr>
            <w:noProof/>
            <w:webHidden/>
          </w:rPr>
        </w:r>
        <w:r w:rsidR="00E80143">
          <w:rPr>
            <w:noProof/>
            <w:webHidden/>
          </w:rPr>
          <w:fldChar w:fldCharType="separate"/>
        </w:r>
        <w:r w:rsidR="00E80143">
          <w:rPr>
            <w:noProof/>
            <w:webHidden/>
          </w:rPr>
          <w:t>48</w:t>
        </w:r>
        <w:r w:rsidR="00E80143">
          <w:rPr>
            <w:noProof/>
            <w:webHidden/>
          </w:rPr>
          <w:fldChar w:fldCharType="end"/>
        </w:r>
      </w:hyperlink>
    </w:p>
    <w:p w14:paraId="667A7F95" w14:textId="5D73C870" w:rsidR="00E80143" w:rsidRDefault="00AA3216">
      <w:pPr>
        <w:pStyle w:val="TOC1"/>
        <w:rPr>
          <w:rFonts w:cstheme="minorBidi"/>
          <w:noProof/>
          <w:sz w:val="22"/>
          <w:szCs w:val="22"/>
          <w:lang w:val="en-GB" w:eastAsia="en-GB"/>
        </w:rPr>
      </w:pPr>
      <w:hyperlink w:anchor="_Toc123668394" w:history="1">
        <w:r w:rsidR="00E80143" w:rsidRPr="00975154">
          <w:rPr>
            <w:rStyle w:val="Hyperlink"/>
            <w:noProof/>
          </w:rPr>
          <w:t>REFERENCES</w:t>
        </w:r>
        <w:r w:rsidR="00E80143">
          <w:rPr>
            <w:noProof/>
            <w:webHidden/>
          </w:rPr>
          <w:tab/>
        </w:r>
        <w:r w:rsidR="00E80143">
          <w:rPr>
            <w:noProof/>
            <w:webHidden/>
          </w:rPr>
          <w:fldChar w:fldCharType="begin"/>
        </w:r>
        <w:r w:rsidR="00E80143">
          <w:rPr>
            <w:noProof/>
            <w:webHidden/>
          </w:rPr>
          <w:instrText xml:space="preserve"> PAGEREF _Toc123668394 \h </w:instrText>
        </w:r>
        <w:r w:rsidR="00E80143">
          <w:rPr>
            <w:noProof/>
            <w:webHidden/>
          </w:rPr>
        </w:r>
        <w:r w:rsidR="00E80143">
          <w:rPr>
            <w:noProof/>
            <w:webHidden/>
          </w:rPr>
          <w:fldChar w:fldCharType="separate"/>
        </w:r>
        <w:r w:rsidR="00E80143">
          <w:rPr>
            <w:noProof/>
            <w:webHidden/>
          </w:rPr>
          <w:t>49</w:t>
        </w:r>
        <w:r w:rsidR="00E80143">
          <w:rPr>
            <w:noProof/>
            <w:webHidden/>
          </w:rPr>
          <w:fldChar w:fldCharType="end"/>
        </w:r>
      </w:hyperlink>
    </w:p>
    <w:p w14:paraId="047D6640" w14:textId="1A125327" w:rsidR="00E80143" w:rsidRDefault="00AA3216">
      <w:pPr>
        <w:pStyle w:val="TOC1"/>
        <w:rPr>
          <w:rFonts w:cstheme="minorBidi"/>
          <w:noProof/>
          <w:sz w:val="22"/>
          <w:szCs w:val="22"/>
          <w:lang w:val="en-GB" w:eastAsia="en-GB"/>
        </w:rPr>
      </w:pPr>
      <w:hyperlink w:anchor="_Toc123668395" w:history="1">
        <w:r w:rsidR="00E80143" w:rsidRPr="00975154">
          <w:rPr>
            <w:rStyle w:val="Hyperlink"/>
            <w:noProof/>
          </w:rPr>
          <w:t>APPENDICES</w:t>
        </w:r>
        <w:r w:rsidR="00E80143">
          <w:rPr>
            <w:noProof/>
            <w:webHidden/>
          </w:rPr>
          <w:tab/>
        </w:r>
        <w:r w:rsidR="00E80143">
          <w:rPr>
            <w:noProof/>
            <w:webHidden/>
          </w:rPr>
          <w:fldChar w:fldCharType="begin"/>
        </w:r>
        <w:r w:rsidR="00E80143">
          <w:rPr>
            <w:noProof/>
            <w:webHidden/>
          </w:rPr>
          <w:instrText xml:space="preserve"> PAGEREF _Toc123668395 \h </w:instrText>
        </w:r>
        <w:r w:rsidR="00E80143">
          <w:rPr>
            <w:noProof/>
            <w:webHidden/>
          </w:rPr>
        </w:r>
        <w:r w:rsidR="00E80143">
          <w:rPr>
            <w:noProof/>
            <w:webHidden/>
          </w:rPr>
          <w:fldChar w:fldCharType="separate"/>
        </w:r>
        <w:r w:rsidR="00E80143">
          <w:rPr>
            <w:noProof/>
            <w:webHidden/>
          </w:rPr>
          <w:t>53</w:t>
        </w:r>
        <w:r w:rsidR="00E80143">
          <w:rPr>
            <w:noProof/>
            <w:webHidden/>
          </w:rPr>
          <w:fldChar w:fldCharType="end"/>
        </w:r>
      </w:hyperlink>
    </w:p>
    <w:p w14:paraId="59C86709" w14:textId="0701AAB0" w:rsidR="00E80143" w:rsidRDefault="00AA3216">
      <w:pPr>
        <w:pStyle w:val="TOC2"/>
        <w:tabs>
          <w:tab w:val="right" w:leader="dot" w:pos="9350"/>
        </w:tabs>
        <w:rPr>
          <w:rFonts w:cstheme="minorBidi"/>
          <w:noProof/>
          <w:sz w:val="22"/>
          <w:szCs w:val="22"/>
          <w:lang w:val="en-GB" w:eastAsia="en-GB"/>
        </w:rPr>
      </w:pPr>
      <w:hyperlink w:anchor="_Toc123668396" w:history="1">
        <w:r w:rsidR="00E80143" w:rsidRPr="00975154">
          <w:rPr>
            <w:rStyle w:val="Hyperlink"/>
            <w:noProof/>
          </w:rPr>
          <w:t>APPENDIX 1</w:t>
        </w:r>
        <w:r w:rsidR="00E80143">
          <w:rPr>
            <w:noProof/>
            <w:webHidden/>
          </w:rPr>
          <w:tab/>
        </w:r>
        <w:r w:rsidR="00E80143">
          <w:rPr>
            <w:noProof/>
            <w:webHidden/>
          </w:rPr>
          <w:fldChar w:fldCharType="begin"/>
        </w:r>
        <w:r w:rsidR="00E80143">
          <w:rPr>
            <w:noProof/>
            <w:webHidden/>
          </w:rPr>
          <w:instrText xml:space="preserve"> PAGEREF _Toc123668396 \h </w:instrText>
        </w:r>
        <w:r w:rsidR="00E80143">
          <w:rPr>
            <w:noProof/>
            <w:webHidden/>
          </w:rPr>
        </w:r>
        <w:r w:rsidR="00E80143">
          <w:rPr>
            <w:noProof/>
            <w:webHidden/>
          </w:rPr>
          <w:fldChar w:fldCharType="separate"/>
        </w:r>
        <w:r w:rsidR="00E80143">
          <w:rPr>
            <w:noProof/>
            <w:webHidden/>
          </w:rPr>
          <w:t>53</w:t>
        </w:r>
        <w:r w:rsidR="00E80143">
          <w:rPr>
            <w:noProof/>
            <w:webHidden/>
          </w:rPr>
          <w:fldChar w:fldCharType="end"/>
        </w:r>
      </w:hyperlink>
    </w:p>
    <w:p w14:paraId="7825B08A" w14:textId="3C8AE04C" w:rsidR="00E80143" w:rsidRDefault="00AA3216">
      <w:pPr>
        <w:pStyle w:val="TOC3"/>
        <w:tabs>
          <w:tab w:val="right" w:leader="dot" w:pos="9350"/>
        </w:tabs>
        <w:rPr>
          <w:rFonts w:cstheme="minorBidi"/>
          <w:noProof/>
          <w:sz w:val="22"/>
          <w:szCs w:val="22"/>
          <w:lang w:val="en-GB" w:eastAsia="en-GB"/>
        </w:rPr>
      </w:pPr>
      <w:hyperlink w:anchor="_Toc123668397" w:history="1">
        <w:r w:rsidR="00E80143" w:rsidRPr="00975154">
          <w:rPr>
            <w:rStyle w:val="Hyperlink"/>
            <w:noProof/>
          </w:rPr>
          <w:t>RESEARCH QUESTIONNAIRE</w:t>
        </w:r>
        <w:r w:rsidR="00E80143">
          <w:rPr>
            <w:noProof/>
            <w:webHidden/>
          </w:rPr>
          <w:tab/>
        </w:r>
        <w:r w:rsidR="00E80143">
          <w:rPr>
            <w:noProof/>
            <w:webHidden/>
          </w:rPr>
          <w:fldChar w:fldCharType="begin"/>
        </w:r>
        <w:r w:rsidR="00E80143">
          <w:rPr>
            <w:noProof/>
            <w:webHidden/>
          </w:rPr>
          <w:instrText xml:space="preserve"> PAGEREF _Toc123668397 \h </w:instrText>
        </w:r>
        <w:r w:rsidR="00E80143">
          <w:rPr>
            <w:noProof/>
            <w:webHidden/>
          </w:rPr>
        </w:r>
        <w:r w:rsidR="00E80143">
          <w:rPr>
            <w:noProof/>
            <w:webHidden/>
          </w:rPr>
          <w:fldChar w:fldCharType="separate"/>
        </w:r>
        <w:r w:rsidR="00E80143">
          <w:rPr>
            <w:noProof/>
            <w:webHidden/>
          </w:rPr>
          <w:t>53</w:t>
        </w:r>
        <w:r w:rsidR="00E80143">
          <w:rPr>
            <w:noProof/>
            <w:webHidden/>
          </w:rPr>
          <w:fldChar w:fldCharType="end"/>
        </w:r>
      </w:hyperlink>
    </w:p>
    <w:p w14:paraId="58F28A07" w14:textId="5A9A0C24" w:rsidR="00E80143" w:rsidRDefault="00AA3216">
      <w:pPr>
        <w:pStyle w:val="TOC2"/>
        <w:tabs>
          <w:tab w:val="right" w:leader="dot" w:pos="9350"/>
        </w:tabs>
        <w:rPr>
          <w:rFonts w:cstheme="minorBidi"/>
          <w:noProof/>
          <w:sz w:val="22"/>
          <w:szCs w:val="22"/>
          <w:lang w:val="en-GB" w:eastAsia="en-GB"/>
        </w:rPr>
      </w:pPr>
      <w:hyperlink w:anchor="_Toc123668398" w:history="1">
        <w:r w:rsidR="00E80143" w:rsidRPr="00975154">
          <w:rPr>
            <w:rStyle w:val="Hyperlink"/>
            <w:noProof/>
          </w:rPr>
          <w:t>APPENDIX 2</w:t>
        </w:r>
        <w:r w:rsidR="00E80143">
          <w:rPr>
            <w:noProof/>
            <w:webHidden/>
          </w:rPr>
          <w:tab/>
        </w:r>
        <w:r w:rsidR="00E80143">
          <w:rPr>
            <w:noProof/>
            <w:webHidden/>
          </w:rPr>
          <w:fldChar w:fldCharType="begin"/>
        </w:r>
        <w:r w:rsidR="00E80143">
          <w:rPr>
            <w:noProof/>
            <w:webHidden/>
          </w:rPr>
          <w:instrText xml:space="preserve"> PAGEREF _Toc123668398 \h </w:instrText>
        </w:r>
        <w:r w:rsidR="00E80143">
          <w:rPr>
            <w:noProof/>
            <w:webHidden/>
          </w:rPr>
        </w:r>
        <w:r w:rsidR="00E80143">
          <w:rPr>
            <w:noProof/>
            <w:webHidden/>
          </w:rPr>
          <w:fldChar w:fldCharType="separate"/>
        </w:r>
        <w:r w:rsidR="00E80143">
          <w:rPr>
            <w:noProof/>
            <w:webHidden/>
          </w:rPr>
          <w:t>59</w:t>
        </w:r>
        <w:r w:rsidR="00E80143">
          <w:rPr>
            <w:noProof/>
            <w:webHidden/>
          </w:rPr>
          <w:fldChar w:fldCharType="end"/>
        </w:r>
      </w:hyperlink>
    </w:p>
    <w:p w14:paraId="6BA61DF6" w14:textId="0C28A632" w:rsidR="00E80143" w:rsidRDefault="00AA3216">
      <w:pPr>
        <w:pStyle w:val="TOC3"/>
        <w:tabs>
          <w:tab w:val="right" w:leader="dot" w:pos="9350"/>
        </w:tabs>
        <w:rPr>
          <w:rFonts w:cstheme="minorBidi"/>
          <w:noProof/>
          <w:sz w:val="22"/>
          <w:szCs w:val="22"/>
          <w:lang w:val="en-GB" w:eastAsia="en-GB"/>
        </w:rPr>
      </w:pPr>
      <w:hyperlink w:anchor="_Toc123668399" w:history="1">
        <w:r w:rsidR="00E80143" w:rsidRPr="00975154">
          <w:rPr>
            <w:rStyle w:val="Hyperlink"/>
            <w:noProof/>
          </w:rPr>
          <w:t>INTERVIEW QUESTIONS</w:t>
        </w:r>
        <w:r w:rsidR="00E80143">
          <w:rPr>
            <w:noProof/>
            <w:webHidden/>
          </w:rPr>
          <w:tab/>
        </w:r>
        <w:r w:rsidR="00E80143">
          <w:rPr>
            <w:noProof/>
            <w:webHidden/>
          </w:rPr>
          <w:fldChar w:fldCharType="begin"/>
        </w:r>
        <w:r w:rsidR="00E80143">
          <w:rPr>
            <w:noProof/>
            <w:webHidden/>
          </w:rPr>
          <w:instrText xml:space="preserve"> PAGEREF _Toc123668399 \h </w:instrText>
        </w:r>
        <w:r w:rsidR="00E80143">
          <w:rPr>
            <w:noProof/>
            <w:webHidden/>
          </w:rPr>
        </w:r>
        <w:r w:rsidR="00E80143">
          <w:rPr>
            <w:noProof/>
            <w:webHidden/>
          </w:rPr>
          <w:fldChar w:fldCharType="separate"/>
        </w:r>
        <w:r w:rsidR="00E80143">
          <w:rPr>
            <w:noProof/>
            <w:webHidden/>
          </w:rPr>
          <w:t>59</w:t>
        </w:r>
        <w:r w:rsidR="00E80143">
          <w:rPr>
            <w:noProof/>
            <w:webHidden/>
          </w:rPr>
          <w:fldChar w:fldCharType="end"/>
        </w:r>
      </w:hyperlink>
    </w:p>
    <w:p w14:paraId="0A40EFEC" w14:textId="5ED84407" w:rsidR="0040034D" w:rsidRDefault="00AA3216" w:rsidP="00471F21">
      <w:r>
        <w:fldChar w:fldCharType="end"/>
      </w:r>
    </w:p>
    <w:p w14:paraId="7840E4A8" w14:textId="77777777" w:rsidR="0040034D" w:rsidRDefault="0040034D" w:rsidP="00471F21"/>
    <w:p w14:paraId="6C90FC83" w14:textId="77777777" w:rsidR="0040034D" w:rsidRDefault="0040034D" w:rsidP="00471F21"/>
    <w:p w14:paraId="1134149F" w14:textId="77777777" w:rsidR="0040034D" w:rsidRDefault="0040034D" w:rsidP="00471F21"/>
    <w:p w14:paraId="1607C1F3" w14:textId="77777777" w:rsidR="0040034D" w:rsidRDefault="0040034D" w:rsidP="00471F21"/>
    <w:p w14:paraId="42A844DE" w14:textId="77777777" w:rsidR="0040034D" w:rsidRDefault="0040034D" w:rsidP="00471F21"/>
    <w:p w14:paraId="4C66DE53" w14:textId="77777777" w:rsidR="0040034D" w:rsidRDefault="0040034D" w:rsidP="00471F21"/>
    <w:p w14:paraId="216C02A7" w14:textId="77777777" w:rsidR="0040034D" w:rsidRDefault="0040034D" w:rsidP="00471F21"/>
    <w:p w14:paraId="47AE74BE" w14:textId="77777777" w:rsidR="0040034D" w:rsidRDefault="0040034D" w:rsidP="00471F21"/>
    <w:p w14:paraId="0AC18015" w14:textId="77777777" w:rsidR="0040034D" w:rsidRDefault="0040034D" w:rsidP="00471F21"/>
    <w:p w14:paraId="3C5B5E0D" w14:textId="77777777" w:rsidR="0040034D" w:rsidRDefault="0040034D" w:rsidP="00471F21"/>
    <w:p w14:paraId="1833E9F3" w14:textId="77777777" w:rsidR="0040034D" w:rsidRDefault="00AA3216" w:rsidP="00471F21">
      <w:pPr>
        <w:pStyle w:val="Heading1"/>
      </w:pPr>
      <w:bookmarkStart w:id="8" w:name="_Toc123668315"/>
      <w:r>
        <w:t>LIST OF FIGURES</w:t>
      </w:r>
      <w:bookmarkEnd w:id="8"/>
    </w:p>
    <w:sdt>
      <w:sdtPr>
        <w:id w:val="-860196535"/>
        <w:docPartObj>
          <w:docPartGallery w:val="Table of Contents"/>
          <w:docPartUnique/>
        </w:docPartObj>
      </w:sdtPr>
      <w:sdtEndPr/>
      <w:sdtContent>
        <w:p w14:paraId="1AA2BEDC" w14:textId="77777777" w:rsidR="0040034D" w:rsidRDefault="00AA3216" w:rsidP="00471F21">
          <w:pPr>
            <w:tabs>
              <w:tab w:val="right" w:pos="9350"/>
            </w:tabs>
            <w:spacing w:after="0"/>
            <w:rPr>
              <w:rFonts w:eastAsia="Times New Roman" w:cs="Times New Roman"/>
              <w:color w:val="000000"/>
              <w:sz w:val="22"/>
              <w:szCs w:val="22"/>
            </w:rPr>
          </w:pPr>
          <w:r>
            <w:fldChar w:fldCharType="begin"/>
          </w:r>
          <w:r>
            <w:instrText xml:space="preserve"> TOC \h \u \z </w:instrText>
          </w:r>
          <w:r>
            <w:fldChar w:fldCharType="separate"/>
          </w:r>
          <w:hyperlink w:anchor="_heading=h.46r0co2">
            <w:r>
              <w:rPr>
                <w:rFonts w:eastAsia="Times New Roman" w:cs="Times New Roman"/>
                <w:color w:val="000000"/>
              </w:rPr>
              <w:t>Figure 3.1: Formular to estimate the sample(Suh 2017)</w:t>
            </w:r>
            <w:r>
              <w:rPr>
                <w:rFonts w:eastAsia="Times New Roman" w:cs="Times New Roman"/>
                <w:color w:val="000000"/>
              </w:rPr>
              <w:tab/>
              <w:t>23</w:t>
            </w:r>
          </w:hyperlink>
        </w:p>
        <w:p w14:paraId="7080BE82" w14:textId="77777777" w:rsidR="0040034D" w:rsidRDefault="00AA3216" w:rsidP="00471F21">
          <w:pPr>
            <w:tabs>
              <w:tab w:val="right" w:pos="9350"/>
            </w:tabs>
            <w:spacing w:after="0"/>
            <w:rPr>
              <w:rFonts w:eastAsia="Times New Roman" w:cs="Times New Roman"/>
              <w:color w:val="000000"/>
              <w:sz w:val="22"/>
              <w:szCs w:val="22"/>
            </w:rPr>
          </w:pPr>
          <w:hyperlink w:anchor="_heading=h.2iq8gzs">
            <w:r>
              <w:rPr>
                <w:rFonts w:eastAsia="Times New Roman" w:cs="Times New Roman"/>
                <w:color w:val="000000"/>
              </w:rPr>
              <w:t>Figure 4.1: Educational Levels of Respondents (Field Survey, 2022)</w:t>
            </w:r>
            <w:r>
              <w:rPr>
                <w:rFonts w:eastAsia="Times New Roman" w:cs="Times New Roman"/>
                <w:color w:val="000000"/>
              </w:rPr>
              <w:tab/>
              <w:t>30</w:t>
            </w:r>
          </w:hyperlink>
        </w:p>
        <w:p w14:paraId="16197119" w14:textId="77777777" w:rsidR="0040034D" w:rsidRDefault="00AA3216" w:rsidP="00471F21">
          <w:r>
            <w:fldChar w:fldCharType="end"/>
          </w:r>
        </w:p>
      </w:sdtContent>
    </w:sdt>
    <w:p w14:paraId="691486E6" w14:textId="77777777" w:rsidR="0040034D" w:rsidRDefault="0040034D" w:rsidP="00471F21"/>
    <w:p w14:paraId="538815F2" w14:textId="77777777" w:rsidR="0040034D" w:rsidRDefault="0040034D" w:rsidP="00471F21"/>
    <w:p w14:paraId="26BED070" w14:textId="77777777" w:rsidR="0040034D" w:rsidRDefault="0040034D" w:rsidP="00471F21"/>
    <w:p w14:paraId="014F2545" w14:textId="77777777" w:rsidR="0040034D" w:rsidRDefault="0040034D" w:rsidP="00471F21"/>
    <w:p w14:paraId="54556D9B" w14:textId="77777777" w:rsidR="0040034D" w:rsidRDefault="0040034D" w:rsidP="00471F21"/>
    <w:p w14:paraId="6C5AAD39" w14:textId="77777777" w:rsidR="0040034D" w:rsidRDefault="0040034D" w:rsidP="00471F21"/>
    <w:p w14:paraId="6DB447CF" w14:textId="77777777" w:rsidR="0040034D" w:rsidRDefault="0040034D" w:rsidP="00471F21"/>
    <w:p w14:paraId="3833C3D0" w14:textId="77777777" w:rsidR="0040034D" w:rsidRDefault="0040034D" w:rsidP="00471F21"/>
    <w:p w14:paraId="34EBE6E4" w14:textId="77777777" w:rsidR="0040034D" w:rsidRDefault="0040034D" w:rsidP="00471F21"/>
    <w:p w14:paraId="59059AFC" w14:textId="77777777" w:rsidR="0040034D" w:rsidRDefault="0040034D" w:rsidP="00471F21"/>
    <w:p w14:paraId="47178D70" w14:textId="77777777" w:rsidR="0040034D" w:rsidRDefault="0040034D" w:rsidP="00471F21"/>
    <w:p w14:paraId="6D99DDFF" w14:textId="77777777" w:rsidR="0040034D" w:rsidRDefault="0040034D" w:rsidP="00471F21"/>
    <w:p w14:paraId="42E67772" w14:textId="77777777" w:rsidR="0040034D" w:rsidRDefault="0040034D" w:rsidP="00471F21"/>
    <w:p w14:paraId="1E813B57" w14:textId="77777777" w:rsidR="0040034D" w:rsidRDefault="0040034D" w:rsidP="00471F21"/>
    <w:p w14:paraId="5ECE33CC" w14:textId="77777777" w:rsidR="0040034D" w:rsidRDefault="0040034D" w:rsidP="00471F21"/>
    <w:p w14:paraId="27A605FB" w14:textId="77777777" w:rsidR="0040034D" w:rsidRDefault="0040034D" w:rsidP="00471F21"/>
    <w:p w14:paraId="2740451A" w14:textId="77777777" w:rsidR="0040034D" w:rsidRDefault="0040034D" w:rsidP="00471F21"/>
    <w:p w14:paraId="67A7C4E5" w14:textId="77777777" w:rsidR="0040034D" w:rsidRDefault="0040034D" w:rsidP="00471F21"/>
    <w:p w14:paraId="2A3965DA" w14:textId="77777777" w:rsidR="0040034D" w:rsidRDefault="00AA3216" w:rsidP="00471F21">
      <w:pPr>
        <w:pStyle w:val="Heading1"/>
      </w:pPr>
      <w:bookmarkStart w:id="9" w:name="_Toc123668316"/>
      <w:r>
        <w:t>LIST OF TABLES</w:t>
      </w:r>
      <w:bookmarkEnd w:id="9"/>
    </w:p>
    <w:sdt>
      <w:sdtPr>
        <w:id w:val="1460688256"/>
        <w:docPartObj>
          <w:docPartGallery w:val="Table of Contents"/>
          <w:docPartUnique/>
        </w:docPartObj>
      </w:sdtPr>
      <w:sdtEndPr/>
      <w:sdtContent>
        <w:p w14:paraId="77051BCE" w14:textId="77777777" w:rsidR="0040034D" w:rsidRDefault="00AA3216" w:rsidP="00471F21">
          <w:pPr>
            <w:tabs>
              <w:tab w:val="right" w:pos="9350"/>
            </w:tabs>
            <w:spacing w:after="0"/>
            <w:rPr>
              <w:rFonts w:eastAsia="Times New Roman" w:cs="Times New Roman"/>
              <w:color w:val="000000"/>
              <w:sz w:val="22"/>
              <w:szCs w:val="22"/>
            </w:rPr>
          </w:pPr>
          <w:r>
            <w:fldChar w:fldCharType="begin"/>
          </w:r>
          <w:r>
            <w:instrText xml:space="preserve"> TOC \h \u \z </w:instrText>
          </w:r>
          <w:r>
            <w:fldChar w:fldCharType="separate"/>
          </w:r>
          <w:hyperlink w:anchor="_heading=h.2lwamvv">
            <w:r>
              <w:rPr>
                <w:rFonts w:eastAsia="Times New Roman" w:cs="Times New Roman"/>
                <w:color w:val="000000"/>
              </w:rPr>
              <w:t>Table 3.1Sample frame table [Questionnaires]</w:t>
            </w:r>
            <w:r>
              <w:rPr>
                <w:rFonts w:eastAsia="Times New Roman" w:cs="Times New Roman"/>
                <w:color w:val="000000"/>
              </w:rPr>
              <w:tab/>
              <w:t>23</w:t>
            </w:r>
          </w:hyperlink>
        </w:p>
        <w:p w14:paraId="1A08B635" w14:textId="77777777" w:rsidR="0040034D" w:rsidRDefault="00AA3216" w:rsidP="00471F21">
          <w:pPr>
            <w:tabs>
              <w:tab w:val="right" w:pos="9350"/>
            </w:tabs>
            <w:spacing w:after="0"/>
            <w:rPr>
              <w:rFonts w:eastAsia="Times New Roman" w:cs="Times New Roman"/>
              <w:color w:val="000000"/>
              <w:sz w:val="22"/>
              <w:szCs w:val="22"/>
            </w:rPr>
          </w:pPr>
          <w:hyperlink w:anchor="_heading=h.kgcv8k">
            <w:r>
              <w:rPr>
                <w:rFonts w:eastAsia="Times New Roman" w:cs="Times New Roman"/>
                <w:color w:val="000000"/>
              </w:rPr>
              <w:t>Table 4.1: Questionnaire Rate of Response (where n=50)</w:t>
            </w:r>
            <w:r>
              <w:rPr>
                <w:rFonts w:eastAsia="Times New Roman" w:cs="Times New Roman"/>
                <w:color w:val="000000"/>
              </w:rPr>
              <w:tab/>
              <w:t>29</w:t>
            </w:r>
          </w:hyperlink>
        </w:p>
        <w:p w14:paraId="5B42D935" w14:textId="77777777" w:rsidR="0040034D" w:rsidRDefault="00AA3216" w:rsidP="00471F21">
          <w:pPr>
            <w:tabs>
              <w:tab w:val="right" w:pos="9350"/>
            </w:tabs>
            <w:spacing w:after="0"/>
            <w:rPr>
              <w:rFonts w:eastAsia="Times New Roman" w:cs="Times New Roman"/>
              <w:color w:val="000000"/>
              <w:sz w:val="22"/>
              <w:szCs w:val="22"/>
            </w:rPr>
          </w:pPr>
          <w:hyperlink w:anchor="_heading=h.34g0dwd">
            <w:r>
              <w:rPr>
                <w:rFonts w:eastAsia="Times New Roman" w:cs="Times New Roman"/>
                <w:color w:val="000000"/>
              </w:rPr>
              <w:t>Table 4.2: Interview response rate (where n=11)</w:t>
            </w:r>
            <w:r>
              <w:rPr>
                <w:rFonts w:eastAsia="Times New Roman" w:cs="Times New Roman"/>
                <w:color w:val="000000"/>
              </w:rPr>
              <w:tab/>
              <w:t>30</w:t>
            </w:r>
          </w:hyperlink>
        </w:p>
        <w:p w14:paraId="2E93AACF" w14:textId="77777777" w:rsidR="0040034D" w:rsidRDefault="00AA3216" w:rsidP="00471F21">
          <w:pPr>
            <w:tabs>
              <w:tab w:val="right" w:pos="9350"/>
            </w:tabs>
            <w:spacing w:after="0"/>
            <w:rPr>
              <w:rFonts w:eastAsia="Times New Roman" w:cs="Times New Roman"/>
              <w:color w:val="000000"/>
              <w:sz w:val="22"/>
              <w:szCs w:val="22"/>
            </w:rPr>
          </w:pPr>
          <w:hyperlink w:anchor="_heading=h.3hv69ve">
            <w:r>
              <w:rPr>
                <w:rFonts w:eastAsia="Times New Roman" w:cs="Times New Roman"/>
                <w:color w:val="000000"/>
              </w:rPr>
              <w:t>Table 4.3: Number of years worked at MRDC</w:t>
            </w:r>
            <w:r>
              <w:rPr>
                <w:rFonts w:eastAsia="Times New Roman" w:cs="Times New Roman"/>
                <w:color w:val="000000"/>
              </w:rPr>
              <w:tab/>
              <w:t>31</w:t>
            </w:r>
          </w:hyperlink>
        </w:p>
        <w:p w14:paraId="720C97E5" w14:textId="77777777" w:rsidR="0040034D" w:rsidRDefault="00AA3216" w:rsidP="00471F21">
          <w:pPr>
            <w:tabs>
              <w:tab w:val="right" w:pos="9350"/>
            </w:tabs>
            <w:spacing w:after="0"/>
            <w:rPr>
              <w:rFonts w:eastAsia="Times New Roman" w:cs="Times New Roman"/>
              <w:color w:val="000000"/>
              <w:sz w:val="22"/>
              <w:szCs w:val="22"/>
            </w:rPr>
          </w:pPr>
          <w:hyperlink w:anchor="_heading=h.4h042r0">
            <w:r>
              <w:rPr>
                <w:rFonts w:eastAsia="Times New Roman" w:cs="Times New Roman"/>
                <w:color w:val="000000"/>
              </w:rPr>
              <w:t>Table 4.4: Sources Of Revenue</w:t>
            </w:r>
            <w:r>
              <w:rPr>
                <w:rFonts w:eastAsia="Times New Roman" w:cs="Times New Roman"/>
                <w:color w:val="000000"/>
              </w:rPr>
              <w:tab/>
              <w:t>32</w:t>
            </w:r>
          </w:hyperlink>
        </w:p>
        <w:p w14:paraId="682C1E15" w14:textId="77777777" w:rsidR="0040034D" w:rsidRDefault="00AA3216" w:rsidP="00471F21">
          <w:pPr>
            <w:tabs>
              <w:tab w:val="right" w:pos="9350"/>
            </w:tabs>
            <w:spacing w:after="0"/>
            <w:rPr>
              <w:rFonts w:eastAsia="Times New Roman" w:cs="Times New Roman"/>
              <w:color w:val="000000"/>
              <w:sz w:val="22"/>
              <w:szCs w:val="22"/>
            </w:rPr>
          </w:pPr>
          <w:hyperlink w:anchor="_heading=h.1baon6m">
            <w:r>
              <w:rPr>
                <w:rFonts w:eastAsia="Times New Roman" w:cs="Times New Roman"/>
                <w:color w:val="000000"/>
              </w:rPr>
              <w:t>Table 4.5: Expenditure Pattern</w:t>
            </w:r>
            <w:r>
              <w:rPr>
                <w:rFonts w:eastAsia="Times New Roman" w:cs="Times New Roman"/>
                <w:color w:val="000000"/>
              </w:rPr>
              <w:tab/>
              <w:t>35</w:t>
            </w:r>
          </w:hyperlink>
        </w:p>
        <w:p w14:paraId="7F8AE910" w14:textId="77777777" w:rsidR="0040034D" w:rsidRDefault="00AA3216" w:rsidP="00471F21">
          <w:pPr>
            <w:tabs>
              <w:tab w:val="right" w:pos="9350"/>
            </w:tabs>
            <w:spacing w:after="0"/>
            <w:rPr>
              <w:rFonts w:eastAsia="Times New Roman" w:cs="Times New Roman"/>
              <w:color w:val="000000"/>
              <w:sz w:val="22"/>
              <w:szCs w:val="22"/>
            </w:rPr>
          </w:pPr>
          <w:hyperlink w:anchor="_heading=h.pkwqa1">
            <w:r>
              <w:rPr>
                <w:rFonts w:eastAsia="Times New Roman" w:cs="Times New Roman"/>
                <w:color w:val="000000"/>
              </w:rPr>
              <w:t>Table 4.6: Problems associated with revenue generation and reason the reason for inadeq</w:t>
            </w:r>
            <w:r>
              <w:rPr>
                <w:rFonts w:eastAsia="Times New Roman" w:cs="Times New Roman"/>
                <w:color w:val="000000"/>
              </w:rPr>
              <w:t>uate funds</w:t>
            </w:r>
            <w:r>
              <w:rPr>
                <w:rFonts w:eastAsia="Times New Roman" w:cs="Times New Roman"/>
                <w:color w:val="000000"/>
              </w:rPr>
              <w:tab/>
              <w:t>37</w:t>
            </w:r>
          </w:hyperlink>
        </w:p>
        <w:p w14:paraId="0F1BF810" w14:textId="77777777" w:rsidR="0040034D" w:rsidRDefault="00AA3216" w:rsidP="00471F21">
          <w:pPr>
            <w:tabs>
              <w:tab w:val="right" w:pos="9350"/>
            </w:tabs>
            <w:spacing w:after="0"/>
            <w:rPr>
              <w:rFonts w:eastAsia="Times New Roman" w:cs="Times New Roman"/>
              <w:color w:val="000000"/>
              <w:sz w:val="22"/>
              <w:szCs w:val="22"/>
            </w:rPr>
          </w:pPr>
          <w:hyperlink w:anchor="_heading=h.48pi1tg">
            <w:r>
              <w:rPr>
                <w:rFonts w:eastAsia="Times New Roman" w:cs="Times New Roman"/>
                <w:color w:val="000000"/>
              </w:rPr>
              <w:t>Table 4.7: Strategies to mitigate challenges associated with revenue generation</w:t>
            </w:r>
            <w:r>
              <w:rPr>
                <w:rFonts w:eastAsia="Times New Roman" w:cs="Times New Roman"/>
                <w:color w:val="000000"/>
              </w:rPr>
              <w:tab/>
              <w:t>38</w:t>
            </w:r>
          </w:hyperlink>
        </w:p>
        <w:p w14:paraId="3F082AFF" w14:textId="77777777" w:rsidR="0040034D" w:rsidRDefault="00AA3216" w:rsidP="00471F21">
          <w:pPr>
            <w:tabs>
              <w:tab w:val="right" w:pos="9350"/>
            </w:tabs>
            <w:spacing w:after="0"/>
            <w:rPr>
              <w:rFonts w:eastAsia="Times New Roman" w:cs="Times New Roman"/>
              <w:color w:val="000000"/>
              <w:sz w:val="22"/>
              <w:szCs w:val="22"/>
            </w:rPr>
          </w:pPr>
          <w:hyperlink w:anchor="_heading=h.1302m92">
            <w:r>
              <w:rPr>
                <w:rFonts w:eastAsia="Times New Roman" w:cs="Times New Roman"/>
                <w:color w:val="000000"/>
              </w:rPr>
              <w:t>Table 4.8: Correlation Matrix for Revenue Sources</w:t>
            </w:r>
            <w:r>
              <w:rPr>
                <w:rFonts w:eastAsia="Times New Roman" w:cs="Times New Roman"/>
                <w:color w:val="000000"/>
              </w:rPr>
              <w:tab/>
              <w:t>41</w:t>
            </w:r>
          </w:hyperlink>
        </w:p>
        <w:p w14:paraId="3766406B" w14:textId="77777777" w:rsidR="0040034D" w:rsidRDefault="00AA3216" w:rsidP="00471F21">
          <w:pPr>
            <w:tabs>
              <w:tab w:val="right" w:pos="9350"/>
            </w:tabs>
            <w:spacing w:after="0"/>
            <w:rPr>
              <w:rFonts w:eastAsia="Times New Roman" w:cs="Times New Roman"/>
              <w:color w:val="000000"/>
              <w:sz w:val="22"/>
              <w:szCs w:val="22"/>
            </w:rPr>
          </w:pPr>
          <w:hyperlink w:anchor="_heading=h.3mzq4wv">
            <w:r>
              <w:rPr>
                <w:rFonts w:eastAsia="Times New Roman" w:cs="Times New Roman"/>
                <w:color w:val="000000"/>
              </w:rPr>
              <w:t>Table 4.9: Correlation Matrix for Expenditure Patterns</w:t>
            </w:r>
            <w:r>
              <w:rPr>
                <w:rFonts w:eastAsia="Times New Roman" w:cs="Times New Roman"/>
                <w:color w:val="000000"/>
              </w:rPr>
              <w:tab/>
              <w:t>42</w:t>
            </w:r>
          </w:hyperlink>
        </w:p>
        <w:p w14:paraId="68C22328" w14:textId="77777777" w:rsidR="0040034D" w:rsidRDefault="00AA3216" w:rsidP="00471F21">
          <w:pPr>
            <w:sectPr w:rsidR="0040034D">
              <w:headerReference w:type="default" r:id="rId13"/>
              <w:footerReference w:type="default" r:id="rId14"/>
              <w:footerReference w:type="first" r:id="rId15"/>
              <w:pgSz w:w="12240" w:h="15840"/>
              <w:pgMar w:top="1440" w:right="1440" w:bottom="1440" w:left="1440" w:header="720" w:footer="720" w:gutter="0"/>
              <w:pgNumType w:fmt="upperRoman" w:start="1"/>
              <w:cols w:space="0"/>
            </w:sectPr>
          </w:pPr>
          <w:r>
            <w:fldChar w:fldCharType="end"/>
          </w:r>
        </w:p>
      </w:sdtContent>
    </w:sdt>
    <w:p w14:paraId="7ACBB103" w14:textId="77777777" w:rsidR="006C6499" w:rsidRPr="006C6499" w:rsidRDefault="006C6499" w:rsidP="00471F21">
      <w:pPr>
        <w:tabs>
          <w:tab w:val="left" w:pos="1335"/>
        </w:tabs>
        <w:rPr>
          <w:lang w:val="en-US"/>
        </w:rPr>
        <w:sectPr w:rsidR="006C6499" w:rsidRPr="006C6499">
          <w:footerReference w:type="default" r:id="rId16"/>
          <w:pgSz w:w="12240" w:h="15840"/>
          <w:pgMar w:top="1440" w:right="1440" w:bottom="1440" w:left="1440" w:header="720" w:footer="720" w:gutter="0"/>
          <w:pgNumType w:start="1"/>
          <w:cols w:space="720"/>
        </w:sectPr>
      </w:pPr>
    </w:p>
    <w:p w14:paraId="637F4F05" w14:textId="77777777" w:rsidR="001C64C1" w:rsidRDefault="00147006" w:rsidP="009D7D99">
      <w:pPr>
        <w:pStyle w:val="Heading1"/>
        <w:spacing w:after="240"/>
        <w:jc w:val="center"/>
      </w:pPr>
      <w:bookmarkStart w:id="10" w:name="_Toc123668317"/>
      <w:r>
        <w:lastRenderedPageBreak/>
        <w:t>CHAPTER 1</w:t>
      </w:r>
      <w:bookmarkEnd w:id="10"/>
    </w:p>
    <w:p w14:paraId="02DDA625" w14:textId="77777777" w:rsidR="001C64C1" w:rsidRDefault="001C64C1" w:rsidP="009D7D99">
      <w:pPr>
        <w:pStyle w:val="Heading1"/>
        <w:spacing w:after="240"/>
        <w:jc w:val="center"/>
      </w:pPr>
    </w:p>
    <w:p w14:paraId="7352A71D" w14:textId="0C3B8966" w:rsidR="0040034D" w:rsidRDefault="00147006" w:rsidP="009D7D99">
      <w:pPr>
        <w:pStyle w:val="Heading1"/>
        <w:spacing w:after="240"/>
        <w:jc w:val="center"/>
      </w:pPr>
      <w:r>
        <w:t xml:space="preserve"> </w:t>
      </w:r>
      <w:bookmarkStart w:id="11" w:name="_Toc123668318"/>
      <w:r>
        <w:t>INTRODUCTION</w:t>
      </w:r>
      <w:bookmarkEnd w:id="11"/>
    </w:p>
    <w:p w14:paraId="6312CB1F" w14:textId="63075684" w:rsidR="001C64C1" w:rsidRDefault="001C64C1" w:rsidP="001C64C1">
      <w:pPr>
        <w:rPr>
          <w:lang w:val="en-US"/>
        </w:rPr>
      </w:pPr>
    </w:p>
    <w:p w14:paraId="2B8EF6F2" w14:textId="77777777" w:rsidR="001C64C1" w:rsidRPr="001C64C1" w:rsidRDefault="001C64C1" w:rsidP="001C64C1">
      <w:pPr>
        <w:rPr>
          <w:lang w:val="en-US"/>
        </w:rPr>
      </w:pPr>
    </w:p>
    <w:p w14:paraId="44E1FA72" w14:textId="2B45C64B" w:rsidR="0040034D" w:rsidRDefault="001C64C1" w:rsidP="00471F21">
      <w:pPr>
        <w:pStyle w:val="Heading2"/>
        <w:numPr>
          <w:ilvl w:val="1"/>
          <w:numId w:val="1"/>
        </w:numPr>
      </w:pPr>
      <w:bookmarkStart w:id="12" w:name="_Toc123668319"/>
      <w:r>
        <w:t>Introduction</w:t>
      </w:r>
      <w:bookmarkEnd w:id="12"/>
    </w:p>
    <w:p w14:paraId="2C51CB72" w14:textId="77777777" w:rsidR="0040034D" w:rsidRDefault="00AA3216" w:rsidP="00471F21">
      <w:pPr>
        <w:jc w:val="both"/>
      </w:pPr>
      <w:r>
        <w:t xml:space="preserve">The chapter defines the study's scope and </w:t>
      </w:r>
      <w:r>
        <w:t>focuses on the study's background, problem statement, research objectives. The chapter also discusses the researcher's assumptions, the definition of key terms, the scope, and the limitations of the study.</w:t>
      </w:r>
    </w:p>
    <w:p w14:paraId="58F69AB2" w14:textId="77777777" w:rsidR="0040034D" w:rsidRDefault="00AA3216" w:rsidP="00471F21">
      <w:pPr>
        <w:pStyle w:val="Heading2"/>
        <w:numPr>
          <w:ilvl w:val="1"/>
          <w:numId w:val="1"/>
        </w:numPr>
      </w:pPr>
      <w:bookmarkStart w:id="13" w:name="_Toc123668320"/>
      <w:r>
        <w:t>Background</w:t>
      </w:r>
      <w:bookmarkEnd w:id="13"/>
    </w:p>
    <w:p w14:paraId="0799870B" w14:textId="77777777" w:rsidR="0040034D" w:rsidRDefault="00AA3216" w:rsidP="00471F21">
      <w:pPr>
        <w:jc w:val="both"/>
      </w:pPr>
      <w:r>
        <w:t xml:space="preserve">In most low-income nations, inadequate </w:t>
      </w:r>
      <w:r>
        <w:t xml:space="preserve">provision of public goods is a barrier to development (World Bank, 2004; </w:t>
      </w:r>
      <w:proofErr w:type="spellStart"/>
      <w:r>
        <w:t>Besley</w:t>
      </w:r>
      <w:proofErr w:type="spellEnd"/>
      <w:r>
        <w:t xml:space="preserve"> and </w:t>
      </w:r>
      <w:proofErr w:type="spellStart"/>
      <w:r>
        <w:t>Ghatak</w:t>
      </w:r>
      <w:proofErr w:type="spellEnd"/>
      <w:r>
        <w:t>, 2006). In recent years, one popular method of tackling these issues has been the devolution of expenditure duties to local governments (</w:t>
      </w:r>
      <w:proofErr w:type="spellStart"/>
      <w:r>
        <w:t>Gadenne</w:t>
      </w:r>
      <w:proofErr w:type="spellEnd"/>
      <w:r>
        <w:t xml:space="preserve"> and </w:t>
      </w:r>
      <w:proofErr w:type="spellStart"/>
      <w:r>
        <w:t>Singhal</w:t>
      </w:r>
      <w:proofErr w:type="spellEnd"/>
      <w:r>
        <w:t xml:space="preserve">, 2014). </w:t>
      </w:r>
      <w:r>
        <w:t>These changes take advantage of improved responsibility among public officials and have extensive backing from foreign organizations such as the World Bank (2000). However, even though the fact that local democracy has been shown to generate significant in</w:t>
      </w:r>
      <w:r>
        <w:t>centives for effective governance, this wave of decentralisation has had minimal success thus far.</w:t>
      </w:r>
    </w:p>
    <w:p w14:paraId="27DE6573" w14:textId="77777777" w:rsidR="0040034D" w:rsidRDefault="00AA3216" w:rsidP="00471F21">
      <w:pPr>
        <w:jc w:val="both"/>
      </w:pPr>
      <w:proofErr w:type="spellStart"/>
      <w:r>
        <w:t>Marondera</w:t>
      </w:r>
      <w:proofErr w:type="spellEnd"/>
      <w:r>
        <w:t xml:space="preserve"> Rural District Council (MRDC) is a Local Authority Board under the Ministry of Local Government, which was established in terms of Rural District C</w:t>
      </w:r>
      <w:r>
        <w:t>ouncil’s Act (Chapter 29;13). It is a non-profit making organisation which was established to promote rural development in their area of jurisdiction through the provision of social and infrastructural services to the Community as a whole at a fair charge.</w:t>
      </w:r>
      <w:r>
        <w:t xml:space="preserve"> </w:t>
      </w:r>
      <w:proofErr w:type="spellStart"/>
      <w:r>
        <w:t>Marondera</w:t>
      </w:r>
      <w:proofErr w:type="spellEnd"/>
      <w:r>
        <w:t xml:space="preserve"> Rural Council’s target market consists of residential and commercial customers.</w:t>
      </w:r>
    </w:p>
    <w:p w14:paraId="19E6A5F3" w14:textId="77777777" w:rsidR="0040034D" w:rsidRDefault="00AA3216" w:rsidP="00471F21">
      <w:pPr>
        <w:jc w:val="both"/>
      </w:pPr>
      <w:r>
        <w:lastRenderedPageBreak/>
        <w:t>Due to insufficient funding, MRDC, like many other local authorities in Zimbabwe, is unable to satisfy all of its commitments. Ratepayers are complaining because MRD</w:t>
      </w:r>
      <w:r>
        <w:t>C is failing to repair roadways. Garbage goes uncollected, leading in the spread of many ailments.</w:t>
      </w:r>
    </w:p>
    <w:p w14:paraId="40792575" w14:textId="77777777" w:rsidR="0040034D" w:rsidRDefault="00AA3216" w:rsidP="00471F21">
      <w:pPr>
        <w:jc w:val="both"/>
      </w:pPr>
      <w:r>
        <w:t>Local authorities get their revenue from payments for services delivered to residents. From these collections the council is legally obliged to provide the f</w:t>
      </w:r>
      <w:r>
        <w:t>ollowing services to the community:</w:t>
      </w:r>
    </w:p>
    <w:p w14:paraId="029ECC9A" w14:textId="77777777" w:rsidR="0040034D" w:rsidRDefault="00AA3216" w:rsidP="00471F21">
      <w:pPr>
        <w:numPr>
          <w:ilvl w:val="0"/>
          <w:numId w:val="2"/>
        </w:numPr>
        <w:spacing w:after="0"/>
      </w:pPr>
      <w:r>
        <w:t xml:space="preserve">Stands and </w:t>
      </w:r>
      <w:sdt>
        <w:sdtPr>
          <w:tag w:val="goog_rdk_0"/>
          <w:id w:val="-280967520"/>
        </w:sdtPr>
        <w:sdtEndPr/>
        <w:sdtContent/>
      </w:sdt>
      <w:r>
        <w:t>rehabilitation services</w:t>
      </w:r>
    </w:p>
    <w:p w14:paraId="211BF448" w14:textId="77777777" w:rsidR="0040034D" w:rsidRDefault="00AA3216" w:rsidP="00471F21">
      <w:pPr>
        <w:numPr>
          <w:ilvl w:val="0"/>
          <w:numId w:val="2"/>
        </w:numPr>
        <w:spacing w:after="0"/>
      </w:pPr>
      <w:r>
        <w:t>Health services</w:t>
      </w:r>
    </w:p>
    <w:p w14:paraId="48773ACF" w14:textId="77777777" w:rsidR="0040034D" w:rsidRDefault="00AA3216" w:rsidP="00471F21">
      <w:pPr>
        <w:numPr>
          <w:ilvl w:val="0"/>
          <w:numId w:val="2"/>
        </w:numPr>
        <w:spacing w:after="0"/>
      </w:pPr>
      <w:r>
        <w:t>Construction and maintenance</w:t>
      </w:r>
    </w:p>
    <w:p w14:paraId="21180113" w14:textId="77777777" w:rsidR="0040034D" w:rsidRDefault="00AA3216" w:rsidP="00471F21">
      <w:pPr>
        <w:numPr>
          <w:ilvl w:val="0"/>
          <w:numId w:val="2"/>
        </w:numPr>
        <w:spacing w:after="0"/>
      </w:pPr>
      <w:r>
        <w:t>Licensing and taxation</w:t>
      </w:r>
    </w:p>
    <w:p w14:paraId="30EE02A1" w14:textId="77777777" w:rsidR="0040034D" w:rsidRDefault="00AA3216" w:rsidP="00471F21">
      <w:pPr>
        <w:numPr>
          <w:ilvl w:val="0"/>
          <w:numId w:val="2"/>
        </w:numPr>
        <w:spacing w:after="0"/>
      </w:pPr>
      <w:r>
        <w:t>Planning</w:t>
      </w:r>
    </w:p>
    <w:p w14:paraId="35E7B454" w14:textId="77777777" w:rsidR="0040034D" w:rsidRDefault="00AA3216" w:rsidP="00471F21">
      <w:pPr>
        <w:numPr>
          <w:ilvl w:val="0"/>
          <w:numId w:val="2"/>
        </w:numPr>
        <w:spacing w:after="0"/>
      </w:pPr>
      <w:r>
        <w:t>Refuse collection and management</w:t>
      </w:r>
    </w:p>
    <w:p w14:paraId="14FDCC31" w14:textId="77777777" w:rsidR="0040034D" w:rsidRDefault="00AA3216" w:rsidP="00471F21">
      <w:pPr>
        <w:numPr>
          <w:ilvl w:val="0"/>
          <w:numId w:val="2"/>
        </w:numPr>
        <w:spacing w:after="0"/>
      </w:pPr>
      <w:r>
        <w:t>Education services</w:t>
      </w:r>
    </w:p>
    <w:p w14:paraId="678F26D3" w14:textId="77777777" w:rsidR="0040034D" w:rsidRDefault="00AA3216" w:rsidP="00471F21">
      <w:pPr>
        <w:spacing w:after="200"/>
        <w:jc w:val="both"/>
      </w:pPr>
      <w:r>
        <w:t xml:space="preserve">To achieve the aforementioned service delivery </w:t>
      </w:r>
      <w:r>
        <w:t>requirements, local governments must exhaust all available possibilities and overcome income collecting problems. The efficacy of income collection in comparison to spending is an area that must be evaluated. Local governments play an important role in the</w:t>
      </w:r>
      <w:r>
        <w:t xml:space="preserve"> economy, and its good operation has a </w:t>
      </w:r>
      <w:proofErr w:type="spellStart"/>
      <w:r>
        <w:t>favorable</w:t>
      </w:r>
      <w:proofErr w:type="spellEnd"/>
      <w:r>
        <w:t xml:space="preserve"> impact on the economy as a whole. As a result, it is imperative that local governments perform admirably in order to contribute to economic progress.</w:t>
      </w:r>
    </w:p>
    <w:p w14:paraId="79D1613D" w14:textId="77777777" w:rsidR="0040034D" w:rsidRDefault="00AA3216" w:rsidP="00471F21">
      <w:pPr>
        <w:numPr>
          <w:ilvl w:val="1"/>
          <w:numId w:val="1"/>
        </w:numPr>
        <w:spacing w:after="200"/>
        <w:rPr>
          <w:rFonts w:eastAsia="Times New Roman" w:cs="Times New Roman"/>
          <w:b/>
          <w:color w:val="000000"/>
          <w:sz w:val="32"/>
          <w:szCs w:val="32"/>
        </w:rPr>
      </w:pPr>
      <w:r>
        <w:rPr>
          <w:rFonts w:eastAsia="Times New Roman" w:cs="Times New Roman"/>
          <w:b/>
          <w:color w:val="000000"/>
          <w:sz w:val="32"/>
          <w:szCs w:val="32"/>
        </w:rPr>
        <w:t>Statement of the Problem</w:t>
      </w:r>
    </w:p>
    <w:p w14:paraId="708C5346" w14:textId="77777777" w:rsidR="0040034D" w:rsidRDefault="00AA3216" w:rsidP="00471F21">
      <w:pPr>
        <w:jc w:val="both"/>
      </w:pPr>
      <w:r>
        <w:t xml:space="preserve">MRDC is a local authority responsible for providing essential services and infrastructure to the communities within its jurisdiction in </w:t>
      </w:r>
      <w:proofErr w:type="spellStart"/>
      <w:r>
        <w:t>Marondera</w:t>
      </w:r>
      <w:proofErr w:type="spellEnd"/>
      <w:r>
        <w:t xml:space="preserve">. There is a need to critically </w:t>
      </w:r>
      <w:proofErr w:type="spellStart"/>
      <w:r>
        <w:t>analyze</w:t>
      </w:r>
      <w:proofErr w:type="spellEnd"/>
      <w:r>
        <w:t xml:space="preserve"> the sources of revenue and expenditure pattern of MRDC in order to unde</w:t>
      </w:r>
      <w:r>
        <w:t>rstand the financial sustainability and effectiveness of the organization. Despite the important role that MRDC plays in serving its communities, there is a lack of research examining the sources and patterns of revenue and expenditure within the organizat</w:t>
      </w:r>
      <w:r>
        <w:t>ion. there is a huge lack in literature concerning information that elucidates how MRDC gets its revenue. more so, how do the patterns of revenue and expenditure of MRDC impact its financial sustainability and effectiveness in delivering services to its co</w:t>
      </w:r>
      <w:r>
        <w:t xml:space="preserve">mmunities. </w:t>
      </w:r>
    </w:p>
    <w:p w14:paraId="526396D8" w14:textId="77777777" w:rsidR="0040034D" w:rsidRDefault="00AA3216" w:rsidP="00471F21">
      <w:pPr>
        <w:pStyle w:val="Heading2"/>
        <w:numPr>
          <w:ilvl w:val="1"/>
          <w:numId w:val="1"/>
        </w:numPr>
      </w:pPr>
      <w:bookmarkStart w:id="14" w:name="_Toc123668321"/>
      <w:r>
        <w:lastRenderedPageBreak/>
        <w:t>Objectives</w:t>
      </w:r>
      <w:bookmarkEnd w:id="14"/>
    </w:p>
    <w:p w14:paraId="519EC465" w14:textId="77777777" w:rsidR="006C6499" w:rsidRDefault="006C6499" w:rsidP="00471F21">
      <w:pPr>
        <w:pStyle w:val="ListParagraph"/>
        <w:numPr>
          <w:ilvl w:val="2"/>
          <w:numId w:val="1"/>
        </w:numPr>
        <w:jc w:val="both"/>
        <w:rPr>
          <w:rFonts w:cs="Times New Roman"/>
          <w:lang w:val="en-GB" w:eastAsia="en-US"/>
        </w:rPr>
      </w:pPr>
      <w:r>
        <w:rPr>
          <w:rFonts w:cs="Times New Roman"/>
        </w:rPr>
        <w:t>To identify the sources of revenue and expenditure patterns of</w:t>
      </w:r>
      <w:r>
        <w:rPr>
          <w:rFonts w:cs="Times New Roman"/>
          <w:lang w:val="en-GB"/>
        </w:rPr>
        <w:t xml:space="preserve"> MRDC.</w:t>
      </w:r>
    </w:p>
    <w:p w14:paraId="52E12E0F" w14:textId="77777777" w:rsidR="006C6499" w:rsidRDefault="006C6499" w:rsidP="00471F21">
      <w:pPr>
        <w:pStyle w:val="ListParagraph"/>
        <w:numPr>
          <w:ilvl w:val="2"/>
          <w:numId w:val="1"/>
        </w:numPr>
        <w:spacing w:after="200"/>
        <w:jc w:val="both"/>
        <w:rPr>
          <w:rFonts w:cs="Times New Roman"/>
          <w:lang w:val="en-GB"/>
        </w:rPr>
      </w:pPr>
      <w:r>
        <w:rPr>
          <w:rFonts w:cs="Times New Roman"/>
          <w:lang w:val="en-GB"/>
        </w:rPr>
        <w:t>To analyse the problem associated with revenue generation and the reason for inadequate funds at MRDC.</w:t>
      </w:r>
    </w:p>
    <w:p w14:paraId="23B0C759" w14:textId="77777777" w:rsidR="006C6499" w:rsidRDefault="006C6499" w:rsidP="00471F21">
      <w:pPr>
        <w:pStyle w:val="ListParagraph"/>
        <w:numPr>
          <w:ilvl w:val="2"/>
          <w:numId w:val="1"/>
        </w:numPr>
        <w:spacing w:after="200"/>
        <w:jc w:val="both"/>
        <w:rPr>
          <w:rFonts w:cs="Times New Roman"/>
          <w:lang w:val="en-GB"/>
        </w:rPr>
      </w:pPr>
      <w:r>
        <w:rPr>
          <w:rFonts w:cs="Times New Roman"/>
          <w:lang w:val="en-GB"/>
        </w:rPr>
        <w:t>To establish strategies to mitigate challenges associated with revenue generation.</w:t>
      </w:r>
    </w:p>
    <w:p w14:paraId="4FDC6943" w14:textId="77777777" w:rsidR="006C6499" w:rsidRDefault="006C6499" w:rsidP="00471F21">
      <w:pPr>
        <w:pStyle w:val="ListParagraph"/>
        <w:numPr>
          <w:ilvl w:val="2"/>
          <w:numId w:val="1"/>
        </w:numPr>
        <w:spacing w:after="200"/>
        <w:jc w:val="both"/>
        <w:rPr>
          <w:rFonts w:cs="Times New Roman"/>
          <w:lang w:val="en-GB"/>
        </w:rPr>
      </w:pPr>
      <w:r>
        <w:rPr>
          <w:rFonts w:cs="Times New Roman"/>
          <w:lang w:val="en-GB"/>
        </w:rPr>
        <w:t>To determine the impact of revenue sources and expenditure patterns on quality of services provided.</w:t>
      </w:r>
    </w:p>
    <w:p w14:paraId="55BF1790" w14:textId="77777777" w:rsidR="0040034D" w:rsidRDefault="00AA3216" w:rsidP="00471F21">
      <w:pPr>
        <w:pStyle w:val="Heading2"/>
        <w:numPr>
          <w:ilvl w:val="1"/>
          <w:numId w:val="1"/>
        </w:numPr>
      </w:pPr>
      <w:bookmarkStart w:id="15" w:name="_Toc123668322"/>
      <w:r>
        <w:t>Research Questions</w:t>
      </w:r>
      <w:bookmarkEnd w:id="15"/>
    </w:p>
    <w:p w14:paraId="4CF880D7" w14:textId="77777777" w:rsidR="00C439E3" w:rsidRDefault="00AA3216" w:rsidP="00471F21">
      <w:pPr>
        <w:spacing w:after="200"/>
      </w:pPr>
      <w:r>
        <w:rPr>
          <w:b/>
        </w:rPr>
        <w:t>In answering the main question, the followings guide the study:</w:t>
      </w:r>
    </w:p>
    <w:p w14:paraId="758FCD0B" w14:textId="6A6F5ABA" w:rsidR="00C439E3" w:rsidRPr="00C439E3" w:rsidRDefault="00C439E3" w:rsidP="00471F21">
      <w:pPr>
        <w:pStyle w:val="ListParagraph"/>
        <w:numPr>
          <w:ilvl w:val="0"/>
          <w:numId w:val="31"/>
        </w:numPr>
        <w:spacing w:after="200"/>
      </w:pPr>
      <w:r w:rsidRPr="00C439E3">
        <w:rPr>
          <w:rFonts w:cs="Times New Roman"/>
          <w:lang w:val="en-GB"/>
        </w:rPr>
        <w:t>What are the available sources of revenue and expenditure patterns of MRDC?</w:t>
      </w:r>
    </w:p>
    <w:p w14:paraId="28BA04C0" w14:textId="77777777" w:rsidR="00C439E3" w:rsidRPr="00C439E3" w:rsidRDefault="00C439E3" w:rsidP="00471F21">
      <w:pPr>
        <w:pStyle w:val="ListParagraph"/>
        <w:numPr>
          <w:ilvl w:val="0"/>
          <w:numId w:val="31"/>
        </w:numPr>
        <w:spacing w:after="0"/>
        <w:jc w:val="both"/>
        <w:rPr>
          <w:rFonts w:cs="Times New Roman"/>
          <w:lang w:val="en-GB"/>
        </w:rPr>
      </w:pPr>
      <w:r w:rsidRPr="00C439E3">
        <w:rPr>
          <w:rFonts w:cs="Times New Roman"/>
          <w:lang w:val="en-GB"/>
        </w:rPr>
        <w:t>What are the factors that affect revenue generation of a local authority?</w:t>
      </w:r>
    </w:p>
    <w:p w14:paraId="03550701" w14:textId="77777777" w:rsidR="00C439E3" w:rsidRPr="00C439E3" w:rsidRDefault="00C439E3" w:rsidP="00471F21">
      <w:pPr>
        <w:pStyle w:val="ListParagraph"/>
        <w:numPr>
          <w:ilvl w:val="0"/>
          <w:numId w:val="31"/>
        </w:numPr>
        <w:spacing w:after="0"/>
        <w:jc w:val="both"/>
        <w:rPr>
          <w:rFonts w:cs="Times New Roman"/>
          <w:lang w:val="en-GB"/>
        </w:rPr>
      </w:pPr>
      <w:r w:rsidRPr="00C439E3">
        <w:rPr>
          <w:rFonts w:cs="Times New Roman"/>
          <w:lang w:val="en-GB"/>
        </w:rPr>
        <w:t>How to mitigate challenges associated with revenue generation?</w:t>
      </w:r>
    </w:p>
    <w:p w14:paraId="6FFA6F40" w14:textId="77777777" w:rsidR="00C439E3" w:rsidRDefault="00C439E3" w:rsidP="00471F21">
      <w:pPr>
        <w:pStyle w:val="ListParagraph"/>
        <w:numPr>
          <w:ilvl w:val="0"/>
          <w:numId w:val="31"/>
        </w:numPr>
        <w:spacing w:after="200"/>
        <w:jc w:val="both"/>
        <w:rPr>
          <w:rFonts w:cs="Times New Roman"/>
          <w:lang w:val="en-GB"/>
        </w:rPr>
      </w:pPr>
      <w:r>
        <w:rPr>
          <w:rFonts w:cs="Times New Roman"/>
          <w:lang w:val="en-GB"/>
        </w:rPr>
        <w:t>What is the impact of revenue sources and expenditure patterns on quality of services provided?</w:t>
      </w:r>
    </w:p>
    <w:p w14:paraId="503426AE" w14:textId="77777777" w:rsidR="0040034D" w:rsidRDefault="00AA3216" w:rsidP="00471F21">
      <w:pPr>
        <w:pStyle w:val="Heading2"/>
        <w:numPr>
          <w:ilvl w:val="1"/>
          <w:numId w:val="1"/>
        </w:numPr>
      </w:pPr>
      <w:bookmarkStart w:id="16" w:name="_Toc123668323"/>
      <w:r>
        <w:t>Study Assumptions</w:t>
      </w:r>
      <w:bookmarkEnd w:id="16"/>
    </w:p>
    <w:p w14:paraId="7BBCBE58" w14:textId="77777777" w:rsidR="0040034D" w:rsidRDefault="00AA3216" w:rsidP="00471F21">
      <w:pPr>
        <w:numPr>
          <w:ilvl w:val="0"/>
          <w:numId w:val="4"/>
        </w:numPr>
        <w:spacing w:after="200"/>
        <w:jc w:val="both"/>
        <w:rPr>
          <w:rFonts w:eastAsia="Times New Roman" w:cs="Times New Roman"/>
          <w:color w:val="000000"/>
        </w:rPr>
      </w:pPr>
      <w:r>
        <w:t>The researcher anticipates receiving information that will be answered honestly and objectively.</w:t>
      </w:r>
    </w:p>
    <w:p w14:paraId="12DF2DB5" w14:textId="77777777" w:rsidR="0040034D" w:rsidRDefault="00AA3216" w:rsidP="00471F21">
      <w:pPr>
        <w:numPr>
          <w:ilvl w:val="0"/>
          <w:numId w:val="4"/>
        </w:numPr>
        <w:spacing w:after="200"/>
        <w:jc w:val="both"/>
        <w:rPr>
          <w:rFonts w:eastAsia="Times New Roman" w:cs="Times New Roman"/>
          <w:color w:val="000000"/>
        </w:rPr>
      </w:pPr>
      <w:r>
        <w:t>There exists a solution to the challenges that local governments are now facing.</w:t>
      </w:r>
    </w:p>
    <w:p w14:paraId="16E9366C" w14:textId="77777777" w:rsidR="0040034D" w:rsidRDefault="00AA3216" w:rsidP="00471F21">
      <w:pPr>
        <w:numPr>
          <w:ilvl w:val="0"/>
          <w:numId w:val="4"/>
        </w:numPr>
        <w:spacing w:after="200"/>
        <w:jc w:val="both"/>
        <w:rPr>
          <w:rFonts w:eastAsia="Times New Roman" w:cs="Times New Roman"/>
          <w:color w:val="000000"/>
        </w:rPr>
      </w:pPr>
      <w:r>
        <w:t>The researcher expects that the sample size chosen</w:t>
      </w:r>
      <w:r>
        <w:t xml:space="preserve"> will represent the whole population of MRDC from which conclusions should be drawn.</w:t>
      </w:r>
    </w:p>
    <w:p w14:paraId="0BD99385" w14:textId="77777777" w:rsidR="0040034D" w:rsidRDefault="00AA3216" w:rsidP="00471F21">
      <w:pPr>
        <w:pStyle w:val="Heading2"/>
        <w:numPr>
          <w:ilvl w:val="1"/>
          <w:numId w:val="1"/>
        </w:numPr>
      </w:pPr>
      <w:bookmarkStart w:id="17" w:name="_Toc123668324"/>
      <w:r>
        <w:t>Significance of the Study</w:t>
      </w:r>
      <w:bookmarkEnd w:id="17"/>
    </w:p>
    <w:p w14:paraId="34FD1754" w14:textId="77777777" w:rsidR="0040034D" w:rsidRDefault="00AA3216" w:rsidP="00471F21">
      <w:pPr>
        <w:pStyle w:val="Heading3"/>
        <w:numPr>
          <w:ilvl w:val="2"/>
          <w:numId w:val="1"/>
        </w:numPr>
        <w:spacing w:after="240"/>
      </w:pPr>
      <w:bookmarkStart w:id="18" w:name="_Toc123668325"/>
      <w:r>
        <w:lastRenderedPageBreak/>
        <w:t>To the Researcher</w:t>
      </w:r>
      <w:bookmarkEnd w:id="18"/>
    </w:p>
    <w:p w14:paraId="6C74CC54" w14:textId="77777777" w:rsidR="0040034D" w:rsidRDefault="00AA3216" w:rsidP="00471F21">
      <w:pPr>
        <w:spacing w:after="200"/>
        <w:jc w:val="both"/>
      </w:pPr>
      <w:r>
        <w:t xml:space="preserve">The research is one of the prerequisites for a Bachelor of Accountancy Honours Degree at the </w:t>
      </w:r>
      <w:proofErr w:type="spellStart"/>
      <w:r>
        <w:t>Bindura</w:t>
      </w:r>
      <w:proofErr w:type="spellEnd"/>
      <w:r>
        <w:t xml:space="preserve"> University of Science Educ</w:t>
      </w:r>
      <w:r>
        <w:t>ation. It provides the researcher with practical information, allowing her to gain essential expertise in the Accountancy profession.</w:t>
      </w:r>
    </w:p>
    <w:p w14:paraId="57CF920C" w14:textId="77777777" w:rsidR="0040034D" w:rsidRDefault="00AA3216" w:rsidP="00471F21">
      <w:pPr>
        <w:pStyle w:val="Heading3"/>
        <w:numPr>
          <w:ilvl w:val="2"/>
          <w:numId w:val="1"/>
        </w:numPr>
      </w:pPr>
      <w:bookmarkStart w:id="19" w:name="_Toc123668326"/>
      <w:r>
        <w:t xml:space="preserve">To </w:t>
      </w:r>
      <w:proofErr w:type="spellStart"/>
      <w:r>
        <w:t>Bindura</w:t>
      </w:r>
      <w:proofErr w:type="spellEnd"/>
      <w:r>
        <w:t xml:space="preserve"> University of Science Education</w:t>
      </w:r>
      <w:bookmarkEnd w:id="19"/>
    </w:p>
    <w:p w14:paraId="5122C6FA" w14:textId="77777777" w:rsidR="0040034D" w:rsidRDefault="00AA3216" w:rsidP="00471F21">
      <w:pPr>
        <w:spacing w:after="200"/>
      </w:pPr>
      <w:r>
        <w:t>The findings will benefit the university given that they will be utilized for m</w:t>
      </w:r>
      <w:r>
        <w:t>ore research by other students to help them comprehend how theory can be applied to practice.</w:t>
      </w:r>
    </w:p>
    <w:p w14:paraId="3E383EE2" w14:textId="77777777" w:rsidR="0040034D" w:rsidRDefault="00AA3216" w:rsidP="00471F21">
      <w:pPr>
        <w:pStyle w:val="Heading3"/>
        <w:numPr>
          <w:ilvl w:val="2"/>
          <w:numId w:val="1"/>
        </w:numPr>
        <w:spacing w:after="240"/>
      </w:pPr>
      <w:bookmarkStart w:id="20" w:name="_Toc123668327"/>
      <w:r>
        <w:t xml:space="preserve">To </w:t>
      </w:r>
      <w:proofErr w:type="spellStart"/>
      <w:r>
        <w:t>Marondera</w:t>
      </w:r>
      <w:proofErr w:type="spellEnd"/>
      <w:r>
        <w:t xml:space="preserve"> Rural District Council</w:t>
      </w:r>
      <w:bookmarkEnd w:id="20"/>
    </w:p>
    <w:p w14:paraId="0ED14AAF" w14:textId="77777777" w:rsidR="0040034D" w:rsidRDefault="00AA3216" w:rsidP="00471F21">
      <w:pPr>
        <w:spacing w:after="200"/>
        <w:jc w:val="both"/>
      </w:pPr>
      <w:r>
        <w:t xml:space="preserve">The </w:t>
      </w:r>
      <w:proofErr w:type="spellStart"/>
      <w:r>
        <w:t>Marondera</w:t>
      </w:r>
      <w:proofErr w:type="spellEnd"/>
      <w:r>
        <w:t xml:space="preserve"> Rural District Council will gain from the research study by taking the researcher's recommendations into account</w:t>
      </w:r>
      <w:r>
        <w:t xml:space="preserve">. The research will result in the formation of financially sustainable Local Authorities, allowing them to provide sufficient services to the citizens of </w:t>
      </w:r>
      <w:proofErr w:type="spellStart"/>
      <w:r>
        <w:t>Marondera</w:t>
      </w:r>
      <w:proofErr w:type="spellEnd"/>
      <w:r>
        <w:t xml:space="preserve"> Rural Council. The success of local governments in providing services has a considerable imp</w:t>
      </w:r>
      <w:r>
        <w:t>act on citizens' living conditions, the economy, and the overall growth of the country.</w:t>
      </w:r>
    </w:p>
    <w:p w14:paraId="0E2AC23E" w14:textId="77777777" w:rsidR="0040034D" w:rsidRDefault="00AA3216" w:rsidP="00471F21">
      <w:pPr>
        <w:pStyle w:val="Heading2"/>
        <w:numPr>
          <w:ilvl w:val="1"/>
          <w:numId w:val="1"/>
        </w:numPr>
      </w:pPr>
      <w:bookmarkStart w:id="21" w:name="_Toc123668328"/>
      <w:r>
        <w:t>Study Delimitation</w:t>
      </w:r>
      <w:bookmarkEnd w:id="21"/>
    </w:p>
    <w:p w14:paraId="196A6D83" w14:textId="77777777" w:rsidR="0040034D" w:rsidRDefault="00AA3216" w:rsidP="00471F21">
      <w:pPr>
        <w:spacing w:after="200"/>
        <w:jc w:val="both"/>
        <w:rPr>
          <w:u w:val="single"/>
        </w:rPr>
      </w:pPr>
      <w:r>
        <w:t xml:space="preserve">The research will concentrate mainly on MRDC, </w:t>
      </w:r>
      <w:proofErr w:type="spellStart"/>
      <w:r>
        <w:t>analyzing</w:t>
      </w:r>
      <w:proofErr w:type="spellEnd"/>
      <w:r>
        <w:t xml:space="preserve"> present and projected sources of revenue and expenditure trends for the years 2020 and 2021. </w:t>
      </w:r>
      <w:r>
        <w:t>Furthermore, the questionnaires were sent to the MRDC accounting department, administration, council members, and the council's internal audit department.</w:t>
      </w:r>
    </w:p>
    <w:p w14:paraId="22F7FBC8" w14:textId="77777777" w:rsidR="0040034D" w:rsidRDefault="00AA3216" w:rsidP="00471F21">
      <w:pPr>
        <w:pStyle w:val="Heading2"/>
        <w:numPr>
          <w:ilvl w:val="1"/>
          <w:numId w:val="1"/>
        </w:numPr>
      </w:pPr>
      <w:bookmarkStart w:id="22" w:name="_Toc123668329"/>
      <w:r>
        <w:t>Study Limitations</w:t>
      </w:r>
      <w:bookmarkEnd w:id="22"/>
    </w:p>
    <w:p w14:paraId="1E82DC2F" w14:textId="77777777" w:rsidR="0040034D" w:rsidRDefault="00AA3216" w:rsidP="00471F21">
      <w:pPr>
        <w:spacing w:after="200"/>
        <w:jc w:val="both"/>
        <w:rPr>
          <w:b/>
        </w:rPr>
      </w:pPr>
      <w:r>
        <w:t>The first drawback is that the study solely looks at the MRDC. Another source of wo</w:t>
      </w:r>
      <w:r>
        <w:t xml:space="preserve">rry is the local government's unwillingness to provide information. However, because of the authorization letter provided by the University, the researcher had an easier time. The researcher also had to deal with a time restriction. To address this issue, </w:t>
      </w:r>
      <w:r>
        <w:t>the researcher worked on weekends.</w:t>
      </w:r>
    </w:p>
    <w:p w14:paraId="1D45B737" w14:textId="77777777" w:rsidR="0040034D" w:rsidRDefault="00AA3216" w:rsidP="00471F21">
      <w:pPr>
        <w:pStyle w:val="Heading2"/>
        <w:numPr>
          <w:ilvl w:val="1"/>
          <w:numId w:val="1"/>
        </w:numPr>
      </w:pPr>
      <w:bookmarkStart w:id="23" w:name="_Toc123668330"/>
      <w:r>
        <w:t>Chapter Summary</w:t>
      </w:r>
      <w:bookmarkEnd w:id="23"/>
    </w:p>
    <w:p w14:paraId="121AB2F0" w14:textId="49987A80" w:rsidR="0040034D" w:rsidRDefault="00AA3216" w:rsidP="001C64C1">
      <w:pPr>
        <w:spacing w:after="200"/>
        <w:jc w:val="both"/>
      </w:pPr>
      <w:r>
        <w:lastRenderedPageBreak/>
        <w:t>This chapter examined the research's background, problem statement, research aims and research questions, assumptions established in the research, and limitations and delimitations of the study.</w:t>
      </w:r>
    </w:p>
    <w:p w14:paraId="79A059BD" w14:textId="179F8E51" w:rsidR="001C64C1" w:rsidRDefault="001C64C1" w:rsidP="001C64C1">
      <w:pPr>
        <w:spacing w:after="200"/>
        <w:jc w:val="both"/>
      </w:pPr>
    </w:p>
    <w:p w14:paraId="5F236735" w14:textId="6C3B356B" w:rsidR="001C64C1" w:rsidRDefault="001C64C1" w:rsidP="001C64C1">
      <w:pPr>
        <w:spacing w:after="200"/>
        <w:jc w:val="both"/>
      </w:pPr>
    </w:p>
    <w:p w14:paraId="367D298E" w14:textId="7AB004C6" w:rsidR="001C64C1" w:rsidRDefault="001C64C1" w:rsidP="001C64C1">
      <w:pPr>
        <w:spacing w:after="200"/>
        <w:jc w:val="both"/>
      </w:pPr>
    </w:p>
    <w:p w14:paraId="4DB4181D" w14:textId="110DF7DD" w:rsidR="001C64C1" w:rsidRDefault="001C64C1" w:rsidP="001C64C1">
      <w:pPr>
        <w:spacing w:after="200"/>
        <w:jc w:val="both"/>
      </w:pPr>
    </w:p>
    <w:p w14:paraId="5FEA9F44" w14:textId="46ECE691" w:rsidR="001C64C1" w:rsidRDefault="001C64C1" w:rsidP="001C64C1">
      <w:pPr>
        <w:spacing w:after="200"/>
        <w:jc w:val="both"/>
      </w:pPr>
    </w:p>
    <w:p w14:paraId="095633FA" w14:textId="4B14B57E" w:rsidR="001C64C1" w:rsidRDefault="001C64C1" w:rsidP="001C64C1">
      <w:pPr>
        <w:spacing w:after="200"/>
        <w:jc w:val="both"/>
      </w:pPr>
    </w:p>
    <w:p w14:paraId="74837B09" w14:textId="7314076C" w:rsidR="001C64C1" w:rsidRDefault="001C64C1" w:rsidP="001C64C1">
      <w:pPr>
        <w:spacing w:after="200"/>
        <w:jc w:val="both"/>
      </w:pPr>
    </w:p>
    <w:p w14:paraId="626D9D83" w14:textId="22409E5B" w:rsidR="001C64C1" w:rsidRDefault="001C64C1" w:rsidP="001C64C1">
      <w:pPr>
        <w:spacing w:after="200"/>
        <w:jc w:val="both"/>
      </w:pPr>
    </w:p>
    <w:p w14:paraId="2407D4E3" w14:textId="5B7EDB69" w:rsidR="001C64C1" w:rsidRDefault="001C64C1" w:rsidP="001C64C1">
      <w:pPr>
        <w:spacing w:after="200"/>
        <w:jc w:val="both"/>
      </w:pPr>
    </w:p>
    <w:p w14:paraId="2CB427E8" w14:textId="166BC42E" w:rsidR="001C64C1" w:rsidRDefault="001C64C1" w:rsidP="001C64C1">
      <w:pPr>
        <w:spacing w:after="200"/>
        <w:jc w:val="both"/>
      </w:pPr>
    </w:p>
    <w:p w14:paraId="3F51C478" w14:textId="3EEB0C6E" w:rsidR="001C64C1" w:rsidRDefault="001C64C1" w:rsidP="001C64C1">
      <w:pPr>
        <w:spacing w:after="200"/>
        <w:jc w:val="both"/>
      </w:pPr>
    </w:p>
    <w:p w14:paraId="5A48B3D2" w14:textId="322773A7" w:rsidR="001C64C1" w:rsidRDefault="001C64C1" w:rsidP="001C64C1">
      <w:pPr>
        <w:spacing w:after="200"/>
        <w:jc w:val="both"/>
      </w:pPr>
    </w:p>
    <w:p w14:paraId="2E8CAAE1" w14:textId="65845214" w:rsidR="001C64C1" w:rsidRDefault="001C64C1" w:rsidP="001C64C1">
      <w:pPr>
        <w:spacing w:after="200"/>
        <w:jc w:val="both"/>
      </w:pPr>
    </w:p>
    <w:p w14:paraId="204DA907" w14:textId="5E5A2A43" w:rsidR="001C64C1" w:rsidRDefault="001C64C1" w:rsidP="001C64C1">
      <w:pPr>
        <w:spacing w:after="200"/>
        <w:jc w:val="both"/>
      </w:pPr>
    </w:p>
    <w:p w14:paraId="4414396F" w14:textId="56EC4325" w:rsidR="001C64C1" w:rsidRDefault="001C64C1" w:rsidP="001C64C1">
      <w:pPr>
        <w:spacing w:after="200"/>
        <w:jc w:val="both"/>
      </w:pPr>
    </w:p>
    <w:p w14:paraId="40D8CAE4" w14:textId="77777777" w:rsidR="001C64C1" w:rsidRDefault="001C64C1" w:rsidP="001C64C1">
      <w:pPr>
        <w:spacing w:after="200"/>
        <w:jc w:val="both"/>
      </w:pPr>
    </w:p>
    <w:p w14:paraId="2EFA38FC" w14:textId="77777777" w:rsidR="0040034D" w:rsidRDefault="0040034D" w:rsidP="00471F21"/>
    <w:p w14:paraId="460AADF1" w14:textId="22BFD663" w:rsidR="004F4A4D" w:rsidRPr="004F4A4D" w:rsidRDefault="00147006" w:rsidP="004F4A4D">
      <w:pPr>
        <w:pStyle w:val="Heading1"/>
        <w:jc w:val="center"/>
      </w:pPr>
      <w:bookmarkStart w:id="24" w:name="_Toc123668331"/>
      <w:r>
        <w:lastRenderedPageBreak/>
        <w:t>CHAPTER 2</w:t>
      </w:r>
      <w:bookmarkEnd w:id="24"/>
    </w:p>
    <w:p w14:paraId="5068EF9E" w14:textId="269ABFE4" w:rsidR="0040034D" w:rsidRDefault="00147006" w:rsidP="001C64C1">
      <w:pPr>
        <w:pStyle w:val="Heading1"/>
        <w:jc w:val="center"/>
      </w:pPr>
      <w:r>
        <w:t xml:space="preserve"> </w:t>
      </w:r>
      <w:bookmarkStart w:id="25" w:name="_Toc123668332"/>
      <w:r>
        <w:t>LITERATURE REVIEW</w:t>
      </w:r>
      <w:bookmarkEnd w:id="25"/>
    </w:p>
    <w:p w14:paraId="19C05098" w14:textId="01E084A1" w:rsidR="001C64C1" w:rsidRDefault="001C64C1" w:rsidP="001C64C1">
      <w:pPr>
        <w:rPr>
          <w:lang w:val="en-US"/>
        </w:rPr>
      </w:pPr>
    </w:p>
    <w:p w14:paraId="1D4CCAD0" w14:textId="4A417B6D" w:rsidR="001C64C1" w:rsidRDefault="001C64C1" w:rsidP="001C64C1">
      <w:pPr>
        <w:rPr>
          <w:lang w:val="en-US"/>
        </w:rPr>
      </w:pPr>
    </w:p>
    <w:p w14:paraId="4D28E4CE" w14:textId="77777777" w:rsidR="001C64C1" w:rsidRPr="001C64C1" w:rsidRDefault="001C64C1" w:rsidP="001C64C1">
      <w:pPr>
        <w:rPr>
          <w:lang w:val="en-US"/>
        </w:rPr>
      </w:pPr>
    </w:p>
    <w:p w14:paraId="64BD5E18" w14:textId="1FE616A5" w:rsidR="0040034D" w:rsidRDefault="004F4A4D" w:rsidP="00471F21">
      <w:pPr>
        <w:pStyle w:val="Heading1"/>
        <w:numPr>
          <w:ilvl w:val="1"/>
          <w:numId w:val="5"/>
        </w:numPr>
        <w:spacing w:after="240"/>
      </w:pPr>
      <w:bookmarkStart w:id="26" w:name="_Toc123668333"/>
      <w:r>
        <w:t>Introduction</w:t>
      </w:r>
      <w:bookmarkEnd w:id="26"/>
    </w:p>
    <w:p w14:paraId="4FCFB135" w14:textId="77777777" w:rsidR="0040034D" w:rsidRDefault="00AA3216" w:rsidP="00471F21">
      <w:pPr>
        <w:jc w:val="both"/>
      </w:pPr>
      <w:r>
        <w:t xml:space="preserve">The term "literature review" refers to the works of earlier authors that the researcher investigated in order to have a better understanding of the topic and research challenges. This chapter will </w:t>
      </w:r>
      <w:r>
        <w:t xml:space="preserve">primarily concentrate on significant topics such as the purpose of a literature review, theoretical literature, empirical evidence, gap analysis, and a summary. Theoretical literature highlights factors and interactions relevant to the intended study. The </w:t>
      </w:r>
      <w:r>
        <w:t>empirical literature refers to past studies that are analogous to the current investigation. According to Saunders et al. (2009), critically reading the literature will give the foundation for one's study.</w:t>
      </w:r>
    </w:p>
    <w:p w14:paraId="6DCE2D12" w14:textId="77777777" w:rsidR="0040034D" w:rsidRDefault="00AA3216" w:rsidP="00471F21">
      <w:pPr>
        <w:pStyle w:val="Heading2"/>
        <w:numPr>
          <w:ilvl w:val="1"/>
          <w:numId w:val="5"/>
        </w:numPr>
      </w:pPr>
      <w:bookmarkStart w:id="27" w:name="_Toc123668334"/>
      <w:r>
        <w:t>Theoretical Review.</w:t>
      </w:r>
      <w:bookmarkEnd w:id="27"/>
    </w:p>
    <w:p w14:paraId="19A3FE2F" w14:textId="77777777" w:rsidR="0040034D" w:rsidRDefault="00AA3216" w:rsidP="00471F21">
      <w:pPr>
        <w:jc w:val="both"/>
      </w:pPr>
      <w:r>
        <w:t>This section contains a review</w:t>
      </w:r>
      <w:r>
        <w:t xml:space="preserve"> of several taxation concepts that Local Government Authorities can use to determine the various local taxes that they can charge on their inhabitants. </w:t>
      </w:r>
    </w:p>
    <w:p w14:paraId="435B0141" w14:textId="77777777" w:rsidR="0040034D" w:rsidRDefault="00AA3216" w:rsidP="00471F21">
      <w:pPr>
        <w:jc w:val="both"/>
      </w:pPr>
      <w:r>
        <w:t>Taxation on economic activities, including income-generating activities and consumption of goods and se</w:t>
      </w:r>
      <w:r>
        <w:t>rvices, is one of the key sources of (local) government revenue across the world. (Hyman, 2010). The basic logic is that the regulatory body requires a contribution to the expense of its activities from a person or organization under its control. Most of t</w:t>
      </w:r>
      <w:r>
        <w:t>he time, there is no correlation between the amount paid and the type of benefit obtained (</w:t>
      </w:r>
      <w:proofErr w:type="spellStart"/>
      <w:r>
        <w:t>Chilunjika</w:t>
      </w:r>
      <w:proofErr w:type="spellEnd"/>
      <w:r>
        <w:t xml:space="preserve"> 2013). The basic philosophy of tax design should govern revenue collection, whether at the national or local level. Tax design and revenue collection shou</w:t>
      </w:r>
      <w:r>
        <w:t xml:space="preserve">ld be founded on principles of benefit-pay, economic efficiency, administrative convenience, and equity. Goode (1984), Musgrave and Musgrave (1984), IMF (2011), and AFRODAD (2011). </w:t>
      </w:r>
    </w:p>
    <w:p w14:paraId="154BEC96" w14:textId="77777777" w:rsidR="0040034D" w:rsidRDefault="00AA3216" w:rsidP="00471F21">
      <w:pPr>
        <w:pStyle w:val="Heading3"/>
        <w:numPr>
          <w:ilvl w:val="2"/>
          <w:numId w:val="5"/>
        </w:numPr>
        <w:spacing w:after="240"/>
      </w:pPr>
      <w:r>
        <w:lastRenderedPageBreak/>
        <w:t xml:space="preserve"> </w:t>
      </w:r>
      <w:bookmarkStart w:id="28" w:name="_Toc123668335"/>
      <w:r>
        <w:t>Benefits-Pay Principle</w:t>
      </w:r>
      <w:bookmarkEnd w:id="28"/>
      <w:r>
        <w:t xml:space="preserve"> </w:t>
      </w:r>
    </w:p>
    <w:p w14:paraId="1CC00565" w14:textId="77777777" w:rsidR="0040034D" w:rsidRDefault="00AA3216" w:rsidP="00471F21">
      <w:pPr>
        <w:jc w:val="both"/>
      </w:pPr>
      <w:r>
        <w:t>The benefits pay principle, also known as user pa</w:t>
      </w:r>
      <w:r>
        <w:t>y, contends that taxes should be allocated based on the benefits gained from publicly delivered products and services (Oakland &amp; Testa,2009). Fees and charges, according to people who support this position, are an effective approach for local governments t</w:t>
      </w:r>
      <w:r>
        <w:t>o raise income since the expense of providing products and services is divided among the customers. Though this approach is widely accepted by the public (</w:t>
      </w:r>
      <w:proofErr w:type="spellStart"/>
      <w:r>
        <w:t>Weinzierl</w:t>
      </w:r>
      <w:proofErr w:type="spellEnd"/>
      <w:r>
        <w:t>, 2016), its drawback is that many local government programs benefit those who can least aff</w:t>
      </w:r>
      <w:r>
        <w:t>ord to pay for them (</w:t>
      </w:r>
      <w:proofErr w:type="spellStart"/>
      <w:r>
        <w:t>i.e</w:t>
      </w:r>
      <w:proofErr w:type="spellEnd"/>
      <w:r>
        <w:t xml:space="preserve"> welfare). The second problem is that the advantages are sometimes difficult to quantify (</w:t>
      </w:r>
      <w:proofErr w:type="spellStart"/>
      <w:r>
        <w:t>Weinzierl</w:t>
      </w:r>
      <w:proofErr w:type="spellEnd"/>
      <w:r>
        <w:t>, 2017).</w:t>
      </w:r>
    </w:p>
    <w:p w14:paraId="0D9BB170" w14:textId="77777777" w:rsidR="0040034D" w:rsidRDefault="00AA3216" w:rsidP="00471F21">
      <w:pPr>
        <w:jc w:val="both"/>
      </w:pPr>
      <w:r>
        <w:t>Based on this theoretical picture, one may argue that revenue collection must be based on users of certain public services p</w:t>
      </w:r>
      <w:r>
        <w:t>rovided by a local government. As a result, this theory implies that revenue collection tactics should focus on extracting rent from agents who use a certain service. A revenue collection plan must identify the procedures and processes that can maximize re</w:t>
      </w:r>
      <w:r>
        <w:t>nt capture from public service users.</w:t>
      </w:r>
    </w:p>
    <w:p w14:paraId="28F2BC94" w14:textId="77777777" w:rsidR="0040034D" w:rsidRDefault="00AA3216" w:rsidP="00471F21">
      <w:pPr>
        <w:pStyle w:val="Heading3"/>
        <w:numPr>
          <w:ilvl w:val="2"/>
          <w:numId w:val="5"/>
        </w:numPr>
      </w:pPr>
      <w:bookmarkStart w:id="29" w:name="_Toc123668336"/>
      <w:r>
        <w:t>Economic Efficiency</w:t>
      </w:r>
      <w:bookmarkEnd w:id="29"/>
      <w:r>
        <w:t xml:space="preserve"> </w:t>
      </w:r>
    </w:p>
    <w:p w14:paraId="033937A9" w14:textId="77777777" w:rsidR="0040034D" w:rsidRDefault="00AA3216" w:rsidP="00471F21">
      <w:pPr>
        <w:jc w:val="both"/>
      </w:pPr>
      <w:r>
        <w:t>The nature of a market economy necessitates that a tax system be effective. Despite several evidence to the contrary, economists usually believe that markets do a decent job of making economic deci</w:t>
      </w:r>
      <w:r>
        <w:t>sions regarding things like consumption, manufacturing, and finance (Ross, 2018). As a result, they believe that tax policy should typically avoid interfering with the market's allocation of economic resources. That is, taxation should interfere with indiv</w:t>
      </w:r>
      <w:r>
        <w:t xml:space="preserve">idual decisions as little as possible. It should not discriminate in </w:t>
      </w:r>
      <w:proofErr w:type="spellStart"/>
      <w:r>
        <w:t>favor</w:t>
      </w:r>
      <w:proofErr w:type="spellEnd"/>
      <w:r>
        <w:t xml:space="preserve"> of or against certain consumer expenditures, manufacturing methods, organizational structures, or industries.</w:t>
      </w:r>
    </w:p>
    <w:p w14:paraId="45190338" w14:textId="77777777" w:rsidR="0040034D" w:rsidRDefault="00AA3216" w:rsidP="00471F21">
      <w:pPr>
        <w:jc w:val="both"/>
      </w:pPr>
      <w:r>
        <w:t>Of course, this does not preclude fundamental social and economic goals</w:t>
      </w:r>
      <w:r>
        <w:t xml:space="preserve"> from taking precedence over these concerns. Pollution taxes, for example, may be useful as a method of safeguarding the environment. The most difficult aspect of this approach is that there is no scientifically precise method of allocating revenue to remo</w:t>
      </w:r>
      <w:r>
        <w:t>ve inefficiencies.</w:t>
      </w:r>
    </w:p>
    <w:p w14:paraId="6B9D575B" w14:textId="77777777" w:rsidR="0040034D" w:rsidRDefault="00AA3216" w:rsidP="00471F21">
      <w:pPr>
        <w:pStyle w:val="Heading3"/>
        <w:numPr>
          <w:ilvl w:val="2"/>
          <w:numId w:val="5"/>
        </w:numPr>
      </w:pPr>
      <w:r>
        <w:t xml:space="preserve"> </w:t>
      </w:r>
      <w:bookmarkStart w:id="30" w:name="_Toc123668337"/>
      <w:r>
        <w:t>Administrative Convenience</w:t>
      </w:r>
      <w:bookmarkEnd w:id="30"/>
    </w:p>
    <w:p w14:paraId="0E2D3101" w14:textId="77777777" w:rsidR="0040034D" w:rsidRDefault="00AA3216" w:rsidP="00471F21">
      <w:pPr>
        <w:jc w:val="both"/>
      </w:pPr>
      <w:r>
        <w:t xml:space="preserve">A good tax system should be simple to execute for both tax collectors (enforcement) and taxpayers (Convenience). </w:t>
      </w:r>
      <w:proofErr w:type="spellStart"/>
      <w:r>
        <w:t>Eckeston</w:t>
      </w:r>
      <w:proofErr w:type="spellEnd"/>
      <w:r>
        <w:t xml:space="preserve"> (1983) proposed that a fair tax system should not impose taxes that are </w:t>
      </w:r>
      <w:r>
        <w:lastRenderedPageBreak/>
        <w:t>hard to enforce</w:t>
      </w:r>
      <w:r>
        <w:t xml:space="preserve"> even when individuals voluntarily comply with tax rules, and that the government should check tax payments; otherwise, the tax becomes an inducement to breach the law. Tax regulations must be understandable to the taxpayer, as straightforward and certain </w:t>
      </w:r>
      <w:r>
        <w:t>as feasible. A healthy tax system should also provide some type of stability, with an orderly transition if necessary.</w:t>
      </w:r>
    </w:p>
    <w:p w14:paraId="76BD990D" w14:textId="77777777" w:rsidR="0040034D" w:rsidRDefault="00AA3216" w:rsidP="00471F21">
      <w:pPr>
        <w:jc w:val="both"/>
      </w:pPr>
      <w:r>
        <w:t>Tax revenue collection should be cost effective—gathering more money than the expense of collecting the same. Thus, efficient revenue col</w:t>
      </w:r>
      <w:r>
        <w:t>lecting systems must impose the fewest administrative and other overheads in order to meet economic efficiency standards. Revenue collection tactics must optimize the amount of rent collected for the local government.</w:t>
      </w:r>
    </w:p>
    <w:p w14:paraId="62A56F92" w14:textId="77777777" w:rsidR="0040034D" w:rsidRDefault="00AA3216" w:rsidP="00471F21">
      <w:pPr>
        <w:pStyle w:val="Heading3"/>
        <w:numPr>
          <w:ilvl w:val="2"/>
          <w:numId w:val="5"/>
        </w:numPr>
      </w:pPr>
      <w:r>
        <w:t xml:space="preserve"> </w:t>
      </w:r>
      <w:bookmarkStart w:id="31" w:name="_Toc123668338"/>
      <w:r>
        <w:t>Equity (Ability to Pay)</w:t>
      </w:r>
      <w:bookmarkEnd w:id="31"/>
      <w:r>
        <w:t xml:space="preserve">  </w:t>
      </w:r>
    </w:p>
    <w:p w14:paraId="7FB62AF2" w14:textId="77777777" w:rsidR="0040034D" w:rsidRDefault="00AA3216" w:rsidP="00471F21">
      <w:pPr>
        <w:jc w:val="both"/>
      </w:pPr>
      <w:r>
        <w:t>According t</w:t>
      </w:r>
      <w:r>
        <w:t>o the ability-to-pay concept, taxes should be dispersed based on taxpayers' ability to pay them. Citizens with more earning capacity, for example, should be taxed more harshly than those with less earning capability. Furthermore, a healthy municipal tax sy</w:t>
      </w:r>
      <w:r>
        <w:t>stem should be sensitive to concerns of justice (equity). A system that is seen to be unjust risks being rejected, lowering compliance levels and increasing compliance costs. Excellence in local government budget administration is founded on the concept of</w:t>
      </w:r>
      <w:r>
        <w:t xml:space="preserve"> equity.</w:t>
      </w:r>
    </w:p>
    <w:p w14:paraId="0A9A903C" w14:textId="77777777" w:rsidR="0040034D" w:rsidRDefault="00AA3216" w:rsidP="00471F21">
      <w:pPr>
        <w:jc w:val="both"/>
      </w:pPr>
      <w:r>
        <w:t>In reality, however, the measure of equity and fairness is whether a system protects and empowers the weak and disadvantaged, and if authorities defend the rights of excluded, unpopular, and politically invisible individuals (and places) (</w:t>
      </w:r>
      <w:proofErr w:type="spellStart"/>
      <w:r>
        <w:t>Chilunji</w:t>
      </w:r>
      <w:r>
        <w:t>ka</w:t>
      </w:r>
      <w:proofErr w:type="spellEnd"/>
      <w:r>
        <w:t>, 2013). Implementing a tax system based on ability to pay necessitates some form of collective agreement about the equal distribution of taxes among residents. Individual assessments of ability to pay are likely to differ among persons with diverse pref</w:t>
      </w:r>
      <w:r>
        <w:t>erences.</w:t>
      </w:r>
    </w:p>
    <w:p w14:paraId="669C0D42" w14:textId="77777777" w:rsidR="0040034D" w:rsidRDefault="00AA3216" w:rsidP="00471F21">
      <w:pPr>
        <w:pStyle w:val="Heading2"/>
        <w:numPr>
          <w:ilvl w:val="1"/>
          <w:numId w:val="5"/>
        </w:numPr>
      </w:pPr>
      <w:r>
        <w:t xml:space="preserve"> </w:t>
      </w:r>
      <w:bookmarkStart w:id="32" w:name="_Toc123668339"/>
      <w:r>
        <w:t>Rural Local Authorities</w:t>
      </w:r>
      <w:bookmarkEnd w:id="32"/>
      <w:r>
        <w:t xml:space="preserve"> </w:t>
      </w:r>
    </w:p>
    <w:p w14:paraId="0BB5976A" w14:textId="77777777" w:rsidR="0040034D" w:rsidRDefault="00AA3216" w:rsidP="00471F21">
      <w:pPr>
        <w:jc w:val="both"/>
      </w:pPr>
      <w:r>
        <w:t xml:space="preserve">Local authorities are government institutions in charge of all public service delivery in their communities. They can better comprehend the demands of the public and minimize bureaucratic processes for acquiring services </w:t>
      </w:r>
      <w:r>
        <w:t>because of their proximity to the populous. Local governments' principal job is to provide services for the community's welfare utilizing funds earned through service fees, government grants, and other means (Zimbabwe Institute, 2005). Local governments, i</w:t>
      </w:r>
      <w:r>
        <w:t xml:space="preserve">n other words, mostly support themselves. Rural local authorities are local governments that are </w:t>
      </w:r>
      <w:r>
        <w:lastRenderedPageBreak/>
        <w:t xml:space="preserve">located in rural areas or districts. According to </w:t>
      </w:r>
      <w:proofErr w:type="spellStart"/>
      <w:r>
        <w:t>DeVisser</w:t>
      </w:r>
      <w:proofErr w:type="spellEnd"/>
      <w:r>
        <w:t xml:space="preserve"> (2010), Section 71 of the Rural District Councils Act defines the authority of rural local bodies. T</w:t>
      </w:r>
      <w:r>
        <w:t>hese powers normally apply to the formation of any township within a local region, as well as the proper observance of any conditions of ownership to any land. A local government is now empowered to take all necessary steps to ensure that these requirement</w:t>
      </w:r>
      <w:r>
        <w:t>s are met. Rural local authorities, also known as Rural District Councils, are formed by the president in the same way as urban councils are formed, according to Section 8 of the RDC Act 29.13.</w:t>
      </w:r>
    </w:p>
    <w:p w14:paraId="507E6957" w14:textId="77777777" w:rsidR="0040034D" w:rsidRDefault="00AA3216" w:rsidP="00471F21">
      <w:pPr>
        <w:jc w:val="both"/>
      </w:pPr>
      <w:r>
        <w:t>The presence of traditional leaders in these rural local gover</w:t>
      </w:r>
      <w:r>
        <w:t xml:space="preserve">nments is noteworthy. Traditional leaders work alongside elected authorities in local government to govern their regions and provide services. Rural municipalities, according to McMillan and </w:t>
      </w:r>
      <w:proofErr w:type="spellStart"/>
      <w:r>
        <w:t>Amoako-Tuffou</w:t>
      </w:r>
      <w:proofErr w:type="spellEnd"/>
      <w:r>
        <w:t xml:space="preserve"> (1991:314), have much smaller populations, lower pe</w:t>
      </w:r>
      <w:r>
        <w:t>r capita incomes, a larger tax base per person but a smaller portion of it being residential property, higher local expenditures per person (especially for roads), and a less dense and less urbanized population.</w:t>
      </w:r>
    </w:p>
    <w:p w14:paraId="1C9C126A" w14:textId="77777777" w:rsidR="0040034D" w:rsidRDefault="00AA3216" w:rsidP="00471F21">
      <w:pPr>
        <w:pStyle w:val="Heading2"/>
        <w:numPr>
          <w:ilvl w:val="1"/>
          <w:numId w:val="5"/>
        </w:numPr>
      </w:pPr>
      <w:r>
        <w:t xml:space="preserve"> </w:t>
      </w:r>
      <w:bookmarkStart w:id="33" w:name="_Toc123668340"/>
      <w:r>
        <w:t>Revenue</w:t>
      </w:r>
      <w:bookmarkEnd w:id="33"/>
    </w:p>
    <w:p w14:paraId="2A7B1DE3" w14:textId="77777777" w:rsidR="0040034D" w:rsidRDefault="00AA3216" w:rsidP="00471F21">
      <w:pPr>
        <w:jc w:val="both"/>
      </w:pPr>
      <w:r>
        <w:t xml:space="preserve">The entire amount of income earned </w:t>
      </w:r>
      <w:r>
        <w:t xml:space="preserve">by the sale of goods and services connected to the principal activities of the firm is referred to as revenue. According to Miller and Berger (2009), revenue is defined as the gross inflow of economic benefits or services potential received and receivable </w:t>
      </w:r>
      <w:r>
        <w:t>by the reporting organization, which reflects a growth in net assets / equity other than increases attributable to contributions from owners. Revenue is calculated using the fair value of the considerations received and receivables. Local governments can g</w:t>
      </w:r>
      <w:r>
        <w:t>enerate money from both internal and external sources.</w:t>
      </w:r>
    </w:p>
    <w:p w14:paraId="50365BD7" w14:textId="77777777" w:rsidR="0040034D" w:rsidRDefault="00AA3216" w:rsidP="00471F21">
      <w:pPr>
        <w:pStyle w:val="Heading3"/>
        <w:numPr>
          <w:ilvl w:val="2"/>
          <w:numId w:val="5"/>
        </w:numPr>
        <w:spacing w:after="240"/>
      </w:pPr>
      <w:bookmarkStart w:id="34" w:name="_Toc123668341"/>
      <w:r>
        <w:t>Internal and External Sources of Revenue</w:t>
      </w:r>
      <w:bookmarkEnd w:id="34"/>
    </w:p>
    <w:p w14:paraId="506E20CB" w14:textId="77777777" w:rsidR="0040034D" w:rsidRDefault="00AA3216" w:rsidP="00471F21">
      <w:pPr>
        <w:jc w:val="both"/>
      </w:pPr>
      <w:r>
        <w:t xml:space="preserve">According to Zhou and </w:t>
      </w:r>
      <w:proofErr w:type="spellStart"/>
      <w:r>
        <w:t>Chilunjika</w:t>
      </w:r>
      <w:proofErr w:type="spellEnd"/>
      <w:r>
        <w:t xml:space="preserve"> (2013) internal and external sources of revenue for local authorities are:</w:t>
      </w:r>
    </w:p>
    <w:p w14:paraId="2BECF5D9"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t>Rates on property and land</w:t>
      </w:r>
    </w:p>
    <w:p w14:paraId="3CA0411A"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t>User charges and fees</w:t>
      </w:r>
    </w:p>
    <w:p w14:paraId="6AEE4FEB"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t xml:space="preserve">Penalties and fines </w:t>
      </w:r>
    </w:p>
    <w:p w14:paraId="537CE387"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t>Licences and fees</w:t>
      </w:r>
    </w:p>
    <w:p w14:paraId="7931A74D"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lastRenderedPageBreak/>
        <w:t>Supplementary charges</w:t>
      </w:r>
    </w:p>
    <w:p w14:paraId="00EC3F72"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t>Plan approval and development fees</w:t>
      </w:r>
    </w:p>
    <w:p w14:paraId="024A9F4E"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t xml:space="preserve">Income generating projects </w:t>
      </w:r>
    </w:p>
    <w:p w14:paraId="03CE313B"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t>Lease and sell of land</w:t>
      </w:r>
    </w:p>
    <w:p w14:paraId="184364C3"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t>Rentals on council’s property</w:t>
      </w:r>
    </w:p>
    <w:p w14:paraId="6C7D3A24"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t>Proceeds from natural resources</w:t>
      </w:r>
    </w:p>
    <w:p w14:paraId="1B2C6BBE"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t>Intergovernmental transfers</w:t>
      </w:r>
    </w:p>
    <w:p w14:paraId="122E2AD3" w14:textId="77777777" w:rsidR="0040034D" w:rsidRDefault="00AA3216" w:rsidP="00471F21">
      <w:pPr>
        <w:numPr>
          <w:ilvl w:val="0"/>
          <w:numId w:val="6"/>
        </w:numPr>
        <w:spacing w:after="0"/>
        <w:rPr>
          <w:rFonts w:eastAsia="Times New Roman" w:cs="Times New Roman"/>
          <w:b/>
          <w:color w:val="000000"/>
        </w:rPr>
      </w:pPr>
      <w:r>
        <w:rPr>
          <w:rFonts w:eastAsia="Times New Roman" w:cs="Times New Roman"/>
          <w:color w:val="000000"/>
        </w:rPr>
        <w:t xml:space="preserve">Interest on </w:t>
      </w:r>
      <w:r>
        <w:rPr>
          <w:rFonts w:eastAsia="Times New Roman" w:cs="Times New Roman"/>
          <w:color w:val="000000"/>
        </w:rPr>
        <w:t>investments</w:t>
      </w:r>
    </w:p>
    <w:p w14:paraId="102D891E" w14:textId="77777777" w:rsidR="0040034D" w:rsidRDefault="00AA3216" w:rsidP="00471F21">
      <w:pPr>
        <w:numPr>
          <w:ilvl w:val="0"/>
          <w:numId w:val="6"/>
        </w:numPr>
        <w:rPr>
          <w:rFonts w:eastAsia="Times New Roman" w:cs="Times New Roman"/>
          <w:b/>
          <w:color w:val="000000"/>
        </w:rPr>
      </w:pPr>
      <w:r>
        <w:rPr>
          <w:rFonts w:eastAsia="Times New Roman" w:cs="Times New Roman"/>
          <w:color w:val="000000"/>
        </w:rPr>
        <w:t>Grants and borrowings</w:t>
      </w:r>
    </w:p>
    <w:p w14:paraId="3DF1FAAC" w14:textId="77777777" w:rsidR="0040034D" w:rsidRDefault="00AA3216" w:rsidP="00471F21">
      <w:pPr>
        <w:pStyle w:val="Heading3"/>
        <w:numPr>
          <w:ilvl w:val="2"/>
          <w:numId w:val="5"/>
        </w:numPr>
        <w:spacing w:after="240"/>
      </w:pPr>
      <w:bookmarkStart w:id="35" w:name="_Toc123668342"/>
      <w:r>
        <w:t>Recognition of Revenue.</w:t>
      </w:r>
      <w:bookmarkEnd w:id="35"/>
    </w:p>
    <w:p w14:paraId="072A69DC" w14:textId="77777777" w:rsidR="0040034D" w:rsidRDefault="00AA3216" w:rsidP="00471F21">
      <w:pPr>
        <w:jc w:val="both"/>
      </w:pPr>
      <w:r>
        <w:t xml:space="preserve">Revenue The nature of the requirements and their resolution determine when revenue recognition from non-exchange transactions should be recorded, according to International Public Sector Accounting </w:t>
      </w:r>
      <w:r>
        <w:t>Standard 23. For example, revenue is recorded when a condition forces the company to provide goods or services to a third party or refund unused funds to the transferor.</w:t>
      </w:r>
    </w:p>
    <w:p w14:paraId="012BDA71" w14:textId="77777777" w:rsidR="0040034D" w:rsidRDefault="00AA3216" w:rsidP="00471F21">
      <w:pPr>
        <w:jc w:val="both"/>
      </w:pPr>
      <w:r>
        <w:t xml:space="preserve">When an entity recognizes an asset as a result of a non-exchange transaction, revenue </w:t>
      </w:r>
      <w:r>
        <w:t xml:space="preserve">equal to the asset's measured value is also recognized, unless a liability must be recognized instead, according to paragraph 49 of the same standard. If a liability must be recognized, it will be measured in accordance with the standards of paragraph 57, </w:t>
      </w:r>
      <w:r>
        <w:t>which indicate that the amount recognized as a liability must be the best estimate of the amount required to meet the obligation at the reporting date. In such circumstances, any net increase in net assets will be recorded as revenue. When a liability is d</w:t>
      </w:r>
      <w:r>
        <w:t>ecreased as a consequence of the taxable event or a condition being met, the amount of the liability reduction is recorded as revenue.</w:t>
      </w:r>
    </w:p>
    <w:p w14:paraId="0A67D967" w14:textId="77777777" w:rsidR="0040034D" w:rsidRDefault="00AA3216" w:rsidP="00471F21">
      <w:pPr>
        <w:jc w:val="both"/>
      </w:pPr>
      <w:r>
        <w:t>Additionally, IPSAS 9 specifies the following method for recognizing revenue from exchange transactions.</w:t>
      </w:r>
    </w:p>
    <w:p w14:paraId="4D0BE84F" w14:textId="77777777" w:rsidR="0040034D" w:rsidRDefault="00AA3216" w:rsidP="00471F21">
      <w:pPr>
        <w:pStyle w:val="Heading3"/>
        <w:numPr>
          <w:ilvl w:val="2"/>
          <w:numId w:val="5"/>
        </w:numPr>
        <w:spacing w:after="240"/>
      </w:pPr>
      <w:r>
        <w:t xml:space="preserve"> </w:t>
      </w:r>
      <w:bookmarkStart w:id="36" w:name="_Toc123668343"/>
      <w:r>
        <w:t>Sale of goods [</w:t>
      </w:r>
      <w:r>
        <w:t>IPSAS 9 Paragraph 28]</w:t>
      </w:r>
      <w:bookmarkEnd w:id="36"/>
    </w:p>
    <w:p w14:paraId="5CDC0443" w14:textId="77777777" w:rsidR="0040034D" w:rsidRDefault="00AA3216" w:rsidP="00471F21">
      <w:pPr>
        <w:jc w:val="both"/>
      </w:pPr>
      <w:r>
        <w:t>Revenue from the sale of goods shall be recognized when the following conditions have been satisfied</w:t>
      </w:r>
    </w:p>
    <w:p w14:paraId="7F9C7386" w14:textId="77777777" w:rsidR="0040034D" w:rsidRDefault="00AA3216" w:rsidP="00471F21">
      <w:pPr>
        <w:numPr>
          <w:ilvl w:val="0"/>
          <w:numId w:val="7"/>
        </w:numPr>
        <w:jc w:val="both"/>
        <w:rPr>
          <w:rFonts w:eastAsia="Times New Roman" w:cs="Times New Roman"/>
          <w:color w:val="000000"/>
        </w:rPr>
      </w:pPr>
      <w:r>
        <w:lastRenderedPageBreak/>
        <w:t>The quantity of revenue can be accurately calculated.</w:t>
      </w:r>
    </w:p>
    <w:p w14:paraId="3008DF2E" w14:textId="77777777" w:rsidR="0040034D" w:rsidRDefault="00AA3216" w:rsidP="00471F21">
      <w:pPr>
        <w:numPr>
          <w:ilvl w:val="0"/>
          <w:numId w:val="7"/>
        </w:numPr>
        <w:jc w:val="both"/>
        <w:rPr>
          <w:rFonts w:eastAsia="Times New Roman" w:cs="Times New Roman"/>
          <w:color w:val="000000"/>
        </w:rPr>
      </w:pPr>
      <w:r>
        <w:t>The entity has passed the primary risks and benefits of ownership of commoditie</w:t>
      </w:r>
      <w:r>
        <w:t>s to the customer.</w:t>
      </w:r>
    </w:p>
    <w:p w14:paraId="5F66B928" w14:textId="77777777" w:rsidR="0040034D" w:rsidRDefault="00AA3216" w:rsidP="00471F21">
      <w:pPr>
        <w:numPr>
          <w:ilvl w:val="0"/>
          <w:numId w:val="7"/>
        </w:numPr>
        <w:jc w:val="both"/>
        <w:rPr>
          <w:rFonts w:eastAsia="Times New Roman" w:cs="Times New Roman"/>
          <w:color w:val="000000"/>
        </w:rPr>
      </w:pPr>
      <w:r>
        <w:t>The expenses incurred or will be incurred in connection with the transaction may be properly measured.</w:t>
      </w:r>
    </w:p>
    <w:p w14:paraId="02DA1E62" w14:textId="77777777" w:rsidR="0040034D" w:rsidRDefault="00AA3216" w:rsidP="00471F21">
      <w:pPr>
        <w:numPr>
          <w:ilvl w:val="0"/>
          <w:numId w:val="7"/>
        </w:numPr>
        <w:jc w:val="both"/>
        <w:rPr>
          <w:rFonts w:eastAsia="Times New Roman" w:cs="Times New Roman"/>
          <w:color w:val="000000"/>
        </w:rPr>
      </w:pPr>
      <w:r>
        <w:t>When it is likely that the entity will profit economically from the transaction.</w:t>
      </w:r>
    </w:p>
    <w:p w14:paraId="04CC49D5" w14:textId="77777777" w:rsidR="0040034D" w:rsidRDefault="00AA3216" w:rsidP="00471F21">
      <w:pPr>
        <w:numPr>
          <w:ilvl w:val="0"/>
          <w:numId w:val="7"/>
        </w:numPr>
        <w:jc w:val="both"/>
        <w:rPr>
          <w:rFonts w:eastAsia="Times New Roman" w:cs="Times New Roman"/>
          <w:color w:val="000000"/>
        </w:rPr>
      </w:pPr>
      <w:r>
        <w:t>The entity retains neither continued administrative e</w:t>
      </w:r>
      <w:r>
        <w:t>ngagement nor effective control over the items sold to the extent that is generally associated with ownership.</w:t>
      </w:r>
    </w:p>
    <w:p w14:paraId="2C3914A6" w14:textId="77777777" w:rsidR="0040034D" w:rsidRDefault="00AA3216" w:rsidP="00471F21">
      <w:pPr>
        <w:pStyle w:val="Heading3"/>
        <w:numPr>
          <w:ilvl w:val="2"/>
          <w:numId w:val="5"/>
        </w:numPr>
        <w:spacing w:after="240"/>
      </w:pPr>
      <w:r>
        <w:t xml:space="preserve"> </w:t>
      </w:r>
      <w:bookmarkStart w:id="37" w:name="_Toc123668344"/>
      <w:r>
        <w:t>Rendering of services [IPSAS 9 Paragraph 19]</w:t>
      </w:r>
      <w:bookmarkEnd w:id="37"/>
    </w:p>
    <w:p w14:paraId="24D9EB7B" w14:textId="77777777" w:rsidR="0040034D" w:rsidRDefault="00AA3216" w:rsidP="00471F21">
      <w:pPr>
        <w:jc w:val="both"/>
      </w:pPr>
      <w:r>
        <w:t>When an entity renders a service in accordance with IPSAS 9, revenue is recognized when the outcome</w:t>
      </w:r>
      <w:r>
        <w:t xml:space="preserve"> of a transaction involving the rendering of services can be estimated reliably, and revenue associated with the transaction is recognized by reference to the stage of completion of the transaction at the end of the reporting period. When all of the follow</w:t>
      </w:r>
      <w:r>
        <w:t>ing requirements are met, the outcome of a transaction may be confidently estimated:</w:t>
      </w:r>
    </w:p>
    <w:p w14:paraId="572B8757" w14:textId="77777777" w:rsidR="0040034D" w:rsidRDefault="00AA3216" w:rsidP="00471F21">
      <w:r>
        <w:t xml:space="preserve">The amount of revenue can be measured reliably; </w:t>
      </w:r>
    </w:p>
    <w:p w14:paraId="3BF3F8E6" w14:textId="77777777" w:rsidR="0040034D" w:rsidRDefault="00AA3216" w:rsidP="00471F21">
      <w:pPr>
        <w:numPr>
          <w:ilvl w:val="0"/>
          <w:numId w:val="8"/>
        </w:numPr>
        <w:spacing w:after="0"/>
        <w:jc w:val="both"/>
      </w:pPr>
      <w:r>
        <w:t>The economic benefits connected with the transaction are likely to accrue to the entity; the transaction's stage of comple</w:t>
      </w:r>
      <w:r>
        <w:t>tion at the end of the reporting period can be quantified reliably; and the expenses incurred for the transaction and the costs to complete can be measured reliably.</w:t>
      </w:r>
    </w:p>
    <w:p w14:paraId="19A05B16" w14:textId="77777777" w:rsidR="0040034D" w:rsidRDefault="00AA3216" w:rsidP="00471F21">
      <w:pPr>
        <w:numPr>
          <w:ilvl w:val="0"/>
          <w:numId w:val="8"/>
        </w:numPr>
        <w:spacing w:after="0"/>
        <w:jc w:val="both"/>
      </w:pPr>
      <w:r>
        <w:t>The researcher wants to know if local governments are adhering to these guidelines when it</w:t>
      </w:r>
      <w:r>
        <w:t xml:space="preserve"> comes to revenue.</w:t>
      </w:r>
    </w:p>
    <w:p w14:paraId="37D31211" w14:textId="77777777" w:rsidR="0040034D" w:rsidRDefault="00AA3216" w:rsidP="00471F21">
      <w:pPr>
        <w:numPr>
          <w:ilvl w:val="0"/>
          <w:numId w:val="8"/>
        </w:numPr>
        <w:jc w:val="both"/>
      </w:pPr>
      <w:proofErr w:type="spellStart"/>
      <w:r>
        <w:t>Ndlovu</w:t>
      </w:r>
      <w:proofErr w:type="spellEnd"/>
      <w:r>
        <w:t xml:space="preserve"> et al, (2006) cited the main sources of local authority revenue as being from three categories which are local taxes, shared taxes and non-tax revenue. </w:t>
      </w:r>
    </w:p>
    <w:p w14:paraId="3768DD0F" w14:textId="77777777" w:rsidR="0040034D" w:rsidRDefault="00AA3216" w:rsidP="00471F21">
      <w:pPr>
        <w:jc w:val="both"/>
      </w:pPr>
      <w:r>
        <w:t>According to Carmichael (2003), the principal sources of revenue for local go</w:t>
      </w:r>
      <w:r>
        <w:t xml:space="preserve">vernments are rates on fixed property and revenues from commercial operations such as water and gas delivery services. </w:t>
      </w:r>
      <w:proofErr w:type="spellStart"/>
      <w:r>
        <w:t>Jayapalan</w:t>
      </w:r>
      <w:proofErr w:type="spellEnd"/>
      <w:r>
        <w:t xml:space="preserve"> (2002) backs up this claim, writing that property taxes are the most important source of revenue for local governments. </w:t>
      </w:r>
      <w:proofErr w:type="spellStart"/>
      <w:r>
        <w:t>Jayapal</w:t>
      </w:r>
      <w:r>
        <w:t>an</w:t>
      </w:r>
      <w:proofErr w:type="spellEnd"/>
      <w:r>
        <w:t xml:space="preserve"> identifies "grants-in-aid" from the local </w:t>
      </w:r>
      <w:r>
        <w:lastRenderedPageBreak/>
        <w:t>government ministry as another source of money for local governments in his book, Modern Governments and Constitutions. He distinguished two categories of help grants: percentage aid and rate support grants. The</w:t>
      </w:r>
      <w:r>
        <w:t xml:space="preserve"> parent ministry provides percentage grants-in-aid on the condition that the local authority meet specified criteria and maintain a particular level of standards. Rate support grants are not attached to specific services, but are provided as a general sour</w:t>
      </w:r>
      <w:r>
        <w:t>ce of money.</w:t>
      </w:r>
    </w:p>
    <w:p w14:paraId="4CF55BD8" w14:textId="77777777" w:rsidR="0040034D" w:rsidRDefault="00AA3216" w:rsidP="00471F21">
      <w:pPr>
        <w:jc w:val="both"/>
      </w:pPr>
      <w:r>
        <w:t xml:space="preserve">According to </w:t>
      </w:r>
      <w:proofErr w:type="spellStart"/>
      <w:r>
        <w:t>Semboja</w:t>
      </w:r>
      <w:proofErr w:type="spellEnd"/>
      <w:r>
        <w:t xml:space="preserve"> (2000), local governments generate money through a combination of taxes, license fees, and levies. He also stated that, despite the enormous variety of revenue streams, four major sources overlap practically all councils. </w:t>
      </w:r>
      <w:r>
        <w:t xml:space="preserve">Development levies (head taxes), crop and livestock cess (agricultural cess), company permits, and market fees are examples. </w:t>
      </w:r>
      <w:proofErr w:type="spellStart"/>
      <w:r>
        <w:t>Semboja</w:t>
      </w:r>
      <w:proofErr w:type="spellEnd"/>
      <w:r>
        <w:t xml:space="preserve"> also claims that taxes might be an additional source of revenue for local governments. He wrote that tax collection is the </w:t>
      </w:r>
      <w:r>
        <w:t>job of the council workers in local government and is fully autonomous from the central government. District councils are divided into three levels: the council headquarters, the wards, and the village levels. The leader is in charge of organizing taxpayer</w:t>
      </w:r>
      <w:r>
        <w:t>s at the sub-village level.</w:t>
      </w:r>
    </w:p>
    <w:p w14:paraId="7BD14DAC" w14:textId="77777777" w:rsidR="0040034D" w:rsidRDefault="00AA3216" w:rsidP="00471F21">
      <w:pPr>
        <w:jc w:val="both"/>
      </w:pPr>
      <w:r>
        <w:t xml:space="preserve">According to Chandler (2005), the real estate tax on commercial structures, stamp fees, land leasing charges, the land tax, and market place levies are all sources of revenue for municipal governments. However, because national </w:t>
      </w:r>
      <w:r>
        <w:t>legislation regulates the rates, they may only be classed as partially original local sources. Municipalities are not permitted to raise tax rates over the legal maximum, but they are allowed to abate and cut rates at a direct cost to the municipality's bu</w:t>
      </w:r>
      <w:r>
        <w:t>dget.</w:t>
      </w:r>
    </w:p>
    <w:p w14:paraId="279DC861" w14:textId="77777777" w:rsidR="0040034D" w:rsidRDefault="00AA3216" w:rsidP="00471F21">
      <w:pPr>
        <w:jc w:val="both"/>
      </w:pPr>
      <w:proofErr w:type="spellStart"/>
      <w:r>
        <w:t>Kolovitskova</w:t>
      </w:r>
      <w:proofErr w:type="spellEnd"/>
      <w:r>
        <w:t xml:space="preserve"> &amp; </w:t>
      </w:r>
      <w:proofErr w:type="spellStart"/>
      <w:r>
        <w:t>Lukovenko</w:t>
      </w:r>
      <w:proofErr w:type="spellEnd"/>
      <w:r>
        <w:t xml:space="preserve"> (2007) wrote that most sufficient among revenue sources for local governments are the following: </w:t>
      </w:r>
    </w:p>
    <w:p w14:paraId="6B1D05AE" w14:textId="77777777" w:rsidR="0040034D" w:rsidRDefault="00AA3216" w:rsidP="00471F21">
      <w:pPr>
        <w:numPr>
          <w:ilvl w:val="0"/>
          <w:numId w:val="9"/>
        </w:numPr>
        <w:spacing w:after="0"/>
        <w:jc w:val="both"/>
        <w:rPr>
          <w:rFonts w:eastAsia="Times New Roman" w:cs="Times New Roman"/>
          <w:color w:val="000000"/>
        </w:rPr>
      </w:pPr>
      <w:r>
        <w:rPr>
          <w:rFonts w:eastAsia="Times New Roman" w:cs="Times New Roman"/>
          <w:color w:val="000000"/>
        </w:rPr>
        <w:t xml:space="preserve">local taxes and duties; </w:t>
      </w:r>
    </w:p>
    <w:p w14:paraId="536FD940" w14:textId="77777777" w:rsidR="0040034D" w:rsidRDefault="00AA3216" w:rsidP="00471F21">
      <w:pPr>
        <w:numPr>
          <w:ilvl w:val="0"/>
          <w:numId w:val="10"/>
        </w:numPr>
        <w:spacing w:after="0"/>
        <w:jc w:val="both"/>
        <w:rPr>
          <w:rFonts w:eastAsia="Times New Roman" w:cs="Times New Roman"/>
          <w:color w:val="000000"/>
        </w:rPr>
      </w:pPr>
      <w:r>
        <w:rPr>
          <w:rFonts w:eastAsia="Times New Roman" w:cs="Times New Roman"/>
          <w:color w:val="000000"/>
        </w:rPr>
        <w:t>land taxes - for cities of oblast significance and 60 percent of the land tax – for rural and urban se</w:t>
      </w:r>
      <w:r>
        <w:rPr>
          <w:rFonts w:eastAsia="Times New Roman" w:cs="Times New Roman"/>
          <w:color w:val="000000"/>
        </w:rPr>
        <w:t xml:space="preserve">ttlements, for cities of rayon significance; income taxes of enterprises of communal property; </w:t>
      </w:r>
    </w:p>
    <w:p w14:paraId="04EE3B9A" w14:textId="77777777" w:rsidR="0040034D" w:rsidRDefault="00AA3216" w:rsidP="00471F21">
      <w:pPr>
        <w:numPr>
          <w:ilvl w:val="0"/>
          <w:numId w:val="11"/>
        </w:numPr>
        <w:spacing w:after="0"/>
        <w:jc w:val="both"/>
        <w:rPr>
          <w:rFonts w:eastAsia="Times New Roman" w:cs="Times New Roman"/>
          <w:color w:val="000000"/>
        </w:rPr>
      </w:pPr>
      <w:r>
        <w:rPr>
          <w:rFonts w:eastAsia="Times New Roman" w:cs="Times New Roman"/>
          <w:color w:val="000000"/>
        </w:rPr>
        <w:t xml:space="preserve">incomes from selling communal property; </w:t>
      </w:r>
    </w:p>
    <w:p w14:paraId="42714422" w14:textId="77777777" w:rsidR="0040034D" w:rsidRDefault="00AA3216" w:rsidP="00471F21">
      <w:pPr>
        <w:numPr>
          <w:ilvl w:val="0"/>
          <w:numId w:val="12"/>
        </w:numPr>
        <w:spacing w:after="0"/>
        <w:jc w:val="both"/>
        <w:rPr>
          <w:rFonts w:eastAsia="Times New Roman" w:cs="Times New Roman"/>
          <w:color w:val="000000"/>
        </w:rPr>
      </w:pPr>
      <w:r>
        <w:rPr>
          <w:rFonts w:eastAsia="Times New Roman" w:cs="Times New Roman"/>
          <w:color w:val="000000"/>
        </w:rPr>
        <w:t>own incomes of budgetary entities and organizations;</w:t>
      </w:r>
    </w:p>
    <w:p w14:paraId="0E4FA73E" w14:textId="77777777" w:rsidR="0040034D" w:rsidRDefault="00AA3216" w:rsidP="00471F21">
      <w:pPr>
        <w:numPr>
          <w:ilvl w:val="0"/>
          <w:numId w:val="12"/>
        </w:numPr>
        <w:spacing w:after="0"/>
        <w:jc w:val="both"/>
        <w:rPr>
          <w:rFonts w:eastAsia="Times New Roman" w:cs="Times New Roman"/>
          <w:color w:val="000000"/>
        </w:rPr>
      </w:pPr>
      <w:r>
        <w:rPr>
          <w:rFonts w:eastAsia="Times New Roman" w:cs="Times New Roman"/>
          <w:color w:val="000000"/>
        </w:rPr>
        <w:t xml:space="preserve">industry tax; </w:t>
      </w:r>
    </w:p>
    <w:p w14:paraId="20CFB5AA" w14:textId="77777777" w:rsidR="0040034D" w:rsidRDefault="00AA3216" w:rsidP="00471F21">
      <w:pPr>
        <w:numPr>
          <w:ilvl w:val="0"/>
          <w:numId w:val="13"/>
        </w:numPr>
        <w:jc w:val="both"/>
        <w:rPr>
          <w:rFonts w:eastAsia="Times New Roman" w:cs="Times New Roman"/>
          <w:color w:val="000000"/>
        </w:rPr>
      </w:pPr>
      <w:r>
        <w:rPr>
          <w:rFonts w:eastAsia="Times New Roman" w:cs="Times New Roman"/>
          <w:color w:val="000000"/>
        </w:rPr>
        <w:t xml:space="preserve">taxes on owners of transport means; </w:t>
      </w:r>
    </w:p>
    <w:p w14:paraId="5B7900D0" w14:textId="77777777" w:rsidR="0040034D" w:rsidRDefault="00AA3216" w:rsidP="00471F21">
      <w:pPr>
        <w:jc w:val="both"/>
      </w:pPr>
      <w:r>
        <w:lastRenderedPageBreak/>
        <w:t>According to R</w:t>
      </w:r>
      <w:r>
        <w:t>hodes (1988), local authorities in England derive the majority of their revenue from rates and government grants. McConnell agreed, pointing out that the majority of council money comes from rates, fees, rentals, and non-domestic rates, which are costs lev</w:t>
      </w:r>
      <w:r>
        <w:t>ied to non-residents for accessing the town's amenities.</w:t>
      </w:r>
    </w:p>
    <w:p w14:paraId="4C212565" w14:textId="77777777" w:rsidR="0040034D" w:rsidRDefault="00AA3216" w:rsidP="00471F21">
      <w:pPr>
        <w:jc w:val="both"/>
      </w:pPr>
      <w:proofErr w:type="spellStart"/>
      <w:r>
        <w:t>Mutizwa-Mangiza</w:t>
      </w:r>
      <w:proofErr w:type="spellEnd"/>
      <w:r>
        <w:t xml:space="preserve"> (1998:5) provided a thorough overview of the sources of revenue for local authorities, pointing out that local authorities have the following revenue streams available to them for the</w:t>
      </w:r>
      <w:r>
        <w:t xml:space="preserve"> purpose of producing money.</w:t>
      </w:r>
    </w:p>
    <w:p w14:paraId="2EA47ADE" w14:textId="77777777" w:rsidR="0040034D" w:rsidRDefault="00AA3216" w:rsidP="00471F21">
      <w:pPr>
        <w:numPr>
          <w:ilvl w:val="0"/>
          <w:numId w:val="13"/>
        </w:numPr>
        <w:spacing w:after="0"/>
        <w:jc w:val="both"/>
        <w:rPr>
          <w:rFonts w:eastAsia="Times New Roman" w:cs="Times New Roman"/>
          <w:color w:val="000000"/>
        </w:rPr>
      </w:pPr>
      <w:r>
        <w:rPr>
          <w:rFonts w:eastAsia="Times New Roman" w:cs="Times New Roman"/>
          <w:color w:val="000000"/>
        </w:rPr>
        <w:t xml:space="preserve">Rates- land rates on property owned by individuals, companies or government including </w:t>
      </w:r>
      <w:proofErr w:type="spellStart"/>
      <w:r>
        <w:rPr>
          <w:rFonts w:eastAsia="Times New Roman" w:cs="Times New Roman"/>
          <w:color w:val="000000"/>
        </w:rPr>
        <w:t>parastatals</w:t>
      </w:r>
      <w:proofErr w:type="spellEnd"/>
      <w:r>
        <w:rPr>
          <w:rFonts w:eastAsia="Times New Roman" w:cs="Times New Roman"/>
          <w:color w:val="000000"/>
        </w:rPr>
        <w:t xml:space="preserve">. This also includes rates on buildings, for instance developed property. </w:t>
      </w:r>
    </w:p>
    <w:p w14:paraId="770A750E" w14:textId="77777777" w:rsidR="0040034D" w:rsidRDefault="00AA3216" w:rsidP="00471F21">
      <w:pPr>
        <w:numPr>
          <w:ilvl w:val="0"/>
          <w:numId w:val="13"/>
        </w:numPr>
        <w:spacing w:after="0"/>
        <w:jc w:val="both"/>
        <w:rPr>
          <w:rFonts w:eastAsia="Times New Roman" w:cs="Times New Roman"/>
          <w:color w:val="000000"/>
        </w:rPr>
      </w:pPr>
      <w:r>
        <w:rPr>
          <w:rFonts w:eastAsia="Times New Roman" w:cs="Times New Roman"/>
          <w:color w:val="000000"/>
        </w:rPr>
        <w:t>Fees and charges- the major sources under this category</w:t>
      </w:r>
      <w:r>
        <w:rPr>
          <w:rFonts w:eastAsia="Times New Roman" w:cs="Times New Roman"/>
          <w:color w:val="000000"/>
        </w:rPr>
        <w:t xml:space="preserve"> are premises licence, occupational licence, services or facilities (for example ambulances and survey fees), goods or documents supplied (for instance water sewerage buildings and plan approvals and transfer fees.)</w:t>
      </w:r>
    </w:p>
    <w:p w14:paraId="67399531" w14:textId="77777777" w:rsidR="0040034D" w:rsidRDefault="00AA3216" w:rsidP="00471F21">
      <w:pPr>
        <w:numPr>
          <w:ilvl w:val="0"/>
          <w:numId w:val="13"/>
        </w:numPr>
        <w:spacing w:after="0"/>
        <w:jc w:val="both"/>
        <w:rPr>
          <w:rFonts w:eastAsia="Times New Roman" w:cs="Times New Roman"/>
          <w:color w:val="000000"/>
        </w:rPr>
      </w:pPr>
      <w:r>
        <w:rPr>
          <w:rFonts w:eastAsia="Times New Roman" w:cs="Times New Roman"/>
          <w:color w:val="000000"/>
        </w:rPr>
        <w:t xml:space="preserve">Commercial activities including returns </w:t>
      </w:r>
      <w:r>
        <w:rPr>
          <w:rFonts w:eastAsia="Times New Roman" w:cs="Times New Roman"/>
          <w:color w:val="000000"/>
        </w:rPr>
        <w:t>from own investments and rental income.</w:t>
      </w:r>
    </w:p>
    <w:p w14:paraId="271D636D" w14:textId="77777777" w:rsidR="0040034D" w:rsidRDefault="00AA3216" w:rsidP="00471F21">
      <w:pPr>
        <w:numPr>
          <w:ilvl w:val="0"/>
          <w:numId w:val="13"/>
        </w:numPr>
        <w:spacing w:after="0"/>
        <w:jc w:val="both"/>
        <w:rPr>
          <w:rFonts w:eastAsia="Times New Roman" w:cs="Times New Roman"/>
          <w:color w:val="000000"/>
        </w:rPr>
      </w:pPr>
      <w:r>
        <w:rPr>
          <w:rFonts w:eastAsia="Times New Roman" w:cs="Times New Roman"/>
          <w:color w:val="000000"/>
        </w:rPr>
        <w:t>C</w:t>
      </w:r>
      <w:r>
        <w:t>ash</w:t>
      </w:r>
      <w:r>
        <w:rPr>
          <w:rFonts w:eastAsia="Times New Roman" w:cs="Times New Roman"/>
          <w:color w:val="000000"/>
        </w:rPr>
        <w:t xml:space="preserve"> and royalties </w:t>
      </w:r>
    </w:p>
    <w:p w14:paraId="2D7C1248" w14:textId="77777777" w:rsidR="0040034D" w:rsidRDefault="00AA3216" w:rsidP="00471F21">
      <w:pPr>
        <w:numPr>
          <w:ilvl w:val="0"/>
          <w:numId w:val="13"/>
        </w:numPr>
        <w:spacing w:after="0"/>
        <w:jc w:val="both"/>
        <w:rPr>
          <w:rFonts w:eastAsia="Times New Roman" w:cs="Times New Roman"/>
          <w:color w:val="000000"/>
        </w:rPr>
      </w:pPr>
      <w:r>
        <w:rPr>
          <w:rFonts w:eastAsia="Times New Roman" w:cs="Times New Roman"/>
          <w:color w:val="000000"/>
        </w:rPr>
        <w:t xml:space="preserve">Return on investments- these represent investments in companies they do not explicitly control and own. </w:t>
      </w:r>
    </w:p>
    <w:p w14:paraId="0BD62B27" w14:textId="77777777" w:rsidR="0040034D" w:rsidRDefault="00AA3216" w:rsidP="00471F21">
      <w:pPr>
        <w:numPr>
          <w:ilvl w:val="0"/>
          <w:numId w:val="13"/>
        </w:numPr>
        <w:spacing w:after="0"/>
        <w:jc w:val="both"/>
        <w:rPr>
          <w:rFonts w:eastAsia="Times New Roman" w:cs="Times New Roman"/>
          <w:color w:val="000000"/>
        </w:rPr>
      </w:pPr>
      <w:r>
        <w:rPr>
          <w:rFonts w:eastAsia="Times New Roman" w:cs="Times New Roman"/>
          <w:color w:val="000000"/>
        </w:rPr>
        <w:t xml:space="preserve">Service charges- these are charges on residents and companies’ resident in their jurisdiction </w:t>
      </w:r>
    </w:p>
    <w:p w14:paraId="32422639" w14:textId="77777777" w:rsidR="0040034D" w:rsidRDefault="00AA3216" w:rsidP="00471F21">
      <w:pPr>
        <w:numPr>
          <w:ilvl w:val="0"/>
          <w:numId w:val="13"/>
        </w:numPr>
        <w:spacing w:after="0"/>
        <w:jc w:val="both"/>
        <w:rPr>
          <w:rFonts w:eastAsia="Times New Roman" w:cs="Times New Roman"/>
          <w:color w:val="000000"/>
        </w:rPr>
      </w:pPr>
      <w:r>
        <w:rPr>
          <w:rFonts w:eastAsia="Times New Roman" w:cs="Times New Roman"/>
          <w:color w:val="000000"/>
        </w:rPr>
        <w:t xml:space="preserve">Grants from government, donations and also transfers from other arms of government. </w:t>
      </w:r>
    </w:p>
    <w:p w14:paraId="2EC1353F" w14:textId="77777777" w:rsidR="0040034D" w:rsidRDefault="00AA3216" w:rsidP="00471F21">
      <w:pPr>
        <w:numPr>
          <w:ilvl w:val="0"/>
          <w:numId w:val="13"/>
        </w:numPr>
        <w:spacing w:after="0"/>
        <w:jc w:val="both"/>
        <w:rPr>
          <w:rFonts w:eastAsia="Times New Roman" w:cs="Times New Roman"/>
          <w:color w:val="000000"/>
        </w:rPr>
      </w:pPr>
      <w:r>
        <w:rPr>
          <w:rFonts w:eastAsia="Times New Roman" w:cs="Times New Roman"/>
          <w:color w:val="000000"/>
        </w:rPr>
        <w:t>Short-term borrowing but this needs the approval of the minister.</w:t>
      </w:r>
    </w:p>
    <w:p w14:paraId="452471E0" w14:textId="77777777" w:rsidR="0040034D" w:rsidRDefault="00AA3216" w:rsidP="00471F21">
      <w:pPr>
        <w:numPr>
          <w:ilvl w:val="0"/>
          <w:numId w:val="13"/>
        </w:numPr>
        <w:spacing w:after="0"/>
        <w:jc w:val="both"/>
        <w:rPr>
          <w:rFonts w:eastAsia="Times New Roman" w:cs="Times New Roman"/>
          <w:color w:val="000000"/>
        </w:rPr>
      </w:pPr>
      <w:r>
        <w:rPr>
          <w:rFonts w:eastAsia="Times New Roman" w:cs="Times New Roman"/>
          <w:color w:val="000000"/>
        </w:rPr>
        <w:t>Internal s</w:t>
      </w:r>
      <w:r>
        <w:rPr>
          <w:rFonts w:eastAsia="Times New Roman" w:cs="Times New Roman"/>
          <w:color w:val="000000"/>
        </w:rPr>
        <w:t xml:space="preserve">ources-money set aside from budget to pay for projects and is commonly referred to as a contribution to capital. . </w:t>
      </w:r>
    </w:p>
    <w:p w14:paraId="22317CDD" w14:textId="77777777" w:rsidR="0040034D" w:rsidRDefault="00AA3216" w:rsidP="00471F21">
      <w:pPr>
        <w:jc w:val="both"/>
      </w:pPr>
      <w:r>
        <w:t>This researcher shall explore further and find out if local authorities are utilizing all sources of revenue they are empowered to administe</w:t>
      </w:r>
      <w:r>
        <w:t>r by the law. The researcher would also want to find if efforts are made to improve revenue collections by finding new sources other than the traditional sources.</w:t>
      </w:r>
    </w:p>
    <w:p w14:paraId="5F8FDFA2" w14:textId="77777777" w:rsidR="0040034D" w:rsidRDefault="00AA3216" w:rsidP="00471F21">
      <w:pPr>
        <w:pStyle w:val="Heading3"/>
        <w:numPr>
          <w:ilvl w:val="1"/>
          <w:numId w:val="5"/>
        </w:numPr>
        <w:spacing w:after="240"/>
      </w:pPr>
      <w:bookmarkStart w:id="38" w:name="_Toc123668345"/>
      <w:r>
        <w:lastRenderedPageBreak/>
        <w:t>Expenditure Patterns.</w:t>
      </w:r>
      <w:bookmarkEnd w:id="38"/>
    </w:p>
    <w:p w14:paraId="2D833048" w14:textId="77777777" w:rsidR="0040034D" w:rsidRDefault="00AA3216" w:rsidP="00471F21">
      <w:pPr>
        <w:jc w:val="both"/>
      </w:pPr>
      <w:r>
        <w:t xml:space="preserve">According to </w:t>
      </w:r>
      <w:proofErr w:type="spellStart"/>
      <w:r>
        <w:t>Orewa</w:t>
      </w:r>
      <w:proofErr w:type="spellEnd"/>
      <w:r>
        <w:t xml:space="preserve"> (1968), the major role of a local government is to r</w:t>
      </w:r>
      <w:r>
        <w:t>aise money effectively and utilize it to provide as many social services as possible to its taxpayers while still maintaining a decent level of income.</w:t>
      </w:r>
    </w:p>
    <w:p w14:paraId="1CDFF940" w14:textId="77777777" w:rsidR="0040034D" w:rsidRDefault="00AA3216" w:rsidP="00471F21">
      <w:pPr>
        <w:jc w:val="both"/>
      </w:pPr>
      <w:r>
        <w:t>The expenditure pattern of local government administration, particularly of MRDC, may be divided into tw</w:t>
      </w:r>
      <w:r>
        <w:t>o categories: capital expenditure and recurrent expenditure. The chairman is supported by the deputy chairman, secretary, and treasurer, as well as the applicable head of department and legislative bodies, among other executive members. There is always a s</w:t>
      </w:r>
      <w:r>
        <w:t>tandard policy and approval process in place. Prior to incurring any cost, the relevant office of the official in charge of spending is consulted. The authorization to incur expenditures (AIE) is expected to be in agreement with the budget for the years in</w:t>
      </w:r>
      <w:r>
        <w:t xml:space="preserve"> order to be led and spend responsibly.</w:t>
      </w:r>
    </w:p>
    <w:p w14:paraId="5769BD7A" w14:textId="77777777" w:rsidR="0040034D" w:rsidRDefault="00AA3216" w:rsidP="00471F21">
      <w:pPr>
        <w:pStyle w:val="Heading3"/>
        <w:numPr>
          <w:ilvl w:val="2"/>
          <w:numId w:val="5"/>
        </w:numPr>
        <w:spacing w:after="240"/>
      </w:pPr>
      <w:bookmarkStart w:id="39" w:name="_Toc123668346"/>
      <w:r>
        <w:t>Capital Expenditure.</w:t>
      </w:r>
      <w:bookmarkEnd w:id="39"/>
    </w:p>
    <w:p w14:paraId="0E96D820" w14:textId="77777777" w:rsidR="0040034D" w:rsidRDefault="00AA3216" w:rsidP="00471F21">
      <w:pPr>
        <w:jc w:val="both"/>
      </w:pPr>
      <w:r>
        <w:t>Included among the activities carried out by local government are the following.</w:t>
      </w:r>
    </w:p>
    <w:p w14:paraId="4BEDFF31" w14:textId="77777777" w:rsidR="0040034D" w:rsidRDefault="00AA3216" w:rsidP="00471F21">
      <w:pPr>
        <w:jc w:val="both"/>
      </w:pPr>
      <w:r>
        <w:t>1. construction of culverts and other small bridges nearby.</w:t>
      </w:r>
    </w:p>
    <w:p w14:paraId="0463E427" w14:textId="77777777" w:rsidR="0040034D" w:rsidRDefault="00AA3216" w:rsidP="00471F21">
      <w:pPr>
        <w:jc w:val="both"/>
      </w:pPr>
      <w:r>
        <w:t>2. bus, machine, and official vehicle purchases for th</w:t>
      </w:r>
      <w:r>
        <w:t>e council.</w:t>
      </w:r>
    </w:p>
    <w:p w14:paraId="07346E7C" w14:textId="77777777" w:rsidR="0040034D" w:rsidRDefault="00AA3216" w:rsidP="00471F21">
      <w:pPr>
        <w:jc w:val="both"/>
      </w:pPr>
      <w:r>
        <w:t>3. involvement in market expansion and abattoir construction.</w:t>
      </w:r>
    </w:p>
    <w:p w14:paraId="017F3503" w14:textId="77777777" w:rsidR="0040034D" w:rsidRDefault="00AA3216" w:rsidP="00471F21">
      <w:pPr>
        <w:jc w:val="both"/>
      </w:pPr>
      <w:r>
        <w:t>4. the building of a classroom and a small stadium.</w:t>
      </w:r>
    </w:p>
    <w:p w14:paraId="08215CC8" w14:textId="77777777" w:rsidR="0040034D" w:rsidRDefault="00AA3216" w:rsidP="00471F21">
      <w:pPr>
        <w:jc w:val="both"/>
      </w:pPr>
      <w:r>
        <w:t>5. construction of theme parks, secretariats, and staff housing.</w:t>
      </w:r>
    </w:p>
    <w:p w14:paraId="02F109FA" w14:textId="77777777" w:rsidR="0040034D" w:rsidRDefault="00AA3216" w:rsidP="00471F21">
      <w:pPr>
        <w:jc w:val="both"/>
      </w:pPr>
      <w:r>
        <w:t xml:space="preserve">6. Construction of medical facilities and a </w:t>
      </w:r>
      <w:proofErr w:type="spellStart"/>
      <w:r>
        <w:t>vertinary</w:t>
      </w:r>
      <w:proofErr w:type="spellEnd"/>
    </w:p>
    <w:p w14:paraId="741865F7" w14:textId="77777777" w:rsidR="0040034D" w:rsidRDefault="00AA3216" w:rsidP="00471F21">
      <w:pPr>
        <w:jc w:val="both"/>
      </w:pPr>
      <w:r>
        <w:t xml:space="preserve">7.Purchases </w:t>
      </w:r>
      <w:r>
        <w:t xml:space="preserve">of office equipment including computers, typewriters, air conditioners, refrigerators </w:t>
      </w:r>
      <w:proofErr w:type="spellStart"/>
      <w:r>
        <w:t>etc</w:t>
      </w:r>
      <w:proofErr w:type="spellEnd"/>
    </w:p>
    <w:p w14:paraId="670CA862" w14:textId="77777777" w:rsidR="0040034D" w:rsidRDefault="00AA3216" w:rsidP="00471F21">
      <w:pPr>
        <w:jc w:val="both"/>
      </w:pPr>
      <w:r>
        <w:t>When the council must spend a significant amount of money on these tasks, such capital expenditures are often done piecemeal or in segments to allow the council to ca</w:t>
      </w:r>
      <w:r>
        <w:t>rry out its other responsibilities in line with the budget plan. There is little doubt that some of these capital and business-related initiatives will produce cash for the council.</w:t>
      </w:r>
    </w:p>
    <w:p w14:paraId="6BA4A345" w14:textId="77777777" w:rsidR="0040034D" w:rsidRDefault="00AA3216" w:rsidP="00471F21">
      <w:pPr>
        <w:pStyle w:val="Heading3"/>
        <w:numPr>
          <w:ilvl w:val="2"/>
          <w:numId w:val="5"/>
        </w:numPr>
        <w:spacing w:after="240"/>
      </w:pPr>
      <w:bookmarkStart w:id="40" w:name="_Toc123668347"/>
      <w:r>
        <w:lastRenderedPageBreak/>
        <w:t>Recurrent Expenditure.</w:t>
      </w:r>
      <w:bookmarkEnd w:id="40"/>
    </w:p>
    <w:p w14:paraId="26188EF2" w14:textId="77777777" w:rsidR="0040034D" w:rsidRDefault="00AA3216" w:rsidP="00471F21">
      <w:pPr>
        <w:jc w:val="both"/>
      </w:pPr>
      <w:r>
        <w:t xml:space="preserve">This category includes all costs that are not tied </w:t>
      </w:r>
      <w:r>
        <w:t>to capital investments. Some of them are salaries, wages, allowances, rents, and rates; maintenance of office computers and automobiles; the cost of guarding the premises and local government assets; and any other incidental expenditures involved in the co</w:t>
      </w:r>
      <w:r>
        <w:t>uncil's normal operation. This area includes the provision of office supplies such as machine or computer ribbon, typing sheets, pencils, pens, rulers, and so on; expenditure patterns are also expected to be consistent with the budgeted allocation assumpti</w:t>
      </w:r>
      <w:r>
        <w:t>on for the current year. This expenditure must be offset by the entire revenue, and the council should profit from a positive balance.</w:t>
      </w:r>
    </w:p>
    <w:p w14:paraId="17309D94" w14:textId="77777777" w:rsidR="0040034D" w:rsidRDefault="00AA3216" w:rsidP="00471F21">
      <w:pPr>
        <w:pStyle w:val="Heading3"/>
        <w:spacing w:after="240"/>
      </w:pPr>
      <w:bookmarkStart w:id="41" w:name="_Toc123668348"/>
      <w:r>
        <w:t>2.6. Budgeting And Internal Control of Local Government Operations.</w:t>
      </w:r>
      <w:bookmarkEnd w:id="41"/>
      <w:r>
        <w:t xml:space="preserve"> </w:t>
      </w:r>
    </w:p>
    <w:p w14:paraId="3F19EB11" w14:textId="77777777" w:rsidR="0040034D" w:rsidRDefault="00AA3216" w:rsidP="00471F21">
      <w:pPr>
        <w:jc w:val="both"/>
      </w:pPr>
      <w:r>
        <w:t>Plans are created by all groups, whether they be soc</w:t>
      </w:r>
      <w:r>
        <w:t xml:space="preserve">ial, political, or electronic. A corporation is no longer a company if it does not have a plan. </w:t>
      </w:r>
      <w:proofErr w:type="spellStart"/>
      <w:r>
        <w:t>Nwoze</w:t>
      </w:r>
      <w:proofErr w:type="spellEnd"/>
      <w:r>
        <w:t xml:space="preserve"> (2002) argued that uncoordinated action was associated with being an individual. The extent and intricacy of plans can vary, and because companies vary in</w:t>
      </w:r>
      <w:r>
        <w:t xml:space="preserve"> size, so can how much they prepare for the future. The number of plans put into the organization's effort also has an impact on its performance. Profit maximization or achieving acceptable goals or levels of performance are common corporate objectives.</w:t>
      </w:r>
    </w:p>
    <w:p w14:paraId="605BBCC5" w14:textId="77777777" w:rsidR="0040034D" w:rsidRDefault="00AA3216" w:rsidP="00471F21">
      <w:pPr>
        <w:jc w:val="both"/>
      </w:pPr>
      <w:r>
        <w:t>Ac</w:t>
      </w:r>
      <w:r>
        <w:t xml:space="preserve">cording to Copeland and </w:t>
      </w:r>
      <w:proofErr w:type="spellStart"/>
      <w:r>
        <w:t>Descher</w:t>
      </w:r>
      <w:proofErr w:type="spellEnd"/>
      <w:r>
        <w:t xml:space="preserve"> (1979), it is critical to achieve continual growth or ensure the organization's existence, prevent risk while making investments, and provide a social service since it is sought by others (Copeland 1979). With this purpose i</w:t>
      </w:r>
      <w:r>
        <w:t xml:space="preserve">n mind, budgeting is given a high priority in order to </w:t>
      </w:r>
      <w:proofErr w:type="spellStart"/>
      <w:r>
        <w:t>fulfill</w:t>
      </w:r>
      <w:proofErr w:type="spellEnd"/>
      <w:r>
        <w:t xml:space="preserve"> organizational objectives. A budget is described as "a monetary plan that is produced and authorized before a certain period of time, often describing costs to be incurred during that period an</w:t>
      </w:r>
      <w:r>
        <w:t>d capital to be deployed to attain stated goals" (</w:t>
      </w:r>
      <w:proofErr w:type="spellStart"/>
      <w:r>
        <w:t>Owler</w:t>
      </w:r>
      <w:proofErr w:type="spellEnd"/>
      <w:r>
        <w:t xml:space="preserve"> 1984).</w:t>
      </w:r>
    </w:p>
    <w:p w14:paraId="3A65CA5A" w14:textId="77777777" w:rsidR="0040034D" w:rsidRDefault="00AA3216" w:rsidP="00471F21">
      <w:pPr>
        <w:jc w:val="both"/>
      </w:pPr>
      <w:r>
        <w:t>However, it is clear that budgeting is an important tool that aids in the overall revenue and spending pattern of local government. The administration should not be too weak to detect all neede</w:t>
      </w:r>
      <w:r>
        <w:t>d gaps of financial irregularities such as forgery, embezzlement, money theft, reckless spending, and so on.</w:t>
      </w:r>
    </w:p>
    <w:p w14:paraId="6E10B10A" w14:textId="77777777" w:rsidR="0040034D" w:rsidRDefault="00AA3216" w:rsidP="00471F21">
      <w:pPr>
        <w:pStyle w:val="Heading3"/>
        <w:spacing w:after="240"/>
      </w:pPr>
      <w:bookmarkStart w:id="42" w:name="_Toc123668349"/>
      <w:r>
        <w:lastRenderedPageBreak/>
        <w:t>2.7.Highlighted Problems of MRDC</w:t>
      </w:r>
      <w:bookmarkEnd w:id="42"/>
    </w:p>
    <w:p w14:paraId="1164BE61" w14:textId="77777777" w:rsidR="0040034D" w:rsidRDefault="00AA3216" w:rsidP="00471F21">
      <w:pPr>
        <w:spacing w:after="0"/>
        <w:jc w:val="both"/>
      </w:pPr>
      <w:r>
        <w:t>Over the years, the MRDC had received sufficient fund to carry out the statutory obligation. Other associated prob</w:t>
      </w:r>
      <w:r>
        <w:t>lems include the following.</w:t>
      </w:r>
    </w:p>
    <w:p w14:paraId="60E83886" w14:textId="77777777" w:rsidR="0040034D" w:rsidRDefault="00AA3216" w:rsidP="00471F21">
      <w:pPr>
        <w:numPr>
          <w:ilvl w:val="0"/>
          <w:numId w:val="14"/>
        </w:numPr>
        <w:spacing w:after="0"/>
        <w:jc w:val="both"/>
      </w:pPr>
      <w:r>
        <w:t>They have few revenue streams.</w:t>
      </w:r>
    </w:p>
    <w:p w14:paraId="47CD49BE" w14:textId="77777777" w:rsidR="0040034D" w:rsidRDefault="00AA3216" w:rsidP="00471F21">
      <w:pPr>
        <w:numPr>
          <w:ilvl w:val="0"/>
          <w:numId w:val="14"/>
        </w:numPr>
        <w:spacing w:after="0"/>
        <w:jc w:val="both"/>
      </w:pPr>
      <w:r>
        <w:t>Inability to proceed with important capital development initiatives due to a lack of loan funding from above.</w:t>
      </w:r>
    </w:p>
    <w:p w14:paraId="2992C86E" w14:textId="77777777" w:rsidR="0040034D" w:rsidRDefault="00AA3216" w:rsidP="00471F21">
      <w:pPr>
        <w:numPr>
          <w:ilvl w:val="0"/>
          <w:numId w:val="14"/>
        </w:numPr>
        <w:spacing w:after="0"/>
        <w:jc w:val="both"/>
      </w:pPr>
      <w:r>
        <w:t>Poor revenue collection, resulting in underpayment of staff salaries on occasion.</w:t>
      </w:r>
    </w:p>
    <w:p w14:paraId="7F1FE598" w14:textId="77777777" w:rsidR="0040034D" w:rsidRDefault="00AA3216" w:rsidP="00471F21">
      <w:pPr>
        <w:numPr>
          <w:ilvl w:val="0"/>
          <w:numId w:val="14"/>
        </w:numPr>
        <w:spacing w:after="0"/>
        <w:jc w:val="both"/>
      </w:pPr>
      <w:r>
        <w:t>Non-p</w:t>
      </w:r>
      <w:r>
        <w:t>ayment or delay in payment of state funds or tax revenue shares to local governments, particularly in MRDC.</w:t>
      </w:r>
    </w:p>
    <w:p w14:paraId="05B7FCEC" w14:textId="77777777" w:rsidR="0040034D" w:rsidRDefault="00AA3216" w:rsidP="00471F21">
      <w:pPr>
        <w:numPr>
          <w:ilvl w:val="0"/>
          <w:numId w:val="14"/>
        </w:numPr>
        <w:spacing w:after="0"/>
        <w:jc w:val="both"/>
      </w:pPr>
      <w:r>
        <w:t>Certain local government authorities, particularly those in rural areas, are unable to function.</w:t>
      </w:r>
    </w:p>
    <w:p w14:paraId="7E6E9138" w14:textId="77777777" w:rsidR="0040034D" w:rsidRDefault="00AA3216" w:rsidP="00471F21">
      <w:pPr>
        <w:numPr>
          <w:ilvl w:val="0"/>
          <w:numId w:val="14"/>
        </w:numPr>
        <w:spacing w:after="0"/>
        <w:jc w:val="both"/>
      </w:pPr>
      <w:r>
        <w:t>Rising costs and increased demand for better servic</w:t>
      </w:r>
      <w:r>
        <w:t>es.</w:t>
      </w:r>
    </w:p>
    <w:p w14:paraId="72C606FA" w14:textId="77777777" w:rsidR="0040034D" w:rsidRDefault="00AA3216" w:rsidP="00471F21">
      <w:pPr>
        <w:numPr>
          <w:ilvl w:val="0"/>
          <w:numId w:val="14"/>
        </w:numPr>
        <w:spacing w:after="0"/>
        <w:jc w:val="both"/>
      </w:pPr>
      <w:r>
        <w:t>Control and management are ineffective.</w:t>
      </w:r>
    </w:p>
    <w:p w14:paraId="3206ABEB" w14:textId="77777777" w:rsidR="0040034D" w:rsidRDefault="00AA3216" w:rsidP="00471F21">
      <w:pPr>
        <w:pStyle w:val="Heading3"/>
        <w:numPr>
          <w:ilvl w:val="1"/>
          <w:numId w:val="15"/>
        </w:numPr>
        <w:spacing w:after="240"/>
      </w:pPr>
      <w:bookmarkStart w:id="43" w:name="_Toc123668350"/>
      <w:r>
        <w:t>. Empirical Evidence</w:t>
      </w:r>
      <w:bookmarkEnd w:id="43"/>
    </w:p>
    <w:p w14:paraId="44FE1D07" w14:textId="77777777" w:rsidR="0040034D" w:rsidRDefault="00AA3216" w:rsidP="00471F21">
      <w:pPr>
        <w:pStyle w:val="Heading4"/>
        <w:spacing w:after="240"/>
      </w:pPr>
      <w:r>
        <w:t>The sources of revenue and expenditure patterns</w:t>
      </w:r>
    </w:p>
    <w:p w14:paraId="63AC7A65" w14:textId="77777777" w:rsidR="0040034D" w:rsidRDefault="00AA3216" w:rsidP="00471F21">
      <w:pPr>
        <w:jc w:val="both"/>
      </w:pPr>
      <w:proofErr w:type="spellStart"/>
      <w:r>
        <w:t>Sudasinghe</w:t>
      </w:r>
      <w:proofErr w:type="spellEnd"/>
      <w:r>
        <w:t xml:space="preserve"> (2010) investigated local government expenditures: integrating socioeconomic, political, and governmental viewpoints. In this study,</w:t>
      </w:r>
      <w:r>
        <w:t xml:space="preserve"> the qualitative approach was utilized to determine the drivers of local government spending in Sri Lanka. In terms of the sample employed in this study, all municipalities and urban councils from 2006 were selected on the basis of that year's local govern</w:t>
      </w:r>
      <w:r>
        <w:t xml:space="preserve">ment elections, </w:t>
      </w:r>
      <w:proofErr w:type="spellStart"/>
      <w:r>
        <w:t>totaling</w:t>
      </w:r>
      <w:proofErr w:type="spellEnd"/>
      <w:r>
        <w:t xml:space="preserve"> 54. Due to the research, local government expenditures vary according to a combination of social, political, and governmental variables. Furthermore, the central government's dominance over the local level is important in local exp</w:t>
      </w:r>
      <w:r>
        <w:t>enditure decision making.</w:t>
      </w:r>
    </w:p>
    <w:p w14:paraId="6AE06143" w14:textId="77777777" w:rsidR="0040034D" w:rsidRDefault="00AA3216" w:rsidP="00471F21">
      <w:pPr>
        <w:jc w:val="both"/>
      </w:pPr>
      <w:proofErr w:type="spellStart"/>
      <w:r>
        <w:t>Fjelstad</w:t>
      </w:r>
      <w:proofErr w:type="spellEnd"/>
      <w:r>
        <w:t xml:space="preserve"> et al. (2004) did study in Tanzania on Local Government Finances and Financial Management. The primary goal of the study was to examine improvements in local governments' capabilities for financial management and revenue </w:t>
      </w:r>
      <w:r>
        <w:t xml:space="preserve">enhancement, as well as changes in governance, such as accountability and responsiveness. Six councils were used to create the sample. The analysis indicated that the most important topics to solve were redesigning the present local </w:t>
      </w:r>
      <w:r>
        <w:lastRenderedPageBreak/>
        <w:t>revenue structure and s</w:t>
      </w:r>
      <w:r>
        <w:t>trengthening financial management. Furthermore, actions were necessary to strengthen taxpayer compliance and the responsibility of tax collectors and councils.</w:t>
      </w:r>
    </w:p>
    <w:p w14:paraId="3D0028BF" w14:textId="77777777" w:rsidR="0040034D" w:rsidRDefault="00AA3216" w:rsidP="00471F21">
      <w:pPr>
        <w:spacing w:after="0"/>
        <w:jc w:val="both"/>
      </w:pPr>
      <w:bookmarkStart w:id="44" w:name="_heading=h.4f1mdlm" w:colFirst="0" w:colLast="0"/>
      <w:bookmarkEnd w:id="44"/>
      <w:proofErr w:type="spellStart"/>
      <w:r>
        <w:t>Mituhallah</w:t>
      </w:r>
      <w:proofErr w:type="spellEnd"/>
      <w:r>
        <w:t xml:space="preserve"> (2007) used a descriptive study approach to conduct research on revenue sources in Na</w:t>
      </w:r>
      <w:r>
        <w:t>irobi City Council. She discovered that income sources such as neon signs, billboards, ads, plans, approvals, public health, single business permit, displays, rates, and rents may create sufficient money; she also discovered that political intervention acc</w:t>
      </w:r>
      <w:r>
        <w:t>ounts for 60% of revenue mismanagement. She proposed that financial management enable the Nairobi City Council to be self-sustaining even in the absence of government funding.</w:t>
      </w:r>
    </w:p>
    <w:p w14:paraId="4A280652" w14:textId="77777777" w:rsidR="0040034D" w:rsidRDefault="00AA3216" w:rsidP="00471F21">
      <w:pPr>
        <w:jc w:val="both"/>
      </w:pPr>
      <w:r>
        <w:t xml:space="preserve">LATF.  </w:t>
      </w:r>
    </w:p>
    <w:p w14:paraId="7C8756F2" w14:textId="77777777" w:rsidR="0040034D" w:rsidRDefault="00AA3216" w:rsidP="00471F21">
      <w:pPr>
        <w:pStyle w:val="Heading4"/>
        <w:spacing w:after="240"/>
      </w:pPr>
      <w:r>
        <w:t>Analysis of the problem associated with revenue generation and the reaso</w:t>
      </w:r>
      <w:r>
        <w:t>n for inadequate funds available for MRDC.</w:t>
      </w:r>
    </w:p>
    <w:p w14:paraId="6F1F75FA" w14:textId="77777777" w:rsidR="0040034D" w:rsidRDefault="00AA3216" w:rsidP="00471F21">
      <w:pPr>
        <w:spacing w:after="0"/>
        <w:jc w:val="both"/>
      </w:pPr>
      <w:proofErr w:type="spellStart"/>
      <w:r>
        <w:t>Kucherera</w:t>
      </w:r>
      <w:proofErr w:type="spellEnd"/>
      <w:r>
        <w:t xml:space="preserve"> (2014) investigated revenue collection problems in rural local governments. Out of the 4250 research participants, 64 were chosen as a sample. Purposive sampling was employed by the researcher to assign </w:t>
      </w:r>
      <w:r>
        <w:t>heads of departments and employees to participate in the study. According to the research, only local government workers are responsible for revenue collection, and there is no community input when debating unit costs, which demotivates ratepayers.</w:t>
      </w:r>
    </w:p>
    <w:p w14:paraId="24FDDF99" w14:textId="77777777" w:rsidR="0040034D" w:rsidRDefault="0040034D" w:rsidP="00471F21">
      <w:pPr>
        <w:spacing w:after="0"/>
      </w:pPr>
    </w:p>
    <w:p w14:paraId="3A77BA16" w14:textId="77777777" w:rsidR="0040034D" w:rsidRDefault="00AA3216" w:rsidP="00471F21">
      <w:pPr>
        <w:jc w:val="both"/>
      </w:pPr>
      <w:proofErr w:type="spellStart"/>
      <w:r>
        <w:t>Twaibu</w:t>
      </w:r>
      <w:proofErr w:type="spellEnd"/>
      <w:r>
        <w:t xml:space="preserve"> (2020) conducted a research on the factors contributing to inefficient revenue collection in </w:t>
      </w:r>
      <w:proofErr w:type="spellStart"/>
      <w:r>
        <w:t>Temeke</w:t>
      </w:r>
      <w:proofErr w:type="spellEnd"/>
      <w:r>
        <w:t xml:space="preserve"> and </w:t>
      </w:r>
      <w:proofErr w:type="spellStart"/>
      <w:r>
        <w:t>Kigamboni</w:t>
      </w:r>
      <w:proofErr w:type="spellEnd"/>
      <w:r>
        <w:t xml:space="preserve"> Municipal Councils. The study used </w:t>
      </w:r>
      <w:proofErr w:type="spellStart"/>
      <w:r>
        <w:t>Temeke</w:t>
      </w:r>
      <w:proofErr w:type="spellEnd"/>
      <w:r>
        <w:t xml:space="preserve"> and </w:t>
      </w:r>
      <w:proofErr w:type="spellStart"/>
      <w:r>
        <w:t>Kigamboni</w:t>
      </w:r>
      <w:proofErr w:type="spellEnd"/>
      <w:r>
        <w:t xml:space="preserve"> Municipal councils were used as research cases, and 90 people were sampled using purp</w:t>
      </w:r>
      <w:r>
        <w:t>osive and convenience sampling procedures. Data was gathered through the use of questionnaires, interviews, and document reviews. According to the study findings, municipal councils' limited funding sources contribute to inefficient revenue collection beca</w:t>
      </w:r>
      <w:r>
        <w:t>use they rely only on taxes/fees, government grants, and foreign aid. The study discovered that municipal staff had a limited capacity and capability in revenue collecting. Also, the research pointed that lack of appropriate tax education to taxpayers. Las</w:t>
      </w:r>
      <w:r>
        <w:t>tly that the laws were contributing to efficiency as they govern revenue collection.</w:t>
      </w:r>
    </w:p>
    <w:p w14:paraId="1E2ABF1A" w14:textId="77777777" w:rsidR="0040034D" w:rsidRDefault="00AA3216" w:rsidP="00471F21">
      <w:pPr>
        <w:jc w:val="both"/>
      </w:pPr>
      <w:proofErr w:type="spellStart"/>
      <w:r>
        <w:t>Nkuna</w:t>
      </w:r>
      <w:proofErr w:type="spellEnd"/>
      <w:r>
        <w:t xml:space="preserve"> (2021) performed study on the revenue collection constraints impacting municipal financial sustainability. The study's goal was to look at the factors that contribut</w:t>
      </w:r>
      <w:r>
        <w:t xml:space="preserve">e to a shortage of municipal </w:t>
      </w:r>
      <w:r>
        <w:lastRenderedPageBreak/>
        <w:t xml:space="preserve">financial resources, with a focus on insufficient revenue collection. The case study was the </w:t>
      </w:r>
      <w:proofErr w:type="spellStart"/>
      <w:r>
        <w:t>Maruleng</w:t>
      </w:r>
      <w:proofErr w:type="spellEnd"/>
      <w:r>
        <w:t xml:space="preserve"> Local Municipality. As a research design, the study used a concurrent mixed method. An investigation of the municipality's fi</w:t>
      </w:r>
      <w:r>
        <w:t>nancial records was used to establish the condition of the municipality's finances, followed by telephone interviews with municipality officials (inductive analysis), and lastly a questionnaire-based survey of ratepayers (factor analysis). The study reveal</w:t>
      </w:r>
      <w:r>
        <w:t>ed that the municipality was experiencing severe revenue collection challenges. The findings revealed a poor service delivery, inadequate billing, metering challenges, lack of capacity and poor implementation of polices being the factors contributing to in</w:t>
      </w:r>
      <w:r>
        <w:t>efficient revenue collection and posing threats to municipality viability.</w:t>
      </w:r>
    </w:p>
    <w:p w14:paraId="68F20B81" w14:textId="77777777" w:rsidR="0040034D" w:rsidRDefault="00AA3216" w:rsidP="00471F21">
      <w:pPr>
        <w:spacing w:after="0"/>
        <w:jc w:val="both"/>
      </w:pPr>
      <w:proofErr w:type="spellStart"/>
      <w:r>
        <w:t>Nghifiwa</w:t>
      </w:r>
      <w:proofErr w:type="spellEnd"/>
      <w:r>
        <w:t xml:space="preserve"> (2021) investigated the elements influencing revenue collection. The study was carried out to look into the elements that influence revenue collection at </w:t>
      </w:r>
      <w:proofErr w:type="spellStart"/>
      <w:r>
        <w:t>Erongo</w:t>
      </w:r>
      <w:proofErr w:type="spellEnd"/>
      <w:r>
        <w:t xml:space="preserve"> RED. A </w:t>
      </w:r>
      <w:r>
        <w:t>descriptive survey study design was utilized, which employs both the quantitative and qualitative methods, as well as data gathering equipment such as questionnaires and interview guides. A sample of 120 respondents was used, drawn from both workers and co</w:t>
      </w:r>
      <w:r>
        <w:t>nsumers. The study identified important problems that contributed to insufficient revenue collection, such as inaccurate billing, among others.</w:t>
      </w:r>
    </w:p>
    <w:p w14:paraId="28B04382" w14:textId="77777777" w:rsidR="0040034D" w:rsidRDefault="0040034D" w:rsidP="00471F21">
      <w:pPr>
        <w:spacing w:after="0"/>
      </w:pPr>
    </w:p>
    <w:p w14:paraId="0D1A9E6F" w14:textId="77777777" w:rsidR="0040034D" w:rsidRDefault="00AA3216" w:rsidP="00471F21">
      <w:pPr>
        <w:jc w:val="both"/>
      </w:pPr>
      <w:proofErr w:type="spellStart"/>
      <w:r>
        <w:t>Nyanumba</w:t>
      </w:r>
      <w:proofErr w:type="spellEnd"/>
      <w:r>
        <w:t xml:space="preserve"> (2010) investigated the elements influencing revenue collection in the Nairobi City Council. The purpo</w:t>
      </w:r>
      <w:r>
        <w:t>se of this study was to identify the elements influencing revenue collection in the Nairobi City Council. The research was a case study. The questionnaire was used to collect primary data from the departments chosen. The target respondent worked in the rev</w:t>
      </w:r>
      <w:r>
        <w:t>enue collection department. The researcher quantitatively evaluated data by describing and summarizing it using descriptive statistics, allowing the researcher to characterize the distribution of scores. Statistical quantifiable data was studied in order t</w:t>
      </w:r>
      <w:r>
        <w:t xml:space="preserve">o draw findings and provide recommendations. The researcher concluded that revenue is mandatory in any organization. no operation can take place without revenue and that is why organization aim to maximize revenue while minimizing the cost. The researcher </w:t>
      </w:r>
      <w:r>
        <w:t>also added that revenue section should be taken serious and mobilization of revenue collection should be done through all means in order to collect enough revenue to fund the operations of the city council of Nairobi.</w:t>
      </w:r>
    </w:p>
    <w:p w14:paraId="513CB162" w14:textId="77777777" w:rsidR="0040034D" w:rsidRDefault="00AA3216" w:rsidP="00471F21">
      <w:pPr>
        <w:jc w:val="both"/>
      </w:pPr>
      <w:proofErr w:type="spellStart"/>
      <w:r>
        <w:lastRenderedPageBreak/>
        <w:t>Owandho</w:t>
      </w:r>
      <w:proofErr w:type="spellEnd"/>
      <w:r>
        <w:t xml:space="preserve"> (2020) did study on the elemen</w:t>
      </w:r>
      <w:r>
        <w:t xml:space="preserve">ts influencing revenue collection by Kenyan county administrations. The study was conducted to investigate the potential variables impacting </w:t>
      </w:r>
      <w:proofErr w:type="spellStart"/>
      <w:r>
        <w:t>Homa</w:t>
      </w:r>
      <w:proofErr w:type="spellEnd"/>
      <w:r>
        <w:t xml:space="preserve"> Bay County. This study employed a descriptive research approach, using 141 Sub County authorities, such as rev</w:t>
      </w:r>
      <w:r>
        <w:t xml:space="preserve">enue officers, as the target group. The sample size was 105 people, and the technique used was stratified random sampling. Self-administered structured questionnaires were used to obtain primary data. SPSS was used to </w:t>
      </w:r>
      <w:proofErr w:type="spellStart"/>
      <w:r>
        <w:t>analyze</w:t>
      </w:r>
      <w:proofErr w:type="spellEnd"/>
      <w:r>
        <w:t xml:space="preserve"> the data. According to the rep</w:t>
      </w:r>
      <w:r>
        <w:t>ort, technical innovation, inter-governmental dialogues, institutional organization, and tax base are critical variables for improving county governments' revenue collection.</w:t>
      </w:r>
    </w:p>
    <w:p w14:paraId="206DEB1F" w14:textId="77777777" w:rsidR="0040034D" w:rsidRDefault="00AA3216" w:rsidP="00471F21">
      <w:pPr>
        <w:pStyle w:val="Heading4"/>
        <w:spacing w:after="240"/>
      </w:pPr>
      <w:r>
        <w:t>To establish strategies to mitigate challenges associated with revenue generation</w:t>
      </w:r>
      <w:r>
        <w:t>.</w:t>
      </w:r>
    </w:p>
    <w:p w14:paraId="33E1DB08" w14:textId="77777777" w:rsidR="0040034D" w:rsidRDefault="00AA3216" w:rsidP="00471F21">
      <w:pPr>
        <w:spacing w:after="0"/>
        <w:jc w:val="both"/>
      </w:pPr>
      <w:proofErr w:type="spellStart"/>
      <w:r>
        <w:t>Adi</w:t>
      </w:r>
      <w:proofErr w:type="spellEnd"/>
      <w:r>
        <w:t xml:space="preserve"> et al. (2015) studied internal revenue generation in </w:t>
      </w:r>
      <w:proofErr w:type="spellStart"/>
      <w:r>
        <w:t>Taraba</w:t>
      </w:r>
      <w:proofErr w:type="spellEnd"/>
      <w:r>
        <w:t xml:space="preserve"> State, Nigeria: Problems and Prospects. To collect data for the study, structured and unstructured questionnaires were employed. A total of 100 questionnaires were distributed, with 92 being</w:t>
      </w:r>
      <w:r>
        <w:t xml:space="preserve"> returned. The key conclusions were that the revenue apparatus was obsolete and insufficient, that there was insufficient employees who lacked professionalism in the revenue sector, and so on. The report proposed that in order to strengthen the revenue gen</w:t>
      </w:r>
      <w:r>
        <w:t>eration system, existing revenue equipment be upgraded, legislation be updated, employees be retrained, wages be paid on time, and incentives be provided to tax collectors, among other things.</w:t>
      </w:r>
    </w:p>
    <w:p w14:paraId="7A9C826B" w14:textId="77777777" w:rsidR="0040034D" w:rsidRDefault="0040034D" w:rsidP="00471F21">
      <w:pPr>
        <w:spacing w:after="0"/>
      </w:pPr>
    </w:p>
    <w:p w14:paraId="61442BC5" w14:textId="77777777" w:rsidR="0040034D" w:rsidRDefault="00AA3216" w:rsidP="00471F21">
      <w:pPr>
        <w:jc w:val="both"/>
      </w:pPr>
      <w:proofErr w:type="spellStart"/>
      <w:r>
        <w:t>Ogbuokiri</w:t>
      </w:r>
      <w:proofErr w:type="spellEnd"/>
      <w:r>
        <w:t xml:space="preserve"> (2012) conducted research on the problems of interna</w:t>
      </w:r>
      <w:r>
        <w:t xml:space="preserve">l revenue generation in the local government area of Enugu State. A case study of </w:t>
      </w:r>
      <w:proofErr w:type="spellStart"/>
      <w:r>
        <w:t>Aninri</w:t>
      </w:r>
      <w:proofErr w:type="spellEnd"/>
      <w:r>
        <w:t xml:space="preserve"> Local Government area of Enugu State. The descriptive survey technique of data collecting was used in the study, with a questionnaire instrument presented to randomly </w:t>
      </w:r>
      <w:r>
        <w:t>selected personnel. The following findings were reached using systems theory as the theoretical framework: lack of training opportunities for revenue collectors has been the major problem that hinders the council from generating enough internal revenue; in</w:t>
      </w:r>
      <w:r>
        <w:t xml:space="preserve">competence among council officials contributed to low internal revenue generation; and corruption among revenue collectors contributed to failure to generate enough revenue for </w:t>
      </w:r>
      <w:proofErr w:type="spellStart"/>
      <w:r>
        <w:t>Aninri</w:t>
      </w:r>
      <w:proofErr w:type="spellEnd"/>
      <w:r>
        <w:t xml:space="preserve"> Local government. The study recommended the following regular training p</w:t>
      </w:r>
      <w:r>
        <w:t xml:space="preserve">rograms for revenue collectors: in order to minimize the problem of staff incompetence, there should be checks and balances for the entire departments, because power corrupts and absolute power corrupts </w:t>
      </w:r>
      <w:r>
        <w:lastRenderedPageBreak/>
        <w:t>absolutely; and there should be constant monitoring o</w:t>
      </w:r>
      <w:r>
        <w:t>f internal revenue collectors and their operational performance to reduce the problem of corruption.</w:t>
      </w:r>
    </w:p>
    <w:p w14:paraId="0F5009CC" w14:textId="77777777" w:rsidR="0040034D" w:rsidRDefault="00AA3216" w:rsidP="00471F21">
      <w:pPr>
        <w:jc w:val="both"/>
      </w:pPr>
      <w:proofErr w:type="spellStart"/>
      <w:r>
        <w:t>Kimario</w:t>
      </w:r>
      <w:proofErr w:type="spellEnd"/>
      <w:r>
        <w:t xml:space="preserve"> (2014) performed study on the problems that local government authorities encounter while implementing revenue-boosting measures. A case study of th</w:t>
      </w:r>
      <w:r>
        <w:t xml:space="preserve">e municipal councils of Dar </w:t>
      </w:r>
      <w:proofErr w:type="spellStart"/>
      <w:r>
        <w:t>es</w:t>
      </w:r>
      <w:proofErr w:type="spellEnd"/>
      <w:r>
        <w:t xml:space="preserve"> Salaam. Recommendations were given to the central government to take the lead in monitoring public returns by raising public awareness and educating people about the significance of paying taxes for their personal benefit. LG</w:t>
      </w:r>
      <w:r>
        <w:t xml:space="preserve">As must establish and formulate policy guidelines that will be approved and efficiently implemented in order to collect adequate income for development. They are also expected to produce cash from local sources rather than rely on </w:t>
      </w:r>
      <w:proofErr w:type="spellStart"/>
      <w:r>
        <w:t>handouts</w:t>
      </w:r>
      <w:proofErr w:type="spellEnd"/>
      <w:r>
        <w:t xml:space="preserve"> from the federal</w:t>
      </w:r>
      <w:r>
        <w:t xml:space="preserve"> government. They are meant to examine ordinances, computerize revenue management, outsource certain revenue collection to private agents, tighten revenue collection system, and impose harsher penalties on council workers and agents found guilty of mishand</w:t>
      </w:r>
      <w:r>
        <w:t>ling of collected income. Finally, taxpayers should do their part by gladly paying taxes for the benefit of themselves and the general public.</w:t>
      </w:r>
    </w:p>
    <w:p w14:paraId="0C9499CD" w14:textId="77777777" w:rsidR="0040034D" w:rsidRDefault="00AA3216" w:rsidP="00471F21">
      <w:pPr>
        <w:pStyle w:val="Heading4"/>
        <w:spacing w:after="240"/>
      </w:pPr>
      <w:r>
        <w:t>The impact of revenue sources and expenditure patterns on quality of services provided.</w:t>
      </w:r>
    </w:p>
    <w:p w14:paraId="3BDCF3E9" w14:textId="77777777" w:rsidR="0040034D" w:rsidRDefault="00AA3216" w:rsidP="00471F21">
      <w:pPr>
        <w:jc w:val="both"/>
      </w:pPr>
      <w:proofErr w:type="spellStart"/>
      <w:r>
        <w:t>Chanyau</w:t>
      </w:r>
      <w:proofErr w:type="spellEnd"/>
      <w:r>
        <w:t xml:space="preserve"> (2014) investigat</w:t>
      </w:r>
      <w:r>
        <w:t xml:space="preserve">ed the influence of income generation systems on local government performance in Zimbabwe. </w:t>
      </w:r>
      <w:proofErr w:type="spellStart"/>
      <w:r>
        <w:t>Chiredzi</w:t>
      </w:r>
      <w:proofErr w:type="spellEnd"/>
      <w:r>
        <w:t xml:space="preserve"> Town Council is an example. Primary and secondary data collecting procedures are used to generate the necessary information. The sample size was 50 people o</w:t>
      </w:r>
      <w:r>
        <w:t>ut of a total of 136 people in the research. According to the study findings, the following reasons impede revenue creation in local governments: political interference, mismanagement of income-generating projects, failure to collect entirely due money, an</w:t>
      </w:r>
      <w:r>
        <w:t>d restricted powers to enact by-laws, among others.</w:t>
      </w:r>
    </w:p>
    <w:p w14:paraId="26861274" w14:textId="77777777" w:rsidR="0040034D" w:rsidRDefault="00AA3216" w:rsidP="00471F21">
      <w:pPr>
        <w:jc w:val="both"/>
      </w:pPr>
      <w:r>
        <w:t>Martinez (2015) did study on revenue sources and municipal government performance in Colombia. The study determined that an increase in property tax income caused by an exogenous cadastral update benefits</w:t>
      </w:r>
      <w:r>
        <w:t xml:space="preserve"> various essential public services such as education, health, and water. According to the study, these impacts are at least 10 times greater than the effects of an equivalent rise in oil royalties acquired as a result of rising oil prices. Despite the fact</w:t>
      </w:r>
      <w:r>
        <w:t xml:space="preserve"> that royalties are set aside for this purpose, the effect of oil royalties on public goods is essentially negligible.</w:t>
      </w:r>
    </w:p>
    <w:p w14:paraId="007EB9B2" w14:textId="77777777" w:rsidR="0040034D" w:rsidRDefault="00AA3216" w:rsidP="00471F21">
      <w:pPr>
        <w:jc w:val="both"/>
      </w:pPr>
      <w:proofErr w:type="spellStart"/>
      <w:r>
        <w:lastRenderedPageBreak/>
        <w:t>Karori</w:t>
      </w:r>
      <w:proofErr w:type="spellEnd"/>
      <w:r>
        <w:t xml:space="preserve"> et al. (2016) investigated the impact of revenue collection efficiency on </w:t>
      </w:r>
      <w:proofErr w:type="spellStart"/>
      <w:r>
        <w:t>Kisii</w:t>
      </w:r>
      <w:proofErr w:type="spellEnd"/>
      <w:r>
        <w:t xml:space="preserve"> County Government's operational performance. The s</w:t>
      </w:r>
      <w:r>
        <w:t xml:space="preserve">tudy found that benchmarking strategy effects revenue collection, which influences operational performance, and that supervisory systems influence revenue collection, which influences operational performance. The research indicated that </w:t>
      </w:r>
      <w:proofErr w:type="spellStart"/>
      <w:r>
        <w:t>Kisii</w:t>
      </w:r>
      <w:proofErr w:type="spellEnd"/>
      <w:r>
        <w:t xml:space="preserve"> County Govern</w:t>
      </w:r>
      <w:r>
        <w:t>ment has the ability to collect more income if its supervisory mechanisms are improved, computerized systems are properly utilized, and objectives are met.</w:t>
      </w:r>
    </w:p>
    <w:p w14:paraId="18A69511" w14:textId="77777777" w:rsidR="0040034D" w:rsidRDefault="00AA3216" w:rsidP="00471F21">
      <w:pPr>
        <w:pStyle w:val="Heading4"/>
      </w:pPr>
      <w:r>
        <w:t>2.9. Research Gap</w:t>
      </w:r>
    </w:p>
    <w:p w14:paraId="49B177E1" w14:textId="77777777" w:rsidR="0040034D" w:rsidRDefault="00AA3216" w:rsidP="00471F21">
      <w:pPr>
        <w:jc w:val="both"/>
      </w:pPr>
      <w:r>
        <w:t>The majority of research conducted focus on the inadequacies of revenue collection</w:t>
      </w:r>
      <w:r>
        <w:t>. Few research, if any, investigate revenue sources. As a result, empirical research on the examination of local government revenue sources and expenditure patterns is limited. This study aims to close the gap by expanding on current literature and doing e</w:t>
      </w:r>
      <w:r>
        <w:t>mpirical research.</w:t>
      </w:r>
    </w:p>
    <w:p w14:paraId="3850DBC0" w14:textId="77777777" w:rsidR="0040034D" w:rsidRDefault="00AA3216" w:rsidP="00471F21">
      <w:pPr>
        <w:pStyle w:val="Heading4"/>
        <w:spacing w:after="240"/>
      </w:pPr>
      <w:r>
        <w:t>2.10. Summary</w:t>
      </w:r>
    </w:p>
    <w:p w14:paraId="110B3137" w14:textId="77777777" w:rsidR="0040034D" w:rsidRDefault="00AA3216" w:rsidP="00471F21">
      <w:pPr>
        <w:jc w:val="both"/>
        <w:rPr>
          <w:b/>
        </w:rPr>
      </w:pPr>
      <w:r>
        <w:t>The chapter served as the foundation for the study's literature review. The sources of revenue and expenditure patterns for rural council were highlighted, as were the methods and strategies of revenue collecting, as well a</w:t>
      </w:r>
      <w:r>
        <w:t>s the difficulties and solutions to revenue collection. The section examined revenue sources for rural towns to see how sustainable they are in supporting council. The studied literature revealed that the issues connected with revenue collection are domest</w:t>
      </w:r>
      <w:r>
        <w:t>ically driven, that is, they arise mostly from local government operations and administrations.</w:t>
      </w:r>
    </w:p>
    <w:p w14:paraId="756BC3FF" w14:textId="77777777" w:rsidR="0040034D" w:rsidRDefault="0040034D" w:rsidP="00471F21">
      <w:pPr>
        <w:rPr>
          <w:b/>
        </w:rPr>
      </w:pPr>
    </w:p>
    <w:p w14:paraId="424B169B" w14:textId="77777777" w:rsidR="0040034D" w:rsidRDefault="0040034D" w:rsidP="00471F21">
      <w:pPr>
        <w:rPr>
          <w:b/>
        </w:rPr>
      </w:pPr>
    </w:p>
    <w:p w14:paraId="55AF13A5" w14:textId="77777777" w:rsidR="0040034D" w:rsidRDefault="0040034D" w:rsidP="00471F21">
      <w:pPr>
        <w:rPr>
          <w:b/>
        </w:rPr>
      </w:pPr>
    </w:p>
    <w:p w14:paraId="38918AE4" w14:textId="77777777" w:rsidR="0040034D" w:rsidRDefault="0040034D" w:rsidP="00471F21">
      <w:pPr>
        <w:rPr>
          <w:b/>
        </w:rPr>
      </w:pPr>
    </w:p>
    <w:p w14:paraId="428A2086" w14:textId="199A2A5D" w:rsidR="0040034D" w:rsidRDefault="0040034D" w:rsidP="00471F21">
      <w:pPr>
        <w:rPr>
          <w:b/>
        </w:rPr>
      </w:pPr>
    </w:p>
    <w:p w14:paraId="4A57EE7A" w14:textId="2A649D1B" w:rsidR="001E5DA7" w:rsidRDefault="001E5DA7" w:rsidP="00471F21">
      <w:pPr>
        <w:rPr>
          <w:b/>
        </w:rPr>
      </w:pPr>
    </w:p>
    <w:p w14:paraId="70EBE607" w14:textId="24E496DA" w:rsidR="001E5DA7" w:rsidRDefault="001E5DA7" w:rsidP="00471F21">
      <w:pPr>
        <w:rPr>
          <w:b/>
        </w:rPr>
      </w:pPr>
    </w:p>
    <w:p w14:paraId="707BE9DB" w14:textId="5CC76D65" w:rsidR="001E5DA7" w:rsidRDefault="001E5DA7" w:rsidP="00471F21">
      <w:pPr>
        <w:rPr>
          <w:b/>
        </w:rPr>
      </w:pPr>
    </w:p>
    <w:p w14:paraId="69BC98D3" w14:textId="033FCE64" w:rsidR="001E5DA7" w:rsidRDefault="001E5DA7" w:rsidP="00471F21">
      <w:pPr>
        <w:rPr>
          <w:b/>
        </w:rPr>
      </w:pPr>
    </w:p>
    <w:p w14:paraId="41DD8FD8" w14:textId="6BE4302E" w:rsidR="001E5DA7" w:rsidRDefault="001E5DA7" w:rsidP="00471F21">
      <w:pPr>
        <w:rPr>
          <w:b/>
        </w:rPr>
      </w:pPr>
    </w:p>
    <w:p w14:paraId="2C1935F8" w14:textId="77777777" w:rsidR="001E5DA7" w:rsidRDefault="001E5DA7" w:rsidP="00471F21">
      <w:pPr>
        <w:rPr>
          <w:b/>
        </w:rPr>
      </w:pPr>
    </w:p>
    <w:p w14:paraId="480E8A66" w14:textId="77777777" w:rsidR="0040034D" w:rsidRDefault="0040034D" w:rsidP="00471F21">
      <w:pPr>
        <w:rPr>
          <w:b/>
        </w:rPr>
      </w:pPr>
    </w:p>
    <w:p w14:paraId="70E03D19" w14:textId="77777777" w:rsidR="0040034D" w:rsidRDefault="0040034D" w:rsidP="00471F21">
      <w:pPr>
        <w:rPr>
          <w:b/>
        </w:rPr>
      </w:pPr>
    </w:p>
    <w:p w14:paraId="0DE63A1A" w14:textId="77777777" w:rsidR="004F4A4D" w:rsidRDefault="00147006" w:rsidP="004F4A4D">
      <w:pPr>
        <w:pStyle w:val="Heading1"/>
        <w:spacing w:after="240"/>
        <w:jc w:val="center"/>
      </w:pPr>
      <w:bookmarkStart w:id="45" w:name="_Toc123668351"/>
      <w:r>
        <w:t>CHAPTER 3</w:t>
      </w:r>
      <w:bookmarkEnd w:id="45"/>
    </w:p>
    <w:p w14:paraId="0FE12B76" w14:textId="77777777" w:rsidR="004F4A4D" w:rsidRDefault="004F4A4D" w:rsidP="004F4A4D">
      <w:pPr>
        <w:pStyle w:val="Heading1"/>
        <w:spacing w:after="240"/>
        <w:jc w:val="center"/>
      </w:pPr>
    </w:p>
    <w:p w14:paraId="6594E450" w14:textId="4C4D0324" w:rsidR="0040034D" w:rsidRDefault="00147006" w:rsidP="004F4A4D">
      <w:pPr>
        <w:pStyle w:val="Heading1"/>
        <w:spacing w:after="240"/>
        <w:jc w:val="center"/>
      </w:pPr>
      <w:r>
        <w:t xml:space="preserve"> </w:t>
      </w:r>
      <w:bookmarkStart w:id="46" w:name="_Toc123668352"/>
      <w:r>
        <w:t>RESEARCH METHODOLOGY</w:t>
      </w:r>
      <w:bookmarkEnd w:id="46"/>
    </w:p>
    <w:p w14:paraId="417E5B89" w14:textId="278A8058" w:rsidR="004F4A4D" w:rsidRDefault="004F4A4D" w:rsidP="004F4A4D">
      <w:pPr>
        <w:rPr>
          <w:lang w:val="en-US"/>
        </w:rPr>
      </w:pPr>
    </w:p>
    <w:p w14:paraId="076A8730" w14:textId="0D19AD8D" w:rsidR="004F4A4D" w:rsidRDefault="004F4A4D" w:rsidP="004F4A4D">
      <w:pPr>
        <w:rPr>
          <w:lang w:val="en-US"/>
        </w:rPr>
      </w:pPr>
    </w:p>
    <w:p w14:paraId="2D23A7C8" w14:textId="77777777" w:rsidR="004F4A4D" w:rsidRPr="004F4A4D" w:rsidRDefault="004F4A4D" w:rsidP="004F4A4D">
      <w:pPr>
        <w:rPr>
          <w:lang w:val="en-US"/>
        </w:rPr>
      </w:pPr>
    </w:p>
    <w:p w14:paraId="1C07B133" w14:textId="6B214D29" w:rsidR="0040034D" w:rsidRDefault="00147006" w:rsidP="00471F21">
      <w:pPr>
        <w:pStyle w:val="Heading2"/>
      </w:pPr>
      <w:bookmarkStart w:id="47" w:name="_Toc123668353"/>
      <w:r>
        <w:t xml:space="preserve">3.1. </w:t>
      </w:r>
      <w:r w:rsidR="004F4A4D">
        <w:t>Introduction</w:t>
      </w:r>
      <w:bookmarkEnd w:id="47"/>
    </w:p>
    <w:p w14:paraId="6E25A6B9" w14:textId="77777777" w:rsidR="0040034D" w:rsidRDefault="00AA3216" w:rsidP="00471F21">
      <w:pPr>
        <w:jc w:val="both"/>
      </w:pPr>
      <w:r>
        <w:t>This chapter provides an overview of the researcher's data gathering instruments and sampling</w:t>
      </w:r>
      <w:r>
        <w:t xml:space="preserve"> approach. To judge how methodical and comprehensive the study was, the researcher reviews the research design as a blueprint of activity. This chapter also goes into depth on the research equipment used during data gathering.</w:t>
      </w:r>
    </w:p>
    <w:p w14:paraId="357A0610" w14:textId="77777777" w:rsidR="0040034D" w:rsidRDefault="00AA3216" w:rsidP="00471F21">
      <w:pPr>
        <w:pStyle w:val="Heading2"/>
      </w:pPr>
      <w:bookmarkStart w:id="48" w:name="_Toc123668354"/>
      <w:r>
        <w:t>3.2. Research Design</w:t>
      </w:r>
      <w:bookmarkEnd w:id="48"/>
    </w:p>
    <w:p w14:paraId="25475B39" w14:textId="77777777" w:rsidR="0040034D" w:rsidRDefault="00AA3216" w:rsidP="00471F21">
      <w:pPr>
        <w:jc w:val="both"/>
      </w:pPr>
      <w:r>
        <w:t>A resear</w:t>
      </w:r>
      <w:r>
        <w:t>ch design, according to Saunders et al. (2015), is a framework for doing research that specifies a clear and logical strategy for addressing specific research questions through data collection, interpretation, analysis, and discussion (2015). The master pl</w:t>
      </w:r>
      <w:r>
        <w:t xml:space="preserve">an defines how the research project will collect and </w:t>
      </w:r>
      <w:proofErr w:type="spellStart"/>
      <w:r>
        <w:t>analyze</w:t>
      </w:r>
      <w:proofErr w:type="spellEnd"/>
      <w:r>
        <w:t xml:space="preserve"> data (</w:t>
      </w:r>
      <w:proofErr w:type="spellStart"/>
      <w:r>
        <w:t>Zikmund</w:t>
      </w:r>
      <w:proofErr w:type="spellEnd"/>
      <w:r>
        <w:t>, 1997). As a result, the inquiry framework avoids the gathering of irrelevant data. A study design assists the researcher in carrying out certain tasks effectively and systematicall</w:t>
      </w:r>
      <w:r>
        <w:t>y, and once completed, the real work may begin (</w:t>
      </w:r>
      <w:proofErr w:type="spellStart"/>
      <w:r>
        <w:t>Bostley</w:t>
      </w:r>
      <w:proofErr w:type="spellEnd"/>
      <w:r>
        <w:t>, 2019).</w:t>
      </w:r>
    </w:p>
    <w:p w14:paraId="3D835128" w14:textId="77777777" w:rsidR="0040034D" w:rsidRDefault="00AA3216" w:rsidP="00471F21">
      <w:pPr>
        <w:pStyle w:val="Heading3"/>
        <w:spacing w:after="240"/>
      </w:pPr>
      <w:bookmarkStart w:id="49" w:name="_Toc123668355"/>
      <w:r>
        <w:lastRenderedPageBreak/>
        <w:t>3.2.1. Descriptive Design</w:t>
      </w:r>
      <w:bookmarkEnd w:id="49"/>
    </w:p>
    <w:p w14:paraId="71CD2EE4" w14:textId="77777777" w:rsidR="0040034D" w:rsidRDefault="00AA3216" w:rsidP="00471F21">
      <w:pPr>
        <w:jc w:val="both"/>
      </w:pPr>
      <w:r>
        <w:t xml:space="preserve">Descriptive studies gather information and tabulate the frequencies of study variables or their interactions in order to profile a group of individuals, problems, or </w:t>
      </w:r>
      <w:r>
        <w:t>occurrences in order to describe a subject (</w:t>
      </w:r>
      <w:proofErr w:type="spellStart"/>
      <w:r>
        <w:t>Cresswell</w:t>
      </w:r>
      <w:proofErr w:type="spellEnd"/>
      <w:r>
        <w:t xml:space="preserve">, 2003). The examination was conducted using a descriptive research approach, and samples of people were selected from a corresponding population. One advantage of using a descriptive research design is </w:t>
      </w:r>
      <w:r>
        <w:t>that it allows researchers to accurately describe and understand a particular group or phenomenon in detail, providing insights and knowledge that can inform decision-making and policy.</w:t>
      </w:r>
    </w:p>
    <w:p w14:paraId="678CC5FB" w14:textId="77777777" w:rsidR="0040034D" w:rsidRDefault="00AA3216" w:rsidP="00471F21">
      <w:pPr>
        <w:jc w:val="both"/>
      </w:pPr>
      <w:r>
        <w:t>A descriptive research design is a type of study that aims to describe</w:t>
      </w:r>
      <w:r>
        <w:t xml:space="preserve"> a group or phenomenon in a systematic and accurate way. It is often used to explore and understand a particular topic or issue in more detail, and can be conducted using a variety of methods, including surveys, interviews, observations, and analyses of ex</w:t>
      </w:r>
      <w:r>
        <w:t>isting data.</w:t>
      </w:r>
    </w:p>
    <w:p w14:paraId="1E94106B" w14:textId="77777777" w:rsidR="0040034D" w:rsidRDefault="00AA3216" w:rsidP="00471F21">
      <w:pPr>
        <w:jc w:val="both"/>
      </w:pPr>
      <w:r>
        <w:t xml:space="preserve">In a descriptive research design for a thesis, the researcher would first identify a specific research question or problem that they want to address. They would then develop a plan for collecting and </w:t>
      </w:r>
      <w:proofErr w:type="spellStart"/>
      <w:r>
        <w:t>analyzing</w:t>
      </w:r>
      <w:proofErr w:type="spellEnd"/>
      <w:r>
        <w:t xml:space="preserve"> data that will help them answer t</w:t>
      </w:r>
      <w:r>
        <w:t>his question or solve this problem.</w:t>
      </w:r>
    </w:p>
    <w:p w14:paraId="3146915E" w14:textId="77777777" w:rsidR="0040034D" w:rsidRDefault="00AA3216" w:rsidP="00471F21">
      <w:pPr>
        <w:jc w:val="both"/>
      </w:pPr>
      <w:r>
        <w:t>Next, the researcher would choose the appropriate research methods for collecting data. For example, if the research question is related to people's attitudes and beliefs about a particular topic, the researcher might us</w:t>
      </w:r>
      <w:r>
        <w:t>e a survey to gather this information. Alternatively, if the research question is related to how people behave in a certain context, the researcher might use observations to collect data.</w:t>
      </w:r>
    </w:p>
    <w:p w14:paraId="7B439B56" w14:textId="77777777" w:rsidR="0040034D" w:rsidRDefault="00AA3216" w:rsidP="00471F21">
      <w:pPr>
        <w:jc w:val="both"/>
      </w:pPr>
      <w:r>
        <w:t xml:space="preserve">After the data has been collected, the researcher would </w:t>
      </w:r>
      <w:proofErr w:type="spellStart"/>
      <w:r>
        <w:t>analyze</w:t>
      </w:r>
      <w:proofErr w:type="spellEnd"/>
      <w:r>
        <w:t xml:space="preserve"> it u</w:t>
      </w:r>
      <w:r>
        <w:t>sing appropriate statistical techniques or other methods of analysis. Finally, the researcher would write up the findings in a clear and concise manner, discussing the implications of the results and offering recommendations for future research.</w:t>
      </w:r>
    </w:p>
    <w:p w14:paraId="6BAB2A6D" w14:textId="77777777" w:rsidR="0040034D" w:rsidRDefault="00AA3216" w:rsidP="00471F21">
      <w:pPr>
        <w:jc w:val="both"/>
      </w:pPr>
      <w:r>
        <w:t>Overall, a</w:t>
      </w:r>
      <w:r>
        <w:t xml:space="preserve"> descriptive research design is a useful approach for exploring and understanding a particular topic or issue in more detail, and can help to provide insights and knowledge that can inform decision-making and policy.</w:t>
      </w:r>
    </w:p>
    <w:p w14:paraId="20877EED" w14:textId="77777777" w:rsidR="0040034D" w:rsidRDefault="00AA3216" w:rsidP="00471F21">
      <w:pPr>
        <w:pStyle w:val="Heading3"/>
        <w:spacing w:after="240"/>
      </w:pPr>
      <w:bookmarkStart w:id="50" w:name="_Toc123668356"/>
      <w:r>
        <w:lastRenderedPageBreak/>
        <w:t>3.2.2. Research Approach</w:t>
      </w:r>
      <w:bookmarkEnd w:id="50"/>
    </w:p>
    <w:p w14:paraId="091D1029" w14:textId="77777777" w:rsidR="0040034D" w:rsidRDefault="00AA3216" w:rsidP="00471F21">
      <w:pPr>
        <w:jc w:val="both"/>
      </w:pPr>
      <w:r>
        <w:t>A research app</w:t>
      </w:r>
      <w:r>
        <w:t xml:space="preserve">roach , according to </w:t>
      </w:r>
      <w:proofErr w:type="spellStart"/>
      <w:r>
        <w:t>Ghauri</w:t>
      </w:r>
      <w:proofErr w:type="spellEnd"/>
      <w:r>
        <w:t xml:space="preserve"> et al. (1995), refers to the study techniques and practices that span everything from broad assumptions to methods of data collecting, analysis, and interpretation. Research design refers to the overall plan or framework for con</w:t>
      </w:r>
      <w:r>
        <w:t xml:space="preserve">ducting a study, including the specific methods and procedures that will be used to collect and </w:t>
      </w:r>
      <w:proofErr w:type="spellStart"/>
      <w:r>
        <w:t>analyze</w:t>
      </w:r>
      <w:proofErr w:type="spellEnd"/>
      <w:r>
        <w:t xml:space="preserve"> data, while research approach refers to the overarching philosophy or perspective that guides the research, such as qualitative, quantitative, or mixed-</w:t>
      </w:r>
      <w:r>
        <w:t>methods.</w:t>
      </w:r>
    </w:p>
    <w:p w14:paraId="3B01A201" w14:textId="77777777" w:rsidR="0040034D" w:rsidRDefault="00AA3216" w:rsidP="00471F21">
      <w:pPr>
        <w:jc w:val="both"/>
      </w:pPr>
      <w:r>
        <w:t>In this research, the researcher made use of Mixed Methods approach. This approach allows researchers to triangulate their findings, meaning that they can use multiple methods to confirm or enhance their understanding of a particular phenomenon. T</w:t>
      </w:r>
      <w:r>
        <w:t>his can be particularly useful for dissertations that aim to explore complex issues or phenomena that may be difficult to understand through a single method.</w:t>
      </w:r>
    </w:p>
    <w:p w14:paraId="48B0C12D" w14:textId="77777777" w:rsidR="0040034D" w:rsidRDefault="00AA3216" w:rsidP="00471F21">
      <w:pPr>
        <w:jc w:val="both"/>
      </w:pPr>
      <w:r>
        <w:t xml:space="preserve">In the mixed-methods approach, researchers typically begin by collecting and </w:t>
      </w:r>
      <w:proofErr w:type="spellStart"/>
      <w:r>
        <w:t>analyzing</w:t>
      </w:r>
      <w:proofErr w:type="spellEnd"/>
      <w:r>
        <w:t xml:space="preserve"> qualitative</w:t>
      </w:r>
      <w:r>
        <w:t xml:space="preserve"> data, such as interviews, focus groups, or open-ended surveys. This type of data allows researchers to gain an in-depth understanding of the experiences, perceptions, and attitudes of their participants. After </w:t>
      </w:r>
      <w:proofErr w:type="spellStart"/>
      <w:r>
        <w:t>analyzing</w:t>
      </w:r>
      <w:proofErr w:type="spellEnd"/>
      <w:r>
        <w:t xml:space="preserve"> the qualitative data, researchers m</w:t>
      </w:r>
      <w:r>
        <w:t xml:space="preserve">ay then collect and </w:t>
      </w:r>
      <w:proofErr w:type="spellStart"/>
      <w:r>
        <w:t>analyze</w:t>
      </w:r>
      <w:proofErr w:type="spellEnd"/>
      <w:r>
        <w:t xml:space="preserve"> quantitative data, such as closed-ended surveys or experiments, to test specific hypotheses or to examine relationships between variables.</w:t>
      </w:r>
    </w:p>
    <w:p w14:paraId="3FEFB9C2" w14:textId="77777777" w:rsidR="0040034D" w:rsidRDefault="00AA3216" w:rsidP="00471F21">
      <w:pPr>
        <w:jc w:val="both"/>
      </w:pPr>
      <w:r>
        <w:t>Overall, the mixed-methods approach allows researchers to gain a rich and nuanced underst</w:t>
      </w:r>
      <w:r>
        <w:t>anding of the research problem, and can be particularly useful for dissertations that aim to explore complex issues or phenomena.</w:t>
      </w:r>
    </w:p>
    <w:p w14:paraId="6AB61C38" w14:textId="77777777" w:rsidR="0040034D" w:rsidRDefault="00AA3216" w:rsidP="00471F21">
      <w:pPr>
        <w:pStyle w:val="Heading2"/>
      </w:pPr>
      <w:bookmarkStart w:id="51" w:name="_Toc123668357"/>
      <w:r>
        <w:t>3.3. Research population</w:t>
      </w:r>
      <w:bookmarkEnd w:id="51"/>
      <w:r>
        <w:t xml:space="preserve"> </w:t>
      </w:r>
    </w:p>
    <w:p w14:paraId="67657AE4" w14:textId="77777777" w:rsidR="0040034D" w:rsidRDefault="00AA3216" w:rsidP="00471F21">
      <w:pPr>
        <w:jc w:val="both"/>
      </w:pPr>
      <w:r>
        <w:t xml:space="preserve">A population, according to </w:t>
      </w:r>
      <w:proofErr w:type="spellStart"/>
      <w:r>
        <w:t>Coolican</w:t>
      </w:r>
      <w:proofErr w:type="spellEnd"/>
      <w:r>
        <w:t xml:space="preserve"> (2017), is the total group of people, objects, and data in a sin</w:t>
      </w:r>
      <w:r>
        <w:t xml:space="preserve">gle location from which a sample can be drawn. </w:t>
      </w:r>
      <w:proofErr w:type="spellStart"/>
      <w:r>
        <w:t>Coolican</w:t>
      </w:r>
      <w:proofErr w:type="spellEnd"/>
      <w:r>
        <w:t xml:space="preserve"> (2017) went on to clarify that a population can be divided into target and study populations. The target population is one to which the researchers are interested in generalizing the findings. The pop</w:t>
      </w:r>
      <w:r>
        <w:t>ulation size will then be used to choose a sample that will accurately reflect the entire population. In this case 73 candidates make up the population,</w:t>
      </w:r>
    </w:p>
    <w:p w14:paraId="3B2861E8" w14:textId="77777777" w:rsidR="0040034D" w:rsidRDefault="00AA3216" w:rsidP="00471F21">
      <w:pPr>
        <w:pStyle w:val="Heading2"/>
      </w:pPr>
      <w:bookmarkStart w:id="52" w:name="_Toc123668358"/>
      <w:r>
        <w:lastRenderedPageBreak/>
        <w:t>3.4. Sample size and sampling frame</w:t>
      </w:r>
      <w:bookmarkEnd w:id="52"/>
    </w:p>
    <w:p w14:paraId="1740DC66" w14:textId="77777777" w:rsidR="0040034D" w:rsidRDefault="00AA3216" w:rsidP="00471F21">
      <w:pPr>
        <w:jc w:val="both"/>
      </w:pPr>
      <w:r>
        <w:t>A sample is considered of as a smaller percentage of a larger popul</w:t>
      </w:r>
      <w:r>
        <w:t>ation (</w:t>
      </w:r>
      <w:proofErr w:type="spellStart"/>
      <w:r>
        <w:t>Chinelo</w:t>
      </w:r>
      <w:proofErr w:type="spellEnd"/>
      <w:r>
        <w:t xml:space="preserve"> and </w:t>
      </w:r>
      <w:proofErr w:type="spellStart"/>
      <w:r>
        <w:t>Chioma</w:t>
      </w:r>
      <w:proofErr w:type="spellEnd"/>
      <w:r>
        <w:t>, 2019). A sample also helps to reflect the target population and allows for generalizable findings. The study used both senior and junior MRDC staff workers as samples. A sample was taken from the departments of internal audit, fi</w:t>
      </w:r>
      <w:r>
        <w:t>nance, roads and works, environment and planning, central administration, and human resources. The researcher will use the Taro Yamane formula, developed in 1967 with a 95% confidence level, to estimate the sample size (</w:t>
      </w:r>
      <w:proofErr w:type="spellStart"/>
      <w:r>
        <w:t>Mukuwa</w:t>
      </w:r>
      <w:proofErr w:type="spellEnd"/>
      <w:r>
        <w:t xml:space="preserve"> and </w:t>
      </w:r>
      <w:proofErr w:type="spellStart"/>
      <w:r>
        <w:t>Phiri</w:t>
      </w:r>
      <w:proofErr w:type="spellEnd"/>
      <w:r>
        <w:t xml:space="preserve"> 2020). The formula </w:t>
      </w:r>
      <w:r>
        <w:t>is provided as follows:</w:t>
      </w:r>
    </w:p>
    <w:p w14:paraId="2E53E3BD" w14:textId="77777777" w:rsidR="0040034D" w:rsidRDefault="0040034D" w:rsidP="00471F21">
      <w:pPr>
        <w:rPr>
          <w:b/>
        </w:rPr>
      </w:pPr>
    </w:p>
    <w:p w14:paraId="6354835A" w14:textId="77777777" w:rsidR="0040034D" w:rsidRDefault="00AA3216" w:rsidP="00471F21">
      <w:pPr>
        <w:keepNext/>
        <w:jc w:val="center"/>
      </w:pPr>
      <w:r>
        <w:rPr>
          <w:noProof/>
          <w:lang w:val="en-US" w:eastAsia="en-US"/>
        </w:rPr>
        <w:drawing>
          <wp:inline distT="0" distB="0" distL="0" distR="0" wp14:anchorId="1315CFD7" wp14:editId="46D3197C">
            <wp:extent cx="3519170" cy="155257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8" name="image2.jpg"/>
                    <pic:cNvPicPr preferRelativeResize="0"/>
                  </pic:nvPicPr>
                  <pic:blipFill>
                    <a:blip r:embed="rId17"/>
                    <a:srcRect t="33771"/>
                    <a:stretch>
                      <a:fillRect/>
                    </a:stretch>
                  </pic:blipFill>
                  <pic:spPr>
                    <a:xfrm>
                      <a:off x="0" y="0"/>
                      <a:ext cx="3519488" cy="1552575"/>
                    </a:xfrm>
                    <a:prstGeom prst="rect">
                      <a:avLst/>
                    </a:prstGeom>
                  </pic:spPr>
                </pic:pic>
              </a:graphicData>
            </a:graphic>
          </wp:inline>
        </w:drawing>
      </w:r>
    </w:p>
    <w:p w14:paraId="3C400EA7" w14:textId="77777777" w:rsidR="0040034D" w:rsidRDefault="00AA3216" w:rsidP="00471F21">
      <w:pPr>
        <w:spacing w:after="200"/>
        <w:rPr>
          <w:rFonts w:eastAsia="Times New Roman" w:cs="Times New Roman"/>
          <w:color w:val="44546A"/>
        </w:rPr>
      </w:pPr>
      <w:bookmarkStart w:id="53" w:name="_heading=h.46r0co2" w:colFirst="0" w:colLast="0"/>
      <w:bookmarkEnd w:id="53"/>
      <w:r>
        <w:rPr>
          <w:rFonts w:eastAsia="Times New Roman" w:cs="Times New Roman"/>
          <w:color w:val="44546A"/>
        </w:rPr>
        <w:t xml:space="preserve">Figure 3.1: </w:t>
      </w:r>
      <w:proofErr w:type="spellStart"/>
      <w:r>
        <w:rPr>
          <w:rFonts w:eastAsia="Times New Roman" w:cs="Times New Roman"/>
          <w:color w:val="44546A"/>
        </w:rPr>
        <w:t>Formular</w:t>
      </w:r>
      <w:proofErr w:type="spellEnd"/>
      <w:r>
        <w:rPr>
          <w:rFonts w:eastAsia="Times New Roman" w:cs="Times New Roman"/>
          <w:color w:val="44546A"/>
        </w:rPr>
        <w:t xml:space="preserve"> to estimate the sample(</w:t>
      </w:r>
      <w:proofErr w:type="spellStart"/>
      <w:r>
        <w:rPr>
          <w:rFonts w:eastAsia="Times New Roman" w:cs="Times New Roman"/>
          <w:color w:val="44546A"/>
        </w:rPr>
        <w:t>Suh</w:t>
      </w:r>
      <w:proofErr w:type="spellEnd"/>
      <w:r>
        <w:rPr>
          <w:rFonts w:eastAsia="Times New Roman" w:cs="Times New Roman"/>
          <w:color w:val="44546A"/>
        </w:rPr>
        <w:t xml:space="preserve"> 2017)</w:t>
      </w:r>
    </w:p>
    <w:p w14:paraId="007EF949" w14:textId="77777777" w:rsidR="0040034D" w:rsidRDefault="00AA3216" w:rsidP="00471F21">
      <w:r>
        <w:t>Where,</w:t>
      </w:r>
    </w:p>
    <w:p w14:paraId="222E061E" w14:textId="77777777" w:rsidR="0040034D" w:rsidRDefault="00AA3216" w:rsidP="00471F21">
      <w:r>
        <w:t>N = Target Population =73 Employees</w:t>
      </w:r>
    </w:p>
    <w:p w14:paraId="5AAD60E6" w14:textId="77777777" w:rsidR="0040034D" w:rsidRDefault="00AA3216" w:rsidP="00471F21">
      <w:r>
        <w:t>e = Standard error (5%)</w:t>
      </w:r>
    </w:p>
    <w:p w14:paraId="486B3F25" w14:textId="77777777" w:rsidR="0040034D" w:rsidRDefault="00AA3216" w:rsidP="00471F21">
      <w:r>
        <w:t>n = Sample size</w:t>
      </w:r>
    </w:p>
    <w:p w14:paraId="556239AB" w14:textId="77777777" w:rsidR="0040034D" w:rsidRDefault="00AA3216" w:rsidP="00471F21">
      <w:r>
        <w:t>Therefore,</w:t>
      </w:r>
    </w:p>
    <w:p w14:paraId="344B3D0C" w14:textId="77777777" w:rsidR="0040034D" w:rsidRDefault="00AA3216" w:rsidP="00471F21">
      <w:r>
        <w:t xml:space="preserve"> n = 73 /1 + 73 (0.05)2</w:t>
      </w:r>
    </w:p>
    <w:p w14:paraId="4571CCBA" w14:textId="77777777" w:rsidR="0040034D" w:rsidRDefault="00AA3216" w:rsidP="00471F21">
      <w:r>
        <w:t>n = 61</w:t>
      </w:r>
    </w:p>
    <w:p w14:paraId="39C7CD78" w14:textId="77777777" w:rsidR="0040034D" w:rsidRDefault="00AA3216" w:rsidP="00471F21">
      <w:pPr>
        <w:spacing w:after="200"/>
        <w:rPr>
          <w:rFonts w:eastAsia="Times New Roman" w:cs="Times New Roman"/>
          <w:b/>
          <w:color w:val="44546A"/>
        </w:rPr>
      </w:pPr>
      <w:bookmarkStart w:id="54" w:name="_heading=h.2lwamvv" w:colFirst="0" w:colLast="0"/>
      <w:bookmarkEnd w:id="54"/>
      <w:r>
        <w:rPr>
          <w:rFonts w:eastAsia="Times New Roman" w:cs="Times New Roman"/>
          <w:color w:val="44546A"/>
        </w:rPr>
        <w:t>Table 3.1Sample frame table [Questionnaires]</w:t>
      </w:r>
    </w:p>
    <w:tbl>
      <w:tblPr>
        <w:tblStyle w:val="Style39"/>
        <w:tblW w:w="7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0"/>
        <w:gridCol w:w="2806"/>
        <w:gridCol w:w="2227"/>
      </w:tblGrid>
      <w:tr w:rsidR="0040034D" w14:paraId="2E5D9B4F" w14:textId="77777777">
        <w:tc>
          <w:tcPr>
            <w:tcW w:w="2090" w:type="dxa"/>
          </w:tcPr>
          <w:p w14:paraId="41223C86" w14:textId="77777777" w:rsidR="0040034D" w:rsidRDefault="00AA3216" w:rsidP="00471F21">
            <w:pPr>
              <w:spacing w:after="0"/>
            </w:pPr>
            <w:r>
              <w:t>Category</w:t>
            </w:r>
          </w:p>
        </w:tc>
        <w:tc>
          <w:tcPr>
            <w:tcW w:w="2806" w:type="dxa"/>
          </w:tcPr>
          <w:p w14:paraId="5978C8E7" w14:textId="77777777" w:rsidR="0040034D" w:rsidRDefault="00AA3216" w:rsidP="00471F21">
            <w:pPr>
              <w:spacing w:after="0"/>
            </w:pPr>
            <w:r>
              <w:t>Study Population</w:t>
            </w:r>
          </w:p>
        </w:tc>
        <w:tc>
          <w:tcPr>
            <w:tcW w:w="2227" w:type="dxa"/>
          </w:tcPr>
          <w:p w14:paraId="09C03929" w14:textId="77777777" w:rsidR="0040034D" w:rsidRDefault="00AA3216" w:rsidP="00471F21">
            <w:pPr>
              <w:spacing w:after="0"/>
            </w:pPr>
            <w:r>
              <w:t>Sample size</w:t>
            </w:r>
          </w:p>
        </w:tc>
      </w:tr>
      <w:tr w:rsidR="0040034D" w14:paraId="32D26CE4" w14:textId="77777777">
        <w:tc>
          <w:tcPr>
            <w:tcW w:w="2090" w:type="dxa"/>
          </w:tcPr>
          <w:p w14:paraId="581BEF21" w14:textId="77777777" w:rsidR="0040034D" w:rsidRDefault="00AA3216" w:rsidP="00471F21">
            <w:pPr>
              <w:spacing w:after="0"/>
            </w:pPr>
            <w:r>
              <w:lastRenderedPageBreak/>
              <w:t>Central Admin</w:t>
            </w:r>
          </w:p>
        </w:tc>
        <w:tc>
          <w:tcPr>
            <w:tcW w:w="2806" w:type="dxa"/>
          </w:tcPr>
          <w:p w14:paraId="42B19F21" w14:textId="77777777" w:rsidR="0040034D" w:rsidRDefault="00AA3216" w:rsidP="00471F21">
            <w:pPr>
              <w:spacing w:after="0"/>
            </w:pPr>
            <w:r>
              <w:t>11</w:t>
            </w:r>
          </w:p>
        </w:tc>
        <w:tc>
          <w:tcPr>
            <w:tcW w:w="2227" w:type="dxa"/>
          </w:tcPr>
          <w:p w14:paraId="33327C2C" w14:textId="77777777" w:rsidR="0040034D" w:rsidRDefault="00AA3216" w:rsidP="00471F21">
            <w:pPr>
              <w:spacing w:after="0"/>
            </w:pPr>
            <w:r>
              <w:t>9</w:t>
            </w:r>
          </w:p>
        </w:tc>
      </w:tr>
      <w:tr w:rsidR="0040034D" w14:paraId="60AECB91" w14:textId="77777777">
        <w:tc>
          <w:tcPr>
            <w:tcW w:w="2090" w:type="dxa"/>
          </w:tcPr>
          <w:p w14:paraId="4DA8368D" w14:textId="77777777" w:rsidR="0040034D" w:rsidRDefault="00AA3216" w:rsidP="00471F21">
            <w:pPr>
              <w:spacing w:after="0"/>
            </w:pPr>
            <w:r>
              <w:t>Human Resource</w:t>
            </w:r>
          </w:p>
        </w:tc>
        <w:tc>
          <w:tcPr>
            <w:tcW w:w="2806" w:type="dxa"/>
          </w:tcPr>
          <w:p w14:paraId="4941A340" w14:textId="77777777" w:rsidR="0040034D" w:rsidRDefault="00AA3216" w:rsidP="00471F21">
            <w:pPr>
              <w:spacing w:after="0"/>
            </w:pPr>
            <w:r>
              <w:t>10</w:t>
            </w:r>
          </w:p>
        </w:tc>
        <w:tc>
          <w:tcPr>
            <w:tcW w:w="2227" w:type="dxa"/>
          </w:tcPr>
          <w:p w14:paraId="7620BAE5" w14:textId="77777777" w:rsidR="0040034D" w:rsidRDefault="00AA3216" w:rsidP="00471F21">
            <w:pPr>
              <w:spacing w:after="0"/>
            </w:pPr>
            <w:r>
              <w:t>8</w:t>
            </w:r>
          </w:p>
        </w:tc>
      </w:tr>
      <w:tr w:rsidR="0040034D" w14:paraId="4B3A6005" w14:textId="77777777">
        <w:tc>
          <w:tcPr>
            <w:tcW w:w="2090" w:type="dxa"/>
          </w:tcPr>
          <w:p w14:paraId="2CC45491" w14:textId="77777777" w:rsidR="0040034D" w:rsidRDefault="00AA3216" w:rsidP="00471F21">
            <w:pPr>
              <w:spacing w:after="0"/>
            </w:pPr>
            <w:r>
              <w:t>Finance</w:t>
            </w:r>
          </w:p>
        </w:tc>
        <w:tc>
          <w:tcPr>
            <w:tcW w:w="2806" w:type="dxa"/>
          </w:tcPr>
          <w:p w14:paraId="02ECFED2" w14:textId="77777777" w:rsidR="0040034D" w:rsidRDefault="00AA3216" w:rsidP="00471F21">
            <w:pPr>
              <w:spacing w:after="0"/>
            </w:pPr>
            <w:r>
              <w:t>14</w:t>
            </w:r>
          </w:p>
        </w:tc>
        <w:tc>
          <w:tcPr>
            <w:tcW w:w="2227" w:type="dxa"/>
          </w:tcPr>
          <w:p w14:paraId="58F85DFC" w14:textId="77777777" w:rsidR="0040034D" w:rsidRDefault="00AA3216" w:rsidP="00471F21">
            <w:pPr>
              <w:spacing w:after="0"/>
            </w:pPr>
            <w:r>
              <w:t>12</w:t>
            </w:r>
          </w:p>
        </w:tc>
      </w:tr>
      <w:tr w:rsidR="0040034D" w14:paraId="11306669" w14:textId="77777777">
        <w:tc>
          <w:tcPr>
            <w:tcW w:w="2090" w:type="dxa"/>
          </w:tcPr>
          <w:p w14:paraId="198277A3" w14:textId="77777777" w:rsidR="0040034D" w:rsidRDefault="00AA3216" w:rsidP="00471F21">
            <w:pPr>
              <w:spacing w:after="0"/>
            </w:pPr>
            <w:r>
              <w:t>Roads and works</w:t>
            </w:r>
          </w:p>
        </w:tc>
        <w:tc>
          <w:tcPr>
            <w:tcW w:w="2806" w:type="dxa"/>
          </w:tcPr>
          <w:p w14:paraId="3D345732" w14:textId="77777777" w:rsidR="0040034D" w:rsidRDefault="00AA3216" w:rsidP="00471F21">
            <w:pPr>
              <w:spacing w:after="0"/>
            </w:pPr>
            <w:r>
              <w:t>19</w:t>
            </w:r>
          </w:p>
        </w:tc>
        <w:tc>
          <w:tcPr>
            <w:tcW w:w="2227" w:type="dxa"/>
          </w:tcPr>
          <w:p w14:paraId="1C01EEBC" w14:textId="77777777" w:rsidR="0040034D" w:rsidRDefault="00AA3216" w:rsidP="00471F21">
            <w:pPr>
              <w:spacing w:after="0"/>
            </w:pPr>
            <w:r>
              <w:t>16</w:t>
            </w:r>
          </w:p>
        </w:tc>
      </w:tr>
      <w:tr w:rsidR="0040034D" w14:paraId="0687C345" w14:textId="77777777">
        <w:tc>
          <w:tcPr>
            <w:tcW w:w="2090" w:type="dxa"/>
          </w:tcPr>
          <w:p w14:paraId="08D581E5" w14:textId="77777777" w:rsidR="0040034D" w:rsidRDefault="00AA3216" w:rsidP="00471F21">
            <w:pPr>
              <w:spacing w:after="0"/>
            </w:pPr>
            <w:r>
              <w:t>Internal Audit</w:t>
            </w:r>
          </w:p>
        </w:tc>
        <w:tc>
          <w:tcPr>
            <w:tcW w:w="2806" w:type="dxa"/>
          </w:tcPr>
          <w:p w14:paraId="01E4E711" w14:textId="77777777" w:rsidR="0040034D" w:rsidRDefault="00AA3216" w:rsidP="00471F21">
            <w:pPr>
              <w:spacing w:after="0"/>
            </w:pPr>
            <w:r>
              <w:t>7</w:t>
            </w:r>
          </w:p>
        </w:tc>
        <w:tc>
          <w:tcPr>
            <w:tcW w:w="2227" w:type="dxa"/>
          </w:tcPr>
          <w:p w14:paraId="4581257B" w14:textId="77777777" w:rsidR="0040034D" w:rsidRDefault="00AA3216" w:rsidP="00471F21">
            <w:pPr>
              <w:spacing w:after="0"/>
            </w:pPr>
            <w:r>
              <w:t>6</w:t>
            </w:r>
          </w:p>
        </w:tc>
      </w:tr>
      <w:tr w:rsidR="0040034D" w14:paraId="66B93B50" w14:textId="77777777">
        <w:tc>
          <w:tcPr>
            <w:tcW w:w="2090" w:type="dxa"/>
          </w:tcPr>
          <w:p w14:paraId="215AE18B" w14:textId="77777777" w:rsidR="0040034D" w:rsidRDefault="00AA3216" w:rsidP="00471F21">
            <w:pPr>
              <w:spacing w:after="0"/>
            </w:pPr>
            <w:r>
              <w:t>Environment and Planning</w:t>
            </w:r>
          </w:p>
        </w:tc>
        <w:tc>
          <w:tcPr>
            <w:tcW w:w="2806" w:type="dxa"/>
          </w:tcPr>
          <w:p w14:paraId="368B632B" w14:textId="77777777" w:rsidR="0040034D" w:rsidRDefault="00AA3216" w:rsidP="00471F21">
            <w:pPr>
              <w:spacing w:after="0"/>
            </w:pPr>
            <w:r>
              <w:t>12</w:t>
            </w:r>
          </w:p>
        </w:tc>
        <w:tc>
          <w:tcPr>
            <w:tcW w:w="2227" w:type="dxa"/>
          </w:tcPr>
          <w:p w14:paraId="1C684203" w14:textId="77777777" w:rsidR="0040034D" w:rsidRDefault="00AA3216" w:rsidP="00471F21">
            <w:pPr>
              <w:spacing w:after="0"/>
            </w:pPr>
            <w:r>
              <w:t>10</w:t>
            </w:r>
          </w:p>
        </w:tc>
      </w:tr>
      <w:tr w:rsidR="0040034D" w14:paraId="2A84528D" w14:textId="77777777">
        <w:tc>
          <w:tcPr>
            <w:tcW w:w="2090" w:type="dxa"/>
          </w:tcPr>
          <w:p w14:paraId="6B255E2D" w14:textId="77777777" w:rsidR="0040034D" w:rsidRDefault="00AA3216" w:rsidP="00471F21">
            <w:pPr>
              <w:spacing w:after="0"/>
            </w:pPr>
            <w:r>
              <w:t>Total</w:t>
            </w:r>
          </w:p>
        </w:tc>
        <w:tc>
          <w:tcPr>
            <w:tcW w:w="2806" w:type="dxa"/>
          </w:tcPr>
          <w:p w14:paraId="139AD6B1" w14:textId="77777777" w:rsidR="0040034D" w:rsidRDefault="00AA3216" w:rsidP="00471F21">
            <w:pPr>
              <w:spacing w:after="0"/>
            </w:pPr>
            <w:r>
              <w:t>73</w:t>
            </w:r>
          </w:p>
        </w:tc>
        <w:tc>
          <w:tcPr>
            <w:tcW w:w="2227" w:type="dxa"/>
          </w:tcPr>
          <w:p w14:paraId="362AFEF8" w14:textId="77777777" w:rsidR="0040034D" w:rsidRDefault="00AA3216" w:rsidP="00471F21">
            <w:pPr>
              <w:spacing w:after="0"/>
            </w:pPr>
            <w:r>
              <w:t>61</w:t>
            </w:r>
          </w:p>
        </w:tc>
      </w:tr>
    </w:tbl>
    <w:p w14:paraId="315FB8A0" w14:textId="77777777" w:rsidR="0040034D" w:rsidRDefault="0040034D" w:rsidP="00471F21"/>
    <w:p w14:paraId="403A9DF4" w14:textId="77777777" w:rsidR="0040034D" w:rsidRDefault="00AA3216" w:rsidP="00471F21">
      <w:pPr>
        <w:pStyle w:val="Heading2"/>
      </w:pPr>
      <w:bookmarkStart w:id="55" w:name="_Toc123668359"/>
      <w:r>
        <w:t>3.5. Sampling techniques</w:t>
      </w:r>
      <w:bookmarkEnd w:id="55"/>
    </w:p>
    <w:p w14:paraId="23CA6C97" w14:textId="77777777" w:rsidR="0040034D" w:rsidRDefault="00AA3216" w:rsidP="00471F21">
      <w:pPr>
        <w:jc w:val="both"/>
        <w:rPr>
          <w:b/>
        </w:rPr>
      </w:pPr>
      <w:bookmarkStart w:id="56" w:name="_heading=h.3l18frh" w:colFirst="0" w:colLast="0"/>
      <w:bookmarkEnd w:id="56"/>
      <w:r>
        <w:t xml:space="preserve">Sampling is a statistical procedure that </w:t>
      </w:r>
      <w:r>
        <w:t>entails locating individual observations in order to learn more about the population under study and deriving inferences from the data (</w:t>
      </w:r>
      <w:proofErr w:type="spellStart"/>
      <w:r>
        <w:t>Hamed</w:t>
      </w:r>
      <w:proofErr w:type="spellEnd"/>
      <w:r>
        <w:t>, 2016). The researcher used purposeful non-probability sampling to choose which units of analysis would be intervi</w:t>
      </w:r>
      <w:r>
        <w:t>ewed. This method was adopted because the researcher believed that some units of analysis were more competent and had a deeper understanding of the subject matter than others. The researcher also employed simple random chance methods to choose questionnair</w:t>
      </w:r>
      <w:r>
        <w:t>e responses.</w:t>
      </w:r>
    </w:p>
    <w:p w14:paraId="27B49341" w14:textId="77777777" w:rsidR="0040034D" w:rsidRDefault="00AA3216" w:rsidP="00471F21">
      <w:pPr>
        <w:pStyle w:val="Heading3"/>
        <w:spacing w:after="240"/>
      </w:pPr>
      <w:bookmarkStart w:id="57" w:name="_Toc123668360"/>
      <w:r>
        <w:t>3.5.1. Judgmental or purposive sampling technique</w:t>
      </w:r>
      <w:bookmarkEnd w:id="57"/>
    </w:p>
    <w:p w14:paraId="5581F982" w14:textId="77777777" w:rsidR="0040034D" w:rsidRDefault="00AA3216" w:rsidP="00471F21">
      <w:pPr>
        <w:jc w:val="both"/>
      </w:pPr>
      <w:r>
        <w:t>Involves the process of selecting a sample based on knowledge about a certain population, its components, and how research objectives are satisfied (</w:t>
      </w:r>
      <w:proofErr w:type="spellStart"/>
      <w:r>
        <w:t>Babbie</w:t>
      </w:r>
      <w:proofErr w:type="spellEnd"/>
      <w:r>
        <w:t>, 2010). Deliberate sampling approache</w:t>
      </w:r>
      <w:r>
        <w:t>s are used in qualitative research to choose units for reasons that are directly related to meeting the study objectives (</w:t>
      </w:r>
      <w:proofErr w:type="spellStart"/>
      <w:r>
        <w:t>Teddlie</w:t>
      </w:r>
      <w:proofErr w:type="spellEnd"/>
      <w:r>
        <w:t xml:space="preserve"> and Yu, 2007). This sampling approach is a type of non-probability sampling in which the researcher picks the individuals who </w:t>
      </w:r>
      <w:r>
        <w:t>will be included in the sample. This approach was used to identify which units of analysis would get interviews. This is due to the researcher's belief that only some analytical units are more skilled and informed about the issue under consideration than o</w:t>
      </w:r>
      <w:r>
        <w:t xml:space="preserve">thers. As a result, this technique was utilized to identify particular employees who alone could offer a particular piece of information. </w:t>
      </w:r>
    </w:p>
    <w:p w14:paraId="764DC258" w14:textId="77777777" w:rsidR="0040034D" w:rsidRDefault="00AA3216" w:rsidP="00471F21">
      <w:pPr>
        <w:pStyle w:val="Heading2"/>
      </w:pPr>
      <w:bookmarkStart w:id="58" w:name="_Toc123668361"/>
      <w:r>
        <w:t>3.6. Research Instruments</w:t>
      </w:r>
      <w:bookmarkEnd w:id="58"/>
    </w:p>
    <w:p w14:paraId="2025AD2C" w14:textId="77777777" w:rsidR="0040034D" w:rsidRDefault="00AA3216" w:rsidP="00471F21">
      <w:pPr>
        <w:jc w:val="both"/>
      </w:pPr>
      <w:r>
        <w:lastRenderedPageBreak/>
        <w:t xml:space="preserve">Research instruments are equipment used to collect data on a certain study subject. </w:t>
      </w:r>
      <w:r>
        <w:t xml:space="preserve">According to Kothari (2004), there are two categories of data that may be acquired from respondents: primary data and secondary data. The researcher employed surveys and interviews to gain </w:t>
      </w:r>
      <w:proofErr w:type="spellStart"/>
      <w:r>
        <w:t>firsthand</w:t>
      </w:r>
      <w:proofErr w:type="spellEnd"/>
      <w:r>
        <w:t xml:space="preserve"> information from MRDC.</w:t>
      </w:r>
    </w:p>
    <w:p w14:paraId="6071268E" w14:textId="77777777" w:rsidR="0040034D" w:rsidRDefault="00AA3216" w:rsidP="00471F21">
      <w:pPr>
        <w:pStyle w:val="Heading3"/>
        <w:spacing w:after="240"/>
      </w:pPr>
      <w:bookmarkStart w:id="59" w:name="_Toc123668362"/>
      <w:r>
        <w:t>3.6.1. Questionnaires</w:t>
      </w:r>
      <w:bookmarkEnd w:id="59"/>
    </w:p>
    <w:p w14:paraId="6FE110EA" w14:textId="77777777" w:rsidR="0040034D" w:rsidRDefault="00AA3216" w:rsidP="00471F21">
      <w:pPr>
        <w:jc w:val="both"/>
        <w:rPr>
          <w:highlight w:val="white"/>
        </w:rPr>
      </w:pPr>
      <w:r>
        <w:rPr>
          <w:highlight w:val="white"/>
        </w:rPr>
        <w:t xml:space="preserve">Preceding studies, according to </w:t>
      </w:r>
      <w:proofErr w:type="spellStart"/>
      <w:r>
        <w:rPr>
          <w:highlight w:val="white"/>
        </w:rPr>
        <w:t>Afolayan</w:t>
      </w:r>
      <w:proofErr w:type="spellEnd"/>
      <w:r>
        <w:rPr>
          <w:highlight w:val="white"/>
        </w:rPr>
        <w:t xml:space="preserve"> and </w:t>
      </w:r>
      <w:proofErr w:type="spellStart"/>
      <w:r>
        <w:rPr>
          <w:highlight w:val="white"/>
        </w:rPr>
        <w:t>Oniyinde</w:t>
      </w:r>
      <w:proofErr w:type="spellEnd"/>
      <w:r>
        <w:rPr>
          <w:highlight w:val="white"/>
        </w:rPr>
        <w:t xml:space="preserve"> (2019), relied mostly on questionnaires. Because this study is interested in issues such as value, opinion, and thinking, a structured questionnaire was judged to be the most appropriate data collection</w:t>
      </w:r>
      <w:r>
        <w:rPr>
          <w:highlight w:val="white"/>
        </w:rPr>
        <w:t xml:space="preserve"> strategy. It is a set of questions that have been carefully designed to elicit appropriate and relevant information from respondents. A questionnaire with some open-ended and some closed-ended items was used in this investigation. This was done in order t</w:t>
      </w:r>
      <w:r>
        <w:rPr>
          <w:highlight w:val="white"/>
        </w:rPr>
        <w:t>o limit the quantity of irrelevant comments.</w:t>
      </w:r>
    </w:p>
    <w:p w14:paraId="2852E076" w14:textId="77777777" w:rsidR="0040034D" w:rsidRDefault="00AA3216" w:rsidP="00471F21">
      <w:pPr>
        <w:jc w:val="both"/>
      </w:pPr>
      <w:r>
        <w:t>Section A, the first section of the questionnaire, was chosen to collect information on the respondents' biographies. Section B gathered information on the study's objectives, each of which was assigned a unique</w:t>
      </w:r>
      <w:r>
        <w:t xml:space="preserve"> number. In contrast to an interview, when the researcher may not be able to extend the time restriction, employing a questionnaire allows participants to reply at their leisure, according to </w:t>
      </w:r>
      <w:proofErr w:type="spellStart"/>
      <w:r>
        <w:t>Zohrabi</w:t>
      </w:r>
      <w:proofErr w:type="spellEnd"/>
      <w:r>
        <w:t xml:space="preserve"> (2013). They ensure that the questions are uniform since</w:t>
      </w:r>
      <w:r>
        <w:t xml:space="preserve"> varied replies will assist the researcher in </w:t>
      </w:r>
      <w:proofErr w:type="spellStart"/>
      <w:r>
        <w:t>analyzing</w:t>
      </w:r>
      <w:proofErr w:type="spellEnd"/>
      <w:r>
        <w:t xml:space="preserve"> and evaluating the data in the best way possible. Since uniform questions are disseminated to a large number of people, they save time.</w:t>
      </w:r>
    </w:p>
    <w:p w14:paraId="0E79E7A9" w14:textId="77777777" w:rsidR="0040034D" w:rsidRDefault="00AA3216" w:rsidP="00471F21">
      <w:pPr>
        <w:jc w:val="both"/>
      </w:pPr>
      <w:r>
        <w:t>Section A of the questionnaire was chosen because it contained i</w:t>
      </w:r>
      <w:r>
        <w:t>nformation on the respondents' biographies. Section B collected information on the study's objectives, each of which was assigned a unique number. Unlike an interview, where the researcher may not be able to extend the time restriction, employing a questio</w:t>
      </w:r>
      <w:r>
        <w:t xml:space="preserve">nnaire allows participants to reply at their leisure, according to </w:t>
      </w:r>
      <w:proofErr w:type="spellStart"/>
      <w:r>
        <w:t>Zohrabi</w:t>
      </w:r>
      <w:proofErr w:type="spellEnd"/>
      <w:r>
        <w:t xml:space="preserve"> (2013). They ensure that the questions are uniform since varied replies will assist the researcher </w:t>
      </w:r>
      <w:proofErr w:type="spellStart"/>
      <w:r>
        <w:t>analyze</w:t>
      </w:r>
      <w:proofErr w:type="spellEnd"/>
      <w:r>
        <w:t xml:space="preserve"> and assess the data in the best way possible. Uniform questions save time </w:t>
      </w:r>
      <w:r>
        <w:t>since they are delivered to a large number of people.</w:t>
      </w:r>
    </w:p>
    <w:p w14:paraId="75B8FB3C" w14:textId="77777777" w:rsidR="0040034D" w:rsidRDefault="00AA3216" w:rsidP="00471F21">
      <w:pPr>
        <w:pStyle w:val="Heading3"/>
        <w:spacing w:after="240"/>
      </w:pPr>
      <w:bookmarkStart w:id="60" w:name="_Toc123668363"/>
      <w:r>
        <w:t>3.6.2. Interviews</w:t>
      </w:r>
      <w:bookmarkEnd w:id="60"/>
    </w:p>
    <w:p w14:paraId="548B1984" w14:textId="77777777" w:rsidR="0040034D" w:rsidRDefault="00AA3216" w:rsidP="00471F21">
      <w:pPr>
        <w:jc w:val="both"/>
      </w:pPr>
      <w:r>
        <w:t>An interview is a method of gathering information. The interviewer controls the conversation and presents questions in a research interview, while the subject answers (</w:t>
      </w:r>
      <w:proofErr w:type="spellStart"/>
      <w:r>
        <w:t>Hollowitz</w:t>
      </w:r>
      <w:proofErr w:type="spellEnd"/>
      <w:r>
        <w:t xml:space="preserve"> and Wi</w:t>
      </w:r>
      <w:r>
        <w:t xml:space="preserve">lson, </w:t>
      </w:r>
      <w:r>
        <w:lastRenderedPageBreak/>
        <w:t>1993). Interviews might take place either over the phone or in person. According to Saunders et al., interviews can be planned, semi-structured, or unstructured, and several types of interviews can be used concurrently (2009). The researcher conducte</w:t>
      </w:r>
      <w:r>
        <w:t>d in-depth interviews with MRDC's senior executives using a semi-structured interviewing approach. The interview questions were pre-written to ensure consistency across all interviewees. The researcher performed in-depth interviews with subject-matter expe</w:t>
      </w:r>
      <w:r>
        <w:t>rts, who supplied a plethora of material that was extremely useful to the investigation. The researchers conducted semi-structured interviews and created a list of concerns and questions based on the research objectives. The researcher also found the benef</w:t>
      </w:r>
      <w:r>
        <w:t>its of conducting an interview, which are given below:</w:t>
      </w:r>
    </w:p>
    <w:p w14:paraId="775ECC5E" w14:textId="77777777" w:rsidR="0040034D" w:rsidRDefault="00AA3216" w:rsidP="00471F21">
      <w:pPr>
        <w:jc w:val="both"/>
      </w:pPr>
      <w:r>
        <w:t>An interview is a method for gathering information. The interviewer controls the conversation and asks questions in a research interview, while the subject answers (</w:t>
      </w:r>
      <w:proofErr w:type="spellStart"/>
      <w:r>
        <w:t>Hollowitz</w:t>
      </w:r>
      <w:proofErr w:type="spellEnd"/>
      <w:r>
        <w:t xml:space="preserve"> and Wilson, 1993). Telepho</w:t>
      </w:r>
      <w:r>
        <w:t>ne or in-person interviews are also options. According to Saunders et al., interviews can be planned, semi-structured, or unstructured, and several types of interviews can be used simultaneously (2009). In-depth interviews with MRDC's senior management wer</w:t>
      </w:r>
      <w:r>
        <w:t>e conducted by the researcher using a semi-structured interviewing approach. Pre-written interview questions ensured consistency across all interviewees. The researcher conducted in-depth interviews with subject-matter experts, who supplied a plethora of m</w:t>
      </w:r>
      <w:r>
        <w:t>aterial that was extremely useful to the study.</w:t>
      </w:r>
    </w:p>
    <w:p w14:paraId="0AD3362D" w14:textId="77777777" w:rsidR="0040034D" w:rsidRDefault="00AA3216" w:rsidP="00471F21">
      <w:pPr>
        <w:spacing w:after="200"/>
        <w:jc w:val="both"/>
      </w:pPr>
      <w:r>
        <w:rPr>
          <w:b/>
        </w:rPr>
        <w:t>Research Objective 3</w:t>
      </w:r>
      <w:r>
        <w:t>- To determine the impact of revenue sources and expenditure patterns on quality of services provided.</w:t>
      </w:r>
    </w:p>
    <w:p w14:paraId="63D211EB" w14:textId="77777777" w:rsidR="0040034D" w:rsidRDefault="00AA3216" w:rsidP="00471F21">
      <w:pPr>
        <w:spacing w:before="280" w:after="280"/>
        <w:jc w:val="both"/>
      </w:pPr>
      <w:r>
        <w:t>Pearson's correlation coefficient was used in inferential analysis to assess the link</w:t>
      </w:r>
      <w:r>
        <w:t xml:space="preserve"> between the quality of services supplied (dependent variable) and income sources and spending patterns (independent variables). A checklist was used to determine the extent to which revenue sources were used by assessing the sources received and the inter</w:t>
      </w:r>
      <w:r>
        <w:t>vals of receipt, assigning a score of 0 when a revenue source is never accessed, 1 when it is rarely accessed, 2 when it is occasionally accessed, 3 when it is frequently accessed, and 4 when it is very frequently accessed.</w:t>
      </w:r>
    </w:p>
    <w:p w14:paraId="0D065FB5" w14:textId="77777777" w:rsidR="0040034D" w:rsidRDefault="00AA3216" w:rsidP="00471F21">
      <w:pPr>
        <w:spacing w:after="240"/>
        <w:jc w:val="both"/>
        <w:rPr>
          <w:rFonts w:eastAsia="Times New Roman" w:cs="Times New Roman"/>
          <w:color w:val="000000"/>
        </w:rPr>
      </w:pPr>
      <w:r>
        <w:t>The dependent variable quality o</w:t>
      </w:r>
      <w:r>
        <w:t>f service was measured using three elements (Water and Sanitation, Sewage and drainage, and Road Maintenance and Construction) in which respondents were asked to rate the quality of service provided for 2019-2021 on a scale of Poor-1, Fair-2, Good-</w:t>
      </w:r>
      <w:r>
        <w:lastRenderedPageBreak/>
        <w:t xml:space="preserve">3, Very </w:t>
      </w:r>
      <w:r>
        <w:t>Good-4, Excellent-5, and the average for the three periods was correlated against the independent variables revenue sources and expenditure patterns.</w:t>
      </w:r>
    </w:p>
    <w:p w14:paraId="4892557B" w14:textId="77777777" w:rsidR="0040034D" w:rsidRDefault="00AA3216" w:rsidP="00471F21">
      <w:pPr>
        <w:pStyle w:val="Heading2"/>
      </w:pPr>
      <w:bookmarkStart w:id="61" w:name="_Toc123668364"/>
      <w:r>
        <w:t>3.7. Data Collection Procedures</w:t>
      </w:r>
      <w:bookmarkEnd w:id="61"/>
    </w:p>
    <w:p w14:paraId="30E62866" w14:textId="77777777" w:rsidR="0040034D" w:rsidRDefault="00AA3216" w:rsidP="00471F21">
      <w:r>
        <w:t xml:space="preserve">The researcher acquired an authorization letter from </w:t>
      </w:r>
      <w:proofErr w:type="spellStart"/>
      <w:r>
        <w:t>Bindura</w:t>
      </w:r>
      <w:proofErr w:type="spellEnd"/>
      <w:r>
        <w:t xml:space="preserve"> University of</w:t>
      </w:r>
      <w:r>
        <w:t xml:space="preserve"> Science Education during the data collection stage, granting her access to selected samples of MRDC. The letter adds that the data collected will only be utilized for academic purposes.</w:t>
      </w:r>
    </w:p>
    <w:p w14:paraId="08A8AD4C" w14:textId="77777777" w:rsidR="0040034D" w:rsidRDefault="00AA3216" w:rsidP="00471F21">
      <w:pPr>
        <w:pStyle w:val="Heading3"/>
        <w:spacing w:after="240"/>
      </w:pPr>
      <w:bookmarkStart w:id="62" w:name="_Toc123668365"/>
      <w:r>
        <w:t>3.7.1. Pilot Study</w:t>
      </w:r>
      <w:bookmarkEnd w:id="62"/>
    </w:p>
    <w:p w14:paraId="4A0CE0B9" w14:textId="77777777" w:rsidR="0040034D" w:rsidRDefault="00AA3216" w:rsidP="00471F21">
      <w:pPr>
        <w:jc w:val="both"/>
      </w:pPr>
      <w:r>
        <w:t xml:space="preserve">A pilot study is a brief study that is undertaken </w:t>
      </w:r>
      <w:r>
        <w:t>to determine the validity of the instruments used. It's the first of a series of minor studies that will help with the planning and creation of the larger research. A pilot study is crucial because it establishes the study's viability and identifies diffic</w:t>
      </w:r>
      <w:r>
        <w:t>ulties early in the research process. It determines whether the research technique was thorough and appropriate for the research demographic.</w:t>
      </w:r>
    </w:p>
    <w:p w14:paraId="6B16082C" w14:textId="77777777" w:rsidR="0040034D" w:rsidRDefault="00AA3216" w:rsidP="00471F21">
      <w:pPr>
        <w:jc w:val="both"/>
        <w:rPr>
          <w:b/>
        </w:rPr>
      </w:pPr>
      <w:r>
        <w:t xml:space="preserve">As a consequence, the researcher decided to perform a pilot study, giving each of the six departments a sample of </w:t>
      </w:r>
      <w:r>
        <w:t xml:space="preserve">six questionnaires initially. The pilot study findings were </w:t>
      </w:r>
      <w:proofErr w:type="spellStart"/>
      <w:r>
        <w:t>analyzed</w:t>
      </w:r>
      <w:proofErr w:type="spellEnd"/>
      <w:r>
        <w:t>, flaws in the research equipment were discovered, and more accurate data was added.</w:t>
      </w:r>
    </w:p>
    <w:p w14:paraId="47448090" w14:textId="77777777" w:rsidR="0040034D" w:rsidRDefault="00AA3216" w:rsidP="00471F21">
      <w:pPr>
        <w:pStyle w:val="Heading2"/>
      </w:pPr>
      <w:bookmarkStart w:id="63" w:name="_Toc123668366"/>
      <w:r>
        <w:t>3.8. Validity and Reliability</w:t>
      </w:r>
      <w:bookmarkEnd w:id="63"/>
    </w:p>
    <w:p w14:paraId="2A04E277" w14:textId="77777777" w:rsidR="0040034D" w:rsidRDefault="00AA3216" w:rsidP="00471F21">
      <w:pPr>
        <w:jc w:val="both"/>
      </w:pPr>
      <w:r>
        <w:t>The degree to which a tool was effective in measuring what it was designe</w:t>
      </w:r>
      <w:r>
        <w:t>d to measure is referred to as its validity. Construction validity and content validity are the two forms of validity that may be recognized.</w:t>
      </w:r>
    </w:p>
    <w:p w14:paraId="1870B404" w14:textId="77777777" w:rsidR="0040034D" w:rsidRDefault="00AA3216" w:rsidP="00471F21">
      <w:pPr>
        <w:jc w:val="both"/>
      </w:pPr>
      <w:r>
        <w:t>The degree to which an instrument's findings are relevant to its specified study objectives is referred to as cons</w:t>
      </w:r>
      <w:r>
        <w:t>truct validity (</w:t>
      </w:r>
      <w:proofErr w:type="spellStart"/>
      <w:r>
        <w:t>Sadik</w:t>
      </w:r>
      <w:proofErr w:type="spellEnd"/>
      <w:r>
        <w:t>, 2019). The questionnaire was designed to be completed quickly. The supervisor's and pilot study participants' comments cleared any discrepancies and ambiguities in the questionnaire. The degree to which the material used in the quest</w:t>
      </w:r>
      <w:r>
        <w:t>ionnaire will aid in the achievement of the study's objectives is referred to as content validity (</w:t>
      </w:r>
      <w:proofErr w:type="spellStart"/>
      <w:r>
        <w:t>Sadik</w:t>
      </w:r>
      <w:proofErr w:type="spellEnd"/>
      <w:r>
        <w:t>, 2019).</w:t>
      </w:r>
    </w:p>
    <w:p w14:paraId="36B6CD8D" w14:textId="77777777" w:rsidR="0040034D" w:rsidRDefault="00AA3216" w:rsidP="00471F21">
      <w:pPr>
        <w:pStyle w:val="Heading3"/>
        <w:spacing w:after="240"/>
      </w:pPr>
      <w:bookmarkStart w:id="64" w:name="_Toc123668367"/>
      <w:r>
        <w:lastRenderedPageBreak/>
        <w:t>3.8.1. Reliability</w:t>
      </w:r>
      <w:bookmarkEnd w:id="64"/>
    </w:p>
    <w:p w14:paraId="1DF87ABC" w14:textId="77777777" w:rsidR="0040034D" w:rsidRDefault="00AA3216" w:rsidP="00471F21">
      <w:pPr>
        <w:jc w:val="both"/>
      </w:pPr>
      <w:r>
        <w:t>According to Saunders et al. (2009), consistency is required to provide device dependability, and reliability is connected t</w:t>
      </w:r>
      <w:r>
        <w:t>o the quality of the data supplied. A reliable instrument yields consistent results (Ferber, 1974). The consistency provides the researcher with the assurance that the findings are relevant to the issues they set out to address. When applied on diverse res</w:t>
      </w:r>
      <w:r>
        <w:t xml:space="preserve">pondents, reliable instruments generate consistent results. Eliminating measurement error factors such as data collection bias can also improve dependability (Watts and </w:t>
      </w:r>
      <w:proofErr w:type="spellStart"/>
      <w:r>
        <w:t>Finkenstaedt</w:t>
      </w:r>
      <w:proofErr w:type="spellEnd"/>
      <w:r>
        <w:t>-Quinn 2021).</w:t>
      </w:r>
    </w:p>
    <w:p w14:paraId="60892FF9" w14:textId="77777777" w:rsidR="0040034D" w:rsidRDefault="00AA3216" w:rsidP="00471F21">
      <w:pPr>
        <w:jc w:val="both"/>
      </w:pPr>
      <w:r>
        <w:t>The researcher was able to reduce data collecting bias by usi</w:t>
      </w:r>
      <w:r>
        <w:t>ng guided questions and delivering surveys only to respondents. The researcher created the questionnaire and then sent it to the supervisor for revisions, which increased the reliability of the data collected.</w:t>
      </w:r>
    </w:p>
    <w:p w14:paraId="0A024DB5" w14:textId="77777777" w:rsidR="0040034D" w:rsidRDefault="00AA3216" w:rsidP="00471F21">
      <w:pPr>
        <w:pStyle w:val="Heading2"/>
      </w:pPr>
      <w:bookmarkStart w:id="65" w:name="_Toc123668368"/>
      <w:r>
        <w:t>3.9. Data Analysis Procedures</w:t>
      </w:r>
      <w:bookmarkEnd w:id="65"/>
    </w:p>
    <w:p w14:paraId="156BE1F6" w14:textId="77777777" w:rsidR="0040034D" w:rsidRDefault="00AA3216" w:rsidP="00471F21">
      <w:pPr>
        <w:jc w:val="both"/>
      </w:pPr>
      <w:r>
        <w:t>Data analysis is</w:t>
      </w:r>
      <w:r>
        <w:t xml:space="preserve"> the process of evaluating study findings in relation to research topics. To </w:t>
      </w:r>
      <w:proofErr w:type="spellStart"/>
      <w:r>
        <w:t>analyze</w:t>
      </w:r>
      <w:proofErr w:type="spellEnd"/>
      <w:r>
        <w:t xml:space="preserve"> the quantitative data obtained, quantitative processes are utilized. The researcher relied heavily on SPSS version 20 and Microsoft Excel to simplify data analysis. Demogr</w:t>
      </w:r>
      <w:r>
        <w:t>aphic data, as well as data from goals 1 and 4, are evaluated using descriptive statistics and content analysis. Tables, charts, and graphs are utilized as examples to make the quantitative data from the research in chapter 4 of this study more intelligibl</w:t>
      </w:r>
      <w:r>
        <w:t>e, well-classified, and summarized.</w:t>
      </w:r>
    </w:p>
    <w:p w14:paraId="66C85F99" w14:textId="77777777" w:rsidR="0040034D" w:rsidRDefault="00AA3216" w:rsidP="00471F21">
      <w:pPr>
        <w:pStyle w:val="Heading2"/>
      </w:pPr>
      <w:bookmarkStart w:id="66" w:name="_Toc123668369"/>
      <w:r>
        <w:t>3.10. Ethical Consideration</w:t>
      </w:r>
      <w:bookmarkEnd w:id="66"/>
    </w:p>
    <w:p w14:paraId="30086A7E" w14:textId="77777777" w:rsidR="0040034D" w:rsidRDefault="00AA3216" w:rsidP="00471F21">
      <w:pPr>
        <w:jc w:val="both"/>
      </w:pPr>
      <w:r>
        <w:t>Ethical considerations are an important aspect of any research study, including when carrying out a thesis. Some ethical considerations that may be relevant to this research include:</w:t>
      </w:r>
    </w:p>
    <w:p w14:paraId="4DEA2B8E" w14:textId="77777777" w:rsidR="0040034D" w:rsidRDefault="00AA3216" w:rsidP="00471F21">
      <w:pPr>
        <w:numPr>
          <w:ilvl w:val="0"/>
          <w:numId w:val="16"/>
        </w:numPr>
        <w:jc w:val="both"/>
        <w:rPr>
          <w:rFonts w:eastAsia="Times New Roman" w:cs="Times New Roman"/>
          <w:color w:val="000000"/>
        </w:rPr>
      </w:pPr>
      <w:r>
        <w:t xml:space="preserve">Informed </w:t>
      </w:r>
      <w:r>
        <w:t>consent: Researchers must ensure that participants fully understand the nature of the study and their role in it, and must obtain their informed consent before collecting data from them.</w:t>
      </w:r>
    </w:p>
    <w:p w14:paraId="2B95C0E0" w14:textId="77777777" w:rsidR="0040034D" w:rsidRDefault="00AA3216" w:rsidP="00471F21">
      <w:pPr>
        <w:numPr>
          <w:ilvl w:val="0"/>
          <w:numId w:val="16"/>
        </w:numPr>
        <w:jc w:val="both"/>
        <w:rPr>
          <w:rFonts w:eastAsia="Times New Roman" w:cs="Times New Roman"/>
          <w:color w:val="000000"/>
        </w:rPr>
      </w:pPr>
      <w:r>
        <w:t>Confidentiality and anonymity: Researchers must protect the confident</w:t>
      </w:r>
      <w:r>
        <w:t>iality of participants' personal information and must ensure that participants' identities are not disclosed in any published materials.</w:t>
      </w:r>
    </w:p>
    <w:p w14:paraId="2B15267F" w14:textId="77777777" w:rsidR="0040034D" w:rsidRDefault="00AA3216" w:rsidP="00471F21">
      <w:pPr>
        <w:numPr>
          <w:ilvl w:val="0"/>
          <w:numId w:val="16"/>
        </w:numPr>
        <w:jc w:val="both"/>
        <w:rPr>
          <w:rFonts w:eastAsia="Times New Roman" w:cs="Times New Roman"/>
          <w:color w:val="000000"/>
        </w:rPr>
      </w:pPr>
      <w:r>
        <w:lastRenderedPageBreak/>
        <w:t>Risk of harm: Researchers must consider any potential risks to participants' physical, emotional, or financial well-bei</w:t>
      </w:r>
      <w:r>
        <w:t>ng, and must take steps to minimize these risks.</w:t>
      </w:r>
    </w:p>
    <w:p w14:paraId="657296CC" w14:textId="77777777" w:rsidR="0040034D" w:rsidRDefault="00AA3216" w:rsidP="00471F21">
      <w:pPr>
        <w:numPr>
          <w:ilvl w:val="0"/>
          <w:numId w:val="16"/>
        </w:numPr>
        <w:jc w:val="both"/>
        <w:rPr>
          <w:rFonts w:eastAsia="Times New Roman" w:cs="Times New Roman"/>
          <w:color w:val="000000"/>
        </w:rPr>
      </w:pPr>
      <w:r>
        <w:t>Deception: Researchers must not deceive participants about the nature or purpose of the study, or about the data that will be collected from them.</w:t>
      </w:r>
    </w:p>
    <w:p w14:paraId="781006F1" w14:textId="77777777" w:rsidR="0040034D" w:rsidRDefault="00AA3216" w:rsidP="00471F21">
      <w:pPr>
        <w:numPr>
          <w:ilvl w:val="0"/>
          <w:numId w:val="16"/>
        </w:numPr>
        <w:jc w:val="both"/>
        <w:rPr>
          <w:rFonts w:eastAsia="Times New Roman" w:cs="Times New Roman"/>
          <w:color w:val="000000"/>
        </w:rPr>
      </w:pPr>
      <w:r>
        <w:t xml:space="preserve">Plagiarism: Researchers must ensure that all work presented </w:t>
      </w:r>
      <w:r>
        <w:t xml:space="preserve">in their thesis is original and properly credited to its sources. </w:t>
      </w:r>
    </w:p>
    <w:p w14:paraId="19E74EE7" w14:textId="77777777" w:rsidR="0040034D" w:rsidRDefault="00AA3216" w:rsidP="00471F21">
      <w:pPr>
        <w:pStyle w:val="Heading2"/>
      </w:pPr>
      <w:bookmarkStart w:id="67" w:name="_Toc123668370"/>
      <w:r>
        <w:t>3.11. Summary</w:t>
      </w:r>
      <w:bookmarkEnd w:id="67"/>
      <w:r>
        <w:t xml:space="preserve"> </w:t>
      </w:r>
    </w:p>
    <w:p w14:paraId="59CAB76D" w14:textId="77777777" w:rsidR="0040034D" w:rsidRDefault="00AA3216" w:rsidP="00471F21">
      <w:pPr>
        <w:jc w:val="both"/>
      </w:pPr>
      <w:r>
        <w:t xml:space="preserve">This chapter described in detail the study design used by the researcher to </w:t>
      </w:r>
      <w:proofErr w:type="spellStart"/>
      <w:r>
        <w:t>analyze</w:t>
      </w:r>
      <w:proofErr w:type="spellEnd"/>
      <w:r>
        <w:t xml:space="preserve"> the sources of revenue and expenditure patterns of local governments. The mixed method was</w:t>
      </w:r>
      <w:r>
        <w:t xml:space="preserve"> used to describe the sample frame, sample size, and statistical analysis in this empirical study. The following chapter will go into the study's findings and how they were evaluated using the quantitative and qualitative approaches that were used.</w:t>
      </w:r>
    </w:p>
    <w:p w14:paraId="50EBC3B0" w14:textId="77777777" w:rsidR="0040034D" w:rsidRDefault="0040034D" w:rsidP="00471F21">
      <w:pPr>
        <w:jc w:val="both"/>
      </w:pPr>
    </w:p>
    <w:p w14:paraId="7FBF10C6" w14:textId="0E1D2EDD" w:rsidR="0040034D" w:rsidRDefault="0040034D" w:rsidP="00471F21">
      <w:pPr>
        <w:jc w:val="both"/>
      </w:pPr>
    </w:p>
    <w:p w14:paraId="109B982C" w14:textId="0748D6D2" w:rsidR="00BC08B1" w:rsidRDefault="00BC08B1" w:rsidP="00471F21">
      <w:pPr>
        <w:jc w:val="both"/>
      </w:pPr>
    </w:p>
    <w:p w14:paraId="1065D7B6" w14:textId="2E11150B" w:rsidR="00BC08B1" w:rsidRDefault="00BC08B1" w:rsidP="00471F21">
      <w:pPr>
        <w:jc w:val="both"/>
      </w:pPr>
    </w:p>
    <w:p w14:paraId="60611C1D" w14:textId="08806B91" w:rsidR="00BC08B1" w:rsidRDefault="00BC08B1" w:rsidP="00471F21">
      <w:pPr>
        <w:jc w:val="both"/>
      </w:pPr>
    </w:p>
    <w:p w14:paraId="41AB43C9" w14:textId="62545301" w:rsidR="00BC08B1" w:rsidRDefault="00BC08B1" w:rsidP="00471F21">
      <w:pPr>
        <w:jc w:val="both"/>
      </w:pPr>
    </w:p>
    <w:p w14:paraId="58013729" w14:textId="41AE0C04" w:rsidR="00BC08B1" w:rsidRDefault="00BC08B1" w:rsidP="00471F21">
      <w:pPr>
        <w:jc w:val="both"/>
      </w:pPr>
    </w:p>
    <w:p w14:paraId="4D0FD36A" w14:textId="732E5ACD" w:rsidR="00BC08B1" w:rsidRDefault="00BC08B1" w:rsidP="00471F21">
      <w:pPr>
        <w:jc w:val="both"/>
      </w:pPr>
    </w:p>
    <w:p w14:paraId="545E6DBF" w14:textId="45A51B38" w:rsidR="00BC08B1" w:rsidRDefault="00BC08B1" w:rsidP="00471F21">
      <w:pPr>
        <w:jc w:val="both"/>
      </w:pPr>
    </w:p>
    <w:p w14:paraId="6A11FD39" w14:textId="4F2C514B" w:rsidR="00BC08B1" w:rsidRDefault="00BC08B1" w:rsidP="00471F21">
      <w:pPr>
        <w:jc w:val="both"/>
      </w:pPr>
    </w:p>
    <w:p w14:paraId="72377F10" w14:textId="56127A54" w:rsidR="00BC08B1" w:rsidRDefault="00BC08B1" w:rsidP="00471F21">
      <w:pPr>
        <w:jc w:val="both"/>
      </w:pPr>
    </w:p>
    <w:p w14:paraId="1DEBC98D" w14:textId="799FE250" w:rsidR="00BC08B1" w:rsidRDefault="00BC08B1" w:rsidP="00471F21">
      <w:pPr>
        <w:jc w:val="both"/>
      </w:pPr>
    </w:p>
    <w:p w14:paraId="05BA0AD5" w14:textId="4D3E32EB" w:rsidR="00BC08B1" w:rsidRDefault="00BC08B1" w:rsidP="00471F21">
      <w:pPr>
        <w:jc w:val="both"/>
      </w:pPr>
    </w:p>
    <w:p w14:paraId="66343B48" w14:textId="7CD33828" w:rsidR="00BC08B1" w:rsidRDefault="00BC08B1" w:rsidP="00471F21">
      <w:pPr>
        <w:jc w:val="both"/>
      </w:pPr>
    </w:p>
    <w:p w14:paraId="4E1E522A" w14:textId="7C42E401" w:rsidR="00BC08B1" w:rsidRDefault="00BC08B1" w:rsidP="00471F21">
      <w:pPr>
        <w:jc w:val="both"/>
      </w:pPr>
    </w:p>
    <w:p w14:paraId="2D31F6E5" w14:textId="77777777" w:rsidR="00BC08B1" w:rsidRDefault="00BC08B1" w:rsidP="00471F21">
      <w:pPr>
        <w:jc w:val="both"/>
      </w:pPr>
    </w:p>
    <w:p w14:paraId="5FF373F7" w14:textId="77777777" w:rsidR="0040034D" w:rsidRDefault="0040034D" w:rsidP="00471F21">
      <w:pPr>
        <w:jc w:val="both"/>
      </w:pPr>
    </w:p>
    <w:p w14:paraId="54D4B7E7" w14:textId="77777777" w:rsidR="00BC08B1" w:rsidRDefault="00147006" w:rsidP="00BC08B1">
      <w:pPr>
        <w:pStyle w:val="Heading1"/>
        <w:spacing w:after="240"/>
        <w:jc w:val="center"/>
      </w:pPr>
      <w:bookmarkStart w:id="68" w:name="_Toc123668371"/>
      <w:r>
        <w:t>CHAPTER 4</w:t>
      </w:r>
      <w:bookmarkEnd w:id="68"/>
    </w:p>
    <w:p w14:paraId="36F45C5C" w14:textId="77777777" w:rsidR="00BC08B1" w:rsidRDefault="00BC08B1" w:rsidP="00BC08B1">
      <w:pPr>
        <w:pStyle w:val="Heading1"/>
        <w:spacing w:after="240"/>
        <w:jc w:val="center"/>
      </w:pPr>
    </w:p>
    <w:p w14:paraId="19B4A446" w14:textId="56439BBA" w:rsidR="0040034D" w:rsidRDefault="00147006" w:rsidP="00BC08B1">
      <w:pPr>
        <w:pStyle w:val="Heading1"/>
        <w:spacing w:after="240"/>
        <w:jc w:val="center"/>
      </w:pPr>
      <w:r>
        <w:t xml:space="preserve"> </w:t>
      </w:r>
      <w:bookmarkStart w:id="69" w:name="_Toc123668372"/>
      <w:r>
        <w:t>DATA PRESENTATION</w:t>
      </w:r>
      <w:bookmarkEnd w:id="69"/>
    </w:p>
    <w:p w14:paraId="7ABA014A" w14:textId="4CD0621A" w:rsidR="00A75E95" w:rsidRDefault="00A75E95" w:rsidP="00A75E95">
      <w:pPr>
        <w:rPr>
          <w:lang w:val="en-US"/>
        </w:rPr>
      </w:pPr>
    </w:p>
    <w:p w14:paraId="715060C6" w14:textId="1F80160C" w:rsidR="00A75E95" w:rsidRDefault="00A75E95" w:rsidP="00A75E95">
      <w:pPr>
        <w:rPr>
          <w:lang w:val="en-US"/>
        </w:rPr>
      </w:pPr>
    </w:p>
    <w:p w14:paraId="0FDA86FB" w14:textId="77777777" w:rsidR="00A75E95" w:rsidRPr="00A75E95" w:rsidRDefault="00A75E95" w:rsidP="00A75E95">
      <w:pPr>
        <w:rPr>
          <w:lang w:val="en-US"/>
        </w:rPr>
      </w:pPr>
    </w:p>
    <w:p w14:paraId="420EC73A" w14:textId="58BCC76D" w:rsidR="0040034D" w:rsidRDefault="00A75E95" w:rsidP="00471F21">
      <w:pPr>
        <w:pStyle w:val="Heading2"/>
        <w:numPr>
          <w:ilvl w:val="1"/>
          <w:numId w:val="17"/>
        </w:numPr>
      </w:pPr>
      <w:bookmarkStart w:id="70" w:name="_Toc123668373"/>
      <w:r>
        <w:t>Introduction</w:t>
      </w:r>
      <w:bookmarkEnd w:id="70"/>
    </w:p>
    <w:p w14:paraId="4BFDE5F2" w14:textId="77777777" w:rsidR="0040034D" w:rsidRDefault="00AA3216" w:rsidP="00471F21">
      <w:pPr>
        <w:jc w:val="both"/>
      </w:pPr>
      <w:r>
        <w:t>This chapter presents, interprets, and analyses the data obtained from the questionnaires and interviews mentioned in the previous chapter. The data was presented and interpreted using graphs, tables,</w:t>
      </w:r>
      <w:r>
        <w:t xml:space="preserve"> and pie charts. The information in the tables was obtained from both questionnaires and interviews. The tables and pie charts were created using Microsoft Excel and SPSS (version 20).</w:t>
      </w:r>
    </w:p>
    <w:p w14:paraId="666B41A3" w14:textId="77777777" w:rsidR="0040034D" w:rsidRDefault="00AA3216" w:rsidP="00471F21">
      <w:pPr>
        <w:pStyle w:val="Heading2"/>
        <w:numPr>
          <w:ilvl w:val="1"/>
          <w:numId w:val="17"/>
        </w:numPr>
        <w:jc w:val="left"/>
      </w:pPr>
      <w:bookmarkStart w:id="71" w:name="_Toc123668374"/>
      <w:r>
        <w:t>Instrument response rates</w:t>
      </w:r>
      <w:bookmarkEnd w:id="71"/>
    </w:p>
    <w:p w14:paraId="3BC20A6B" w14:textId="77777777" w:rsidR="0040034D" w:rsidRDefault="00AA3216" w:rsidP="00471F21">
      <w:pPr>
        <w:jc w:val="both"/>
      </w:pPr>
      <w:r>
        <w:t>The response rates for the close ended questi</w:t>
      </w:r>
      <w:r>
        <w:t>onnaire and interviews are as follows</w:t>
      </w:r>
    </w:p>
    <w:p w14:paraId="1E167C8C" w14:textId="77777777" w:rsidR="0040034D" w:rsidRDefault="00AA3216" w:rsidP="00471F21">
      <w:pPr>
        <w:spacing w:after="200"/>
        <w:rPr>
          <w:rFonts w:eastAsia="Times New Roman" w:cs="Times New Roman"/>
          <w:b/>
          <w:color w:val="000000"/>
        </w:rPr>
      </w:pPr>
      <w:bookmarkStart w:id="72" w:name="_heading=h.kgcv8k" w:colFirst="0" w:colLast="0"/>
      <w:bookmarkEnd w:id="72"/>
      <w:r>
        <w:rPr>
          <w:rFonts w:eastAsia="Times New Roman" w:cs="Times New Roman"/>
          <w:color w:val="44546A"/>
        </w:rPr>
        <w:t>Table 4.1: Questionnaire Rate of Response (where n=50)</w:t>
      </w:r>
    </w:p>
    <w:tbl>
      <w:tblPr>
        <w:tblStyle w:val="Style40"/>
        <w:tblW w:w="8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3"/>
        <w:gridCol w:w="1763"/>
        <w:gridCol w:w="1357"/>
        <w:gridCol w:w="1347"/>
      </w:tblGrid>
      <w:tr w:rsidR="0040034D" w14:paraId="57D3FCB2" w14:textId="77777777">
        <w:tc>
          <w:tcPr>
            <w:tcW w:w="3563" w:type="dxa"/>
          </w:tcPr>
          <w:p w14:paraId="5FB4B9E2" w14:textId="77777777" w:rsidR="0040034D" w:rsidRDefault="00AA3216" w:rsidP="00471F21">
            <w:pPr>
              <w:spacing w:after="0"/>
              <w:rPr>
                <w:b/>
              </w:rPr>
            </w:pPr>
            <w:r>
              <w:rPr>
                <w:b/>
              </w:rPr>
              <w:t>Department</w:t>
            </w:r>
          </w:p>
        </w:tc>
        <w:tc>
          <w:tcPr>
            <w:tcW w:w="1763" w:type="dxa"/>
          </w:tcPr>
          <w:p w14:paraId="334C07B1" w14:textId="77777777" w:rsidR="0040034D" w:rsidRDefault="00AA3216" w:rsidP="00471F21">
            <w:pPr>
              <w:spacing w:after="0"/>
              <w:rPr>
                <w:b/>
              </w:rPr>
            </w:pPr>
            <w:r>
              <w:rPr>
                <w:b/>
              </w:rPr>
              <w:t>Questionnaires Administered</w:t>
            </w:r>
          </w:p>
        </w:tc>
        <w:tc>
          <w:tcPr>
            <w:tcW w:w="1357" w:type="dxa"/>
          </w:tcPr>
          <w:p w14:paraId="06CFDD0F" w14:textId="77777777" w:rsidR="0040034D" w:rsidRDefault="00AA3216" w:rsidP="00471F21">
            <w:pPr>
              <w:spacing w:after="0"/>
              <w:rPr>
                <w:b/>
              </w:rPr>
            </w:pPr>
            <w:r>
              <w:rPr>
                <w:b/>
              </w:rPr>
              <w:t>Responded</w:t>
            </w:r>
          </w:p>
        </w:tc>
        <w:tc>
          <w:tcPr>
            <w:tcW w:w="1347" w:type="dxa"/>
          </w:tcPr>
          <w:p w14:paraId="6F602E10" w14:textId="77777777" w:rsidR="0040034D" w:rsidRDefault="00AA3216" w:rsidP="00471F21">
            <w:pPr>
              <w:spacing w:after="0"/>
              <w:rPr>
                <w:b/>
              </w:rPr>
            </w:pPr>
            <w:r>
              <w:rPr>
                <w:b/>
              </w:rPr>
              <w:t>Response rate (%)</w:t>
            </w:r>
          </w:p>
        </w:tc>
      </w:tr>
      <w:tr w:rsidR="0040034D" w14:paraId="4FAC6D2F" w14:textId="77777777">
        <w:tc>
          <w:tcPr>
            <w:tcW w:w="3563" w:type="dxa"/>
          </w:tcPr>
          <w:p w14:paraId="7A920D41" w14:textId="77777777" w:rsidR="0040034D" w:rsidRDefault="00AA3216" w:rsidP="00471F21">
            <w:pPr>
              <w:spacing w:after="0"/>
            </w:pPr>
            <w:r>
              <w:t>Central Admin</w:t>
            </w:r>
          </w:p>
        </w:tc>
        <w:tc>
          <w:tcPr>
            <w:tcW w:w="1763" w:type="dxa"/>
          </w:tcPr>
          <w:p w14:paraId="50137996" w14:textId="77777777" w:rsidR="0040034D" w:rsidRDefault="00AA3216" w:rsidP="00471F21">
            <w:pPr>
              <w:spacing w:after="0"/>
            </w:pPr>
            <w:r>
              <w:t>8</w:t>
            </w:r>
          </w:p>
        </w:tc>
        <w:tc>
          <w:tcPr>
            <w:tcW w:w="1357" w:type="dxa"/>
          </w:tcPr>
          <w:p w14:paraId="162C5CD1" w14:textId="77777777" w:rsidR="0040034D" w:rsidRDefault="00AA3216" w:rsidP="00471F21">
            <w:pPr>
              <w:spacing w:after="0"/>
            </w:pPr>
            <w:r>
              <w:t>7</w:t>
            </w:r>
          </w:p>
        </w:tc>
        <w:tc>
          <w:tcPr>
            <w:tcW w:w="1347" w:type="dxa"/>
          </w:tcPr>
          <w:p w14:paraId="3EF171ED" w14:textId="77777777" w:rsidR="0040034D" w:rsidRDefault="00AA3216" w:rsidP="00471F21">
            <w:pPr>
              <w:spacing w:after="0"/>
            </w:pPr>
            <w:r>
              <w:t>87.5</w:t>
            </w:r>
          </w:p>
        </w:tc>
      </w:tr>
      <w:tr w:rsidR="0040034D" w14:paraId="599F0C62" w14:textId="77777777">
        <w:tc>
          <w:tcPr>
            <w:tcW w:w="3563" w:type="dxa"/>
          </w:tcPr>
          <w:p w14:paraId="24E586FB" w14:textId="77777777" w:rsidR="0040034D" w:rsidRDefault="00AA3216" w:rsidP="00471F21">
            <w:pPr>
              <w:spacing w:after="0"/>
            </w:pPr>
            <w:r>
              <w:lastRenderedPageBreak/>
              <w:t>Human Resource</w:t>
            </w:r>
          </w:p>
        </w:tc>
        <w:tc>
          <w:tcPr>
            <w:tcW w:w="1763" w:type="dxa"/>
          </w:tcPr>
          <w:p w14:paraId="14781C09" w14:textId="77777777" w:rsidR="0040034D" w:rsidRDefault="00AA3216" w:rsidP="00471F21">
            <w:pPr>
              <w:spacing w:after="0"/>
            </w:pPr>
            <w:r>
              <w:t>7</w:t>
            </w:r>
          </w:p>
        </w:tc>
        <w:tc>
          <w:tcPr>
            <w:tcW w:w="1357" w:type="dxa"/>
          </w:tcPr>
          <w:p w14:paraId="5ED8385E" w14:textId="77777777" w:rsidR="0040034D" w:rsidRDefault="00AA3216" w:rsidP="00471F21">
            <w:pPr>
              <w:spacing w:after="0"/>
            </w:pPr>
            <w:r>
              <w:t>7</w:t>
            </w:r>
          </w:p>
        </w:tc>
        <w:tc>
          <w:tcPr>
            <w:tcW w:w="1347" w:type="dxa"/>
          </w:tcPr>
          <w:p w14:paraId="27F769B5" w14:textId="77777777" w:rsidR="0040034D" w:rsidRDefault="00AA3216" w:rsidP="00471F21">
            <w:pPr>
              <w:spacing w:after="0"/>
            </w:pPr>
            <w:r>
              <w:t>100</w:t>
            </w:r>
          </w:p>
        </w:tc>
      </w:tr>
      <w:tr w:rsidR="0040034D" w14:paraId="5A616575" w14:textId="77777777">
        <w:tc>
          <w:tcPr>
            <w:tcW w:w="3563" w:type="dxa"/>
          </w:tcPr>
          <w:p w14:paraId="45AAFE51" w14:textId="77777777" w:rsidR="0040034D" w:rsidRDefault="00AA3216" w:rsidP="00471F21">
            <w:pPr>
              <w:spacing w:after="0"/>
            </w:pPr>
            <w:r>
              <w:t>Finance</w:t>
            </w:r>
          </w:p>
        </w:tc>
        <w:tc>
          <w:tcPr>
            <w:tcW w:w="1763" w:type="dxa"/>
          </w:tcPr>
          <w:p w14:paraId="4BEB46C9" w14:textId="77777777" w:rsidR="0040034D" w:rsidRDefault="00AA3216" w:rsidP="00471F21">
            <w:pPr>
              <w:spacing w:after="0"/>
            </w:pPr>
            <w:r>
              <w:t>11</w:t>
            </w:r>
          </w:p>
        </w:tc>
        <w:tc>
          <w:tcPr>
            <w:tcW w:w="1357" w:type="dxa"/>
          </w:tcPr>
          <w:p w14:paraId="1C07734D" w14:textId="77777777" w:rsidR="0040034D" w:rsidRDefault="00AA3216" w:rsidP="00471F21">
            <w:pPr>
              <w:spacing w:after="0"/>
            </w:pPr>
            <w:r>
              <w:t>9</w:t>
            </w:r>
          </w:p>
        </w:tc>
        <w:tc>
          <w:tcPr>
            <w:tcW w:w="1347" w:type="dxa"/>
          </w:tcPr>
          <w:p w14:paraId="64DF0220" w14:textId="77777777" w:rsidR="0040034D" w:rsidRDefault="00AA3216" w:rsidP="00471F21">
            <w:pPr>
              <w:spacing w:after="0"/>
            </w:pPr>
            <w:r>
              <w:t>81.81</w:t>
            </w:r>
          </w:p>
        </w:tc>
      </w:tr>
      <w:tr w:rsidR="0040034D" w14:paraId="4573A2C3" w14:textId="77777777">
        <w:tc>
          <w:tcPr>
            <w:tcW w:w="3563" w:type="dxa"/>
          </w:tcPr>
          <w:p w14:paraId="657E1F8E" w14:textId="77777777" w:rsidR="0040034D" w:rsidRDefault="00AA3216" w:rsidP="00471F21">
            <w:pPr>
              <w:spacing w:after="0"/>
            </w:pPr>
            <w:r>
              <w:t>Roads and works</w:t>
            </w:r>
          </w:p>
        </w:tc>
        <w:tc>
          <w:tcPr>
            <w:tcW w:w="1763" w:type="dxa"/>
          </w:tcPr>
          <w:p w14:paraId="328D7390" w14:textId="77777777" w:rsidR="0040034D" w:rsidRDefault="00AA3216" w:rsidP="00471F21">
            <w:pPr>
              <w:spacing w:after="0"/>
            </w:pPr>
            <w:r>
              <w:t>13</w:t>
            </w:r>
          </w:p>
        </w:tc>
        <w:tc>
          <w:tcPr>
            <w:tcW w:w="1357" w:type="dxa"/>
          </w:tcPr>
          <w:p w14:paraId="77972125" w14:textId="77777777" w:rsidR="0040034D" w:rsidRDefault="00AA3216" w:rsidP="00471F21">
            <w:pPr>
              <w:spacing w:after="0"/>
            </w:pPr>
            <w:r>
              <w:t>12</w:t>
            </w:r>
          </w:p>
        </w:tc>
        <w:tc>
          <w:tcPr>
            <w:tcW w:w="1347" w:type="dxa"/>
          </w:tcPr>
          <w:p w14:paraId="7BDF6D5E" w14:textId="77777777" w:rsidR="0040034D" w:rsidRDefault="00AA3216" w:rsidP="00471F21">
            <w:pPr>
              <w:spacing w:after="0"/>
            </w:pPr>
            <w:r>
              <w:t>92.3</w:t>
            </w:r>
          </w:p>
        </w:tc>
      </w:tr>
      <w:tr w:rsidR="0040034D" w14:paraId="2D171974" w14:textId="77777777">
        <w:tc>
          <w:tcPr>
            <w:tcW w:w="3563" w:type="dxa"/>
          </w:tcPr>
          <w:p w14:paraId="0037F72C" w14:textId="77777777" w:rsidR="0040034D" w:rsidRDefault="00AA3216" w:rsidP="00471F21">
            <w:pPr>
              <w:spacing w:after="0"/>
            </w:pPr>
            <w:r>
              <w:t>Internal Audit</w:t>
            </w:r>
          </w:p>
        </w:tc>
        <w:tc>
          <w:tcPr>
            <w:tcW w:w="1763" w:type="dxa"/>
          </w:tcPr>
          <w:p w14:paraId="7E120EC6" w14:textId="77777777" w:rsidR="0040034D" w:rsidRDefault="00AA3216" w:rsidP="00471F21">
            <w:pPr>
              <w:spacing w:after="0"/>
            </w:pPr>
            <w:r>
              <w:t>5</w:t>
            </w:r>
          </w:p>
        </w:tc>
        <w:tc>
          <w:tcPr>
            <w:tcW w:w="1357" w:type="dxa"/>
          </w:tcPr>
          <w:p w14:paraId="15CDC030" w14:textId="77777777" w:rsidR="0040034D" w:rsidRDefault="00AA3216" w:rsidP="00471F21">
            <w:pPr>
              <w:spacing w:after="0"/>
            </w:pPr>
            <w:r>
              <w:t>5</w:t>
            </w:r>
          </w:p>
        </w:tc>
        <w:tc>
          <w:tcPr>
            <w:tcW w:w="1347" w:type="dxa"/>
          </w:tcPr>
          <w:p w14:paraId="1152B5DA" w14:textId="77777777" w:rsidR="0040034D" w:rsidRDefault="00AA3216" w:rsidP="00471F21">
            <w:pPr>
              <w:spacing w:after="0"/>
            </w:pPr>
            <w:r>
              <w:t>100</w:t>
            </w:r>
          </w:p>
        </w:tc>
      </w:tr>
      <w:tr w:rsidR="0040034D" w14:paraId="50C6E601" w14:textId="77777777">
        <w:tc>
          <w:tcPr>
            <w:tcW w:w="3563" w:type="dxa"/>
          </w:tcPr>
          <w:p w14:paraId="6A3845E3" w14:textId="77777777" w:rsidR="0040034D" w:rsidRDefault="00AA3216" w:rsidP="00471F21">
            <w:pPr>
              <w:spacing w:after="0"/>
            </w:pPr>
            <w:r>
              <w:t>Environment and Planning</w:t>
            </w:r>
          </w:p>
        </w:tc>
        <w:tc>
          <w:tcPr>
            <w:tcW w:w="1763" w:type="dxa"/>
          </w:tcPr>
          <w:p w14:paraId="0BDE1200" w14:textId="77777777" w:rsidR="0040034D" w:rsidRDefault="00AA3216" w:rsidP="00471F21">
            <w:pPr>
              <w:spacing w:after="0"/>
            </w:pPr>
            <w:r>
              <w:t>6</w:t>
            </w:r>
          </w:p>
        </w:tc>
        <w:tc>
          <w:tcPr>
            <w:tcW w:w="1357" w:type="dxa"/>
          </w:tcPr>
          <w:p w14:paraId="61653921" w14:textId="77777777" w:rsidR="0040034D" w:rsidRDefault="00AA3216" w:rsidP="00471F21">
            <w:pPr>
              <w:spacing w:after="0"/>
            </w:pPr>
            <w:r>
              <w:t>4</w:t>
            </w:r>
          </w:p>
        </w:tc>
        <w:tc>
          <w:tcPr>
            <w:tcW w:w="1347" w:type="dxa"/>
          </w:tcPr>
          <w:p w14:paraId="034D8A7F" w14:textId="77777777" w:rsidR="0040034D" w:rsidRDefault="00AA3216" w:rsidP="00471F21">
            <w:pPr>
              <w:spacing w:after="0"/>
            </w:pPr>
            <w:r>
              <w:t>66.67</w:t>
            </w:r>
          </w:p>
        </w:tc>
      </w:tr>
      <w:tr w:rsidR="0040034D" w14:paraId="4F2DDF1F" w14:textId="77777777">
        <w:tc>
          <w:tcPr>
            <w:tcW w:w="3563" w:type="dxa"/>
          </w:tcPr>
          <w:p w14:paraId="79729339" w14:textId="77777777" w:rsidR="0040034D" w:rsidRDefault="00AA3216" w:rsidP="00471F21">
            <w:pPr>
              <w:tabs>
                <w:tab w:val="left" w:pos="1031"/>
              </w:tabs>
              <w:spacing w:after="0"/>
              <w:rPr>
                <w:b/>
              </w:rPr>
            </w:pPr>
            <w:r>
              <w:rPr>
                <w:b/>
              </w:rPr>
              <w:t>Total</w:t>
            </w:r>
            <w:r>
              <w:rPr>
                <w:b/>
              </w:rPr>
              <w:tab/>
            </w:r>
          </w:p>
        </w:tc>
        <w:tc>
          <w:tcPr>
            <w:tcW w:w="1763" w:type="dxa"/>
          </w:tcPr>
          <w:p w14:paraId="3B86E0E7" w14:textId="77777777" w:rsidR="0040034D" w:rsidRDefault="00AA3216" w:rsidP="00471F21">
            <w:pPr>
              <w:spacing w:after="0"/>
              <w:rPr>
                <w:b/>
              </w:rPr>
            </w:pPr>
            <w:r>
              <w:rPr>
                <w:b/>
              </w:rPr>
              <w:t>50</w:t>
            </w:r>
          </w:p>
        </w:tc>
        <w:tc>
          <w:tcPr>
            <w:tcW w:w="1357" w:type="dxa"/>
          </w:tcPr>
          <w:p w14:paraId="406EC6AC" w14:textId="77777777" w:rsidR="0040034D" w:rsidRDefault="00AA3216" w:rsidP="00471F21">
            <w:pPr>
              <w:spacing w:after="0"/>
              <w:rPr>
                <w:b/>
              </w:rPr>
            </w:pPr>
            <w:r>
              <w:rPr>
                <w:b/>
              </w:rPr>
              <w:t>44</w:t>
            </w:r>
          </w:p>
        </w:tc>
        <w:tc>
          <w:tcPr>
            <w:tcW w:w="1347" w:type="dxa"/>
          </w:tcPr>
          <w:p w14:paraId="74C89CA2" w14:textId="77777777" w:rsidR="0040034D" w:rsidRDefault="00AA3216" w:rsidP="00471F21">
            <w:pPr>
              <w:spacing w:after="0"/>
              <w:rPr>
                <w:b/>
              </w:rPr>
            </w:pPr>
            <w:r>
              <w:rPr>
                <w:b/>
              </w:rPr>
              <w:t>88%</w:t>
            </w:r>
          </w:p>
        </w:tc>
      </w:tr>
    </w:tbl>
    <w:p w14:paraId="2DD5943C" w14:textId="77777777" w:rsidR="0040034D" w:rsidRDefault="0040034D" w:rsidP="00471F21">
      <w:pPr>
        <w:spacing w:after="0"/>
      </w:pPr>
    </w:p>
    <w:p w14:paraId="75A491D1" w14:textId="77777777" w:rsidR="0040034D" w:rsidRDefault="00AA3216" w:rsidP="00471F21">
      <w:pPr>
        <w:jc w:val="both"/>
      </w:pPr>
      <w:r>
        <w:t xml:space="preserve">As depicted by table 4.1, the overall rate of response is 88% which is within the appropriate range as articulated by Saunders, </w:t>
      </w:r>
      <w:r>
        <w:rPr>
          <w:i/>
        </w:rPr>
        <w:t>et al</w:t>
      </w:r>
      <w:r>
        <w:t xml:space="preserve"> (2015) that an acceptable response rate is above 70% is acceptable if the survey was administered through mail questionnaire. The rate of response of 88% was therefore deemed most appropriate. The researcher utilised google forms which enabled him to send</w:t>
      </w:r>
      <w:r>
        <w:t xml:space="preserve"> the forms through all convenient platforms as per respondent’s convenience thus maximising the response rate.</w:t>
      </w:r>
    </w:p>
    <w:p w14:paraId="457AFED4" w14:textId="77777777" w:rsidR="0040034D" w:rsidRDefault="00AA3216" w:rsidP="00471F21">
      <w:pPr>
        <w:spacing w:after="200"/>
        <w:rPr>
          <w:rFonts w:eastAsia="Times New Roman" w:cs="Times New Roman"/>
          <w:color w:val="000000"/>
        </w:rPr>
      </w:pPr>
      <w:bookmarkStart w:id="73" w:name="_heading=h.34g0dwd" w:colFirst="0" w:colLast="0"/>
      <w:bookmarkEnd w:id="73"/>
      <w:r>
        <w:rPr>
          <w:rFonts w:eastAsia="Times New Roman" w:cs="Times New Roman"/>
          <w:color w:val="44546A"/>
        </w:rPr>
        <w:t>Table 4.2: Interview response rate (where n=11)</w:t>
      </w:r>
    </w:p>
    <w:tbl>
      <w:tblPr>
        <w:tblStyle w:val="Style41"/>
        <w:tblW w:w="8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3"/>
        <w:gridCol w:w="1763"/>
        <w:gridCol w:w="1357"/>
        <w:gridCol w:w="1347"/>
      </w:tblGrid>
      <w:tr w:rsidR="0040034D" w14:paraId="320F0E3F" w14:textId="77777777">
        <w:tc>
          <w:tcPr>
            <w:tcW w:w="3563" w:type="dxa"/>
          </w:tcPr>
          <w:p w14:paraId="1A8EE741" w14:textId="77777777" w:rsidR="0040034D" w:rsidRDefault="00AA3216" w:rsidP="00471F21">
            <w:pPr>
              <w:spacing w:after="0"/>
              <w:rPr>
                <w:b/>
              </w:rPr>
            </w:pPr>
            <w:r>
              <w:rPr>
                <w:b/>
              </w:rPr>
              <w:t>Sector</w:t>
            </w:r>
          </w:p>
        </w:tc>
        <w:tc>
          <w:tcPr>
            <w:tcW w:w="1763" w:type="dxa"/>
          </w:tcPr>
          <w:p w14:paraId="774A7317" w14:textId="77777777" w:rsidR="0040034D" w:rsidRDefault="00AA3216" w:rsidP="00471F21">
            <w:pPr>
              <w:spacing w:after="0"/>
              <w:rPr>
                <w:b/>
              </w:rPr>
            </w:pPr>
            <w:r>
              <w:rPr>
                <w:b/>
              </w:rPr>
              <w:t xml:space="preserve">Planned </w:t>
            </w:r>
          </w:p>
        </w:tc>
        <w:tc>
          <w:tcPr>
            <w:tcW w:w="1357" w:type="dxa"/>
          </w:tcPr>
          <w:p w14:paraId="7E2E2852" w14:textId="77777777" w:rsidR="0040034D" w:rsidRDefault="00AA3216" w:rsidP="00471F21">
            <w:pPr>
              <w:spacing w:after="0"/>
              <w:rPr>
                <w:b/>
              </w:rPr>
            </w:pPr>
            <w:r>
              <w:rPr>
                <w:b/>
              </w:rPr>
              <w:t xml:space="preserve">Successful </w:t>
            </w:r>
          </w:p>
        </w:tc>
        <w:tc>
          <w:tcPr>
            <w:tcW w:w="1347" w:type="dxa"/>
          </w:tcPr>
          <w:p w14:paraId="4BCDD271" w14:textId="77777777" w:rsidR="0040034D" w:rsidRDefault="00AA3216" w:rsidP="00471F21">
            <w:pPr>
              <w:spacing w:after="0"/>
              <w:rPr>
                <w:b/>
              </w:rPr>
            </w:pPr>
            <w:r>
              <w:rPr>
                <w:b/>
              </w:rPr>
              <w:t>Success rate (%)</w:t>
            </w:r>
          </w:p>
        </w:tc>
      </w:tr>
      <w:tr w:rsidR="0040034D" w14:paraId="7963ADE1" w14:textId="77777777">
        <w:tc>
          <w:tcPr>
            <w:tcW w:w="3563" w:type="dxa"/>
          </w:tcPr>
          <w:p w14:paraId="06A24E86" w14:textId="77777777" w:rsidR="0040034D" w:rsidRDefault="00AA3216" w:rsidP="00471F21">
            <w:pPr>
              <w:spacing w:after="0"/>
            </w:pPr>
            <w:r>
              <w:t>Central Admin</w:t>
            </w:r>
          </w:p>
        </w:tc>
        <w:tc>
          <w:tcPr>
            <w:tcW w:w="1763" w:type="dxa"/>
          </w:tcPr>
          <w:p w14:paraId="1BAB10AC" w14:textId="77777777" w:rsidR="0040034D" w:rsidRDefault="00AA3216" w:rsidP="00471F21">
            <w:pPr>
              <w:spacing w:after="0"/>
            </w:pPr>
            <w:r>
              <w:t>1</w:t>
            </w:r>
          </w:p>
        </w:tc>
        <w:tc>
          <w:tcPr>
            <w:tcW w:w="1357" w:type="dxa"/>
          </w:tcPr>
          <w:p w14:paraId="0CAB4D7C" w14:textId="77777777" w:rsidR="0040034D" w:rsidRDefault="00AA3216" w:rsidP="00471F21">
            <w:pPr>
              <w:spacing w:after="0"/>
            </w:pPr>
            <w:r>
              <w:t>1</w:t>
            </w:r>
          </w:p>
        </w:tc>
        <w:tc>
          <w:tcPr>
            <w:tcW w:w="1347" w:type="dxa"/>
          </w:tcPr>
          <w:p w14:paraId="22C84DF6" w14:textId="77777777" w:rsidR="0040034D" w:rsidRDefault="00AA3216" w:rsidP="00471F21">
            <w:pPr>
              <w:spacing w:after="0"/>
            </w:pPr>
            <w:r>
              <w:t>100</w:t>
            </w:r>
          </w:p>
        </w:tc>
      </w:tr>
      <w:tr w:rsidR="0040034D" w14:paraId="6E0860A2" w14:textId="77777777">
        <w:tc>
          <w:tcPr>
            <w:tcW w:w="3563" w:type="dxa"/>
          </w:tcPr>
          <w:p w14:paraId="001296F0" w14:textId="77777777" w:rsidR="0040034D" w:rsidRDefault="00AA3216" w:rsidP="00471F21">
            <w:pPr>
              <w:spacing w:after="0"/>
            </w:pPr>
            <w:r>
              <w:t>Human Resource</w:t>
            </w:r>
          </w:p>
        </w:tc>
        <w:tc>
          <w:tcPr>
            <w:tcW w:w="1763" w:type="dxa"/>
          </w:tcPr>
          <w:p w14:paraId="643534F3" w14:textId="77777777" w:rsidR="0040034D" w:rsidRDefault="00AA3216" w:rsidP="00471F21">
            <w:pPr>
              <w:spacing w:after="0"/>
            </w:pPr>
            <w:r>
              <w:t>1</w:t>
            </w:r>
          </w:p>
        </w:tc>
        <w:tc>
          <w:tcPr>
            <w:tcW w:w="1357" w:type="dxa"/>
          </w:tcPr>
          <w:p w14:paraId="683D3E38" w14:textId="77777777" w:rsidR="0040034D" w:rsidRDefault="00AA3216" w:rsidP="00471F21">
            <w:pPr>
              <w:spacing w:after="0"/>
            </w:pPr>
            <w:r>
              <w:t>1</w:t>
            </w:r>
          </w:p>
        </w:tc>
        <w:tc>
          <w:tcPr>
            <w:tcW w:w="1347" w:type="dxa"/>
          </w:tcPr>
          <w:p w14:paraId="1088E00F" w14:textId="77777777" w:rsidR="0040034D" w:rsidRDefault="00AA3216" w:rsidP="00471F21">
            <w:pPr>
              <w:spacing w:after="0"/>
            </w:pPr>
            <w:r>
              <w:t>100</w:t>
            </w:r>
          </w:p>
        </w:tc>
      </w:tr>
      <w:tr w:rsidR="0040034D" w14:paraId="2672EA80" w14:textId="77777777">
        <w:tc>
          <w:tcPr>
            <w:tcW w:w="3563" w:type="dxa"/>
          </w:tcPr>
          <w:p w14:paraId="5270281A" w14:textId="77777777" w:rsidR="0040034D" w:rsidRDefault="00AA3216" w:rsidP="00471F21">
            <w:pPr>
              <w:spacing w:after="0"/>
            </w:pPr>
            <w:r>
              <w:t>Finance</w:t>
            </w:r>
          </w:p>
        </w:tc>
        <w:tc>
          <w:tcPr>
            <w:tcW w:w="1763" w:type="dxa"/>
          </w:tcPr>
          <w:p w14:paraId="33BF5406" w14:textId="77777777" w:rsidR="0040034D" w:rsidRDefault="00AA3216" w:rsidP="00471F21">
            <w:pPr>
              <w:spacing w:after="0"/>
            </w:pPr>
            <w:r>
              <w:t>1</w:t>
            </w:r>
          </w:p>
        </w:tc>
        <w:tc>
          <w:tcPr>
            <w:tcW w:w="1357" w:type="dxa"/>
          </w:tcPr>
          <w:p w14:paraId="4E073735" w14:textId="77777777" w:rsidR="0040034D" w:rsidRDefault="00AA3216" w:rsidP="00471F21">
            <w:pPr>
              <w:spacing w:after="0"/>
            </w:pPr>
            <w:r>
              <w:t>1</w:t>
            </w:r>
          </w:p>
        </w:tc>
        <w:tc>
          <w:tcPr>
            <w:tcW w:w="1347" w:type="dxa"/>
          </w:tcPr>
          <w:p w14:paraId="05DDBB9B" w14:textId="77777777" w:rsidR="0040034D" w:rsidRDefault="00AA3216" w:rsidP="00471F21">
            <w:pPr>
              <w:spacing w:after="0"/>
            </w:pPr>
            <w:r>
              <w:t>100</w:t>
            </w:r>
          </w:p>
        </w:tc>
      </w:tr>
      <w:tr w:rsidR="0040034D" w14:paraId="2A8DCAF8" w14:textId="77777777">
        <w:tc>
          <w:tcPr>
            <w:tcW w:w="3563" w:type="dxa"/>
          </w:tcPr>
          <w:p w14:paraId="219AE507" w14:textId="77777777" w:rsidR="0040034D" w:rsidRDefault="00AA3216" w:rsidP="00471F21">
            <w:pPr>
              <w:spacing w:after="0"/>
            </w:pPr>
            <w:r>
              <w:t>Roads and works</w:t>
            </w:r>
          </w:p>
        </w:tc>
        <w:tc>
          <w:tcPr>
            <w:tcW w:w="1763" w:type="dxa"/>
          </w:tcPr>
          <w:p w14:paraId="4E50FDAE" w14:textId="77777777" w:rsidR="0040034D" w:rsidRDefault="00AA3216" w:rsidP="00471F21">
            <w:pPr>
              <w:spacing w:after="0"/>
            </w:pPr>
            <w:r>
              <w:t>3</w:t>
            </w:r>
          </w:p>
        </w:tc>
        <w:tc>
          <w:tcPr>
            <w:tcW w:w="1357" w:type="dxa"/>
          </w:tcPr>
          <w:p w14:paraId="1420E8A3" w14:textId="77777777" w:rsidR="0040034D" w:rsidRDefault="00AA3216" w:rsidP="00471F21">
            <w:pPr>
              <w:spacing w:after="0"/>
            </w:pPr>
            <w:r>
              <w:t>2</w:t>
            </w:r>
          </w:p>
        </w:tc>
        <w:tc>
          <w:tcPr>
            <w:tcW w:w="1347" w:type="dxa"/>
          </w:tcPr>
          <w:p w14:paraId="4D896252" w14:textId="77777777" w:rsidR="0040034D" w:rsidRDefault="00AA3216" w:rsidP="00471F21">
            <w:pPr>
              <w:spacing w:after="0"/>
            </w:pPr>
            <w:r>
              <w:t>66.67</w:t>
            </w:r>
          </w:p>
        </w:tc>
      </w:tr>
      <w:tr w:rsidR="0040034D" w14:paraId="755F4466" w14:textId="77777777">
        <w:tc>
          <w:tcPr>
            <w:tcW w:w="3563" w:type="dxa"/>
          </w:tcPr>
          <w:p w14:paraId="1CB04425" w14:textId="77777777" w:rsidR="0040034D" w:rsidRDefault="00AA3216" w:rsidP="00471F21">
            <w:pPr>
              <w:spacing w:after="0"/>
            </w:pPr>
            <w:r>
              <w:t>Internal Audit</w:t>
            </w:r>
          </w:p>
        </w:tc>
        <w:tc>
          <w:tcPr>
            <w:tcW w:w="1763" w:type="dxa"/>
          </w:tcPr>
          <w:p w14:paraId="3132EDD3" w14:textId="77777777" w:rsidR="0040034D" w:rsidRDefault="00AA3216" w:rsidP="00471F21">
            <w:pPr>
              <w:spacing w:after="0"/>
            </w:pPr>
            <w:r>
              <w:t>1</w:t>
            </w:r>
          </w:p>
        </w:tc>
        <w:tc>
          <w:tcPr>
            <w:tcW w:w="1357" w:type="dxa"/>
          </w:tcPr>
          <w:p w14:paraId="09DA7BD7" w14:textId="77777777" w:rsidR="0040034D" w:rsidRDefault="00AA3216" w:rsidP="00471F21">
            <w:pPr>
              <w:spacing w:after="0"/>
            </w:pPr>
            <w:r>
              <w:t>1</w:t>
            </w:r>
          </w:p>
        </w:tc>
        <w:tc>
          <w:tcPr>
            <w:tcW w:w="1347" w:type="dxa"/>
          </w:tcPr>
          <w:p w14:paraId="1DCDA5D3" w14:textId="77777777" w:rsidR="0040034D" w:rsidRDefault="00AA3216" w:rsidP="00471F21">
            <w:pPr>
              <w:spacing w:after="0"/>
            </w:pPr>
            <w:r>
              <w:t>100</w:t>
            </w:r>
          </w:p>
        </w:tc>
      </w:tr>
      <w:tr w:rsidR="0040034D" w14:paraId="4F5E182B" w14:textId="77777777">
        <w:tc>
          <w:tcPr>
            <w:tcW w:w="3563" w:type="dxa"/>
          </w:tcPr>
          <w:p w14:paraId="62CFF876" w14:textId="77777777" w:rsidR="0040034D" w:rsidRDefault="00AA3216" w:rsidP="00471F21">
            <w:pPr>
              <w:spacing w:after="0"/>
            </w:pPr>
            <w:r>
              <w:t>Environment and Planning</w:t>
            </w:r>
          </w:p>
        </w:tc>
        <w:tc>
          <w:tcPr>
            <w:tcW w:w="1763" w:type="dxa"/>
          </w:tcPr>
          <w:p w14:paraId="5F7BA700" w14:textId="77777777" w:rsidR="0040034D" w:rsidRDefault="00AA3216" w:rsidP="00471F21">
            <w:pPr>
              <w:spacing w:after="0"/>
            </w:pPr>
            <w:r>
              <w:t>4</w:t>
            </w:r>
          </w:p>
        </w:tc>
        <w:tc>
          <w:tcPr>
            <w:tcW w:w="1357" w:type="dxa"/>
          </w:tcPr>
          <w:p w14:paraId="25C28690" w14:textId="77777777" w:rsidR="0040034D" w:rsidRDefault="00AA3216" w:rsidP="00471F21">
            <w:pPr>
              <w:spacing w:after="0"/>
            </w:pPr>
            <w:r>
              <w:t>3</w:t>
            </w:r>
          </w:p>
        </w:tc>
        <w:tc>
          <w:tcPr>
            <w:tcW w:w="1347" w:type="dxa"/>
          </w:tcPr>
          <w:p w14:paraId="32B11ACE" w14:textId="77777777" w:rsidR="0040034D" w:rsidRDefault="00AA3216" w:rsidP="00471F21">
            <w:pPr>
              <w:spacing w:after="0"/>
            </w:pPr>
            <w:r>
              <w:t>75</w:t>
            </w:r>
          </w:p>
        </w:tc>
      </w:tr>
      <w:tr w:rsidR="0040034D" w14:paraId="12CED526" w14:textId="77777777">
        <w:tc>
          <w:tcPr>
            <w:tcW w:w="3563" w:type="dxa"/>
          </w:tcPr>
          <w:p w14:paraId="67D20076" w14:textId="77777777" w:rsidR="0040034D" w:rsidRDefault="00AA3216" w:rsidP="00471F21">
            <w:pPr>
              <w:tabs>
                <w:tab w:val="left" w:pos="1031"/>
              </w:tabs>
              <w:spacing w:after="0"/>
              <w:rPr>
                <w:b/>
              </w:rPr>
            </w:pPr>
            <w:r>
              <w:rPr>
                <w:b/>
              </w:rPr>
              <w:t>Total</w:t>
            </w:r>
            <w:r>
              <w:rPr>
                <w:b/>
              </w:rPr>
              <w:tab/>
            </w:r>
          </w:p>
        </w:tc>
        <w:tc>
          <w:tcPr>
            <w:tcW w:w="1763" w:type="dxa"/>
          </w:tcPr>
          <w:p w14:paraId="7E689CB5" w14:textId="77777777" w:rsidR="0040034D" w:rsidRDefault="00AA3216" w:rsidP="00471F21">
            <w:pPr>
              <w:spacing w:after="0"/>
              <w:rPr>
                <w:b/>
              </w:rPr>
            </w:pPr>
            <w:r>
              <w:rPr>
                <w:b/>
              </w:rPr>
              <w:t>11</w:t>
            </w:r>
          </w:p>
        </w:tc>
        <w:tc>
          <w:tcPr>
            <w:tcW w:w="1357" w:type="dxa"/>
          </w:tcPr>
          <w:p w14:paraId="0E50D6E6" w14:textId="77777777" w:rsidR="0040034D" w:rsidRDefault="00AA3216" w:rsidP="00471F21">
            <w:pPr>
              <w:spacing w:after="0"/>
              <w:rPr>
                <w:b/>
              </w:rPr>
            </w:pPr>
            <w:r>
              <w:rPr>
                <w:b/>
              </w:rPr>
              <w:t>9</w:t>
            </w:r>
          </w:p>
        </w:tc>
        <w:tc>
          <w:tcPr>
            <w:tcW w:w="1347" w:type="dxa"/>
          </w:tcPr>
          <w:p w14:paraId="4E50F4DE" w14:textId="77777777" w:rsidR="0040034D" w:rsidRDefault="00AA3216" w:rsidP="00471F21">
            <w:pPr>
              <w:spacing w:after="0"/>
              <w:rPr>
                <w:b/>
              </w:rPr>
            </w:pPr>
            <w:r>
              <w:rPr>
                <w:b/>
              </w:rPr>
              <w:t>81.82</w:t>
            </w:r>
          </w:p>
        </w:tc>
      </w:tr>
    </w:tbl>
    <w:p w14:paraId="23D3C6E2" w14:textId="77777777" w:rsidR="0040034D" w:rsidRDefault="0040034D" w:rsidP="00471F21">
      <w:pPr>
        <w:rPr>
          <w:b/>
        </w:rPr>
      </w:pPr>
    </w:p>
    <w:p w14:paraId="0E8188CC" w14:textId="77777777" w:rsidR="0040034D" w:rsidRDefault="00AA3216" w:rsidP="00471F21">
      <w:pPr>
        <w:jc w:val="both"/>
      </w:pPr>
      <w:r>
        <w:t xml:space="preserve">Only nine of the eleven management personnel who were scheduled to be interviewed were available. The respondents gave an average </w:t>
      </w:r>
      <w:r>
        <w:t>response rate of 81.82%, insinuating that the data collected was representative of the whole population. An ideal interview should have a response rate of 70% to 80% in order to produce accurate results (</w:t>
      </w:r>
      <w:r>
        <w:rPr>
          <w:color w:val="222222"/>
          <w:highlight w:val="white"/>
        </w:rPr>
        <w:t xml:space="preserve">Bell, </w:t>
      </w:r>
      <w:proofErr w:type="spellStart"/>
      <w:r>
        <w:rPr>
          <w:color w:val="222222"/>
          <w:highlight w:val="white"/>
        </w:rPr>
        <w:t>Castronova</w:t>
      </w:r>
      <w:proofErr w:type="spellEnd"/>
      <w:r>
        <w:rPr>
          <w:color w:val="222222"/>
          <w:highlight w:val="white"/>
        </w:rPr>
        <w:t xml:space="preserve"> and Wagner, 2009</w:t>
      </w:r>
      <w:r>
        <w:t xml:space="preserve">). This </w:t>
      </w:r>
      <w:r>
        <w:lastRenderedPageBreak/>
        <w:t>suggests th</w:t>
      </w:r>
      <w:r>
        <w:t>at the data collected by the researcher, which received an 81.82% response rate, was accurate.</w:t>
      </w:r>
    </w:p>
    <w:p w14:paraId="1A69B288" w14:textId="77777777" w:rsidR="0040034D" w:rsidRDefault="00AA3216" w:rsidP="00471F21">
      <w:pPr>
        <w:pStyle w:val="Heading2"/>
        <w:numPr>
          <w:ilvl w:val="1"/>
          <w:numId w:val="17"/>
        </w:numPr>
      </w:pPr>
      <w:bookmarkStart w:id="74" w:name="_Toc123668375"/>
      <w:r>
        <w:t>Demographic Information of respondents</w:t>
      </w:r>
      <w:bookmarkEnd w:id="74"/>
    </w:p>
    <w:p w14:paraId="63F2DCA0" w14:textId="77777777" w:rsidR="0040034D" w:rsidRDefault="00AA3216" w:rsidP="00471F21">
      <w:pPr>
        <w:pStyle w:val="Heading3"/>
        <w:numPr>
          <w:ilvl w:val="2"/>
          <w:numId w:val="17"/>
        </w:numPr>
      </w:pPr>
      <w:bookmarkStart w:id="75" w:name="_Toc123668376"/>
      <w:r>
        <w:t>Educational qualifications of respondents</w:t>
      </w:r>
      <w:bookmarkEnd w:id="75"/>
    </w:p>
    <w:p w14:paraId="7706E26E" w14:textId="77777777" w:rsidR="0040034D" w:rsidRDefault="00AA3216" w:rsidP="00471F21">
      <w:pPr>
        <w:keepNext/>
      </w:pPr>
      <w:r>
        <w:rPr>
          <w:noProof/>
          <w:lang w:val="en-US" w:eastAsia="en-US"/>
        </w:rPr>
        <w:drawing>
          <wp:inline distT="0" distB="0" distL="0" distR="0" wp14:anchorId="2B859499" wp14:editId="3EA2704C">
            <wp:extent cx="5807075" cy="21336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297CE9" w14:textId="77777777" w:rsidR="0040034D" w:rsidRDefault="00AA3216" w:rsidP="00471F21">
      <w:pPr>
        <w:spacing w:after="200"/>
        <w:rPr>
          <w:rFonts w:eastAsia="Times New Roman" w:cs="Times New Roman"/>
          <w:color w:val="44546A"/>
        </w:rPr>
      </w:pPr>
      <w:bookmarkStart w:id="76" w:name="_heading=h.2iq8gzs" w:colFirst="0" w:colLast="0"/>
      <w:bookmarkEnd w:id="76"/>
      <w:r>
        <w:rPr>
          <w:rFonts w:eastAsia="Times New Roman" w:cs="Times New Roman"/>
          <w:color w:val="44546A"/>
        </w:rPr>
        <w:t>Figure 4.1: Educational Levels of Respondents (Field Survey, 2022)</w:t>
      </w:r>
    </w:p>
    <w:p w14:paraId="78A9E6A9" w14:textId="77777777" w:rsidR="0040034D" w:rsidRDefault="00AA3216" w:rsidP="00471F21">
      <w:pPr>
        <w:jc w:val="both"/>
      </w:pPr>
      <w:r>
        <w:t xml:space="preserve">Fig 4.1 </w:t>
      </w:r>
      <w:r>
        <w:t>indicates that the majority of respondents possessed educational qualifications significant enough to comprehend expenditure patterns and revenue sources of MRDC as they possessed diplomas, first degree and a master’s degree which gives a true picture of s</w:t>
      </w:r>
      <w:r>
        <w:t>tructures of local authorities hence reliability of the study.</w:t>
      </w:r>
    </w:p>
    <w:p w14:paraId="2902D071" w14:textId="77777777" w:rsidR="0040034D" w:rsidRDefault="00AA3216" w:rsidP="00471F21">
      <w:pPr>
        <w:pStyle w:val="Heading3"/>
        <w:numPr>
          <w:ilvl w:val="2"/>
          <w:numId w:val="17"/>
        </w:numPr>
        <w:spacing w:after="240"/>
      </w:pPr>
      <w:bookmarkStart w:id="77" w:name="_Toc123668377"/>
      <w:r>
        <w:t>Number of years worked at MRDC</w:t>
      </w:r>
      <w:bookmarkEnd w:id="77"/>
    </w:p>
    <w:p w14:paraId="6C033A04" w14:textId="77777777" w:rsidR="0040034D" w:rsidRDefault="00AA3216" w:rsidP="00471F21">
      <w:pPr>
        <w:spacing w:after="200"/>
        <w:rPr>
          <w:rFonts w:eastAsia="Times New Roman" w:cs="Times New Roman"/>
          <w:b/>
          <w:color w:val="000000"/>
        </w:rPr>
      </w:pPr>
      <w:bookmarkStart w:id="78" w:name="_heading=h.3hv69ve" w:colFirst="0" w:colLast="0"/>
      <w:bookmarkEnd w:id="78"/>
      <w:r>
        <w:rPr>
          <w:rFonts w:eastAsia="Times New Roman" w:cs="Times New Roman"/>
          <w:color w:val="44546A"/>
        </w:rPr>
        <w:t>Table 4.3: Number of years worked at MRDC</w:t>
      </w:r>
    </w:p>
    <w:tbl>
      <w:tblPr>
        <w:tblStyle w:val="Style42"/>
        <w:tblW w:w="6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7"/>
        <w:gridCol w:w="1348"/>
        <w:gridCol w:w="1440"/>
        <w:gridCol w:w="1800"/>
      </w:tblGrid>
      <w:tr w:rsidR="0040034D" w14:paraId="22B9A309" w14:textId="77777777">
        <w:tc>
          <w:tcPr>
            <w:tcW w:w="2337" w:type="dxa"/>
          </w:tcPr>
          <w:p w14:paraId="52D5A9C8" w14:textId="77777777" w:rsidR="0040034D" w:rsidRDefault="0040034D" w:rsidP="00471F21">
            <w:pPr>
              <w:spacing w:after="0"/>
            </w:pPr>
          </w:p>
        </w:tc>
        <w:tc>
          <w:tcPr>
            <w:tcW w:w="1348" w:type="dxa"/>
          </w:tcPr>
          <w:p w14:paraId="69DF4115" w14:textId="77777777" w:rsidR="0040034D" w:rsidRDefault="00AA3216" w:rsidP="00471F21">
            <w:pPr>
              <w:spacing w:after="0"/>
            </w:pPr>
            <w:r>
              <w:t>Frequency</w:t>
            </w:r>
          </w:p>
        </w:tc>
        <w:tc>
          <w:tcPr>
            <w:tcW w:w="1440" w:type="dxa"/>
          </w:tcPr>
          <w:p w14:paraId="34D0C441" w14:textId="77777777" w:rsidR="0040034D" w:rsidRDefault="00AA3216" w:rsidP="00471F21">
            <w:pPr>
              <w:spacing w:after="0"/>
            </w:pPr>
            <w:r>
              <w:t>Percentage</w:t>
            </w:r>
          </w:p>
        </w:tc>
        <w:tc>
          <w:tcPr>
            <w:tcW w:w="1800" w:type="dxa"/>
          </w:tcPr>
          <w:p w14:paraId="4805D498" w14:textId="77777777" w:rsidR="0040034D" w:rsidRDefault="00AA3216" w:rsidP="00471F21">
            <w:pPr>
              <w:spacing w:after="0"/>
            </w:pPr>
            <w:r>
              <w:t>Cumulative %</w:t>
            </w:r>
          </w:p>
        </w:tc>
      </w:tr>
      <w:tr w:rsidR="0040034D" w14:paraId="34DC995D" w14:textId="77777777">
        <w:tc>
          <w:tcPr>
            <w:tcW w:w="2337" w:type="dxa"/>
          </w:tcPr>
          <w:p w14:paraId="46B0659D" w14:textId="77777777" w:rsidR="0040034D" w:rsidRDefault="00AA3216" w:rsidP="00471F21">
            <w:pPr>
              <w:spacing w:after="0"/>
            </w:pPr>
            <w:r>
              <w:t>0 to 4 years</w:t>
            </w:r>
          </w:p>
        </w:tc>
        <w:tc>
          <w:tcPr>
            <w:tcW w:w="1348" w:type="dxa"/>
            <w:vAlign w:val="bottom"/>
          </w:tcPr>
          <w:p w14:paraId="78370D9A" w14:textId="77777777" w:rsidR="0040034D" w:rsidRDefault="00AA3216" w:rsidP="00471F21">
            <w:pPr>
              <w:spacing w:after="0"/>
              <w:rPr>
                <w:color w:val="000000"/>
              </w:rPr>
            </w:pPr>
            <w:r>
              <w:rPr>
                <w:color w:val="000000"/>
              </w:rPr>
              <w:t>13</w:t>
            </w:r>
          </w:p>
        </w:tc>
        <w:tc>
          <w:tcPr>
            <w:tcW w:w="1440" w:type="dxa"/>
          </w:tcPr>
          <w:p w14:paraId="7311B76A" w14:textId="77777777" w:rsidR="0040034D" w:rsidRDefault="00AA3216" w:rsidP="00471F21">
            <w:pPr>
              <w:spacing w:after="0"/>
            </w:pPr>
            <w:r>
              <w:t>24.59</w:t>
            </w:r>
          </w:p>
        </w:tc>
        <w:tc>
          <w:tcPr>
            <w:tcW w:w="1800" w:type="dxa"/>
          </w:tcPr>
          <w:p w14:paraId="09B6620F" w14:textId="77777777" w:rsidR="0040034D" w:rsidRDefault="00AA3216" w:rsidP="00471F21">
            <w:pPr>
              <w:spacing w:after="0"/>
            </w:pPr>
            <w:r>
              <w:t>24.59</w:t>
            </w:r>
          </w:p>
        </w:tc>
      </w:tr>
      <w:tr w:rsidR="0040034D" w14:paraId="2D739AA0" w14:textId="77777777">
        <w:tc>
          <w:tcPr>
            <w:tcW w:w="2337" w:type="dxa"/>
          </w:tcPr>
          <w:p w14:paraId="0DF45C4E" w14:textId="77777777" w:rsidR="0040034D" w:rsidRDefault="00AA3216" w:rsidP="00471F21">
            <w:pPr>
              <w:spacing w:after="0"/>
            </w:pPr>
            <w:r>
              <w:t>4 to 8 years</w:t>
            </w:r>
          </w:p>
        </w:tc>
        <w:tc>
          <w:tcPr>
            <w:tcW w:w="1348" w:type="dxa"/>
            <w:vAlign w:val="bottom"/>
          </w:tcPr>
          <w:p w14:paraId="7285D5CE" w14:textId="77777777" w:rsidR="0040034D" w:rsidRDefault="00AA3216" w:rsidP="00471F21">
            <w:pPr>
              <w:spacing w:after="0"/>
              <w:rPr>
                <w:color w:val="000000"/>
              </w:rPr>
            </w:pPr>
            <w:r>
              <w:rPr>
                <w:color w:val="000000"/>
              </w:rPr>
              <w:t>17</w:t>
            </w:r>
          </w:p>
        </w:tc>
        <w:tc>
          <w:tcPr>
            <w:tcW w:w="1440" w:type="dxa"/>
          </w:tcPr>
          <w:p w14:paraId="136825E4" w14:textId="77777777" w:rsidR="0040034D" w:rsidRDefault="00AA3216" w:rsidP="00471F21">
            <w:pPr>
              <w:tabs>
                <w:tab w:val="center" w:pos="1061"/>
              </w:tabs>
              <w:spacing w:after="0"/>
            </w:pPr>
            <w:r>
              <w:t>32.79</w:t>
            </w:r>
          </w:p>
        </w:tc>
        <w:tc>
          <w:tcPr>
            <w:tcW w:w="1800" w:type="dxa"/>
          </w:tcPr>
          <w:p w14:paraId="1D825E97" w14:textId="77777777" w:rsidR="0040034D" w:rsidRDefault="00AA3216" w:rsidP="00471F21">
            <w:pPr>
              <w:spacing w:after="0"/>
            </w:pPr>
            <w:r>
              <w:t>57.37</w:t>
            </w:r>
          </w:p>
        </w:tc>
      </w:tr>
      <w:tr w:rsidR="0040034D" w14:paraId="5E0B465F" w14:textId="77777777">
        <w:tc>
          <w:tcPr>
            <w:tcW w:w="2337" w:type="dxa"/>
          </w:tcPr>
          <w:p w14:paraId="46FFC8D0" w14:textId="77777777" w:rsidR="0040034D" w:rsidRDefault="00AA3216" w:rsidP="00471F21">
            <w:pPr>
              <w:spacing w:after="0"/>
            </w:pPr>
            <w:r>
              <w:t>8 to 12 years</w:t>
            </w:r>
          </w:p>
        </w:tc>
        <w:tc>
          <w:tcPr>
            <w:tcW w:w="1348" w:type="dxa"/>
            <w:vAlign w:val="bottom"/>
          </w:tcPr>
          <w:p w14:paraId="5DC7A17D" w14:textId="77777777" w:rsidR="0040034D" w:rsidRDefault="00AA3216" w:rsidP="00471F21">
            <w:pPr>
              <w:spacing w:after="0"/>
              <w:rPr>
                <w:color w:val="000000"/>
              </w:rPr>
            </w:pPr>
            <w:r>
              <w:rPr>
                <w:color w:val="000000"/>
              </w:rPr>
              <w:t>14</w:t>
            </w:r>
          </w:p>
        </w:tc>
        <w:tc>
          <w:tcPr>
            <w:tcW w:w="1440" w:type="dxa"/>
          </w:tcPr>
          <w:p w14:paraId="4E8B0EA7" w14:textId="77777777" w:rsidR="0040034D" w:rsidRDefault="00AA3216" w:rsidP="00471F21">
            <w:pPr>
              <w:spacing w:after="0"/>
            </w:pPr>
            <w:r>
              <w:t>26.23</w:t>
            </w:r>
          </w:p>
        </w:tc>
        <w:tc>
          <w:tcPr>
            <w:tcW w:w="1800" w:type="dxa"/>
          </w:tcPr>
          <w:p w14:paraId="47BDF921" w14:textId="77777777" w:rsidR="0040034D" w:rsidRDefault="00AA3216" w:rsidP="00471F21">
            <w:pPr>
              <w:spacing w:after="0"/>
            </w:pPr>
            <w:r>
              <w:t>83.61</w:t>
            </w:r>
          </w:p>
        </w:tc>
      </w:tr>
      <w:tr w:rsidR="0040034D" w14:paraId="71506A3C" w14:textId="77777777">
        <w:tc>
          <w:tcPr>
            <w:tcW w:w="2337" w:type="dxa"/>
          </w:tcPr>
          <w:p w14:paraId="71978D1D" w14:textId="77777777" w:rsidR="0040034D" w:rsidRDefault="00AA3216" w:rsidP="00471F21">
            <w:pPr>
              <w:spacing w:after="0"/>
            </w:pPr>
            <w:r>
              <w:t>Above 12 years</w:t>
            </w:r>
          </w:p>
        </w:tc>
        <w:tc>
          <w:tcPr>
            <w:tcW w:w="1348" w:type="dxa"/>
            <w:vAlign w:val="bottom"/>
          </w:tcPr>
          <w:p w14:paraId="5E0D933C" w14:textId="77777777" w:rsidR="0040034D" w:rsidRDefault="00AA3216" w:rsidP="00471F21">
            <w:pPr>
              <w:spacing w:after="0"/>
              <w:rPr>
                <w:color w:val="000000"/>
              </w:rPr>
            </w:pPr>
            <w:r>
              <w:rPr>
                <w:color w:val="000000"/>
              </w:rPr>
              <w:t>9</w:t>
            </w:r>
          </w:p>
        </w:tc>
        <w:tc>
          <w:tcPr>
            <w:tcW w:w="1440" w:type="dxa"/>
          </w:tcPr>
          <w:p w14:paraId="49D64ED2" w14:textId="77777777" w:rsidR="0040034D" w:rsidRDefault="00AA3216" w:rsidP="00471F21">
            <w:pPr>
              <w:tabs>
                <w:tab w:val="center" w:pos="1061"/>
              </w:tabs>
              <w:spacing w:after="0"/>
            </w:pPr>
            <w:r>
              <w:t>16.39</w:t>
            </w:r>
          </w:p>
        </w:tc>
        <w:tc>
          <w:tcPr>
            <w:tcW w:w="1800" w:type="dxa"/>
          </w:tcPr>
          <w:p w14:paraId="3D9AA8F4" w14:textId="77777777" w:rsidR="0040034D" w:rsidRDefault="00AA3216" w:rsidP="00471F21">
            <w:pPr>
              <w:spacing w:after="0"/>
            </w:pPr>
            <w:r>
              <w:t>100</w:t>
            </w:r>
          </w:p>
        </w:tc>
      </w:tr>
      <w:tr w:rsidR="0040034D" w14:paraId="4791852B" w14:textId="77777777">
        <w:tc>
          <w:tcPr>
            <w:tcW w:w="2337" w:type="dxa"/>
          </w:tcPr>
          <w:p w14:paraId="35087895" w14:textId="77777777" w:rsidR="0040034D" w:rsidRDefault="00AA3216" w:rsidP="00471F21">
            <w:pPr>
              <w:spacing w:after="0"/>
            </w:pPr>
            <w:r>
              <w:t>Total</w:t>
            </w:r>
          </w:p>
        </w:tc>
        <w:tc>
          <w:tcPr>
            <w:tcW w:w="1348" w:type="dxa"/>
            <w:vAlign w:val="bottom"/>
          </w:tcPr>
          <w:p w14:paraId="2106BE7A" w14:textId="77777777" w:rsidR="0040034D" w:rsidRDefault="00AA3216" w:rsidP="00471F21">
            <w:pPr>
              <w:spacing w:after="0"/>
              <w:rPr>
                <w:color w:val="000000"/>
              </w:rPr>
            </w:pPr>
            <w:r>
              <w:rPr>
                <w:color w:val="000000"/>
              </w:rPr>
              <w:t>53</w:t>
            </w:r>
          </w:p>
        </w:tc>
        <w:tc>
          <w:tcPr>
            <w:tcW w:w="1440" w:type="dxa"/>
          </w:tcPr>
          <w:p w14:paraId="1AC619B3" w14:textId="77777777" w:rsidR="0040034D" w:rsidRDefault="00AA3216" w:rsidP="00471F21">
            <w:pPr>
              <w:spacing w:after="0"/>
            </w:pPr>
            <w:r>
              <w:t>100</w:t>
            </w:r>
          </w:p>
        </w:tc>
        <w:tc>
          <w:tcPr>
            <w:tcW w:w="1800" w:type="dxa"/>
          </w:tcPr>
          <w:p w14:paraId="3CD4B787" w14:textId="77777777" w:rsidR="0040034D" w:rsidRDefault="0040034D" w:rsidP="00471F21">
            <w:pPr>
              <w:spacing w:after="0"/>
            </w:pPr>
          </w:p>
        </w:tc>
      </w:tr>
    </w:tbl>
    <w:p w14:paraId="34AE9545" w14:textId="77777777" w:rsidR="0040034D" w:rsidRDefault="0040034D" w:rsidP="00471F21"/>
    <w:p w14:paraId="700E8E0B" w14:textId="1627786C" w:rsidR="0040034D" w:rsidRDefault="00AA3216" w:rsidP="00471F21">
      <w:pPr>
        <w:jc w:val="both"/>
      </w:pPr>
      <w:r>
        <w:lastRenderedPageBreak/>
        <w:t>The table 4.3 shows that cumulatively 83.61% of the sample respondents have been employed at MRDC for at most 12 years and only 16.39% have gone beyond 12 years which suggests that most employees cease employment due to several factors such as retirement a</w:t>
      </w:r>
      <w:r>
        <w:t xml:space="preserve">nd other employment opportunities. </w:t>
      </w:r>
    </w:p>
    <w:p w14:paraId="796C1CA7" w14:textId="77777777" w:rsidR="0040034D" w:rsidRDefault="0040034D" w:rsidP="00471F21"/>
    <w:p w14:paraId="439418CC" w14:textId="77777777" w:rsidR="0040034D" w:rsidRDefault="00AA3216" w:rsidP="00471F21">
      <w:pPr>
        <w:pStyle w:val="Heading2"/>
        <w:numPr>
          <w:ilvl w:val="1"/>
          <w:numId w:val="17"/>
        </w:numPr>
      </w:pPr>
      <w:bookmarkStart w:id="79" w:name="_Toc123668378"/>
      <w:r>
        <w:t>Objective 1: To identify the sources of revenue and expenditure patterns of MRDC.</w:t>
      </w:r>
      <w:bookmarkEnd w:id="79"/>
    </w:p>
    <w:p w14:paraId="238813C4" w14:textId="77777777" w:rsidR="0040034D" w:rsidRDefault="00AA3216" w:rsidP="00471F21">
      <w:pPr>
        <w:spacing w:after="200"/>
        <w:rPr>
          <w:rFonts w:eastAsia="Times New Roman" w:cs="Times New Roman"/>
          <w:b/>
          <w:color w:val="44546A"/>
        </w:rPr>
      </w:pPr>
      <w:bookmarkStart w:id="80" w:name="_heading=h.4h042r0" w:colFirst="0" w:colLast="0"/>
      <w:bookmarkEnd w:id="80"/>
      <w:r>
        <w:rPr>
          <w:rFonts w:eastAsia="Times New Roman" w:cs="Times New Roman"/>
          <w:color w:val="44546A"/>
        </w:rPr>
        <w:t>Table 4.4: Sources Of Revenue</w:t>
      </w:r>
    </w:p>
    <w:tbl>
      <w:tblPr>
        <w:tblStyle w:val="Style43"/>
        <w:tblW w:w="803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79"/>
        <w:gridCol w:w="740"/>
        <w:gridCol w:w="1100"/>
        <w:gridCol w:w="1010"/>
        <w:gridCol w:w="778"/>
        <w:gridCol w:w="1423"/>
      </w:tblGrid>
      <w:tr w:rsidR="0040034D" w14:paraId="567935F3" w14:textId="77777777">
        <w:trPr>
          <w:cantSplit/>
        </w:trPr>
        <w:tc>
          <w:tcPr>
            <w:tcW w:w="2980" w:type="dxa"/>
            <w:tcBorders>
              <w:top w:val="single" w:sz="16" w:space="0" w:color="000000"/>
              <w:left w:val="single" w:sz="16" w:space="0" w:color="000000"/>
              <w:bottom w:val="single" w:sz="16" w:space="0" w:color="000000"/>
              <w:right w:val="single" w:sz="16" w:space="0" w:color="000000"/>
            </w:tcBorders>
            <w:shd w:val="clear" w:color="auto" w:fill="FFFFFF"/>
          </w:tcPr>
          <w:p w14:paraId="366B0EE2" w14:textId="77777777" w:rsidR="0040034D" w:rsidRDefault="00AA3216" w:rsidP="00471F21">
            <w:pPr>
              <w:spacing w:after="0"/>
              <w:ind w:left="60" w:right="60"/>
              <w:rPr>
                <w:color w:val="000000"/>
                <w:sz w:val="18"/>
                <w:szCs w:val="18"/>
              </w:rPr>
            </w:pPr>
            <w:r>
              <w:rPr>
                <w:color w:val="000000"/>
                <w:sz w:val="18"/>
                <w:szCs w:val="18"/>
              </w:rPr>
              <w:t>Source</w:t>
            </w:r>
          </w:p>
        </w:tc>
        <w:tc>
          <w:tcPr>
            <w:tcW w:w="740" w:type="dxa"/>
            <w:tcBorders>
              <w:top w:val="single" w:sz="16" w:space="0" w:color="000000"/>
              <w:left w:val="single" w:sz="16" w:space="0" w:color="000000"/>
              <w:bottom w:val="single" w:sz="16" w:space="0" w:color="000000"/>
            </w:tcBorders>
            <w:shd w:val="clear" w:color="auto" w:fill="FFFFFF"/>
          </w:tcPr>
          <w:p w14:paraId="4426D549" w14:textId="77777777" w:rsidR="0040034D" w:rsidRDefault="00AA3216" w:rsidP="00471F21">
            <w:pPr>
              <w:spacing w:after="0"/>
              <w:ind w:left="60" w:right="60"/>
              <w:rPr>
                <w:color w:val="000000"/>
                <w:sz w:val="18"/>
                <w:szCs w:val="18"/>
              </w:rPr>
            </w:pPr>
            <w:r>
              <w:rPr>
                <w:color w:val="000000"/>
                <w:sz w:val="18"/>
                <w:szCs w:val="18"/>
              </w:rPr>
              <w:t>N</w:t>
            </w:r>
          </w:p>
        </w:tc>
        <w:tc>
          <w:tcPr>
            <w:tcW w:w="1100" w:type="dxa"/>
            <w:tcBorders>
              <w:top w:val="single" w:sz="16" w:space="0" w:color="000000"/>
              <w:bottom w:val="single" w:sz="16" w:space="0" w:color="000000"/>
            </w:tcBorders>
            <w:shd w:val="clear" w:color="auto" w:fill="FFFFFF"/>
          </w:tcPr>
          <w:p w14:paraId="20D11B8D" w14:textId="77777777" w:rsidR="0040034D" w:rsidRDefault="00AA3216" w:rsidP="00471F21">
            <w:pPr>
              <w:spacing w:after="0"/>
              <w:ind w:left="60" w:right="60"/>
              <w:rPr>
                <w:color w:val="000000"/>
                <w:sz w:val="18"/>
                <w:szCs w:val="18"/>
              </w:rPr>
            </w:pPr>
            <w:r>
              <w:rPr>
                <w:color w:val="000000"/>
                <w:sz w:val="18"/>
                <w:szCs w:val="18"/>
              </w:rPr>
              <w:t>Minimum</w:t>
            </w:r>
          </w:p>
        </w:tc>
        <w:tc>
          <w:tcPr>
            <w:tcW w:w="1010" w:type="dxa"/>
            <w:tcBorders>
              <w:top w:val="single" w:sz="16" w:space="0" w:color="000000"/>
              <w:bottom w:val="single" w:sz="16" w:space="0" w:color="000000"/>
            </w:tcBorders>
            <w:shd w:val="clear" w:color="auto" w:fill="FFFFFF"/>
          </w:tcPr>
          <w:p w14:paraId="111AB562" w14:textId="77777777" w:rsidR="0040034D" w:rsidRDefault="00AA3216" w:rsidP="00471F21">
            <w:pPr>
              <w:spacing w:after="0"/>
              <w:ind w:left="60" w:right="60"/>
              <w:rPr>
                <w:color w:val="000000"/>
                <w:sz w:val="18"/>
                <w:szCs w:val="18"/>
              </w:rPr>
            </w:pPr>
            <w:r>
              <w:rPr>
                <w:color w:val="000000"/>
                <w:sz w:val="18"/>
                <w:szCs w:val="18"/>
              </w:rPr>
              <w:t>Maximum</w:t>
            </w:r>
          </w:p>
        </w:tc>
        <w:tc>
          <w:tcPr>
            <w:tcW w:w="778" w:type="dxa"/>
            <w:tcBorders>
              <w:top w:val="single" w:sz="16" w:space="0" w:color="000000"/>
              <w:bottom w:val="single" w:sz="16" w:space="0" w:color="000000"/>
            </w:tcBorders>
            <w:shd w:val="clear" w:color="auto" w:fill="FFFFFF"/>
          </w:tcPr>
          <w:p w14:paraId="48AD3D2E" w14:textId="77777777" w:rsidR="0040034D" w:rsidRDefault="00AA3216" w:rsidP="00471F21">
            <w:pPr>
              <w:spacing w:after="0"/>
              <w:ind w:left="60" w:right="60"/>
              <w:rPr>
                <w:color w:val="000000"/>
                <w:sz w:val="18"/>
                <w:szCs w:val="18"/>
              </w:rPr>
            </w:pPr>
            <w:r>
              <w:rPr>
                <w:color w:val="000000"/>
                <w:sz w:val="18"/>
                <w:szCs w:val="18"/>
              </w:rPr>
              <w:t>Mean</w:t>
            </w:r>
          </w:p>
        </w:tc>
        <w:tc>
          <w:tcPr>
            <w:tcW w:w="1423" w:type="dxa"/>
            <w:tcBorders>
              <w:top w:val="single" w:sz="16" w:space="0" w:color="000000"/>
              <w:bottom w:val="single" w:sz="16" w:space="0" w:color="000000"/>
              <w:right w:val="single" w:sz="16" w:space="0" w:color="000000"/>
            </w:tcBorders>
            <w:shd w:val="clear" w:color="auto" w:fill="FFFFFF"/>
          </w:tcPr>
          <w:p w14:paraId="3910D99D" w14:textId="77777777" w:rsidR="0040034D" w:rsidRDefault="00AA3216" w:rsidP="00471F21">
            <w:pPr>
              <w:spacing w:after="0"/>
              <w:ind w:left="60" w:right="60"/>
              <w:rPr>
                <w:color w:val="000000"/>
                <w:sz w:val="18"/>
                <w:szCs w:val="18"/>
              </w:rPr>
            </w:pPr>
            <w:r>
              <w:rPr>
                <w:color w:val="000000"/>
                <w:sz w:val="18"/>
                <w:szCs w:val="18"/>
              </w:rPr>
              <w:t>Std. Deviation</w:t>
            </w:r>
          </w:p>
        </w:tc>
      </w:tr>
      <w:tr w:rsidR="0040034D" w14:paraId="7BD9D260" w14:textId="77777777">
        <w:trPr>
          <w:cantSplit/>
        </w:trPr>
        <w:tc>
          <w:tcPr>
            <w:tcW w:w="2980" w:type="dxa"/>
            <w:tcBorders>
              <w:top w:val="single" w:sz="16" w:space="0" w:color="000000"/>
              <w:left w:val="single" w:sz="16" w:space="0" w:color="000000"/>
              <w:bottom w:val="nil"/>
              <w:right w:val="single" w:sz="16" w:space="0" w:color="000000"/>
            </w:tcBorders>
            <w:shd w:val="clear" w:color="auto" w:fill="FFFFFF"/>
            <w:vAlign w:val="center"/>
          </w:tcPr>
          <w:p w14:paraId="031783EC" w14:textId="77777777" w:rsidR="0040034D" w:rsidRDefault="00AA3216" w:rsidP="00471F21">
            <w:pPr>
              <w:spacing w:after="0"/>
              <w:ind w:left="60" w:right="60"/>
              <w:rPr>
                <w:color w:val="000000"/>
                <w:sz w:val="18"/>
                <w:szCs w:val="18"/>
              </w:rPr>
            </w:pPr>
            <w:r>
              <w:rPr>
                <w:color w:val="000000"/>
                <w:sz w:val="18"/>
                <w:szCs w:val="18"/>
              </w:rPr>
              <w:t>Rates on Property and Land</w:t>
            </w:r>
          </w:p>
          <w:p w14:paraId="382CA3A4" w14:textId="77777777" w:rsidR="0040034D" w:rsidRDefault="0040034D" w:rsidP="00471F21">
            <w:pPr>
              <w:spacing w:after="0"/>
              <w:ind w:left="60" w:right="60"/>
              <w:rPr>
                <w:color w:val="000000"/>
                <w:sz w:val="18"/>
                <w:szCs w:val="18"/>
              </w:rPr>
            </w:pPr>
          </w:p>
        </w:tc>
        <w:tc>
          <w:tcPr>
            <w:tcW w:w="740" w:type="dxa"/>
            <w:tcBorders>
              <w:top w:val="single" w:sz="16" w:space="0" w:color="000000"/>
              <w:left w:val="single" w:sz="16" w:space="0" w:color="000000"/>
              <w:bottom w:val="nil"/>
            </w:tcBorders>
            <w:shd w:val="clear" w:color="auto" w:fill="FFFFFF"/>
            <w:vAlign w:val="center"/>
          </w:tcPr>
          <w:p w14:paraId="238E992F"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single" w:sz="16" w:space="0" w:color="000000"/>
              <w:bottom w:val="nil"/>
            </w:tcBorders>
            <w:shd w:val="clear" w:color="auto" w:fill="FFFFFF"/>
            <w:vAlign w:val="center"/>
          </w:tcPr>
          <w:p w14:paraId="309758F2"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single" w:sz="16" w:space="0" w:color="000000"/>
              <w:bottom w:val="nil"/>
            </w:tcBorders>
            <w:shd w:val="clear" w:color="auto" w:fill="FFFFFF"/>
            <w:vAlign w:val="center"/>
          </w:tcPr>
          <w:p w14:paraId="393C1095"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single" w:sz="16" w:space="0" w:color="000000"/>
              <w:bottom w:val="nil"/>
            </w:tcBorders>
            <w:shd w:val="clear" w:color="auto" w:fill="FFFFFF"/>
            <w:vAlign w:val="center"/>
          </w:tcPr>
          <w:p w14:paraId="505507B5" w14:textId="77777777" w:rsidR="0040034D" w:rsidRDefault="00AA3216" w:rsidP="00471F21">
            <w:pPr>
              <w:spacing w:after="0"/>
              <w:ind w:left="60" w:right="60"/>
              <w:rPr>
                <w:color w:val="000000"/>
                <w:sz w:val="18"/>
                <w:szCs w:val="18"/>
              </w:rPr>
            </w:pPr>
            <w:r>
              <w:rPr>
                <w:color w:val="000000"/>
                <w:sz w:val="18"/>
                <w:szCs w:val="18"/>
              </w:rPr>
              <w:t>4.09</w:t>
            </w:r>
          </w:p>
        </w:tc>
        <w:tc>
          <w:tcPr>
            <w:tcW w:w="1423" w:type="dxa"/>
            <w:tcBorders>
              <w:top w:val="single" w:sz="16" w:space="0" w:color="000000"/>
              <w:bottom w:val="nil"/>
              <w:right w:val="single" w:sz="16" w:space="0" w:color="000000"/>
            </w:tcBorders>
            <w:shd w:val="clear" w:color="auto" w:fill="FFFFFF"/>
            <w:vAlign w:val="center"/>
          </w:tcPr>
          <w:p w14:paraId="691593F3" w14:textId="77777777" w:rsidR="0040034D" w:rsidRDefault="00AA3216" w:rsidP="00471F21">
            <w:pPr>
              <w:spacing w:after="0"/>
              <w:ind w:left="60" w:right="60"/>
              <w:rPr>
                <w:color w:val="000000"/>
                <w:sz w:val="18"/>
                <w:szCs w:val="18"/>
              </w:rPr>
            </w:pPr>
            <w:r>
              <w:rPr>
                <w:color w:val="000000"/>
                <w:sz w:val="18"/>
                <w:szCs w:val="18"/>
              </w:rPr>
              <w:t>1.445</w:t>
            </w:r>
          </w:p>
        </w:tc>
      </w:tr>
      <w:tr w:rsidR="0040034D" w14:paraId="523F295E"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6E68ABCD" w14:textId="77777777" w:rsidR="0040034D" w:rsidRDefault="00AA3216" w:rsidP="00471F21">
            <w:pPr>
              <w:spacing w:after="0"/>
              <w:ind w:left="60" w:right="60"/>
              <w:rPr>
                <w:color w:val="000000"/>
                <w:sz w:val="18"/>
                <w:szCs w:val="18"/>
              </w:rPr>
            </w:pPr>
            <w:r>
              <w:rPr>
                <w:color w:val="000000"/>
                <w:sz w:val="18"/>
                <w:szCs w:val="18"/>
              </w:rPr>
              <w:t>User rates and</w:t>
            </w:r>
            <w:r>
              <w:rPr>
                <w:color w:val="000000"/>
                <w:sz w:val="18"/>
                <w:szCs w:val="18"/>
              </w:rPr>
              <w:t xml:space="preserve"> charges</w:t>
            </w:r>
          </w:p>
          <w:p w14:paraId="4093CC49"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0110ED42"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016A9D33"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721D650C"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6CBA798C" w14:textId="77777777" w:rsidR="0040034D" w:rsidRDefault="00AA3216" w:rsidP="00471F21">
            <w:pPr>
              <w:spacing w:after="0"/>
              <w:ind w:left="60" w:right="60"/>
              <w:rPr>
                <w:color w:val="000000"/>
                <w:sz w:val="18"/>
                <w:szCs w:val="18"/>
              </w:rPr>
            </w:pPr>
            <w:r>
              <w:rPr>
                <w:color w:val="000000"/>
                <w:sz w:val="18"/>
                <w:szCs w:val="18"/>
              </w:rPr>
              <w:t>2.16</w:t>
            </w:r>
          </w:p>
        </w:tc>
        <w:tc>
          <w:tcPr>
            <w:tcW w:w="1423" w:type="dxa"/>
            <w:tcBorders>
              <w:top w:val="nil"/>
              <w:bottom w:val="nil"/>
              <w:right w:val="single" w:sz="16" w:space="0" w:color="000000"/>
            </w:tcBorders>
            <w:shd w:val="clear" w:color="auto" w:fill="FFFFFF"/>
            <w:vAlign w:val="center"/>
          </w:tcPr>
          <w:p w14:paraId="48D5EF03" w14:textId="77777777" w:rsidR="0040034D" w:rsidRDefault="00AA3216" w:rsidP="00471F21">
            <w:pPr>
              <w:spacing w:after="0"/>
              <w:ind w:left="60" w:right="60"/>
              <w:rPr>
                <w:color w:val="000000"/>
                <w:sz w:val="18"/>
                <w:szCs w:val="18"/>
              </w:rPr>
            </w:pPr>
            <w:r>
              <w:rPr>
                <w:color w:val="000000"/>
                <w:sz w:val="18"/>
                <w:szCs w:val="18"/>
              </w:rPr>
              <w:t>1.496</w:t>
            </w:r>
          </w:p>
        </w:tc>
      </w:tr>
      <w:tr w:rsidR="0040034D" w14:paraId="5425C3A1"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5C22EED6" w14:textId="77777777" w:rsidR="0040034D" w:rsidRDefault="00AA3216" w:rsidP="00471F21">
            <w:pPr>
              <w:spacing w:after="0"/>
              <w:ind w:left="60" w:right="60"/>
              <w:rPr>
                <w:color w:val="000000"/>
                <w:sz w:val="18"/>
                <w:szCs w:val="18"/>
              </w:rPr>
            </w:pPr>
            <w:r>
              <w:rPr>
                <w:color w:val="000000"/>
                <w:sz w:val="18"/>
                <w:szCs w:val="18"/>
              </w:rPr>
              <w:t>P</w:t>
            </w:r>
            <w:r>
              <w:rPr>
                <w:sz w:val="18"/>
                <w:szCs w:val="18"/>
              </w:rPr>
              <w:t>enalties and fines</w:t>
            </w:r>
          </w:p>
          <w:p w14:paraId="433172F7"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5B1444CC"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33A0227F"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21583A8E"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50CB19F3" w14:textId="77777777" w:rsidR="0040034D" w:rsidRDefault="00AA3216" w:rsidP="00471F21">
            <w:pPr>
              <w:spacing w:after="0"/>
              <w:ind w:left="60" w:right="60"/>
              <w:rPr>
                <w:color w:val="000000"/>
                <w:sz w:val="18"/>
                <w:szCs w:val="18"/>
              </w:rPr>
            </w:pPr>
            <w:r>
              <w:rPr>
                <w:color w:val="000000"/>
                <w:sz w:val="18"/>
                <w:szCs w:val="18"/>
              </w:rPr>
              <w:t>3.25</w:t>
            </w:r>
          </w:p>
        </w:tc>
        <w:tc>
          <w:tcPr>
            <w:tcW w:w="1423" w:type="dxa"/>
            <w:tcBorders>
              <w:top w:val="nil"/>
              <w:bottom w:val="nil"/>
              <w:right w:val="single" w:sz="16" w:space="0" w:color="000000"/>
            </w:tcBorders>
            <w:shd w:val="clear" w:color="auto" w:fill="FFFFFF"/>
            <w:vAlign w:val="center"/>
          </w:tcPr>
          <w:p w14:paraId="1AAF5A3E" w14:textId="77777777" w:rsidR="0040034D" w:rsidRDefault="00AA3216" w:rsidP="00471F21">
            <w:pPr>
              <w:spacing w:after="0"/>
              <w:ind w:left="60" w:right="60"/>
              <w:rPr>
                <w:color w:val="000000"/>
                <w:sz w:val="18"/>
                <w:szCs w:val="18"/>
              </w:rPr>
            </w:pPr>
            <w:r>
              <w:rPr>
                <w:color w:val="000000"/>
                <w:sz w:val="18"/>
                <w:szCs w:val="18"/>
              </w:rPr>
              <w:t>1.572</w:t>
            </w:r>
          </w:p>
        </w:tc>
      </w:tr>
      <w:tr w:rsidR="0040034D" w14:paraId="4551A375"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47CEDFCA" w14:textId="77777777" w:rsidR="0040034D" w:rsidRDefault="00AA3216" w:rsidP="00471F21">
            <w:pPr>
              <w:spacing w:after="0"/>
              <w:ind w:left="60" w:right="60"/>
              <w:rPr>
                <w:color w:val="000000"/>
                <w:sz w:val="18"/>
                <w:szCs w:val="18"/>
              </w:rPr>
            </w:pPr>
            <w:r>
              <w:rPr>
                <w:sz w:val="18"/>
                <w:szCs w:val="18"/>
              </w:rPr>
              <w:t>Licences and fees</w:t>
            </w:r>
          </w:p>
          <w:p w14:paraId="666C1C3A"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5C83C0B9"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45856960"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2A285E7E"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69BDE0B6" w14:textId="77777777" w:rsidR="0040034D" w:rsidRDefault="00AA3216" w:rsidP="00471F21">
            <w:pPr>
              <w:spacing w:after="0"/>
              <w:ind w:left="60" w:right="60"/>
              <w:rPr>
                <w:color w:val="000000"/>
                <w:sz w:val="18"/>
                <w:szCs w:val="18"/>
              </w:rPr>
            </w:pPr>
            <w:r>
              <w:rPr>
                <w:color w:val="000000"/>
                <w:sz w:val="18"/>
                <w:szCs w:val="18"/>
              </w:rPr>
              <w:t>4.44</w:t>
            </w:r>
          </w:p>
        </w:tc>
        <w:tc>
          <w:tcPr>
            <w:tcW w:w="1423" w:type="dxa"/>
            <w:tcBorders>
              <w:top w:val="nil"/>
              <w:bottom w:val="nil"/>
              <w:right w:val="single" w:sz="16" w:space="0" w:color="000000"/>
            </w:tcBorders>
            <w:shd w:val="clear" w:color="auto" w:fill="FFFFFF"/>
            <w:vAlign w:val="center"/>
          </w:tcPr>
          <w:p w14:paraId="34629743" w14:textId="77777777" w:rsidR="0040034D" w:rsidRDefault="00AA3216" w:rsidP="00471F21">
            <w:pPr>
              <w:spacing w:after="0"/>
              <w:ind w:left="60" w:right="60"/>
              <w:rPr>
                <w:color w:val="000000"/>
                <w:sz w:val="18"/>
                <w:szCs w:val="18"/>
              </w:rPr>
            </w:pPr>
            <w:r>
              <w:rPr>
                <w:color w:val="000000"/>
                <w:sz w:val="18"/>
                <w:szCs w:val="18"/>
              </w:rPr>
              <w:t>1.996</w:t>
            </w:r>
          </w:p>
        </w:tc>
      </w:tr>
      <w:tr w:rsidR="0040034D" w14:paraId="527CAF4E"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67F8893B" w14:textId="77777777" w:rsidR="0040034D" w:rsidRDefault="00AA3216" w:rsidP="00471F21">
            <w:pPr>
              <w:spacing w:after="0"/>
              <w:ind w:right="60"/>
              <w:rPr>
                <w:color w:val="000000"/>
                <w:sz w:val="18"/>
                <w:szCs w:val="18"/>
              </w:rPr>
            </w:pPr>
            <w:r>
              <w:rPr>
                <w:color w:val="000000"/>
                <w:sz w:val="18"/>
                <w:szCs w:val="18"/>
              </w:rPr>
              <w:t>Supplementary Charges</w:t>
            </w:r>
          </w:p>
          <w:p w14:paraId="44B59272"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04BFFC7B"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54459EB9"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0DE70736"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730C5A96" w14:textId="77777777" w:rsidR="0040034D" w:rsidRDefault="00AA3216" w:rsidP="00471F21">
            <w:pPr>
              <w:spacing w:after="0"/>
              <w:ind w:left="60" w:right="60"/>
              <w:rPr>
                <w:color w:val="000000"/>
                <w:sz w:val="18"/>
                <w:szCs w:val="18"/>
              </w:rPr>
            </w:pPr>
            <w:r>
              <w:rPr>
                <w:color w:val="000000"/>
                <w:sz w:val="18"/>
                <w:szCs w:val="18"/>
              </w:rPr>
              <w:t>1.37</w:t>
            </w:r>
          </w:p>
        </w:tc>
        <w:tc>
          <w:tcPr>
            <w:tcW w:w="1423" w:type="dxa"/>
            <w:tcBorders>
              <w:top w:val="nil"/>
              <w:bottom w:val="nil"/>
              <w:right w:val="single" w:sz="16" w:space="0" w:color="000000"/>
            </w:tcBorders>
            <w:shd w:val="clear" w:color="auto" w:fill="FFFFFF"/>
            <w:vAlign w:val="center"/>
          </w:tcPr>
          <w:p w14:paraId="3BFC20A2" w14:textId="77777777" w:rsidR="0040034D" w:rsidRDefault="00AA3216" w:rsidP="00471F21">
            <w:pPr>
              <w:spacing w:after="0"/>
              <w:ind w:left="60" w:right="60"/>
              <w:rPr>
                <w:color w:val="000000"/>
                <w:sz w:val="18"/>
                <w:szCs w:val="18"/>
              </w:rPr>
            </w:pPr>
            <w:r>
              <w:rPr>
                <w:color w:val="000000"/>
                <w:sz w:val="18"/>
                <w:szCs w:val="18"/>
              </w:rPr>
              <w:t>1.216</w:t>
            </w:r>
          </w:p>
        </w:tc>
      </w:tr>
      <w:tr w:rsidR="0040034D" w14:paraId="696E0AA4"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145E35FB" w14:textId="77777777" w:rsidR="0040034D" w:rsidRDefault="00AA3216" w:rsidP="00471F21">
            <w:pPr>
              <w:spacing w:after="0"/>
              <w:ind w:right="60"/>
              <w:rPr>
                <w:color w:val="000000"/>
                <w:sz w:val="18"/>
                <w:szCs w:val="18"/>
              </w:rPr>
            </w:pPr>
            <w:r>
              <w:rPr>
                <w:color w:val="000000"/>
                <w:sz w:val="18"/>
                <w:szCs w:val="18"/>
              </w:rPr>
              <w:t>Plan approval and development fees</w:t>
            </w:r>
          </w:p>
          <w:p w14:paraId="7D498E36" w14:textId="77777777" w:rsidR="0040034D" w:rsidRDefault="0040034D" w:rsidP="00471F21">
            <w:pPr>
              <w:spacing w:after="0"/>
              <w:ind w:right="60"/>
              <w:rPr>
                <w:color w:val="000000"/>
                <w:sz w:val="18"/>
                <w:szCs w:val="18"/>
              </w:rPr>
            </w:pPr>
          </w:p>
        </w:tc>
        <w:tc>
          <w:tcPr>
            <w:tcW w:w="740" w:type="dxa"/>
            <w:tcBorders>
              <w:top w:val="nil"/>
              <w:left w:val="single" w:sz="16" w:space="0" w:color="000000"/>
              <w:bottom w:val="nil"/>
            </w:tcBorders>
            <w:shd w:val="clear" w:color="auto" w:fill="FFFFFF"/>
            <w:vAlign w:val="center"/>
          </w:tcPr>
          <w:p w14:paraId="09E19805"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2E91A899"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24FDB293"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33B885B3" w14:textId="77777777" w:rsidR="0040034D" w:rsidRDefault="00AA3216" w:rsidP="00471F21">
            <w:pPr>
              <w:spacing w:after="0"/>
              <w:ind w:left="60" w:right="60"/>
              <w:rPr>
                <w:color w:val="000000"/>
                <w:sz w:val="18"/>
                <w:szCs w:val="18"/>
              </w:rPr>
            </w:pPr>
            <w:r>
              <w:rPr>
                <w:color w:val="000000"/>
                <w:sz w:val="18"/>
                <w:szCs w:val="18"/>
              </w:rPr>
              <w:t>4.26</w:t>
            </w:r>
          </w:p>
        </w:tc>
        <w:tc>
          <w:tcPr>
            <w:tcW w:w="1423" w:type="dxa"/>
            <w:tcBorders>
              <w:top w:val="nil"/>
              <w:bottom w:val="nil"/>
              <w:right w:val="single" w:sz="16" w:space="0" w:color="000000"/>
            </w:tcBorders>
            <w:shd w:val="clear" w:color="auto" w:fill="FFFFFF"/>
            <w:vAlign w:val="center"/>
          </w:tcPr>
          <w:p w14:paraId="48EDE4C4" w14:textId="77777777" w:rsidR="0040034D" w:rsidRDefault="00AA3216" w:rsidP="00471F21">
            <w:pPr>
              <w:spacing w:after="0"/>
              <w:ind w:left="60" w:right="60"/>
              <w:rPr>
                <w:color w:val="000000"/>
                <w:sz w:val="18"/>
                <w:szCs w:val="18"/>
              </w:rPr>
            </w:pPr>
            <w:r>
              <w:rPr>
                <w:color w:val="000000"/>
                <w:sz w:val="18"/>
                <w:szCs w:val="18"/>
              </w:rPr>
              <w:t>1.410</w:t>
            </w:r>
          </w:p>
        </w:tc>
      </w:tr>
      <w:tr w:rsidR="0040034D" w14:paraId="697886CF"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3D9B34CF" w14:textId="77777777" w:rsidR="0040034D" w:rsidRDefault="00AA3216" w:rsidP="00471F21">
            <w:pPr>
              <w:spacing w:after="0"/>
              <w:ind w:left="60" w:right="60"/>
              <w:rPr>
                <w:color w:val="000000"/>
                <w:sz w:val="18"/>
                <w:szCs w:val="18"/>
              </w:rPr>
            </w:pPr>
            <w:r>
              <w:rPr>
                <w:color w:val="000000"/>
                <w:sz w:val="18"/>
                <w:szCs w:val="18"/>
              </w:rPr>
              <w:t xml:space="preserve">Income generating projects (e.g., </w:t>
            </w:r>
            <w:proofErr w:type="spellStart"/>
            <w:r>
              <w:rPr>
                <w:color w:val="000000"/>
                <w:sz w:val="18"/>
                <w:szCs w:val="18"/>
              </w:rPr>
              <w:t>Dormavale</w:t>
            </w:r>
            <w:proofErr w:type="spellEnd"/>
            <w:r>
              <w:rPr>
                <w:color w:val="000000"/>
                <w:sz w:val="18"/>
                <w:szCs w:val="18"/>
              </w:rPr>
              <w:t>)</w:t>
            </w:r>
          </w:p>
          <w:p w14:paraId="0645AD03"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3A0B0E54"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553175DF"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6583BF2E"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0A4A3961" w14:textId="77777777" w:rsidR="0040034D" w:rsidRDefault="00AA3216" w:rsidP="00471F21">
            <w:pPr>
              <w:spacing w:after="0"/>
              <w:ind w:left="60" w:right="60"/>
              <w:rPr>
                <w:color w:val="000000"/>
                <w:sz w:val="18"/>
                <w:szCs w:val="18"/>
              </w:rPr>
            </w:pPr>
            <w:r>
              <w:rPr>
                <w:color w:val="000000"/>
                <w:sz w:val="18"/>
                <w:szCs w:val="18"/>
              </w:rPr>
              <w:t>3.72</w:t>
            </w:r>
          </w:p>
        </w:tc>
        <w:tc>
          <w:tcPr>
            <w:tcW w:w="1423" w:type="dxa"/>
            <w:tcBorders>
              <w:top w:val="nil"/>
              <w:bottom w:val="nil"/>
              <w:right w:val="single" w:sz="16" w:space="0" w:color="000000"/>
            </w:tcBorders>
            <w:shd w:val="clear" w:color="auto" w:fill="FFFFFF"/>
            <w:vAlign w:val="center"/>
          </w:tcPr>
          <w:p w14:paraId="5C8806C4" w14:textId="77777777" w:rsidR="0040034D" w:rsidRDefault="00AA3216" w:rsidP="00471F21">
            <w:pPr>
              <w:spacing w:after="0"/>
              <w:ind w:left="60" w:right="60"/>
              <w:rPr>
                <w:color w:val="000000"/>
                <w:sz w:val="18"/>
                <w:szCs w:val="18"/>
              </w:rPr>
            </w:pPr>
            <w:r>
              <w:rPr>
                <w:color w:val="000000"/>
                <w:sz w:val="18"/>
                <w:szCs w:val="18"/>
              </w:rPr>
              <w:t>1.381</w:t>
            </w:r>
          </w:p>
        </w:tc>
      </w:tr>
      <w:tr w:rsidR="0040034D" w14:paraId="5B64749F"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4FD8ABD5" w14:textId="77777777" w:rsidR="0040034D" w:rsidRDefault="00AA3216" w:rsidP="00471F21">
            <w:pPr>
              <w:spacing w:after="0"/>
              <w:ind w:left="60" w:right="60"/>
              <w:rPr>
                <w:color w:val="000000"/>
                <w:sz w:val="18"/>
                <w:szCs w:val="18"/>
              </w:rPr>
            </w:pPr>
            <w:r>
              <w:rPr>
                <w:color w:val="000000"/>
                <w:sz w:val="18"/>
                <w:szCs w:val="18"/>
              </w:rPr>
              <w:t>Lease and sale of land</w:t>
            </w:r>
          </w:p>
          <w:p w14:paraId="4644F527"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5E7DACC9"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165A9023"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2B583E85"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736349CF" w14:textId="77777777" w:rsidR="0040034D" w:rsidRDefault="00AA3216" w:rsidP="00471F21">
            <w:pPr>
              <w:spacing w:after="0"/>
              <w:ind w:left="60" w:right="60"/>
              <w:rPr>
                <w:color w:val="000000"/>
                <w:sz w:val="18"/>
                <w:szCs w:val="18"/>
              </w:rPr>
            </w:pPr>
            <w:r>
              <w:rPr>
                <w:color w:val="000000"/>
                <w:sz w:val="18"/>
                <w:szCs w:val="18"/>
              </w:rPr>
              <w:t>3.42</w:t>
            </w:r>
          </w:p>
        </w:tc>
        <w:tc>
          <w:tcPr>
            <w:tcW w:w="1423" w:type="dxa"/>
            <w:tcBorders>
              <w:top w:val="nil"/>
              <w:bottom w:val="nil"/>
              <w:right w:val="single" w:sz="16" w:space="0" w:color="000000"/>
            </w:tcBorders>
            <w:shd w:val="clear" w:color="auto" w:fill="FFFFFF"/>
            <w:vAlign w:val="center"/>
          </w:tcPr>
          <w:p w14:paraId="43136DB4" w14:textId="77777777" w:rsidR="0040034D" w:rsidRDefault="00AA3216" w:rsidP="00471F21">
            <w:pPr>
              <w:spacing w:after="0"/>
              <w:ind w:left="60" w:right="60"/>
              <w:rPr>
                <w:color w:val="000000"/>
                <w:sz w:val="18"/>
                <w:szCs w:val="18"/>
              </w:rPr>
            </w:pPr>
            <w:r>
              <w:rPr>
                <w:color w:val="000000"/>
                <w:sz w:val="18"/>
                <w:szCs w:val="18"/>
              </w:rPr>
              <w:t>1.266</w:t>
            </w:r>
          </w:p>
        </w:tc>
      </w:tr>
      <w:tr w:rsidR="0040034D" w14:paraId="14FE36D5"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37DAD69F" w14:textId="77777777" w:rsidR="0040034D" w:rsidRDefault="00AA3216" w:rsidP="00471F21">
            <w:pPr>
              <w:spacing w:after="0"/>
              <w:ind w:left="60" w:right="60"/>
              <w:rPr>
                <w:color w:val="000000"/>
                <w:sz w:val="18"/>
                <w:szCs w:val="18"/>
              </w:rPr>
            </w:pPr>
            <w:r>
              <w:rPr>
                <w:color w:val="000000"/>
                <w:sz w:val="18"/>
                <w:szCs w:val="18"/>
              </w:rPr>
              <w:t>Rentals on council property</w:t>
            </w:r>
          </w:p>
          <w:p w14:paraId="616869F3"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7DB58775"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381AA132"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70A6C138"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484F7B2D" w14:textId="77777777" w:rsidR="0040034D" w:rsidRDefault="00AA3216" w:rsidP="00471F21">
            <w:pPr>
              <w:spacing w:after="0"/>
              <w:ind w:left="60" w:right="60"/>
              <w:rPr>
                <w:color w:val="000000"/>
                <w:sz w:val="18"/>
                <w:szCs w:val="18"/>
              </w:rPr>
            </w:pPr>
            <w:r>
              <w:rPr>
                <w:color w:val="000000"/>
                <w:sz w:val="18"/>
                <w:szCs w:val="18"/>
              </w:rPr>
              <w:t>4.35</w:t>
            </w:r>
          </w:p>
        </w:tc>
        <w:tc>
          <w:tcPr>
            <w:tcW w:w="1423" w:type="dxa"/>
            <w:tcBorders>
              <w:top w:val="nil"/>
              <w:bottom w:val="nil"/>
              <w:right w:val="single" w:sz="16" w:space="0" w:color="000000"/>
            </w:tcBorders>
            <w:shd w:val="clear" w:color="auto" w:fill="FFFFFF"/>
            <w:vAlign w:val="center"/>
          </w:tcPr>
          <w:p w14:paraId="2C3554AD" w14:textId="77777777" w:rsidR="0040034D" w:rsidRDefault="00AA3216" w:rsidP="00471F21">
            <w:pPr>
              <w:spacing w:after="0"/>
              <w:ind w:left="60" w:right="60"/>
              <w:rPr>
                <w:color w:val="000000"/>
                <w:sz w:val="18"/>
                <w:szCs w:val="18"/>
              </w:rPr>
            </w:pPr>
            <w:r>
              <w:rPr>
                <w:color w:val="000000"/>
                <w:sz w:val="18"/>
                <w:szCs w:val="18"/>
              </w:rPr>
              <w:t>1.099</w:t>
            </w:r>
          </w:p>
        </w:tc>
      </w:tr>
      <w:tr w:rsidR="0040034D" w14:paraId="609E9D38"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778A55E1" w14:textId="77777777" w:rsidR="0040034D" w:rsidRDefault="00AA3216" w:rsidP="00471F21">
            <w:pPr>
              <w:spacing w:after="0"/>
              <w:ind w:left="60" w:right="60"/>
              <w:rPr>
                <w:color w:val="000000"/>
                <w:sz w:val="18"/>
                <w:szCs w:val="18"/>
              </w:rPr>
            </w:pPr>
            <w:r>
              <w:rPr>
                <w:color w:val="000000"/>
                <w:sz w:val="18"/>
                <w:szCs w:val="18"/>
              </w:rPr>
              <w:t>Proceeds from natural resource</w:t>
            </w:r>
          </w:p>
        </w:tc>
        <w:tc>
          <w:tcPr>
            <w:tcW w:w="740" w:type="dxa"/>
            <w:tcBorders>
              <w:top w:val="nil"/>
              <w:left w:val="single" w:sz="16" w:space="0" w:color="000000"/>
              <w:bottom w:val="nil"/>
            </w:tcBorders>
            <w:shd w:val="clear" w:color="auto" w:fill="FFFFFF"/>
            <w:vAlign w:val="center"/>
          </w:tcPr>
          <w:p w14:paraId="110D840A"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4E8F2B4E"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657D2799"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0D6517BD" w14:textId="77777777" w:rsidR="0040034D" w:rsidRDefault="00AA3216" w:rsidP="00471F21">
            <w:pPr>
              <w:spacing w:after="0"/>
              <w:ind w:left="60" w:right="60"/>
              <w:rPr>
                <w:color w:val="000000"/>
                <w:sz w:val="18"/>
                <w:szCs w:val="18"/>
              </w:rPr>
            </w:pPr>
            <w:r>
              <w:rPr>
                <w:color w:val="000000"/>
                <w:sz w:val="18"/>
                <w:szCs w:val="18"/>
              </w:rPr>
              <w:t>1.58</w:t>
            </w:r>
          </w:p>
        </w:tc>
        <w:tc>
          <w:tcPr>
            <w:tcW w:w="1423" w:type="dxa"/>
            <w:tcBorders>
              <w:top w:val="nil"/>
              <w:bottom w:val="nil"/>
              <w:right w:val="single" w:sz="16" w:space="0" w:color="000000"/>
            </w:tcBorders>
            <w:shd w:val="clear" w:color="auto" w:fill="FFFFFF"/>
            <w:vAlign w:val="center"/>
          </w:tcPr>
          <w:p w14:paraId="7A4C6A80" w14:textId="77777777" w:rsidR="0040034D" w:rsidRDefault="00AA3216" w:rsidP="00471F21">
            <w:pPr>
              <w:spacing w:after="0"/>
              <w:ind w:left="60" w:right="60"/>
              <w:rPr>
                <w:color w:val="000000"/>
                <w:sz w:val="18"/>
                <w:szCs w:val="18"/>
              </w:rPr>
            </w:pPr>
            <w:r>
              <w:rPr>
                <w:color w:val="000000"/>
                <w:sz w:val="18"/>
                <w:szCs w:val="18"/>
              </w:rPr>
              <w:t>1.402</w:t>
            </w:r>
          </w:p>
        </w:tc>
      </w:tr>
      <w:tr w:rsidR="0040034D" w14:paraId="2CA83831"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40025CC3"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35AD8280" w14:textId="77777777" w:rsidR="0040034D" w:rsidRDefault="0040034D" w:rsidP="00471F21">
            <w:pPr>
              <w:spacing w:after="0"/>
              <w:ind w:left="60" w:right="60"/>
              <w:rPr>
                <w:color w:val="000000"/>
                <w:sz w:val="18"/>
                <w:szCs w:val="18"/>
              </w:rPr>
            </w:pPr>
          </w:p>
        </w:tc>
        <w:tc>
          <w:tcPr>
            <w:tcW w:w="1100" w:type="dxa"/>
            <w:tcBorders>
              <w:top w:val="nil"/>
              <w:bottom w:val="nil"/>
            </w:tcBorders>
            <w:shd w:val="clear" w:color="auto" w:fill="FFFFFF"/>
            <w:vAlign w:val="center"/>
          </w:tcPr>
          <w:p w14:paraId="5C744449" w14:textId="77777777" w:rsidR="0040034D" w:rsidRDefault="0040034D" w:rsidP="00471F21">
            <w:pPr>
              <w:spacing w:after="0"/>
              <w:ind w:left="60" w:right="60"/>
              <w:rPr>
                <w:color w:val="000000"/>
                <w:sz w:val="18"/>
                <w:szCs w:val="18"/>
              </w:rPr>
            </w:pPr>
          </w:p>
        </w:tc>
        <w:tc>
          <w:tcPr>
            <w:tcW w:w="1010" w:type="dxa"/>
            <w:tcBorders>
              <w:top w:val="nil"/>
              <w:bottom w:val="nil"/>
            </w:tcBorders>
            <w:shd w:val="clear" w:color="auto" w:fill="FFFFFF"/>
            <w:vAlign w:val="center"/>
          </w:tcPr>
          <w:p w14:paraId="736C91E9" w14:textId="77777777" w:rsidR="0040034D" w:rsidRDefault="0040034D" w:rsidP="00471F21">
            <w:pPr>
              <w:spacing w:after="0"/>
              <w:ind w:left="60" w:right="60"/>
              <w:rPr>
                <w:color w:val="000000"/>
                <w:sz w:val="18"/>
                <w:szCs w:val="18"/>
              </w:rPr>
            </w:pPr>
          </w:p>
        </w:tc>
        <w:tc>
          <w:tcPr>
            <w:tcW w:w="778" w:type="dxa"/>
            <w:tcBorders>
              <w:top w:val="nil"/>
              <w:bottom w:val="nil"/>
            </w:tcBorders>
            <w:shd w:val="clear" w:color="auto" w:fill="FFFFFF"/>
            <w:vAlign w:val="center"/>
          </w:tcPr>
          <w:p w14:paraId="27269F57" w14:textId="77777777" w:rsidR="0040034D" w:rsidRDefault="0040034D" w:rsidP="00471F21">
            <w:pPr>
              <w:spacing w:after="0"/>
              <w:ind w:left="60" w:right="60"/>
              <w:rPr>
                <w:color w:val="000000"/>
                <w:sz w:val="18"/>
                <w:szCs w:val="18"/>
              </w:rPr>
            </w:pPr>
          </w:p>
        </w:tc>
        <w:tc>
          <w:tcPr>
            <w:tcW w:w="1423" w:type="dxa"/>
            <w:tcBorders>
              <w:top w:val="nil"/>
              <w:bottom w:val="nil"/>
              <w:right w:val="single" w:sz="16" w:space="0" w:color="000000"/>
            </w:tcBorders>
            <w:shd w:val="clear" w:color="auto" w:fill="FFFFFF"/>
            <w:vAlign w:val="center"/>
          </w:tcPr>
          <w:p w14:paraId="0FBBA4A6" w14:textId="77777777" w:rsidR="0040034D" w:rsidRDefault="0040034D" w:rsidP="00471F21">
            <w:pPr>
              <w:spacing w:after="0"/>
              <w:ind w:left="60" w:right="60"/>
              <w:rPr>
                <w:color w:val="000000"/>
                <w:sz w:val="18"/>
                <w:szCs w:val="18"/>
              </w:rPr>
            </w:pPr>
          </w:p>
        </w:tc>
      </w:tr>
      <w:tr w:rsidR="0040034D" w14:paraId="0DB76741"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4C807901" w14:textId="77777777" w:rsidR="0040034D" w:rsidRDefault="00AA3216" w:rsidP="00471F21">
            <w:pPr>
              <w:spacing w:after="0"/>
              <w:ind w:left="60" w:right="60"/>
              <w:rPr>
                <w:color w:val="000000"/>
                <w:sz w:val="18"/>
                <w:szCs w:val="18"/>
              </w:rPr>
            </w:pPr>
            <w:r>
              <w:rPr>
                <w:color w:val="000000"/>
                <w:sz w:val="18"/>
                <w:szCs w:val="18"/>
              </w:rPr>
              <w:t>Interest on investments</w:t>
            </w:r>
          </w:p>
        </w:tc>
        <w:tc>
          <w:tcPr>
            <w:tcW w:w="740" w:type="dxa"/>
            <w:tcBorders>
              <w:top w:val="nil"/>
              <w:left w:val="single" w:sz="16" w:space="0" w:color="000000"/>
              <w:bottom w:val="nil"/>
            </w:tcBorders>
            <w:shd w:val="clear" w:color="auto" w:fill="FFFFFF"/>
            <w:vAlign w:val="center"/>
          </w:tcPr>
          <w:p w14:paraId="77AF06F5"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10AADEEA"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06367EDE"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73ADC58A" w14:textId="77777777" w:rsidR="0040034D" w:rsidRDefault="00AA3216" w:rsidP="00471F21">
            <w:pPr>
              <w:spacing w:after="0"/>
              <w:ind w:left="60" w:right="60"/>
              <w:rPr>
                <w:color w:val="000000"/>
                <w:sz w:val="18"/>
                <w:szCs w:val="18"/>
              </w:rPr>
            </w:pPr>
            <w:r>
              <w:rPr>
                <w:color w:val="000000"/>
                <w:sz w:val="18"/>
                <w:szCs w:val="18"/>
              </w:rPr>
              <w:t>3.01</w:t>
            </w:r>
          </w:p>
        </w:tc>
        <w:tc>
          <w:tcPr>
            <w:tcW w:w="1423" w:type="dxa"/>
            <w:tcBorders>
              <w:top w:val="nil"/>
              <w:bottom w:val="nil"/>
              <w:right w:val="single" w:sz="16" w:space="0" w:color="000000"/>
            </w:tcBorders>
            <w:shd w:val="clear" w:color="auto" w:fill="FFFFFF"/>
            <w:vAlign w:val="center"/>
          </w:tcPr>
          <w:p w14:paraId="6C80367E" w14:textId="77777777" w:rsidR="0040034D" w:rsidRDefault="00AA3216" w:rsidP="00471F21">
            <w:pPr>
              <w:spacing w:after="0"/>
              <w:ind w:left="60" w:right="60"/>
              <w:rPr>
                <w:color w:val="000000"/>
                <w:sz w:val="18"/>
                <w:szCs w:val="18"/>
              </w:rPr>
            </w:pPr>
            <w:r>
              <w:rPr>
                <w:color w:val="000000"/>
                <w:sz w:val="18"/>
                <w:szCs w:val="18"/>
              </w:rPr>
              <w:t>1.957</w:t>
            </w:r>
          </w:p>
        </w:tc>
      </w:tr>
      <w:tr w:rsidR="0040034D" w14:paraId="5A5BAA71"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5000D63E"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4B27FA1D" w14:textId="77777777" w:rsidR="0040034D" w:rsidRDefault="0040034D" w:rsidP="00471F21">
            <w:pPr>
              <w:spacing w:after="0"/>
              <w:ind w:left="60" w:right="60"/>
              <w:rPr>
                <w:color w:val="000000"/>
                <w:sz w:val="18"/>
                <w:szCs w:val="18"/>
              </w:rPr>
            </w:pPr>
          </w:p>
        </w:tc>
        <w:tc>
          <w:tcPr>
            <w:tcW w:w="1100" w:type="dxa"/>
            <w:tcBorders>
              <w:top w:val="nil"/>
              <w:bottom w:val="nil"/>
            </w:tcBorders>
            <w:shd w:val="clear" w:color="auto" w:fill="FFFFFF"/>
            <w:vAlign w:val="center"/>
          </w:tcPr>
          <w:p w14:paraId="57B31276" w14:textId="77777777" w:rsidR="0040034D" w:rsidRDefault="0040034D" w:rsidP="00471F21">
            <w:pPr>
              <w:spacing w:after="0"/>
              <w:ind w:left="60" w:right="60"/>
              <w:rPr>
                <w:color w:val="000000"/>
                <w:sz w:val="18"/>
                <w:szCs w:val="18"/>
              </w:rPr>
            </w:pPr>
          </w:p>
        </w:tc>
        <w:tc>
          <w:tcPr>
            <w:tcW w:w="1010" w:type="dxa"/>
            <w:tcBorders>
              <w:top w:val="nil"/>
              <w:bottom w:val="nil"/>
            </w:tcBorders>
            <w:shd w:val="clear" w:color="auto" w:fill="FFFFFF"/>
            <w:vAlign w:val="center"/>
          </w:tcPr>
          <w:p w14:paraId="0BD8103D" w14:textId="77777777" w:rsidR="0040034D" w:rsidRDefault="0040034D" w:rsidP="00471F21">
            <w:pPr>
              <w:spacing w:after="0"/>
              <w:ind w:left="60" w:right="60"/>
              <w:rPr>
                <w:color w:val="000000"/>
                <w:sz w:val="18"/>
                <w:szCs w:val="18"/>
              </w:rPr>
            </w:pPr>
          </w:p>
        </w:tc>
        <w:tc>
          <w:tcPr>
            <w:tcW w:w="778" w:type="dxa"/>
            <w:tcBorders>
              <w:top w:val="nil"/>
              <w:bottom w:val="nil"/>
            </w:tcBorders>
            <w:shd w:val="clear" w:color="auto" w:fill="FFFFFF"/>
            <w:vAlign w:val="center"/>
          </w:tcPr>
          <w:p w14:paraId="7AF39FB1" w14:textId="77777777" w:rsidR="0040034D" w:rsidRDefault="0040034D" w:rsidP="00471F21">
            <w:pPr>
              <w:spacing w:after="0"/>
              <w:ind w:left="60" w:right="60"/>
              <w:rPr>
                <w:color w:val="000000"/>
                <w:sz w:val="18"/>
                <w:szCs w:val="18"/>
              </w:rPr>
            </w:pPr>
          </w:p>
        </w:tc>
        <w:tc>
          <w:tcPr>
            <w:tcW w:w="1423" w:type="dxa"/>
            <w:tcBorders>
              <w:top w:val="nil"/>
              <w:bottom w:val="nil"/>
              <w:right w:val="single" w:sz="16" w:space="0" w:color="000000"/>
            </w:tcBorders>
            <w:shd w:val="clear" w:color="auto" w:fill="FFFFFF"/>
            <w:vAlign w:val="center"/>
          </w:tcPr>
          <w:p w14:paraId="6F423798" w14:textId="77777777" w:rsidR="0040034D" w:rsidRDefault="0040034D" w:rsidP="00471F21">
            <w:pPr>
              <w:spacing w:after="0"/>
              <w:ind w:left="60" w:right="60"/>
              <w:rPr>
                <w:color w:val="000000"/>
                <w:sz w:val="18"/>
                <w:szCs w:val="18"/>
              </w:rPr>
            </w:pPr>
          </w:p>
        </w:tc>
      </w:tr>
      <w:tr w:rsidR="0040034D" w14:paraId="3DF30D2D" w14:textId="77777777">
        <w:trPr>
          <w:cantSplit/>
        </w:trPr>
        <w:tc>
          <w:tcPr>
            <w:tcW w:w="2980" w:type="dxa"/>
            <w:tcBorders>
              <w:top w:val="nil"/>
              <w:left w:val="single" w:sz="16" w:space="0" w:color="000000"/>
              <w:bottom w:val="single" w:sz="16" w:space="0" w:color="000000"/>
              <w:right w:val="single" w:sz="16" w:space="0" w:color="000000"/>
            </w:tcBorders>
            <w:shd w:val="clear" w:color="auto" w:fill="FFFFFF"/>
            <w:vAlign w:val="center"/>
          </w:tcPr>
          <w:p w14:paraId="09A6A45E" w14:textId="77777777" w:rsidR="0040034D" w:rsidRDefault="00AA3216" w:rsidP="00471F21">
            <w:pPr>
              <w:spacing w:after="0"/>
              <w:ind w:left="60" w:right="60"/>
              <w:rPr>
                <w:color w:val="000000"/>
                <w:sz w:val="18"/>
                <w:szCs w:val="18"/>
              </w:rPr>
            </w:pPr>
            <w:r>
              <w:rPr>
                <w:color w:val="000000"/>
                <w:sz w:val="18"/>
                <w:szCs w:val="18"/>
              </w:rPr>
              <w:t>Grants and Borrowings</w:t>
            </w:r>
          </w:p>
        </w:tc>
        <w:tc>
          <w:tcPr>
            <w:tcW w:w="740" w:type="dxa"/>
            <w:tcBorders>
              <w:top w:val="nil"/>
              <w:left w:val="single" w:sz="16" w:space="0" w:color="000000"/>
              <w:bottom w:val="single" w:sz="16" w:space="0" w:color="000000"/>
            </w:tcBorders>
            <w:shd w:val="clear" w:color="auto" w:fill="FFFFFF"/>
            <w:vAlign w:val="center"/>
          </w:tcPr>
          <w:p w14:paraId="58FC7287"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single" w:sz="16" w:space="0" w:color="000000"/>
            </w:tcBorders>
            <w:shd w:val="clear" w:color="auto" w:fill="FFFFFF"/>
            <w:vAlign w:val="center"/>
          </w:tcPr>
          <w:p w14:paraId="67C290B6"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single" w:sz="16" w:space="0" w:color="000000"/>
            </w:tcBorders>
            <w:shd w:val="clear" w:color="auto" w:fill="FFFFFF"/>
            <w:vAlign w:val="center"/>
          </w:tcPr>
          <w:p w14:paraId="2E3696FF"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single" w:sz="16" w:space="0" w:color="000000"/>
            </w:tcBorders>
            <w:shd w:val="clear" w:color="auto" w:fill="FFFFFF"/>
            <w:vAlign w:val="center"/>
          </w:tcPr>
          <w:p w14:paraId="7F4B784B" w14:textId="77777777" w:rsidR="0040034D" w:rsidRDefault="00AA3216" w:rsidP="00471F21">
            <w:pPr>
              <w:spacing w:after="0"/>
              <w:ind w:left="60" w:right="60"/>
              <w:rPr>
                <w:color w:val="000000"/>
                <w:sz w:val="18"/>
                <w:szCs w:val="18"/>
              </w:rPr>
            </w:pPr>
            <w:r>
              <w:rPr>
                <w:color w:val="000000"/>
                <w:sz w:val="18"/>
                <w:szCs w:val="18"/>
              </w:rPr>
              <w:t>3.67</w:t>
            </w:r>
          </w:p>
        </w:tc>
        <w:tc>
          <w:tcPr>
            <w:tcW w:w="1423" w:type="dxa"/>
            <w:tcBorders>
              <w:top w:val="nil"/>
              <w:bottom w:val="single" w:sz="16" w:space="0" w:color="000000"/>
              <w:right w:val="single" w:sz="16" w:space="0" w:color="000000"/>
            </w:tcBorders>
            <w:shd w:val="clear" w:color="auto" w:fill="FFFFFF"/>
            <w:vAlign w:val="center"/>
          </w:tcPr>
          <w:p w14:paraId="0D52D647" w14:textId="77777777" w:rsidR="0040034D" w:rsidRDefault="00AA3216" w:rsidP="00471F21">
            <w:pPr>
              <w:spacing w:after="0"/>
              <w:ind w:left="60" w:right="60"/>
              <w:rPr>
                <w:color w:val="000000"/>
                <w:sz w:val="18"/>
                <w:szCs w:val="18"/>
              </w:rPr>
            </w:pPr>
            <w:r>
              <w:rPr>
                <w:color w:val="000000"/>
                <w:sz w:val="18"/>
                <w:szCs w:val="18"/>
              </w:rPr>
              <w:t>1.024</w:t>
            </w:r>
          </w:p>
        </w:tc>
      </w:tr>
    </w:tbl>
    <w:p w14:paraId="304D57B5" w14:textId="77777777" w:rsidR="0040034D" w:rsidRDefault="00AA3216" w:rsidP="00471F21">
      <w:pPr>
        <w:spacing w:after="200"/>
        <w:rPr>
          <w:rFonts w:eastAsia="Times New Roman" w:cs="Times New Roman"/>
          <w:color w:val="000000"/>
        </w:rPr>
      </w:pPr>
      <w:r>
        <w:rPr>
          <w:rFonts w:eastAsia="Times New Roman" w:cs="Times New Roman"/>
          <w:color w:val="000000"/>
        </w:rPr>
        <w:tab/>
      </w:r>
      <w:r>
        <w:rPr>
          <w:rFonts w:eastAsia="Times New Roman" w:cs="Times New Roman"/>
          <w:color w:val="000000"/>
        </w:rPr>
        <w:t>(Field Study, 2022)</w:t>
      </w:r>
    </w:p>
    <w:p w14:paraId="222A84DC" w14:textId="77777777" w:rsidR="0040034D" w:rsidRDefault="0040034D" w:rsidP="00471F21">
      <w:pPr>
        <w:rPr>
          <w:b/>
        </w:rPr>
      </w:pPr>
    </w:p>
    <w:p w14:paraId="5437B80C" w14:textId="77777777" w:rsidR="0040034D" w:rsidRDefault="00AA3216" w:rsidP="00471F21">
      <w:pPr>
        <w:jc w:val="both"/>
      </w:pPr>
      <w:r>
        <w:t>The first objective of this study was to determine the revenue sources of MRDC. The table above indicates the revenue sources and based on these results a mean of 4.0 and above represents the major revenue sources of MRDC. A mean between 3.0 and 3.9 repres</w:t>
      </w:r>
      <w:r>
        <w:t>ents moderate revenue sources and lastly an average of less than 3.0 represents revenue sources that are rarely available to MRDC.</w:t>
      </w:r>
    </w:p>
    <w:p w14:paraId="789C932D" w14:textId="77777777" w:rsidR="0040034D" w:rsidRDefault="00AA3216" w:rsidP="00471F21">
      <w:pPr>
        <w:jc w:val="both"/>
      </w:pPr>
      <w:r>
        <w:t>As depicted above the most available sources of revenue are licences and fees, rental on councils’ property, plan-approval an</w:t>
      </w:r>
      <w:r>
        <w:t>d development fees and rates on property and land</w:t>
      </w:r>
      <w:r>
        <w:rPr>
          <w:color w:val="000000"/>
        </w:rPr>
        <w:t xml:space="preserve"> with means and standard deviation of (Mean=4.44; SD=1.996), (Mean=4.35; SD=1.099), (Mean=4.26; SD=1.410) and (Mean=4.09; SD=1.445) respectively. The highest mean that the most available source of revenue is</w:t>
      </w:r>
      <w:r>
        <w:rPr>
          <w:color w:val="000000"/>
        </w:rPr>
        <w:t xml:space="preserve"> Licence and fees which is acquired from charging licence and fees from business operators</w:t>
      </w:r>
      <w:r>
        <w:t xml:space="preserve"> followed closely by rentals on councils’ property which is acquired from tenants renting council’s building, also there is revenue arising from plan approval and dev</w:t>
      </w:r>
      <w:r>
        <w:t xml:space="preserve">elopment which is arising from clients developing stands and approval of plans and rates on property and land which is acquired through charging development levies labour as well as the mark up. </w:t>
      </w:r>
    </w:p>
    <w:p w14:paraId="29C717FD" w14:textId="77777777" w:rsidR="0040034D" w:rsidRDefault="00AA3216" w:rsidP="00471F21">
      <w:pPr>
        <w:jc w:val="both"/>
        <w:rPr>
          <w:color w:val="000000"/>
        </w:rPr>
      </w:pPr>
      <w:r>
        <w:rPr>
          <w:color w:val="000000"/>
        </w:rPr>
        <w:t>Income generating projects, Grants and borrowings, Lease and</w:t>
      </w:r>
      <w:r>
        <w:rPr>
          <w:color w:val="000000"/>
        </w:rPr>
        <w:t xml:space="preserve"> sale of land, Penalties and fines and Interest on investment are moderately available sources of revenue of MRDC as demonstrated by their means and standard deviations of (Mean=3.72; SD=1.381), (Mean=3.67; SD=1.024), (Mean=3.42; SD=1.266), (Mean=3.25; SD=</w:t>
      </w:r>
      <w:r>
        <w:rPr>
          <w:color w:val="000000"/>
        </w:rPr>
        <w:t>1.572) and (Mean=3.01; SD=1.957) respectively. This was also supported by the opinions of the interview respondents who indicated that these sources of revenue are not the main source of income but rather they are the medium source. This indicates although</w:t>
      </w:r>
      <w:r>
        <w:rPr>
          <w:color w:val="000000"/>
        </w:rPr>
        <w:t xml:space="preserve"> they are not the main source, if they are ignored the revenue of the council will fall and the council will fail to meet its obligations.</w:t>
      </w:r>
    </w:p>
    <w:p w14:paraId="55F01B74" w14:textId="77777777" w:rsidR="0040034D" w:rsidRDefault="00AA3216" w:rsidP="00471F21">
      <w:pPr>
        <w:jc w:val="both"/>
        <w:rPr>
          <w:color w:val="000000"/>
        </w:rPr>
      </w:pPr>
      <w:r>
        <w:rPr>
          <w:color w:val="000000"/>
        </w:rPr>
        <w:t>Lastly the user rates and charges, proceeds from natural resources and supplementary charges are the rarely available</w:t>
      </w:r>
      <w:r>
        <w:rPr>
          <w:color w:val="000000"/>
        </w:rPr>
        <w:t xml:space="preserve"> sources of revenue of MRDC with means and standard deviation of (Mean=2.16; SD=1.496), (Mean=1.58; SD=1.402) and (Mean=1.37; SD=1.216) respectively. This was also supported by the opinions of the interview respondents who indicated that they seldom receiv</w:t>
      </w:r>
      <w:r>
        <w:rPr>
          <w:color w:val="000000"/>
        </w:rPr>
        <w:t>e revenue from these sources. This indicates that very little attention is given when collecting revenue.</w:t>
      </w:r>
    </w:p>
    <w:p w14:paraId="775A031C" w14:textId="77777777" w:rsidR="0040034D" w:rsidRDefault="00AA3216" w:rsidP="00471F21">
      <w:pPr>
        <w:jc w:val="both"/>
        <w:rPr>
          <w:color w:val="000000"/>
        </w:rPr>
      </w:pPr>
      <w:r>
        <w:rPr>
          <w:color w:val="000000"/>
        </w:rPr>
        <w:lastRenderedPageBreak/>
        <w:t>The results of the interviews conducted indicated that many staff of MRDC interviewed had little knowledge concerning other sources of revenue that ar</w:t>
      </w:r>
      <w:r>
        <w:rPr>
          <w:color w:val="000000"/>
        </w:rPr>
        <w:t>e available for MRDC. However, when asked which source of revenue are mostly available for MRDC the majority stated licences and fees, development levy and rentals of council’s property. To support this notion another respondent articulated that.</w:t>
      </w:r>
    </w:p>
    <w:p w14:paraId="53363E6F" w14:textId="77777777" w:rsidR="0040034D" w:rsidRDefault="00AA3216" w:rsidP="00471F21">
      <w:pPr>
        <w:ind w:left="720"/>
        <w:jc w:val="both"/>
        <w:rPr>
          <w:i/>
          <w:color w:val="000000"/>
        </w:rPr>
      </w:pPr>
      <w:r>
        <w:rPr>
          <w:i/>
          <w:color w:val="000000"/>
        </w:rPr>
        <w:t>“Licences</w:t>
      </w:r>
      <w:r>
        <w:rPr>
          <w:i/>
          <w:color w:val="000000"/>
        </w:rPr>
        <w:t xml:space="preserve"> and fees, rentals of council’s property and rates on land and property are the main sources of revenue for MRDC. The </w:t>
      </w:r>
      <w:proofErr w:type="spellStart"/>
      <w:r>
        <w:rPr>
          <w:i/>
          <w:color w:val="000000"/>
        </w:rPr>
        <w:t>Domervale</w:t>
      </w:r>
      <w:proofErr w:type="spellEnd"/>
      <w:r>
        <w:rPr>
          <w:i/>
          <w:color w:val="000000"/>
        </w:rPr>
        <w:t xml:space="preserve"> projected also contributed significantly to the council’s revenue through the sale of stray livestock.” (Interviewee 06)</w:t>
      </w:r>
    </w:p>
    <w:p w14:paraId="63060C80" w14:textId="77777777" w:rsidR="0040034D" w:rsidRDefault="00AA3216" w:rsidP="00471F21">
      <w:pPr>
        <w:jc w:val="both"/>
        <w:rPr>
          <w:color w:val="000000"/>
        </w:rPr>
      </w:pPr>
      <w:r>
        <w:rPr>
          <w:color w:val="000000"/>
        </w:rPr>
        <w:t>Another</w:t>
      </w:r>
      <w:r>
        <w:rPr>
          <w:color w:val="000000"/>
        </w:rPr>
        <w:t xml:space="preserve"> respondent gave the following response:</w:t>
      </w:r>
    </w:p>
    <w:p w14:paraId="7A1A8514" w14:textId="77777777" w:rsidR="0040034D" w:rsidRDefault="00AA3216" w:rsidP="00471F21">
      <w:pPr>
        <w:ind w:left="720"/>
        <w:jc w:val="both"/>
        <w:rPr>
          <w:i/>
          <w:color w:val="000000"/>
        </w:rPr>
      </w:pPr>
      <w:r>
        <w:rPr>
          <w:i/>
          <w:color w:val="000000"/>
        </w:rPr>
        <w:t>“Grants and borrowings are the main sources of revenue for MRDC. Licences and fees, rates on council’s property and land contributes to a lesser extent.” (Interviewee 09)</w:t>
      </w:r>
    </w:p>
    <w:p w14:paraId="667056C3" w14:textId="77777777" w:rsidR="0040034D" w:rsidRDefault="00AA3216" w:rsidP="00471F21">
      <w:pPr>
        <w:pStyle w:val="Heading3"/>
        <w:spacing w:after="240"/>
        <w:jc w:val="both"/>
      </w:pPr>
      <w:bookmarkStart w:id="81" w:name="_Toc123668379"/>
      <w:r>
        <w:t>Discussion</w:t>
      </w:r>
      <w:bookmarkEnd w:id="81"/>
    </w:p>
    <w:p w14:paraId="7EBD5279" w14:textId="77777777" w:rsidR="0040034D" w:rsidRDefault="00AA3216" w:rsidP="00471F21">
      <w:pPr>
        <w:jc w:val="both"/>
        <w:rPr>
          <w:color w:val="000000"/>
        </w:rPr>
      </w:pPr>
      <w:r>
        <w:t>The first objective was to determ</w:t>
      </w:r>
      <w:r>
        <w:t>ine sources of revenue and the expenditure pattern of MRDC. The researcher discovered that the main sources of revenue are licences and fees, rental on councils’ property, plan-approval and development fees and rates on property and land. These results wer</w:t>
      </w:r>
      <w:r>
        <w:t xml:space="preserve">e in conformity with the findings of </w:t>
      </w:r>
      <w:proofErr w:type="spellStart"/>
      <w:r>
        <w:t>Kellam</w:t>
      </w:r>
      <w:proofErr w:type="spellEnd"/>
      <w:r>
        <w:t xml:space="preserve"> and </w:t>
      </w:r>
      <w:proofErr w:type="spellStart"/>
      <w:r>
        <w:t>Kehew</w:t>
      </w:r>
      <w:proofErr w:type="spellEnd"/>
      <w:r>
        <w:t xml:space="preserve"> (2004) and </w:t>
      </w:r>
      <w:proofErr w:type="spellStart"/>
      <w:r>
        <w:rPr>
          <w:highlight w:val="white"/>
        </w:rPr>
        <w:t>Mituhallah</w:t>
      </w:r>
      <w:proofErr w:type="spellEnd"/>
      <w:r>
        <w:rPr>
          <w:highlight w:val="white"/>
        </w:rPr>
        <w:t xml:space="preserve"> (2007)</w:t>
      </w:r>
    </w:p>
    <w:p w14:paraId="4011F1C7" w14:textId="77777777" w:rsidR="0040034D" w:rsidRDefault="00AA3216" w:rsidP="00471F21">
      <w:pPr>
        <w:jc w:val="both"/>
        <w:rPr>
          <w:highlight w:val="yellow"/>
        </w:rPr>
      </w:pPr>
      <w:r>
        <w:t>The study discovered that licences and fees, rental on councils’ property, plan-approval and development fees and rates on property and land</w:t>
      </w:r>
      <w:r>
        <w:rPr>
          <w:color w:val="000000"/>
        </w:rPr>
        <w:t xml:space="preserve"> are the most available sources o</w:t>
      </w:r>
      <w:r>
        <w:rPr>
          <w:color w:val="000000"/>
        </w:rPr>
        <w:t>f revenue that are mostly available for MRDC.</w:t>
      </w:r>
      <w:r>
        <w:t xml:space="preserve"> These findings refuted </w:t>
      </w:r>
      <w:proofErr w:type="spellStart"/>
      <w:r>
        <w:t>Kellam</w:t>
      </w:r>
      <w:proofErr w:type="spellEnd"/>
      <w:r>
        <w:t xml:space="preserve"> and </w:t>
      </w:r>
      <w:proofErr w:type="spellStart"/>
      <w:r>
        <w:t>Kehew</w:t>
      </w:r>
      <w:proofErr w:type="spellEnd"/>
      <w:r>
        <w:t xml:space="preserve"> (2004) who identified toll charges, sewage charges, road cutting charges, open space entry fees, hazardous waste fees, betterment fees and burial service charges. The fin</w:t>
      </w:r>
      <w:r>
        <w:t>dings differed because previous research looked at Rwanda which have better economic conditions as compared to Zimbabwe.</w:t>
      </w:r>
    </w:p>
    <w:p w14:paraId="0B754905" w14:textId="77777777" w:rsidR="0040034D" w:rsidRDefault="00AA3216" w:rsidP="00471F21">
      <w:pPr>
        <w:jc w:val="both"/>
      </w:pPr>
      <w:proofErr w:type="spellStart"/>
      <w:r>
        <w:t>Mituhakkah</w:t>
      </w:r>
      <w:proofErr w:type="spellEnd"/>
      <w:r>
        <w:t xml:space="preserve"> (2007) concluded that that revenue sources such as Neon signs, Billboards, advertisements, plans, Approvals, Public Health, </w:t>
      </w:r>
      <w:r>
        <w:t>Single business permit, displays, Rates and Rents can generate enough revenue, however the results of the study claim otherwise as the sources that are available for MRDC differs because the study was carried out in Nairobi City council whilst the study wa</w:t>
      </w:r>
      <w:r>
        <w:t xml:space="preserve">s carried in </w:t>
      </w:r>
      <w:proofErr w:type="spellStart"/>
      <w:r>
        <w:t>Marondera</w:t>
      </w:r>
      <w:proofErr w:type="spellEnd"/>
      <w:r>
        <w:t xml:space="preserve"> Rural District council.</w:t>
      </w:r>
    </w:p>
    <w:p w14:paraId="2D7F039C" w14:textId="77777777" w:rsidR="0040034D" w:rsidRDefault="0040034D" w:rsidP="00471F21">
      <w:pPr>
        <w:jc w:val="both"/>
      </w:pPr>
    </w:p>
    <w:p w14:paraId="7CBA3363" w14:textId="77777777" w:rsidR="0040034D" w:rsidRDefault="0040034D" w:rsidP="00471F21">
      <w:pPr>
        <w:jc w:val="both"/>
      </w:pPr>
    </w:p>
    <w:p w14:paraId="0E525441" w14:textId="77777777" w:rsidR="0040034D" w:rsidRDefault="0040034D" w:rsidP="00471F21">
      <w:pPr>
        <w:jc w:val="both"/>
      </w:pPr>
    </w:p>
    <w:p w14:paraId="0776FBB0" w14:textId="77777777" w:rsidR="0040034D" w:rsidRDefault="0040034D" w:rsidP="00471F21">
      <w:pPr>
        <w:jc w:val="both"/>
      </w:pPr>
    </w:p>
    <w:p w14:paraId="7AA239A5" w14:textId="77777777" w:rsidR="0040034D" w:rsidRDefault="0040034D" w:rsidP="00471F21">
      <w:pPr>
        <w:jc w:val="both"/>
      </w:pPr>
    </w:p>
    <w:p w14:paraId="3C8A5D50" w14:textId="77777777" w:rsidR="0040034D" w:rsidRDefault="00AA3216" w:rsidP="00471F21">
      <w:pPr>
        <w:spacing w:after="200"/>
        <w:rPr>
          <w:rFonts w:eastAsia="Times New Roman" w:cs="Times New Roman"/>
          <w:b/>
          <w:color w:val="44546A"/>
        </w:rPr>
      </w:pPr>
      <w:bookmarkStart w:id="82" w:name="_heading=h.1baon6m" w:colFirst="0" w:colLast="0"/>
      <w:bookmarkEnd w:id="82"/>
      <w:r>
        <w:rPr>
          <w:rFonts w:eastAsia="Times New Roman" w:cs="Times New Roman"/>
          <w:color w:val="44546A"/>
        </w:rPr>
        <w:t>Table 4.5: Expenditure Pattern</w:t>
      </w:r>
    </w:p>
    <w:tbl>
      <w:tblPr>
        <w:tblStyle w:val="Style44"/>
        <w:tblW w:w="803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79"/>
        <w:gridCol w:w="740"/>
        <w:gridCol w:w="1100"/>
        <w:gridCol w:w="1010"/>
        <w:gridCol w:w="778"/>
        <w:gridCol w:w="1423"/>
      </w:tblGrid>
      <w:tr w:rsidR="0040034D" w14:paraId="3B99B2E6" w14:textId="77777777">
        <w:trPr>
          <w:cantSplit/>
        </w:trPr>
        <w:tc>
          <w:tcPr>
            <w:tcW w:w="2980" w:type="dxa"/>
            <w:tcBorders>
              <w:top w:val="single" w:sz="16" w:space="0" w:color="000000"/>
              <w:left w:val="single" w:sz="16" w:space="0" w:color="000000"/>
              <w:bottom w:val="single" w:sz="16" w:space="0" w:color="000000"/>
              <w:right w:val="single" w:sz="16" w:space="0" w:color="000000"/>
            </w:tcBorders>
            <w:shd w:val="clear" w:color="auto" w:fill="FFFFFF"/>
          </w:tcPr>
          <w:p w14:paraId="232A8EF8" w14:textId="77777777" w:rsidR="0040034D" w:rsidRDefault="00AA3216" w:rsidP="00471F21">
            <w:pPr>
              <w:spacing w:after="0"/>
              <w:ind w:left="60" w:right="60"/>
              <w:rPr>
                <w:color w:val="000000"/>
                <w:sz w:val="18"/>
                <w:szCs w:val="18"/>
              </w:rPr>
            </w:pPr>
            <w:r>
              <w:rPr>
                <w:color w:val="000000"/>
                <w:sz w:val="18"/>
                <w:szCs w:val="18"/>
              </w:rPr>
              <w:t>Source</w:t>
            </w:r>
          </w:p>
        </w:tc>
        <w:tc>
          <w:tcPr>
            <w:tcW w:w="740" w:type="dxa"/>
            <w:tcBorders>
              <w:top w:val="single" w:sz="16" w:space="0" w:color="000000"/>
              <w:left w:val="single" w:sz="16" w:space="0" w:color="000000"/>
              <w:bottom w:val="single" w:sz="16" w:space="0" w:color="000000"/>
            </w:tcBorders>
            <w:shd w:val="clear" w:color="auto" w:fill="FFFFFF"/>
          </w:tcPr>
          <w:p w14:paraId="32BB8FD2" w14:textId="77777777" w:rsidR="0040034D" w:rsidRDefault="00AA3216" w:rsidP="00471F21">
            <w:pPr>
              <w:spacing w:after="0"/>
              <w:ind w:left="60" w:right="60"/>
              <w:rPr>
                <w:color w:val="000000"/>
                <w:sz w:val="18"/>
                <w:szCs w:val="18"/>
              </w:rPr>
            </w:pPr>
            <w:r>
              <w:rPr>
                <w:color w:val="000000"/>
                <w:sz w:val="18"/>
                <w:szCs w:val="18"/>
              </w:rPr>
              <w:t>N</w:t>
            </w:r>
          </w:p>
        </w:tc>
        <w:tc>
          <w:tcPr>
            <w:tcW w:w="1100" w:type="dxa"/>
            <w:tcBorders>
              <w:top w:val="single" w:sz="16" w:space="0" w:color="000000"/>
              <w:bottom w:val="single" w:sz="16" w:space="0" w:color="000000"/>
            </w:tcBorders>
            <w:shd w:val="clear" w:color="auto" w:fill="FFFFFF"/>
          </w:tcPr>
          <w:p w14:paraId="608928F4" w14:textId="77777777" w:rsidR="0040034D" w:rsidRDefault="00AA3216" w:rsidP="00471F21">
            <w:pPr>
              <w:spacing w:after="0"/>
              <w:ind w:left="60" w:right="60"/>
              <w:rPr>
                <w:color w:val="000000"/>
                <w:sz w:val="18"/>
                <w:szCs w:val="18"/>
              </w:rPr>
            </w:pPr>
            <w:r>
              <w:rPr>
                <w:color w:val="000000"/>
                <w:sz w:val="18"/>
                <w:szCs w:val="18"/>
              </w:rPr>
              <w:t>Minimum</w:t>
            </w:r>
          </w:p>
        </w:tc>
        <w:tc>
          <w:tcPr>
            <w:tcW w:w="1010" w:type="dxa"/>
            <w:tcBorders>
              <w:top w:val="single" w:sz="16" w:space="0" w:color="000000"/>
              <w:bottom w:val="single" w:sz="16" w:space="0" w:color="000000"/>
            </w:tcBorders>
            <w:shd w:val="clear" w:color="auto" w:fill="FFFFFF"/>
          </w:tcPr>
          <w:p w14:paraId="08F5054A" w14:textId="77777777" w:rsidR="0040034D" w:rsidRDefault="00AA3216" w:rsidP="00471F21">
            <w:pPr>
              <w:spacing w:after="0"/>
              <w:ind w:left="60" w:right="60"/>
              <w:rPr>
                <w:color w:val="000000"/>
                <w:sz w:val="18"/>
                <w:szCs w:val="18"/>
              </w:rPr>
            </w:pPr>
            <w:r>
              <w:rPr>
                <w:color w:val="000000"/>
                <w:sz w:val="18"/>
                <w:szCs w:val="18"/>
              </w:rPr>
              <w:t>Maximum</w:t>
            </w:r>
          </w:p>
        </w:tc>
        <w:tc>
          <w:tcPr>
            <w:tcW w:w="778" w:type="dxa"/>
            <w:tcBorders>
              <w:top w:val="single" w:sz="16" w:space="0" w:color="000000"/>
              <w:bottom w:val="single" w:sz="16" w:space="0" w:color="000000"/>
            </w:tcBorders>
            <w:shd w:val="clear" w:color="auto" w:fill="FFFFFF"/>
          </w:tcPr>
          <w:p w14:paraId="3AD8A9E5" w14:textId="77777777" w:rsidR="0040034D" w:rsidRDefault="00AA3216" w:rsidP="00471F21">
            <w:pPr>
              <w:spacing w:after="0"/>
              <w:ind w:left="60" w:right="60"/>
              <w:rPr>
                <w:color w:val="000000"/>
                <w:sz w:val="18"/>
                <w:szCs w:val="18"/>
              </w:rPr>
            </w:pPr>
            <w:r>
              <w:rPr>
                <w:color w:val="000000"/>
                <w:sz w:val="18"/>
                <w:szCs w:val="18"/>
              </w:rPr>
              <w:t>Mean</w:t>
            </w:r>
          </w:p>
        </w:tc>
        <w:tc>
          <w:tcPr>
            <w:tcW w:w="1423" w:type="dxa"/>
            <w:tcBorders>
              <w:top w:val="single" w:sz="16" w:space="0" w:color="000000"/>
              <w:bottom w:val="single" w:sz="16" w:space="0" w:color="000000"/>
              <w:right w:val="single" w:sz="16" w:space="0" w:color="000000"/>
            </w:tcBorders>
            <w:shd w:val="clear" w:color="auto" w:fill="FFFFFF"/>
          </w:tcPr>
          <w:p w14:paraId="24FA9102" w14:textId="77777777" w:rsidR="0040034D" w:rsidRDefault="00AA3216" w:rsidP="00471F21">
            <w:pPr>
              <w:spacing w:after="0"/>
              <w:ind w:left="60" w:right="60"/>
              <w:rPr>
                <w:color w:val="000000"/>
                <w:sz w:val="18"/>
                <w:szCs w:val="18"/>
              </w:rPr>
            </w:pPr>
            <w:r>
              <w:rPr>
                <w:color w:val="000000"/>
                <w:sz w:val="18"/>
                <w:szCs w:val="18"/>
              </w:rPr>
              <w:t>Std. Deviation</w:t>
            </w:r>
          </w:p>
        </w:tc>
      </w:tr>
      <w:tr w:rsidR="0040034D" w14:paraId="527CCAC3" w14:textId="77777777">
        <w:trPr>
          <w:cantSplit/>
        </w:trPr>
        <w:tc>
          <w:tcPr>
            <w:tcW w:w="2980" w:type="dxa"/>
            <w:tcBorders>
              <w:top w:val="single" w:sz="16" w:space="0" w:color="000000"/>
              <w:left w:val="single" w:sz="16" w:space="0" w:color="000000"/>
              <w:bottom w:val="nil"/>
              <w:right w:val="single" w:sz="16" w:space="0" w:color="000000"/>
            </w:tcBorders>
            <w:shd w:val="clear" w:color="auto" w:fill="FFFFFF"/>
            <w:vAlign w:val="center"/>
          </w:tcPr>
          <w:p w14:paraId="1270EBBD" w14:textId="77777777" w:rsidR="0040034D" w:rsidRDefault="00AA3216" w:rsidP="00471F21">
            <w:pPr>
              <w:spacing w:after="0"/>
              <w:ind w:right="60"/>
              <w:rPr>
                <w:color w:val="000000"/>
                <w:sz w:val="18"/>
                <w:szCs w:val="18"/>
              </w:rPr>
            </w:pPr>
            <w:r>
              <w:rPr>
                <w:sz w:val="18"/>
                <w:szCs w:val="18"/>
              </w:rPr>
              <w:t>cost of securing the premises and local government assets</w:t>
            </w:r>
          </w:p>
          <w:p w14:paraId="11105E65" w14:textId="77777777" w:rsidR="0040034D" w:rsidRDefault="0040034D" w:rsidP="00471F21">
            <w:pPr>
              <w:spacing w:after="0"/>
              <w:ind w:left="60" w:right="60"/>
              <w:rPr>
                <w:color w:val="000000"/>
                <w:sz w:val="18"/>
                <w:szCs w:val="18"/>
              </w:rPr>
            </w:pPr>
          </w:p>
        </w:tc>
        <w:tc>
          <w:tcPr>
            <w:tcW w:w="740" w:type="dxa"/>
            <w:tcBorders>
              <w:top w:val="single" w:sz="16" w:space="0" w:color="000000"/>
              <w:left w:val="single" w:sz="16" w:space="0" w:color="000000"/>
              <w:bottom w:val="nil"/>
            </w:tcBorders>
            <w:shd w:val="clear" w:color="auto" w:fill="FFFFFF"/>
            <w:vAlign w:val="center"/>
          </w:tcPr>
          <w:p w14:paraId="3C020D07"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single" w:sz="16" w:space="0" w:color="000000"/>
              <w:bottom w:val="nil"/>
            </w:tcBorders>
            <w:shd w:val="clear" w:color="auto" w:fill="FFFFFF"/>
            <w:vAlign w:val="center"/>
          </w:tcPr>
          <w:p w14:paraId="35BA9232"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single" w:sz="16" w:space="0" w:color="000000"/>
              <w:bottom w:val="nil"/>
            </w:tcBorders>
            <w:shd w:val="clear" w:color="auto" w:fill="FFFFFF"/>
            <w:vAlign w:val="center"/>
          </w:tcPr>
          <w:p w14:paraId="51875B09"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single" w:sz="16" w:space="0" w:color="000000"/>
              <w:bottom w:val="nil"/>
            </w:tcBorders>
            <w:shd w:val="clear" w:color="auto" w:fill="FFFFFF"/>
            <w:vAlign w:val="center"/>
          </w:tcPr>
          <w:p w14:paraId="50BC3E10" w14:textId="77777777" w:rsidR="0040034D" w:rsidRDefault="00AA3216" w:rsidP="00471F21">
            <w:pPr>
              <w:spacing w:after="0"/>
              <w:ind w:left="60" w:right="60"/>
              <w:rPr>
                <w:color w:val="000000"/>
                <w:sz w:val="18"/>
                <w:szCs w:val="18"/>
              </w:rPr>
            </w:pPr>
            <w:r>
              <w:rPr>
                <w:color w:val="000000"/>
                <w:sz w:val="18"/>
                <w:szCs w:val="18"/>
              </w:rPr>
              <w:t>4.09</w:t>
            </w:r>
          </w:p>
        </w:tc>
        <w:tc>
          <w:tcPr>
            <w:tcW w:w="1423" w:type="dxa"/>
            <w:tcBorders>
              <w:top w:val="single" w:sz="16" w:space="0" w:color="000000"/>
              <w:bottom w:val="nil"/>
              <w:right w:val="single" w:sz="16" w:space="0" w:color="000000"/>
            </w:tcBorders>
            <w:shd w:val="clear" w:color="auto" w:fill="FFFFFF"/>
            <w:vAlign w:val="center"/>
          </w:tcPr>
          <w:p w14:paraId="60A5C4D3" w14:textId="77777777" w:rsidR="0040034D" w:rsidRDefault="00AA3216" w:rsidP="00471F21">
            <w:pPr>
              <w:spacing w:after="0"/>
              <w:ind w:left="60" w:right="60"/>
              <w:rPr>
                <w:color w:val="000000"/>
                <w:sz w:val="18"/>
                <w:szCs w:val="18"/>
              </w:rPr>
            </w:pPr>
            <w:r>
              <w:rPr>
                <w:color w:val="000000"/>
                <w:sz w:val="18"/>
                <w:szCs w:val="18"/>
              </w:rPr>
              <w:t>1.445</w:t>
            </w:r>
          </w:p>
        </w:tc>
      </w:tr>
      <w:tr w:rsidR="0040034D" w14:paraId="2C6635FE"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187B7B33" w14:textId="77777777" w:rsidR="0040034D" w:rsidRDefault="00AA3216" w:rsidP="00471F21">
            <w:pPr>
              <w:spacing w:after="0"/>
              <w:ind w:right="60"/>
              <w:rPr>
                <w:color w:val="000000"/>
                <w:sz w:val="18"/>
                <w:szCs w:val="18"/>
              </w:rPr>
            </w:pPr>
            <w:r>
              <w:rPr>
                <w:color w:val="000000"/>
                <w:sz w:val="18"/>
                <w:szCs w:val="18"/>
              </w:rPr>
              <w:t xml:space="preserve">Engagement into market development and building </w:t>
            </w:r>
            <w:r>
              <w:rPr>
                <w:color w:val="000000"/>
                <w:sz w:val="18"/>
                <w:szCs w:val="18"/>
              </w:rPr>
              <w:t>abattoirs</w:t>
            </w:r>
          </w:p>
          <w:p w14:paraId="54321DA1"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21A79BFB"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3617B4A4"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4679C3DB"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485B7EF3" w14:textId="77777777" w:rsidR="0040034D" w:rsidRDefault="00AA3216" w:rsidP="00471F21">
            <w:pPr>
              <w:spacing w:after="0"/>
              <w:ind w:left="60" w:right="60"/>
              <w:rPr>
                <w:color w:val="000000"/>
                <w:sz w:val="18"/>
                <w:szCs w:val="18"/>
              </w:rPr>
            </w:pPr>
            <w:r>
              <w:rPr>
                <w:color w:val="000000"/>
                <w:sz w:val="18"/>
                <w:szCs w:val="18"/>
              </w:rPr>
              <w:t>2.16</w:t>
            </w:r>
          </w:p>
        </w:tc>
        <w:tc>
          <w:tcPr>
            <w:tcW w:w="1423" w:type="dxa"/>
            <w:tcBorders>
              <w:top w:val="nil"/>
              <w:bottom w:val="nil"/>
              <w:right w:val="single" w:sz="16" w:space="0" w:color="000000"/>
            </w:tcBorders>
            <w:shd w:val="clear" w:color="auto" w:fill="FFFFFF"/>
            <w:vAlign w:val="center"/>
          </w:tcPr>
          <w:p w14:paraId="79221AAC" w14:textId="77777777" w:rsidR="0040034D" w:rsidRDefault="00AA3216" w:rsidP="00471F21">
            <w:pPr>
              <w:spacing w:after="0"/>
              <w:ind w:left="60" w:right="60"/>
              <w:rPr>
                <w:color w:val="000000"/>
                <w:sz w:val="18"/>
                <w:szCs w:val="18"/>
              </w:rPr>
            </w:pPr>
            <w:r>
              <w:rPr>
                <w:color w:val="000000"/>
                <w:sz w:val="18"/>
                <w:szCs w:val="18"/>
              </w:rPr>
              <w:t>1.496</w:t>
            </w:r>
          </w:p>
        </w:tc>
      </w:tr>
      <w:tr w:rsidR="0040034D" w14:paraId="006AB7EA"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68320E56" w14:textId="77777777" w:rsidR="0040034D" w:rsidRDefault="00AA3216" w:rsidP="00471F21">
            <w:pPr>
              <w:spacing w:after="0"/>
              <w:ind w:right="60"/>
              <w:rPr>
                <w:color w:val="000000"/>
                <w:sz w:val="18"/>
                <w:szCs w:val="18"/>
              </w:rPr>
            </w:pPr>
            <w:r>
              <w:rPr>
                <w:color w:val="000000"/>
                <w:sz w:val="18"/>
                <w:szCs w:val="18"/>
              </w:rPr>
              <w:t>Expenditure on emergencies</w:t>
            </w:r>
          </w:p>
        </w:tc>
        <w:tc>
          <w:tcPr>
            <w:tcW w:w="740" w:type="dxa"/>
            <w:tcBorders>
              <w:top w:val="nil"/>
              <w:left w:val="single" w:sz="16" w:space="0" w:color="000000"/>
              <w:bottom w:val="nil"/>
            </w:tcBorders>
            <w:shd w:val="clear" w:color="auto" w:fill="FFFFFF"/>
            <w:vAlign w:val="center"/>
          </w:tcPr>
          <w:p w14:paraId="635CFADE"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0110F9A2"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03456D4F"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197F1EAF" w14:textId="77777777" w:rsidR="0040034D" w:rsidRDefault="00AA3216" w:rsidP="00471F21">
            <w:pPr>
              <w:spacing w:after="0"/>
              <w:ind w:left="60" w:right="60"/>
              <w:rPr>
                <w:color w:val="000000"/>
                <w:sz w:val="18"/>
                <w:szCs w:val="18"/>
              </w:rPr>
            </w:pPr>
            <w:r>
              <w:rPr>
                <w:color w:val="000000"/>
                <w:sz w:val="18"/>
                <w:szCs w:val="18"/>
              </w:rPr>
              <w:t>3.25</w:t>
            </w:r>
          </w:p>
        </w:tc>
        <w:tc>
          <w:tcPr>
            <w:tcW w:w="1423" w:type="dxa"/>
            <w:tcBorders>
              <w:top w:val="nil"/>
              <w:bottom w:val="nil"/>
              <w:right w:val="single" w:sz="16" w:space="0" w:color="000000"/>
            </w:tcBorders>
            <w:shd w:val="clear" w:color="auto" w:fill="FFFFFF"/>
            <w:vAlign w:val="center"/>
          </w:tcPr>
          <w:p w14:paraId="3CC8DA47" w14:textId="77777777" w:rsidR="0040034D" w:rsidRDefault="00AA3216" w:rsidP="00471F21">
            <w:pPr>
              <w:spacing w:after="0"/>
              <w:ind w:left="60" w:right="60"/>
              <w:rPr>
                <w:color w:val="000000"/>
                <w:sz w:val="18"/>
                <w:szCs w:val="18"/>
              </w:rPr>
            </w:pPr>
            <w:r>
              <w:rPr>
                <w:color w:val="000000"/>
                <w:sz w:val="18"/>
                <w:szCs w:val="18"/>
              </w:rPr>
              <w:t>1.572</w:t>
            </w:r>
          </w:p>
        </w:tc>
      </w:tr>
      <w:tr w:rsidR="0040034D" w14:paraId="2BDCF2E3"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191E4D33" w14:textId="77777777" w:rsidR="0040034D" w:rsidRDefault="0040034D" w:rsidP="00471F21">
            <w:pPr>
              <w:spacing w:after="0"/>
              <w:ind w:right="60"/>
              <w:rPr>
                <w:color w:val="000000"/>
                <w:sz w:val="18"/>
                <w:szCs w:val="18"/>
              </w:rPr>
            </w:pPr>
          </w:p>
          <w:p w14:paraId="3A84520E" w14:textId="77777777" w:rsidR="0040034D" w:rsidRDefault="00AA3216" w:rsidP="00471F21">
            <w:pPr>
              <w:spacing w:after="0"/>
              <w:ind w:right="60"/>
              <w:rPr>
                <w:color w:val="000000"/>
                <w:sz w:val="18"/>
                <w:szCs w:val="18"/>
              </w:rPr>
            </w:pPr>
            <w:r>
              <w:rPr>
                <w:color w:val="000000"/>
                <w:sz w:val="18"/>
                <w:szCs w:val="18"/>
              </w:rPr>
              <w:t>Wages, salaries and allowances</w:t>
            </w:r>
          </w:p>
        </w:tc>
        <w:tc>
          <w:tcPr>
            <w:tcW w:w="740" w:type="dxa"/>
            <w:tcBorders>
              <w:top w:val="nil"/>
              <w:left w:val="single" w:sz="16" w:space="0" w:color="000000"/>
              <w:bottom w:val="nil"/>
            </w:tcBorders>
            <w:shd w:val="clear" w:color="auto" w:fill="FFFFFF"/>
            <w:vAlign w:val="center"/>
          </w:tcPr>
          <w:p w14:paraId="014CAEBB"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75D7EA3C"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774209BD"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3B7C8C79" w14:textId="77777777" w:rsidR="0040034D" w:rsidRDefault="00AA3216" w:rsidP="00471F21">
            <w:pPr>
              <w:spacing w:after="0"/>
              <w:ind w:left="60" w:right="60"/>
              <w:rPr>
                <w:color w:val="000000"/>
                <w:sz w:val="18"/>
                <w:szCs w:val="18"/>
              </w:rPr>
            </w:pPr>
            <w:r>
              <w:rPr>
                <w:color w:val="000000"/>
                <w:sz w:val="18"/>
                <w:szCs w:val="18"/>
              </w:rPr>
              <w:t>4.44</w:t>
            </w:r>
          </w:p>
        </w:tc>
        <w:tc>
          <w:tcPr>
            <w:tcW w:w="1423" w:type="dxa"/>
            <w:tcBorders>
              <w:top w:val="nil"/>
              <w:bottom w:val="nil"/>
              <w:right w:val="single" w:sz="16" w:space="0" w:color="000000"/>
            </w:tcBorders>
            <w:shd w:val="clear" w:color="auto" w:fill="FFFFFF"/>
            <w:vAlign w:val="center"/>
          </w:tcPr>
          <w:p w14:paraId="3425DEB1" w14:textId="77777777" w:rsidR="0040034D" w:rsidRDefault="00AA3216" w:rsidP="00471F21">
            <w:pPr>
              <w:spacing w:after="0"/>
              <w:ind w:left="60" w:right="60"/>
              <w:rPr>
                <w:color w:val="000000"/>
                <w:sz w:val="18"/>
                <w:szCs w:val="18"/>
              </w:rPr>
            </w:pPr>
            <w:r>
              <w:rPr>
                <w:color w:val="000000"/>
                <w:sz w:val="18"/>
                <w:szCs w:val="18"/>
              </w:rPr>
              <w:t>1.996</w:t>
            </w:r>
          </w:p>
        </w:tc>
      </w:tr>
      <w:tr w:rsidR="0040034D" w14:paraId="2926282B"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565EA5FC" w14:textId="77777777" w:rsidR="0040034D" w:rsidRDefault="0040034D" w:rsidP="00471F21">
            <w:pPr>
              <w:spacing w:after="0"/>
              <w:ind w:right="60"/>
              <w:rPr>
                <w:sz w:val="18"/>
                <w:szCs w:val="18"/>
              </w:rPr>
            </w:pPr>
          </w:p>
          <w:p w14:paraId="0812A53E" w14:textId="77777777" w:rsidR="0040034D" w:rsidRDefault="00AA3216" w:rsidP="00471F21">
            <w:pPr>
              <w:spacing w:after="0"/>
              <w:ind w:right="60"/>
              <w:rPr>
                <w:color w:val="000000"/>
                <w:sz w:val="18"/>
                <w:szCs w:val="18"/>
              </w:rPr>
            </w:pPr>
            <w:r>
              <w:rPr>
                <w:sz w:val="18"/>
                <w:szCs w:val="18"/>
              </w:rPr>
              <w:t>the building of a classroom and  small stadium.</w:t>
            </w:r>
          </w:p>
          <w:p w14:paraId="4E59F631"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6C469841"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6B4BE960"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5A44FA24"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233D1112" w14:textId="77777777" w:rsidR="0040034D" w:rsidRDefault="00AA3216" w:rsidP="00471F21">
            <w:pPr>
              <w:spacing w:after="0"/>
              <w:ind w:left="60" w:right="60"/>
              <w:rPr>
                <w:color w:val="000000"/>
                <w:sz w:val="18"/>
                <w:szCs w:val="18"/>
              </w:rPr>
            </w:pPr>
            <w:r>
              <w:rPr>
                <w:color w:val="000000"/>
                <w:sz w:val="18"/>
                <w:szCs w:val="18"/>
              </w:rPr>
              <w:t>1.37</w:t>
            </w:r>
          </w:p>
        </w:tc>
        <w:tc>
          <w:tcPr>
            <w:tcW w:w="1423" w:type="dxa"/>
            <w:tcBorders>
              <w:top w:val="nil"/>
              <w:bottom w:val="nil"/>
              <w:right w:val="single" w:sz="16" w:space="0" w:color="000000"/>
            </w:tcBorders>
            <w:shd w:val="clear" w:color="auto" w:fill="FFFFFF"/>
            <w:vAlign w:val="center"/>
          </w:tcPr>
          <w:p w14:paraId="78C498C8" w14:textId="77777777" w:rsidR="0040034D" w:rsidRDefault="00AA3216" w:rsidP="00471F21">
            <w:pPr>
              <w:spacing w:after="0"/>
              <w:ind w:left="60" w:right="60"/>
              <w:rPr>
                <w:color w:val="000000"/>
                <w:sz w:val="18"/>
                <w:szCs w:val="18"/>
              </w:rPr>
            </w:pPr>
            <w:r>
              <w:rPr>
                <w:color w:val="000000"/>
                <w:sz w:val="18"/>
                <w:szCs w:val="18"/>
              </w:rPr>
              <w:t>1.216</w:t>
            </w:r>
          </w:p>
        </w:tc>
      </w:tr>
      <w:tr w:rsidR="0040034D" w14:paraId="25207887"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37DFC8AC" w14:textId="77777777" w:rsidR="0040034D" w:rsidRDefault="00AA3216" w:rsidP="00471F21">
            <w:pPr>
              <w:spacing w:after="0"/>
              <w:ind w:right="60"/>
              <w:rPr>
                <w:color w:val="000000"/>
                <w:sz w:val="18"/>
                <w:szCs w:val="18"/>
              </w:rPr>
            </w:pPr>
            <w:r>
              <w:rPr>
                <w:color w:val="000000"/>
                <w:sz w:val="18"/>
                <w:szCs w:val="18"/>
              </w:rPr>
              <w:t>Repairs and maintenances of office equipment</w:t>
            </w:r>
          </w:p>
        </w:tc>
        <w:tc>
          <w:tcPr>
            <w:tcW w:w="740" w:type="dxa"/>
            <w:tcBorders>
              <w:top w:val="nil"/>
              <w:left w:val="single" w:sz="16" w:space="0" w:color="000000"/>
              <w:bottom w:val="nil"/>
            </w:tcBorders>
            <w:shd w:val="clear" w:color="auto" w:fill="FFFFFF"/>
            <w:vAlign w:val="center"/>
          </w:tcPr>
          <w:p w14:paraId="1F223A2A"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7F1E2243"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42156FB5"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4B6B46E6" w14:textId="77777777" w:rsidR="0040034D" w:rsidRDefault="00AA3216" w:rsidP="00471F21">
            <w:pPr>
              <w:spacing w:after="0"/>
              <w:ind w:left="60" w:right="60"/>
              <w:rPr>
                <w:color w:val="000000"/>
                <w:sz w:val="18"/>
                <w:szCs w:val="18"/>
              </w:rPr>
            </w:pPr>
            <w:r>
              <w:rPr>
                <w:color w:val="000000"/>
                <w:sz w:val="18"/>
                <w:szCs w:val="18"/>
              </w:rPr>
              <w:t>4.26</w:t>
            </w:r>
          </w:p>
        </w:tc>
        <w:tc>
          <w:tcPr>
            <w:tcW w:w="1423" w:type="dxa"/>
            <w:tcBorders>
              <w:top w:val="nil"/>
              <w:bottom w:val="nil"/>
              <w:right w:val="single" w:sz="16" w:space="0" w:color="000000"/>
            </w:tcBorders>
            <w:shd w:val="clear" w:color="auto" w:fill="FFFFFF"/>
            <w:vAlign w:val="center"/>
          </w:tcPr>
          <w:p w14:paraId="6D8BBEB8" w14:textId="77777777" w:rsidR="0040034D" w:rsidRDefault="00AA3216" w:rsidP="00471F21">
            <w:pPr>
              <w:spacing w:after="0"/>
              <w:ind w:left="60" w:right="60"/>
              <w:rPr>
                <w:color w:val="000000"/>
                <w:sz w:val="18"/>
                <w:szCs w:val="18"/>
              </w:rPr>
            </w:pPr>
            <w:r>
              <w:rPr>
                <w:color w:val="000000"/>
                <w:sz w:val="18"/>
                <w:szCs w:val="18"/>
              </w:rPr>
              <w:t>1.410</w:t>
            </w:r>
          </w:p>
        </w:tc>
      </w:tr>
      <w:tr w:rsidR="0040034D" w14:paraId="002B4EE1"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69BCAB3B" w14:textId="77777777" w:rsidR="0040034D" w:rsidRDefault="0040034D" w:rsidP="00471F21">
            <w:pPr>
              <w:spacing w:after="0"/>
              <w:ind w:right="60"/>
              <w:rPr>
                <w:color w:val="000000"/>
                <w:sz w:val="18"/>
                <w:szCs w:val="18"/>
              </w:rPr>
            </w:pPr>
          </w:p>
          <w:p w14:paraId="0601EE9F" w14:textId="77777777" w:rsidR="0040034D" w:rsidRDefault="00AA3216" w:rsidP="00471F21">
            <w:pPr>
              <w:spacing w:after="0"/>
              <w:ind w:right="60"/>
              <w:rPr>
                <w:sz w:val="18"/>
                <w:szCs w:val="18"/>
              </w:rPr>
            </w:pPr>
            <w:r>
              <w:rPr>
                <w:sz w:val="18"/>
                <w:szCs w:val="18"/>
              </w:rPr>
              <w:t>bus, machine, and official vehicle purchases for the council.</w:t>
            </w:r>
          </w:p>
          <w:p w14:paraId="132C0ABA" w14:textId="77777777" w:rsidR="0040034D" w:rsidRDefault="0040034D" w:rsidP="00471F21">
            <w:pPr>
              <w:spacing w:after="0"/>
              <w:ind w:right="60"/>
              <w:rPr>
                <w:color w:val="000000"/>
                <w:sz w:val="18"/>
                <w:szCs w:val="18"/>
              </w:rPr>
            </w:pPr>
          </w:p>
        </w:tc>
        <w:tc>
          <w:tcPr>
            <w:tcW w:w="740" w:type="dxa"/>
            <w:tcBorders>
              <w:top w:val="nil"/>
              <w:left w:val="single" w:sz="16" w:space="0" w:color="000000"/>
              <w:bottom w:val="nil"/>
            </w:tcBorders>
            <w:shd w:val="clear" w:color="auto" w:fill="FFFFFF"/>
            <w:vAlign w:val="center"/>
          </w:tcPr>
          <w:p w14:paraId="1BA4478E"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0859DF17"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7AD03A49"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215906EC" w14:textId="77777777" w:rsidR="0040034D" w:rsidRDefault="00AA3216" w:rsidP="00471F21">
            <w:pPr>
              <w:spacing w:after="0"/>
              <w:ind w:left="60" w:right="60"/>
              <w:rPr>
                <w:color w:val="000000"/>
                <w:sz w:val="18"/>
                <w:szCs w:val="18"/>
              </w:rPr>
            </w:pPr>
            <w:r>
              <w:rPr>
                <w:color w:val="000000"/>
                <w:sz w:val="18"/>
                <w:szCs w:val="18"/>
              </w:rPr>
              <w:t>3.72</w:t>
            </w:r>
          </w:p>
        </w:tc>
        <w:tc>
          <w:tcPr>
            <w:tcW w:w="1423" w:type="dxa"/>
            <w:tcBorders>
              <w:top w:val="nil"/>
              <w:bottom w:val="nil"/>
              <w:right w:val="single" w:sz="16" w:space="0" w:color="000000"/>
            </w:tcBorders>
            <w:shd w:val="clear" w:color="auto" w:fill="FFFFFF"/>
            <w:vAlign w:val="center"/>
          </w:tcPr>
          <w:p w14:paraId="6F6B3DB5" w14:textId="77777777" w:rsidR="0040034D" w:rsidRDefault="00AA3216" w:rsidP="00471F21">
            <w:pPr>
              <w:spacing w:after="0"/>
              <w:ind w:left="60" w:right="60"/>
              <w:rPr>
                <w:color w:val="000000"/>
                <w:sz w:val="18"/>
                <w:szCs w:val="18"/>
              </w:rPr>
            </w:pPr>
            <w:r>
              <w:rPr>
                <w:color w:val="000000"/>
                <w:sz w:val="18"/>
                <w:szCs w:val="18"/>
              </w:rPr>
              <w:t>1.381</w:t>
            </w:r>
          </w:p>
        </w:tc>
      </w:tr>
      <w:tr w:rsidR="0040034D" w14:paraId="6E0A75AE"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187DC69D" w14:textId="77777777" w:rsidR="0040034D" w:rsidRDefault="00AA3216" w:rsidP="00471F21">
            <w:pPr>
              <w:spacing w:after="0"/>
              <w:ind w:right="60"/>
              <w:rPr>
                <w:sz w:val="18"/>
                <w:szCs w:val="18"/>
              </w:rPr>
            </w:pPr>
            <w:r>
              <w:rPr>
                <w:sz w:val="18"/>
                <w:szCs w:val="18"/>
              </w:rPr>
              <w:t>construction of culverts and other small bridges nearby.</w:t>
            </w:r>
          </w:p>
          <w:p w14:paraId="2C392358" w14:textId="77777777" w:rsidR="0040034D" w:rsidRDefault="0040034D" w:rsidP="00471F21">
            <w:pPr>
              <w:spacing w:after="0"/>
              <w:ind w:right="60"/>
              <w:rPr>
                <w:color w:val="000000"/>
                <w:sz w:val="18"/>
                <w:szCs w:val="18"/>
              </w:rPr>
            </w:pPr>
          </w:p>
        </w:tc>
        <w:tc>
          <w:tcPr>
            <w:tcW w:w="740" w:type="dxa"/>
            <w:tcBorders>
              <w:top w:val="nil"/>
              <w:left w:val="single" w:sz="16" w:space="0" w:color="000000"/>
              <w:bottom w:val="nil"/>
            </w:tcBorders>
            <w:shd w:val="clear" w:color="auto" w:fill="FFFFFF"/>
            <w:vAlign w:val="center"/>
          </w:tcPr>
          <w:p w14:paraId="270DB28E"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5387B77E"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189748AC"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7ECBB789" w14:textId="77777777" w:rsidR="0040034D" w:rsidRDefault="00AA3216" w:rsidP="00471F21">
            <w:pPr>
              <w:spacing w:after="0"/>
              <w:ind w:left="60" w:right="60"/>
              <w:rPr>
                <w:color w:val="000000"/>
                <w:sz w:val="18"/>
                <w:szCs w:val="18"/>
              </w:rPr>
            </w:pPr>
            <w:r>
              <w:rPr>
                <w:color w:val="000000"/>
                <w:sz w:val="18"/>
                <w:szCs w:val="18"/>
              </w:rPr>
              <w:t>3.42</w:t>
            </w:r>
          </w:p>
        </w:tc>
        <w:tc>
          <w:tcPr>
            <w:tcW w:w="1423" w:type="dxa"/>
            <w:tcBorders>
              <w:top w:val="nil"/>
              <w:bottom w:val="nil"/>
              <w:right w:val="single" w:sz="16" w:space="0" w:color="000000"/>
            </w:tcBorders>
            <w:shd w:val="clear" w:color="auto" w:fill="FFFFFF"/>
            <w:vAlign w:val="center"/>
          </w:tcPr>
          <w:p w14:paraId="684D06CB" w14:textId="77777777" w:rsidR="0040034D" w:rsidRDefault="00AA3216" w:rsidP="00471F21">
            <w:pPr>
              <w:spacing w:after="0"/>
              <w:ind w:left="60" w:right="60"/>
              <w:rPr>
                <w:color w:val="000000"/>
                <w:sz w:val="18"/>
                <w:szCs w:val="18"/>
              </w:rPr>
            </w:pPr>
            <w:r>
              <w:rPr>
                <w:color w:val="000000"/>
                <w:sz w:val="18"/>
                <w:szCs w:val="18"/>
              </w:rPr>
              <w:t>1.266</w:t>
            </w:r>
          </w:p>
        </w:tc>
      </w:tr>
      <w:tr w:rsidR="0040034D" w14:paraId="6D9CB3E8"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22518F8C" w14:textId="77777777" w:rsidR="0040034D" w:rsidRDefault="00AA3216" w:rsidP="00471F21">
            <w:pPr>
              <w:spacing w:after="0"/>
              <w:ind w:right="60"/>
              <w:rPr>
                <w:sz w:val="18"/>
                <w:szCs w:val="18"/>
              </w:rPr>
            </w:pPr>
            <w:r>
              <w:rPr>
                <w:color w:val="000000"/>
                <w:sz w:val="18"/>
                <w:szCs w:val="18"/>
              </w:rPr>
              <w:t>Office supplies</w:t>
            </w:r>
          </w:p>
          <w:p w14:paraId="2DFCA0BD" w14:textId="77777777" w:rsidR="0040034D" w:rsidRDefault="0040034D" w:rsidP="00471F21">
            <w:pPr>
              <w:spacing w:after="0"/>
              <w:ind w:right="60"/>
              <w:rPr>
                <w:sz w:val="18"/>
                <w:szCs w:val="18"/>
              </w:rPr>
            </w:pPr>
          </w:p>
        </w:tc>
        <w:tc>
          <w:tcPr>
            <w:tcW w:w="740" w:type="dxa"/>
            <w:tcBorders>
              <w:top w:val="nil"/>
              <w:left w:val="single" w:sz="16" w:space="0" w:color="000000"/>
              <w:bottom w:val="nil"/>
            </w:tcBorders>
            <w:shd w:val="clear" w:color="auto" w:fill="FFFFFF"/>
            <w:vAlign w:val="center"/>
          </w:tcPr>
          <w:p w14:paraId="4FAF32F3"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0F426846"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01A710A9"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0136E4F6" w14:textId="77777777" w:rsidR="0040034D" w:rsidRDefault="00AA3216" w:rsidP="00471F21">
            <w:pPr>
              <w:spacing w:after="0"/>
              <w:ind w:left="60" w:right="60"/>
              <w:rPr>
                <w:color w:val="000000"/>
                <w:sz w:val="18"/>
                <w:szCs w:val="18"/>
              </w:rPr>
            </w:pPr>
            <w:r>
              <w:rPr>
                <w:color w:val="000000"/>
                <w:sz w:val="18"/>
                <w:szCs w:val="18"/>
              </w:rPr>
              <w:t>4.35</w:t>
            </w:r>
          </w:p>
        </w:tc>
        <w:tc>
          <w:tcPr>
            <w:tcW w:w="1423" w:type="dxa"/>
            <w:tcBorders>
              <w:top w:val="nil"/>
              <w:bottom w:val="nil"/>
              <w:right w:val="single" w:sz="16" w:space="0" w:color="000000"/>
            </w:tcBorders>
            <w:shd w:val="clear" w:color="auto" w:fill="FFFFFF"/>
            <w:vAlign w:val="center"/>
          </w:tcPr>
          <w:p w14:paraId="31FA625F" w14:textId="77777777" w:rsidR="0040034D" w:rsidRDefault="00AA3216" w:rsidP="00471F21">
            <w:pPr>
              <w:spacing w:after="0"/>
              <w:ind w:left="60" w:right="60"/>
              <w:rPr>
                <w:color w:val="000000"/>
                <w:sz w:val="18"/>
                <w:szCs w:val="18"/>
              </w:rPr>
            </w:pPr>
            <w:r>
              <w:rPr>
                <w:color w:val="000000"/>
                <w:sz w:val="18"/>
                <w:szCs w:val="18"/>
              </w:rPr>
              <w:t>1.099</w:t>
            </w:r>
          </w:p>
        </w:tc>
      </w:tr>
      <w:tr w:rsidR="0040034D" w14:paraId="4955F594"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2FAEB139" w14:textId="77777777" w:rsidR="0040034D" w:rsidRDefault="00AA3216" w:rsidP="00471F21">
            <w:pPr>
              <w:spacing w:after="0"/>
              <w:ind w:right="60"/>
              <w:rPr>
                <w:color w:val="000000"/>
                <w:sz w:val="18"/>
                <w:szCs w:val="18"/>
              </w:rPr>
            </w:pPr>
            <w:r>
              <w:rPr>
                <w:color w:val="000000"/>
                <w:sz w:val="18"/>
                <w:szCs w:val="18"/>
              </w:rPr>
              <w:t>Building of staff quarters</w:t>
            </w:r>
          </w:p>
        </w:tc>
        <w:tc>
          <w:tcPr>
            <w:tcW w:w="740" w:type="dxa"/>
            <w:tcBorders>
              <w:top w:val="nil"/>
              <w:left w:val="single" w:sz="16" w:space="0" w:color="000000"/>
              <w:bottom w:val="nil"/>
            </w:tcBorders>
            <w:shd w:val="clear" w:color="auto" w:fill="FFFFFF"/>
            <w:vAlign w:val="center"/>
          </w:tcPr>
          <w:p w14:paraId="5BD1A329"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146D325D"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3C31E4CA"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6122EC67" w14:textId="77777777" w:rsidR="0040034D" w:rsidRDefault="00AA3216" w:rsidP="00471F21">
            <w:pPr>
              <w:spacing w:after="0"/>
              <w:ind w:left="60" w:right="60"/>
              <w:rPr>
                <w:color w:val="000000"/>
                <w:sz w:val="18"/>
                <w:szCs w:val="18"/>
              </w:rPr>
            </w:pPr>
            <w:r>
              <w:rPr>
                <w:color w:val="000000"/>
                <w:sz w:val="18"/>
                <w:szCs w:val="18"/>
              </w:rPr>
              <w:t>1.58</w:t>
            </w:r>
          </w:p>
        </w:tc>
        <w:tc>
          <w:tcPr>
            <w:tcW w:w="1423" w:type="dxa"/>
            <w:tcBorders>
              <w:top w:val="nil"/>
              <w:bottom w:val="nil"/>
              <w:right w:val="single" w:sz="16" w:space="0" w:color="000000"/>
            </w:tcBorders>
            <w:shd w:val="clear" w:color="auto" w:fill="FFFFFF"/>
            <w:vAlign w:val="center"/>
          </w:tcPr>
          <w:p w14:paraId="13D40F27" w14:textId="77777777" w:rsidR="0040034D" w:rsidRDefault="00AA3216" w:rsidP="00471F21">
            <w:pPr>
              <w:spacing w:after="0"/>
              <w:ind w:left="60" w:right="60"/>
              <w:rPr>
                <w:color w:val="000000"/>
                <w:sz w:val="18"/>
                <w:szCs w:val="18"/>
              </w:rPr>
            </w:pPr>
            <w:r>
              <w:rPr>
                <w:color w:val="000000"/>
                <w:sz w:val="18"/>
                <w:szCs w:val="18"/>
              </w:rPr>
              <w:t>1.402</w:t>
            </w:r>
          </w:p>
        </w:tc>
      </w:tr>
      <w:tr w:rsidR="0040034D" w14:paraId="24A0E6CB"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01BB0144" w14:textId="77777777" w:rsidR="0040034D" w:rsidRDefault="0040034D" w:rsidP="00471F21">
            <w:pPr>
              <w:spacing w:after="0"/>
              <w:ind w:right="60"/>
              <w:rPr>
                <w:color w:val="000000"/>
                <w:sz w:val="18"/>
                <w:szCs w:val="18"/>
              </w:rPr>
            </w:pPr>
          </w:p>
        </w:tc>
        <w:tc>
          <w:tcPr>
            <w:tcW w:w="740" w:type="dxa"/>
            <w:tcBorders>
              <w:top w:val="nil"/>
              <w:left w:val="single" w:sz="16" w:space="0" w:color="000000"/>
              <w:bottom w:val="nil"/>
            </w:tcBorders>
            <w:shd w:val="clear" w:color="auto" w:fill="FFFFFF"/>
            <w:vAlign w:val="center"/>
          </w:tcPr>
          <w:p w14:paraId="7E2C40A7" w14:textId="77777777" w:rsidR="0040034D" w:rsidRDefault="0040034D" w:rsidP="00471F21">
            <w:pPr>
              <w:spacing w:after="0"/>
              <w:ind w:left="60" w:right="60"/>
              <w:rPr>
                <w:color w:val="000000"/>
                <w:sz w:val="18"/>
                <w:szCs w:val="18"/>
              </w:rPr>
            </w:pPr>
          </w:p>
        </w:tc>
        <w:tc>
          <w:tcPr>
            <w:tcW w:w="1100" w:type="dxa"/>
            <w:tcBorders>
              <w:top w:val="nil"/>
              <w:bottom w:val="nil"/>
            </w:tcBorders>
            <w:shd w:val="clear" w:color="auto" w:fill="FFFFFF"/>
            <w:vAlign w:val="center"/>
          </w:tcPr>
          <w:p w14:paraId="02B9344B" w14:textId="77777777" w:rsidR="0040034D" w:rsidRDefault="0040034D" w:rsidP="00471F21">
            <w:pPr>
              <w:spacing w:after="0"/>
              <w:ind w:left="60" w:right="60"/>
              <w:rPr>
                <w:color w:val="000000"/>
                <w:sz w:val="18"/>
                <w:szCs w:val="18"/>
              </w:rPr>
            </w:pPr>
          </w:p>
        </w:tc>
        <w:tc>
          <w:tcPr>
            <w:tcW w:w="1010" w:type="dxa"/>
            <w:tcBorders>
              <w:top w:val="nil"/>
              <w:bottom w:val="nil"/>
            </w:tcBorders>
            <w:shd w:val="clear" w:color="auto" w:fill="FFFFFF"/>
            <w:vAlign w:val="center"/>
          </w:tcPr>
          <w:p w14:paraId="1617E1C3" w14:textId="77777777" w:rsidR="0040034D" w:rsidRDefault="0040034D" w:rsidP="00471F21">
            <w:pPr>
              <w:spacing w:after="0"/>
              <w:ind w:left="60" w:right="60"/>
              <w:rPr>
                <w:color w:val="000000"/>
                <w:sz w:val="18"/>
                <w:szCs w:val="18"/>
              </w:rPr>
            </w:pPr>
          </w:p>
        </w:tc>
        <w:tc>
          <w:tcPr>
            <w:tcW w:w="778" w:type="dxa"/>
            <w:tcBorders>
              <w:top w:val="nil"/>
              <w:bottom w:val="nil"/>
            </w:tcBorders>
            <w:shd w:val="clear" w:color="auto" w:fill="FFFFFF"/>
            <w:vAlign w:val="center"/>
          </w:tcPr>
          <w:p w14:paraId="2D3CB861" w14:textId="77777777" w:rsidR="0040034D" w:rsidRDefault="0040034D" w:rsidP="00471F21">
            <w:pPr>
              <w:spacing w:after="0"/>
              <w:ind w:left="60" w:right="60"/>
              <w:rPr>
                <w:color w:val="000000"/>
                <w:sz w:val="18"/>
                <w:szCs w:val="18"/>
              </w:rPr>
            </w:pPr>
          </w:p>
        </w:tc>
        <w:tc>
          <w:tcPr>
            <w:tcW w:w="1423" w:type="dxa"/>
            <w:tcBorders>
              <w:top w:val="nil"/>
              <w:bottom w:val="nil"/>
              <w:right w:val="single" w:sz="16" w:space="0" w:color="000000"/>
            </w:tcBorders>
            <w:shd w:val="clear" w:color="auto" w:fill="FFFFFF"/>
            <w:vAlign w:val="center"/>
          </w:tcPr>
          <w:p w14:paraId="0D7A371C" w14:textId="77777777" w:rsidR="0040034D" w:rsidRDefault="0040034D" w:rsidP="00471F21">
            <w:pPr>
              <w:spacing w:after="0"/>
              <w:ind w:left="60" w:right="60"/>
              <w:rPr>
                <w:color w:val="000000"/>
                <w:sz w:val="18"/>
                <w:szCs w:val="18"/>
              </w:rPr>
            </w:pPr>
          </w:p>
        </w:tc>
      </w:tr>
      <w:tr w:rsidR="0040034D" w14:paraId="747B38CA"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4BC2C75F" w14:textId="77777777" w:rsidR="0040034D" w:rsidRDefault="00AA3216" w:rsidP="00471F21">
            <w:pPr>
              <w:spacing w:after="0"/>
              <w:ind w:right="60"/>
              <w:rPr>
                <w:color w:val="000000"/>
                <w:sz w:val="18"/>
                <w:szCs w:val="18"/>
              </w:rPr>
            </w:pPr>
            <w:r>
              <w:rPr>
                <w:color w:val="000000"/>
                <w:sz w:val="18"/>
                <w:szCs w:val="18"/>
              </w:rPr>
              <w:t xml:space="preserve">Purchase of office equipment </w:t>
            </w:r>
          </w:p>
        </w:tc>
        <w:tc>
          <w:tcPr>
            <w:tcW w:w="740" w:type="dxa"/>
            <w:tcBorders>
              <w:top w:val="nil"/>
              <w:left w:val="single" w:sz="16" w:space="0" w:color="000000"/>
              <w:bottom w:val="nil"/>
            </w:tcBorders>
            <w:shd w:val="clear" w:color="auto" w:fill="FFFFFF"/>
            <w:vAlign w:val="center"/>
          </w:tcPr>
          <w:p w14:paraId="0A67683F"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nil"/>
            </w:tcBorders>
            <w:shd w:val="clear" w:color="auto" w:fill="FFFFFF"/>
            <w:vAlign w:val="center"/>
          </w:tcPr>
          <w:p w14:paraId="3C16FF78"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nil"/>
            </w:tcBorders>
            <w:shd w:val="clear" w:color="auto" w:fill="FFFFFF"/>
            <w:vAlign w:val="center"/>
          </w:tcPr>
          <w:p w14:paraId="59537C7A"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nil"/>
            </w:tcBorders>
            <w:shd w:val="clear" w:color="auto" w:fill="FFFFFF"/>
            <w:vAlign w:val="center"/>
          </w:tcPr>
          <w:p w14:paraId="72DB4502" w14:textId="77777777" w:rsidR="0040034D" w:rsidRDefault="00AA3216" w:rsidP="00471F21">
            <w:pPr>
              <w:spacing w:after="0"/>
              <w:ind w:left="60" w:right="60"/>
              <w:rPr>
                <w:color w:val="000000"/>
                <w:sz w:val="18"/>
                <w:szCs w:val="18"/>
              </w:rPr>
            </w:pPr>
            <w:r>
              <w:rPr>
                <w:color w:val="000000"/>
                <w:sz w:val="18"/>
                <w:szCs w:val="18"/>
              </w:rPr>
              <w:t>3.01</w:t>
            </w:r>
          </w:p>
        </w:tc>
        <w:tc>
          <w:tcPr>
            <w:tcW w:w="1423" w:type="dxa"/>
            <w:tcBorders>
              <w:top w:val="nil"/>
              <w:bottom w:val="nil"/>
              <w:right w:val="single" w:sz="16" w:space="0" w:color="000000"/>
            </w:tcBorders>
            <w:shd w:val="clear" w:color="auto" w:fill="FFFFFF"/>
            <w:vAlign w:val="center"/>
          </w:tcPr>
          <w:p w14:paraId="60F3651F" w14:textId="77777777" w:rsidR="0040034D" w:rsidRDefault="00AA3216" w:rsidP="00471F21">
            <w:pPr>
              <w:spacing w:after="0"/>
              <w:ind w:left="60" w:right="60"/>
              <w:rPr>
                <w:color w:val="000000"/>
                <w:sz w:val="18"/>
                <w:szCs w:val="18"/>
              </w:rPr>
            </w:pPr>
            <w:r>
              <w:rPr>
                <w:color w:val="000000"/>
                <w:sz w:val="18"/>
                <w:szCs w:val="18"/>
              </w:rPr>
              <w:t>1.957</w:t>
            </w:r>
          </w:p>
        </w:tc>
      </w:tr>
      <w:tr w:rsidR="0040034D" w14:paraId="36CA066F" w14:textId="77777777">
        <w:trPr>
          <w:cantSplit/>
        </w:trPr>
        <w:tc>
          <w:tcPr>
            <w:tcW w:w="2980" w:type="dxa"/>
            <w:tcBorders>
              <w:top w:val="nil"/>
              <w:left w:val="single" w:sz="16" w:space="0" w:color="000000"/>
              <w:bottom w:val="nil"/>
              <w:right w:val="single" w:sz="16" w:space="0" w:color="000000"/>
            </w:tcBorders>
            <w:shd w:val="clear" w:color="auto" w:fill="FFFFFF"/>
            <w:vAlign w:val="center"/>
          </w:tcPr>
          <w:p w14:paraId="363E981E" w14:textId="77777777" w:rsidR="0040034D" w:rsidRDefault="0040034D" w:rsidP="00471F21">
            <w:pPr>
              <w:spacing w:after="0"/>
              <w:ind w:left="60" w:right="60"/>
              <w:rPr>
                <w:color w:val="000000"/>
                <w:sz w:val="18"/>
                <w:szCs w:val="18"/>
              </w:rPr>
            </w:pPr>
          </w:p>
        </w:tc>
        <w:tc>
          <w:tcPr>
            <w:tcW w:w="740" w:type="dxa"/>
            <w:tcBorders>
              <w:top w:val="nil"/>
              <w:left w:val="single" w:sz="16" w:space="0" w:color="000000"/>
              <w:bottom w:val="nil"/>
            </w:tcBorders>
            <w:shd w:val="clear" w:color="auto" w:fill="FFFFFF"/>
            <w:vAlign w:val="center"/>
          </w:tcPr>
          <w:p w14:paraId="1A5E7EC2" w14:textId="77777777" w:rsidR="0040034D" w:rsidRDefault="0040034D" w:rsidP="00471F21">
            <w:pPr>
              <w:spacing w:after="0"/>
              <w:ind w:left="60" w:right="60"/>
              <w:rPr>
                <w:color w:val="000000"/>
                <w:sz w:val="18"/>
                <w:szCs w:val="18"/>
              </w:rPr>
            </w:pPr>
          </w:p>
        </w:tc>
        <w:tc>
          <w:tcPr>
            <w:tcW w:w="1100" w:type="dxa"/>
            <w:tcBorders>
              <w:top w:val="nil"/>
              <w:bottom w:val="nil"/>
            </w:tcBorders>
            <w:shd w:val="clear" w:color="auto" w:fill="FFFFFF"/>
            <w:vAlign w:val="center"/>
          </w:tcPr>
          <w:p w14:paraId="3631935F" w14:textId="77777777" w:rsidR="0040034D" w:rsidRDefault="0040034D" w:rsidP="00471F21">
            <w:pPr>
              <w:spacing w:after="0"/>
              <w:ind w:left="60" w:right="60"/>
              <w:rPr>
                <w:color w:val="000000"/>
                <w:sz w:val="18"/>
                <w:szCs w:val="18"/>
              </w:rPr>
            </w:pPr>
          </w:p>
        </w:tc>
        <w:tc>
          <w:tcPr>
            <w:tcW w:w="1010" w:type="dxa"/>
            <w:tcBorders>
              <w:top w:val="nil"/>
              <w:bottom w:val="nil"/>
            </w:tcBorders>
            <w:shd w:val="clear" w:color="auto" w:fill="FFFFFF"/>
            <w:vAlign w:val="center"/>
          </w:tcPr>
          <w:p w14:paraId="26EF7483" w14:textId="77777777" w:rsidR="0040034D" w:rsidRDefault="0040034D" w:rsidP="00471F21">
            <w:pPr>
              <w:spacing w:after="0"/>
              <w:ind w:left="60" w:right="60"/>
              <w:rPr>
                <w:color w:val="000000"/>
                <w:sz w:val="18"/>
                <w:szCs w:val="18"/>
              </w:rPr>
            </w:pPr>
          </w:p>
        </w:tc>
        <w:tc>
          <w:tcPr>
            <w:tcW w:w="778" w:type="dxa"/>
            <w:tcBorders>
              <w:top w:val="nil"/>
              <w:bottom w:val="nil"/>
            </w:tcBorders>
            <w:shd w:val="clear" w:color="auto" w:fill="FFFFFF"/>
            <w:vAlign w:val="center"/>
          </w:tcPr>
          <w:p w14:paraId="4B5586A1" w14:textId="77777777" w:rsidR="0040034D" w:rsidRDefault="0040034D" w:rsidP="00471F21">
            <w:pPr>
              <w:spacing w:after="0"/>
              <w:ind w:left="60" w:right="60"/>
              <w:rPr>
                <w:color w:val="000000"/>
                <w:sz w:val="18"/>
                <w:szCs w:val="18"/>
              </w:rPr>
            </w:pPr>
          </w:p>
        </w:tc>
        <w:tc>
          <w:tcPr>
            <w:tcW w:w="1423" w:type="dxa"/>
            <w:tcBorders>
              <w:top w:val="nil"/>
              <w:bottom w:val="nil"/>
              <w:right w:val="single" w:sz="16" w:space="0" w:color="000000"/>
            </w:tcBorders>
            <w:shd w:val="clear" w:color="auto" w:fill="FFFFFF"/>
            <w:vAlign w:val="center"/>
          </w:tcPr>
          <w:p w14:paraId="2B1A9B71" w14:textId="77777777" w:rsidR="0040034D" w:rsidRDefault="0040034D" w:rsidP="00471F21">
            <w:pPr>
              <w:spacing w:after="0"/>
              <w:ind w:left="60" w:right="60"/>
              <w:rPr>
                <w:color w:val="000000"/>
                <w:sz w:val="18"/>
                <w:szCs w:val="18"/>
              </w:rPr>
            </w:pPr>
          </w:p>
        </w:tc>
      </w:tr>
      <w:tr w:rsidR="0040034D" w14:paraId="5DF12BF8" w14:textId="77777777">
        <w:trPr>
          <w:cantSplit/>
        </w:trPr>
        <w:tc>
          <w:tcPr>
            <w:tcW w:w="2980" w:type="dxa"/>
            <w:tcBorders>
              <w:top w:val="nil"/>
              <w:left w:val="single" w:sz="16" w:space="0" w:color="000000"/>
              <w:bottom w:val="single" w:sz="16" w:space="0" w:color="000000"/>
              <w:right w:val="single" w:sz="16" w:space="0" w:color="000000"/>
            </w:tcBorders>
            <w:shd w:val="clear" w:color="auto" w:fill="FFFFFF"/>
            <w:vAlign w:val="center"/>
          </w:tcPr>
          <w:p w14:paraId="7F6595A1" w14:textId="77777777" w:rsidR="0040034D" w:rsidRDefault="00AA3216" w:rsidP="00471F21">
            <w:pPr>
              <w:spacing w:after="0"/>
              <w:ind w:right="60"/>
              <w:rPr>
                <w:sz w:val="18"/>
                <w:szCs w:val="18"/>
              </w:rPr>
            </w:pPr>
            <w:r>
              <w:rPr>
                <w:sz w:val="18"/>
                <w:szCs w:val="18"/>
              </w:rPr>
              <w:t xml:space="preserve">Building of health centres and </w:t>
            </w:r>
            <w:proofErr w:type="spellStart"/>
            <w:r>
              <w:rPr>
                <w:sz w:val="18"/>
                <w:szCs w:val="18"/>
              </w:rPr>
              <w:t>vertinary</w:t>
            </w:r>
            <w:proofErr w:type="spellEnd"/>
          </w:p>
        </w:tc>
        <w:tc>
          <w:tcPr>
            <w:tcW w:w="740" w:type="dxa"/>
            <w:tcBorders>
              <w:top w:val="nil"/>
              <w:left w:val="single" w:sz="16" w:space="0" w:color="000000"/>
              <w:bottom w:val="single" w:sz="16" w:space="0" w:color="000000"/>
            </w:tcBorders>
            <w:shd w:val="clear" w:color="auto" w:fill="FFFFFF"/>
            <w:vAlign w:val="center"/>
          </w:tcPr>
          <w:p w14:paraId="772A425D" w14:textId="77777777" w:rsidR="0040034D" w:rsidRDefault="00AA3216" w:rsidP="00471F21">
            <w:pPr>
              <w:spacing w:after="0"/>
              <w:ind w:left="60" w:right="60"/>
              <w:rPr>
                <w:color w:val="000000"/>
                <w:sz w:val="18"/>
                <w:szCs w:val="18"/>
              </w:rPr>
            </w:pPr>
            <w:r>
              <w:rPr>
                <w:color w:val="000000"/>
                <w:sz w:val="18"/>
                <w:szCs w:val="18"/>
              </w:rPr>
              <w:t>44</w:t>
            </w:r>
          </w:p>
        </w:tc>
        <w:tc>
          <w:tcPr>
            <w:tcW w:w="1100" w:type="dxa"/>
            <w:tcBorders>
              <w:top w:val="nil"/>
              <w:bottom w:val="single" w:sz="16" w:space="0" w:color="000000"/>
            </w:tcBorders>
            <w:shd w:val="clear" w:color="auto" w:fill="FFFFFF"/>
            <w:vAlign w:val="center"/>
          </w:tcPr>
          <w:p w14:paraId="2B40D3CF" w14:textId="77777777" w:rsidR="0040034D" w:rsidRDefault="00AA3216" w:rsidP="00471F21">
            <w:pPr>
              <w:spacing w:after="0"/>
              <w:ind w:left="60" w:right="60"/>
              <w:rPr>
                <w:color w:val="000000"/>
                <w:sz w:val="18"/>
                <w:szCs w:val="18"/>
              </w:rPr>
            </w:pPr>
            <w:r>
              <w:rPr>
                <w:color w:val="000000"/>
                <w:sz w:val="18"/>
                <w:szCs w:val="18"/>
              </w:rPr>
              <w:t>1</w:t>
            </w:r>
          </w:p>
        </w:tc>
        <w:tc>
          <w:tcPr>
            <w:tcW w:w="1010" w:type="dxa"/>
            <w:tcBorders>
              <w:top w:val="nil"/>
              <w:bottom w:val="single" w:sz="16" w:space="0" w:color="000000"/>
            </w:tcBorders>
            <w:shd w:val="clear" w:color="auto" w:fill="FFFFFF"/>
            <w:vAlign w:val="center"/>
          </w:tcPr>
          <w:p w14:paraId="710A86EF" w14:textId="77777777" w:rsidR="0040034D" w:rsidRDefault="00AA3216" w:rsidP="00471F21">
            <w:pPr>
              <w:spacing w:after="0"/>
              <w:ind w:left="60" w:right="60"/>
              <w:rPr>
                <w:color w:val="000000"/>
                <w:sz w:val="18"/>
                <w:szCs w:val="18"/>
              </w:rPr>
            </w:pPr>
            <w:r>
              <w:rPr>
                <w:color w:val="000000"/>
                <w:sz w:val="18"/>
                <w:szCs w:val="18"/>
              </w:rPr>
              <w:t>5</w:t>
            </w:r>
          </w:p>
        </w:tc>
        <w:tc>
          <w:tcPr>
            <w:tcW w:w="778" w:type="dxa"/>
            <w:tcBorders>
              <w:top w:val="nil"/>
              <w:bottom w:val="single" w:sz="16" w:space="0" w:color="000000"/>
            </w:tcBorders>
            <w:shd w:val="clear" w:color="auto" w:fill="FFFFFF"/>
            <w:vAlign w:val="center"/>
          </w:tcPr>
          <w:p w14:paraId="3BE77DC1" w14:textId="77777777" w:rsidR="0040034D" w:rsidRDefault="00AA3216" w:rsidP="00471F21">
            <w:pPr>
              <w:spacing w:after="0"/>
              <w:ind w:left="60" w:right="60"/>
              <w:rPr>
                <w:color w:val="000000"/>
                <w:sz w:val="18"/>
                <w:szCs w:val="18"/>
              </w:rPr>
            </w:pPr>
            <w:r>
              <w:rPr>
                <w:color w:val="000000"/>
                <w:sz w:val="18"/>
                <w:szCs w:val="18"/>
              </w:rPr>
              <w:t>3.67</w:t>
            </w:r>
          </w:p>
        </w:tc>
        <w:tc>
          <w:tcPr>
            <w:tcW w:w="1423" w:type="dxa"/>
            <w:tcBorders>
              <w:top w:val="nil"/>
              <w:bottom w:val="single" w:sz="16" w:space="0" w:color="000000"/>
              <w:right w:val="single" w:sz="16" w:space="0" w:color="000000"/>
            </w:tcBorders>
            <w:shd w:val="clear" w:color="auto" w:fill="FFFFFF"/>
            <w:vAlign w:val="center"/>
          </w:tcPr>
          <w:p w14:paraId="3AD02390" w14:textId="77777777" w:rsidR="0040034D" w:rsidRDefault="00AA3216" w:rsidP="00471F21">
            <w:pPr>
              <w:spacing w:after="0"/>
              <w:ind w:left="60" w:right="60"/>
              <w:rPr>
                <w:color w:val="000000"/>
                <w:sz w:val="18"/>
                <w:szCs w:val="18"/>
              </w:rPr>
            </w:pPr>
            <w:r>
              <w:rPr>
                <w:color w:val="000000"/>
                <w:sz w:val="18"/>
                <w:szCs w:val="18"/>
              </w:rPr>
              <w:t>1.024</w:t>
            </w:r>
          </w:p>
        </w:tc>
      </w:tr>
    </w:tbl>
    <w:p w14:paraId="0830AF13" w14:textId="77777777" w:rsidR="0040034D" w:rsidRDefault="00AA3216" w:rsidP="00471F21">
      <w:pPr>
        <w:spacing w:after="200"/>
        <w:rPr>
          <w:rFonts w:eastAsia="Times New Roman" w:cs="Times New Roman"/>
          <w:color w:val="000000"/>
        </w:rPr>
      </w:pPr>
      <w:r>
        <w:rPr>
          <w:rFonts w:eastAsia="Times New Roman" w:cs="Times New Roman"/>
          <w:color w:val="000000"/>
        </w:rPr>
        <w:tab/>
        <w:t>(Field Study, 2022)</w:t>
      </w:r>
    </w:p>
    <w:p w14:paraId="4EB9278B" w14:textId="77777777" w:rsidR="0040034D" w:rsidRDefault="00AA3216" w:rsidP="00471F21">
      <w:pPr>
        <w:jc w:val="both"/>
      </w:pPr>
      <w:r>
        <w:lastRenderedPageBreak/>
        <w:t xml:space="preserve">The first objective another part of this study was to determine the expenditure patterns of MRDC. The table above </w:t>
      </w:r>
      <w:r>
        <w:t>indicates the expenditure sources and based on these results a mean of 4.0 and above represents the major sources of expenditure of MRDC. A mean between 3.0 and 3.9 represents moderate sources of expenditure and lastly an average of less than 3.0 represent</w:t>
      </w:r>
      <w:r>
        <w:t>s expenditure sources that are rarely available to MRDC.</w:t>
      </w:r>
    </w:p>
    <w:p w14:paraId="302EEFD1" w14:textId="77777777" w:rsidR="0040034D" w:rsidRDefault="00AA3216" w:rsidP="00471F21">
      <w:pPr>
        <w:jc w:val="both"/>
      </w:pPr>
      <w:r>
        <w:t xml:space="preserve">As depicted above the most utilised sources of expenditure are wages, salaries and allowances, purchase of office supplies, repairs and maintenance of assets and cost of securing the premises and </w:t>
      </w:r>
      <w:r>
        <w:t>local assets</w:t>
      </w:r>
      <w:r>
        <w:rPr>
          <w:color w:val="000000"/>
        </w:rPr>
        <w:t xml:space="preserve"> with means and standard deviation of (Mean=4.44; SD=1.996), (Mean=4.35; SD=1.099), (Mean=4.26; SD=1.410) and (Mean=4.09; SD=1.445) respectively. The highest mean shows that wages, salaries and allowances constitutes a large most available sour</w:t>
      </w:r>
      <w:r>
        <w:rPr>
          <w:color w:val="000000"/>
        </w:rPr>
        <w:t>ce of revenue is Licence and fees which is acquired from charging licence and fees from business operators</w:t>
      </w:r>
      <w:r>
        <w:t xml:space="preserve"> followed closely by rentals on councils’ property which is acquired from tenants renting council’s building, also there is revenue arising from plan </w:t>
      </w:r>
      <w:r>
        <w:t xml:space="preserve">approval and development which is arising from clients developing stands and approval of plans and rates on property and land which is acquired through charging development levies labour as well as the mark up. </w:t>
      </w:r>
    </w:p>
    <w:p w14:paraId="13B2E31F" w14:textId="77777777" w:rsidR="0040034D" w:rsidRDefault="00AA3216" w:rsidP="00471F21">
      <w:pPr>
        <w:jc w:val="both"/>
        <w:rPr>
          <w:color w:val="000000"/>
        </w:rPr>
      </w:pPr>
      <w:r>
        <w:t xml:space="preserve">Purchase of non-current assets, building of </w:t>
      </w:r>
      <w:r>
        <w:t xml:space="preserve">health centres and </w:t>
      </w:r>
      <w:proofErr w:type="spellStart"/>
      <w:r>
        <w:t>vertinary</w:t>
      </w:r>
      <w:proofErr w:type="spellEnd"/>
      <w:r>
        <w:t xml:space="preserve">, construction of culverts and other small bridges, expenditure on emergencies, and purchase of office equipment are moderately used with means and standard deviation of </w:t>
      </w:r>
      <w:r>
        <w:rPr>
          <w:color w:val="000000"/>
        </w:rPr>
        <w:t xml:space="preserve">(Mean=3.72; SD=1.381), (Mean=3.67; SD=1.024), (Mean=3.42; </w:t>
      </w:r>
      <w:r>
        <w:rPr>
          <w:color w:val="000000"/>
        </w:rPr>
        <w:t>SD=1.266), (Mean=3.25; SD=1.572) and (Mean=3.01; SD=1.957)</w:t>
      </w:r>
      <w:r>
        <w:t xml:space="preserve">. This was supported by </w:t>
      </w:r>
      <w:r>
        <w:rPr>
          <w:color w:val="000000"/>
        </w:rPr>
        <w:t>the opinions of the interview respondents who indicated that these expenditures although they are not always utilised, they constitute a large portion of the budget. This ind</w:t>
      </w:r>
      <w:r>
        <w:rPr>
          <w:color w:val="000000"/>
        </w:rPr>
        <w:t xml:space="preserve">icates although they are not the main sources of expenditure for MRDC, if they have to be budgeted for because failure to do so will negatively impact the </w:t>
      </w:r>
      <w:proofErr w:type="spellStart"/>
      <w:r>
        <w:rPr>
          <w:color w:val="000000"/>
        </w:rPr>
        <w:t>cashflows</w:t>
      </w:r>
      <w:proofErr w:type="spellEnd"/>
      <w:r>
        <w:rPr>
          <w:color w:val="000000"/>
        </w:rPr>
        <w:t>.</w:t>
      </w:r>
    </w:p>
    <w:p w14:paraId="50BFC698" w14:textId="77777777" w:rsidR="0040034D" w:rsidRDefault="00AA3216" w:rsidP="00471F21">
      <w:pPr>
        <w:jc w:val="both"/>
        <w:rPr>
          <w:i/>
          <w:color w:val="000000"/>
        </w:rPr>
      </w:pPr>
      <w:r>
        <w:rPr>
          <w:color w:val="000000"/>
        </w:rPr>
        <w:t>Lastly engagement into development and building abattoirs, building of staff quarters, bui</w:t>
      </w:r>
      <w:r>
        <w:rPr>
          <w:color w:val="000000"/>
        </w:rPr>
        <w:t xml:space="preserve">lding of   classrooms rarely consumes the revenue of MRDC with means and standard deviation of (Mean=2.16; SD=1.496), (Mean=1.58; SD=1.402) and (Mean=1.37; SD=1.216) respectively. </w:t>
      </w:r>
    </w:p>
    <w:p w14:paraId="6832A71C" w14:textId="77777777" w:rsidR="0040034D" w:rsidRDefault="00AA3216" w:rsidP="00471F21">
      <w:pPr>
        <w:pStyle w:val="Heading3"/>
        <w:spacing w:after="240"/>
      </w:pPr>
      <w:bookmarkStart w:id="83" w:name="_Toc123668380"/>
      <w:r>
        <w:t>Discussion</w:t>
      </w:r>
      <w:bookmarkEnd w:id="83"/>
    </w:p>
    <w:p w14:paraId="7A41BA9B" w14:textId="77777777" w:rsidR="0040034D" w:rsidRDefault="00AA3216" w:rsidP="00471F21">
      <w:pPr>
        <w:jc w:val="both"/>
        <w:rPr>
          <w:color w:val="000000"/>
        </w:rPr>
      </w:pPr>
      <w:r>
        <w:t xml:space="preserve">The objective was to determine sources of revenue and the </w:t>
      </w:r>
      <w:r>
        <w:t xml:space="preserve">expenditure pattern of MRDC. The researcher discovered that the expenditure of MRDC is divided into 2 categories namely recurrent </w:t>
      </w:r>
      <w:r>
        <w:lastRenderedPageBreak/>
        <w:t>expenditure and capital expenditure, also the expenditures included the following wages and salaries and wages, repairs and ma</w:t>
      </w:r>
      <w:r>
        <w:t xml:space="preserve">intenance of office equipment These results were in conformity with the findings of </w:t>
      </w:r>
      <w:proofErr w:type="spellStart"/>
      <w:r>
        <w:t>Sudasinghe</w:t>
      </w:r>
      <w:proofErr w:type="spellEnd"/>
      <w:r>
        <w:t xml:space="preserve"> (2010), who also added that the dominant role of the central government over the local-level is also significant in expenditure decision making at local level.</w:t>
      </w:r>
    </w:p>
    <w:p w14:paraId="46A0B98E" w14:textId="77777777" w:rsidR="0040034D" w:rsidRDefault="00AA3216" w:rsidP="00471F21">
      <w:pPr>
        <w:pStyle w:val="Heading2"/>
        <w:numPr>
          <w:ilvl w:val="1"/>
          <w:numId w:val="17"/>
        </w:numPr>
      </w:pPr>
      <w:bookmarkStart w:id="84" w:name="_Toc123668381"/>
      <w:r>
        <w:t>O</w:t>
      </w:r>
      <w:r>
        <w:t>bjective 2: To analyze the problem associated with revenue generation and the reason for inadequate funds available for MRDC.</w:t>
      </w:r>
      <w:bookmarkEnd w:id="84"/>
    </w:p>
    <w:p w14:paraId="1EFB5022" w14:textId="77777777" w:rsidR="0040034D" w:rsidRDefault="00AA3216" w:rsidP="00471F21">
      <w:pPr>
        <w:spacing w:after="200"/>
        <w:rPr>
          <w:rFonts w:eastAsia="Times New Roman" w:cs="Times New Roman"/>
          <w:b/>
          <w:color w:val="44546A"/>
        </w:rPr>
      </w:pPr>
      <w:bookmarkStart w:id="85" w:name="_heading=h.pkwqa1" w:colFirst="0" w:colLast="0"/>
      <w:bookmarkEnd w:id="85"/>
      <w:r>
        <w:rPr>
          <w:rFonts w:eastAsia="Times New Roman" w:cs="Times New Roman"/>
          <w:color w:val="44546A"/>
        </w:rPr>
        <w:t>Table 4.6: Problems associated with revenue generation and reason the reason for inadequate funds</w:t>
      </w:r>
    </w:p>
    <w:tbl>
      <w:tblPr>
        <w:tblStyle w:val="Style45"/>
        <w:tblW w:w="8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80"/>
        <w:gridCol w:w="630"/>
        <w:gridCol w:w="720"/>
        <w:gridCol w:w="720"/>
        <w:gridCol w:w="720"/>
        <w:gridCol w:w="761"/>
      </w:tblGrid>
      <w:tr w:rsidR="0040034D" w14:paraId="7E9529CE" w14:textId="77777777">
        <w:trPr>
          <w:cantSplit/>
        </w:trPr>
        <w:tc>
          <w:tcPr>
            <w:tcW w:w="4480" w:type="dxa"/>
            <w:tcBorders>
              <w:top w:val="single" w:sz="16" w:space="0" w:color="000000"/>
              <w:left w:val="single" w:sz="16" w:space="0" w:color="000000"/>
              <w:bottom w:val="single" w:sz="16" w:space="0" w:color="000000"/>
              <w:right w:val="single" w:sz="16" w:space="0" w:color="000000"/>
            </w:tcBorders>
            <w:shd w:val="clear" w:color="auto" w:fill="FFFFFF"/>
          </w:tcPr>
          <w:p w14:paraId="2A3DF022" w14:textId="77777777" w:rsidR="0040034D" w:rsidRDefault="00AA3216" w:rsidP="00471F21">
            <w:pPr>
              <w:spacing w:after="0"/>
              <w:ind w:left="60" w:right="60"/>
              <w:rPr>
                <w:b/>
                <w:color w:val="000000"/>
                <w:sz w:val="18"/>
                <w:szCs w:val="18"/>
              </w:rPr>
            </w:pPr>
            <w:r>
              <w:rPr>
                <w:b/>
                <w:color w:val="000000"/>
                <w:sz w:val="18"/>
                <w:szCs w:val="18"/>
              </w:rPr>
              <w:t>Reasons for inadequate revenue g</w:t>
            </w:r>
            <w:r>
              <w:rPr>
                <w:b/>
                <w:color w:val="000000"/>
                <w:sz w:val="18"/>
                <w:szCs w:val="18"/>
              </w:rPr>
              <w:t>eneration</w:t>
            </w:r>
          </w:p>
        </w:tc>
        <w:tc>
          <w:tcPr>
            <w:tcW w:w="630" w:type="dxa"/>
            <w:tcBorders>
              <w:top w:val="single" w:sz="16" w:space="0" w:color="000000"/>
              <w:left w:val="single" w:sz="16" w:space="0" w:color="000000"/>
              <w:bottom w:val="single" w:sz="16" w:space="0" w:color="000000"/>
            </w:tcBorders>
            <w:shd w:val="clear" w:color="auto" w:fill="FFFFFF"/>
          </w:tcPr>
          <w:p w14:paraId="253222A4" w14:textId="77777777" w:rsidR="0040034D" w:rsidRDefault="00AA3216" w:rsidP="00471F21">
            <w:pPr>
              <w:spacing w:after="0"/>
              <w:ind w:left="60" w:right="60"/>
              <w:rPr>
                <w:color w:val="000000"/>
                <w:sz w:val="18"/>
                <w:szCs w:val="18"/>
              </w:rPr>
            </w:pPr>
            <w:r>
              <w:rPr>
                <w:color w:val="000000"/>
                <w:sz w:val="18"/>
                <w:szCs w:val="18"/>
              </w:rPr>
              <w:t>N</w:t>
            </w:r>
          </w:p>
        </w:tc>
        <w:tc>
          <w:tcPr>
            <w:tcW w:w="720" w:type="dxa"/>
            <w:tcBorders>
              <w:top w:val="single" w:sz="16" w:space="0" w:color="000000"/>
              <w:bottom w:val="single" w:sz="16" w:space="0" w:color="000000"/>
            </w:tcBorders>
            <w:shd w:val="clear" w:color="auto" w:fill="FFFFFF"/>
          </w:tcPr>
          <w:p w14:paraId="0F67C2B3" w14:textId="77777777" w:rsidR="0040034D" w:rsidRDefault="00AA3216" w:rsidP="00471F21">
            <w:pPr>
              <w:spacing w:after="0"/>
              <w:ind w:left="60" w:right="60"/>
              <w:rPr>
                <w:color w:val="000000"/>
                <w:sz w:val="18"/>
                <w:szCs w:val="18"/>
              </w:rPr>
            </w:pPr>
            <w:r>
              <w:rPr>
                <w:color w:val="000000"/>
                <w:sz w:val="18"/>
                <w:szCs w:val="18"/>
              </w:rPr>
              <w:t>Min</w:t>
            </w:r>
          </w:p>
        </w:tc>
        <w:tc>
          <w:tcPr>
            <w:tcW w:w="720" w:type="dxa"/>
            <w:tcBorders>
              <w:top w:val="single" w:sz="16" w:space="0" w:color="000000"/>
              <w:bottom w:val="single" w:sz="16" w:space="0" w:color="000000"/>
            </w:tcBorders>
            <w:shd w:val="clear" w:color="auto" w:fill="FFFFFF"/>
          </w:tcPr>
          <w:p w14:paraId="1AA50DB1" w14:textId="77777777" w:rsidR="0040034D" w:rsidRDefault="00AA3216" w:rsidP="00471F21">
            <w:pPr>
              <w:spacing w:after="0"/>
              <w:ind w:left="60" w:right="60"/>
              <w:rPr>
                <w:color w:val="000000"/>
                <w:sz w:val="18"/>
                <w:szCs w:val="18"/>
              </w:rPr>
            </w:pPr>
            <w:r>
              <w:rPr>
                <w:color w:val="000000"/>
                <w:sz w:val="18"/>
                <w:szCs w:val="18"/>
              </w:rPr>
              <w:t>Max</w:t>
            </w:r>
          </w:p>
        </w:tc>
        <w:tc>
          <w:tcPr>
            <w:tcW w:w="720" w:type="dxa"/>
            <w:tcBorders>
              <w:top w:val="single" w:sz="16" w:space="0" w:color="000000"/>
              <w:bottom w:val="single" w:sz="16" w:space="0" w:color="000000"/>
            </w:tcBorders>
            <w:shd w:val="clear" w:color="auto" w:fill="FFFFFF"/>
          </w:tcPr>
          <w:p w14:paraId="490B0FC6" w14:textId="77777777" w:rsidR="0040034D" w:rsidRDefault="00AA3216" w:rsidP="00471F21">
            <w:pPr>
              <w:spacing w:after="0"/>
              <w:ind w:left="60" w:right="60"/>
              <w:rPr>
                <w:color w:val="000000"/>
                <w:sz w:val="18"/>
                <w:szCs w:val="18"/>
              </w:rPr>
            </w:pPr>
            <w:r>
              <w:rPr>
                <w:color w:val="000000"/>
                <w:sz w:val="18"/>
                <w:szCs w:val="18"/>
              </w:rPr>
              <w:t>Mean</w:t>
            </w:r>
          </w:p>
        </w:tc>
        <w:tc>
          <w:tcPr>
            <w:tcW w:w="761" w:type="dxa"/>
            <w:tcBorders>
              <w:top w:val="single" w:sz="16" w:space="0" w:color="000000"/>
              <w:bottom w:val="single" w:sz="16" w:space="0" w:color="000000"/>
              <w:right w:val="single" w:sz="16" w:space="0" w:color="000000"/>
            </w:tcBorders>
            <w:shd w:val="clear" w:color="auto" w:fill="FFFFFF"/>
          </w:tcPr>
          <w:p w14:paraId="4868FBEA" w14:textId="77777777" w:rsidR="0040034D" w:rsidRDefault="00AA3216" w:rsidP="00471F21">
            <w:pPr>
              <w:spacing w:after="0"/>
              <w:ind w:left="60" w:right="60"/>
              <w:rPr>
                <w:color w:val="000000"/>
                <w:sz w:val="18"/>
                <w:szCs w:val="18"/>
              </w:rPr>
            </w:pPr>
            <w:r>
              <w:rPr>
                <w:color w:val="000000"/>
                <w:sz w:val="18"/>
                <w:szCs w:val="18"/>
              </w:rPr>
              <w:t>SD</w:t>
            </w:r>
          </w:p>
        </w:tc>
      </w:tr>
      <w:tr w:rsidR="0040034D" w14:paraId="291666D0" w14:textId="77777777">
        <w:trPr>
          <w:cantSplit/>
        </w:trPr>
        <w:tc>
          <w:tcPr>
            <w:tcW w:w="4480" w:type="dxa"/>
            <w:tcBorders>
              <w:top w:val="single" w:sz="16" w:space="0" w:color="000000"/>
              <w:left w:val="single" w:sz="16" w:space="0" w:color="000000"/>
              <w:bottom w:val="nil"/>
              <w:right w:val="single" w:sz="16" w:space="0" w:color="000000"/>
            </w:tcBorders>
            <w:shd w:val="clear" w:color="auto" w:fill="FFFFFF"/>
            <w:vAlign w:val="center"/>
          </w:tcPr>
          <w:p w14:paraId="3B71AFF5" w14:textId="77777777" w:rsidR="0040034D" w:rsidRDefault="00AA3216" w:rsidP="00471F21">
            <w:pPr>
              <w:spacing w:after="0"/>
              <w:ind w:left="60" w:right="60"/>
              <w:rPr>
                <w:color w:val="000000"/>
                <w:sz w:val="18"/>
                <w:szCs w:val="18"/>
              </w:rPr>
            </w:pPr>
            <w:r>
              <w:rPr>
                <w:color w:val="000000"/>
                <w:sz w:val="18"/>
                <w:szCs w:val="18"/>
              </w:rPr>
              <w:t>Inadequate communication with rate payers</w:t>
            </w:r>
          </w:p>
        </w:tc>
        <w:tc>
          <w:tcPr>
            <w:tcW w:w="630" w:type="dxa"/>
            <w:tcBorders>
              <w:top w:val="single" w:sz="16" w:space="0" w:color="000000"/>
              <w:left w:val="single" w:sz="16" w:space="0" w:color="000000"/>
              <w:bottom w:val="nil"/>
            </w:tcBorders>
            <w:shd w:val="clear" w:color="auto" w:fill="FFFFFF"/>
            <w:vAlign w:val="center"/>
          </w:tcPr>
          <w:p w14:paraId="1378280B" w14:textId="77777777" w:rsidR="0040034D" w:rsidRDefault="00AA3216" w:rsidP="00471F21">
            <w:pPr>
              <w:spacing w:after="0"/>
              <w:ind w:left="60" w:right="60"/>
              <w:rPr>
                <w:color w:val="000000"/>
                <w:sz w:val="18"/>
                <w:szCs w:val="18"/>
              </w:rPr>
            </w:pPr>
            <w:r>
              <w:rPr>
                <w:color w:val="000000"/>
                <w:sz w:val="18"/>
                <w:szCs w:val="18"/>
              </w:rPr>
              <w:t>44</w:t>
            </w:r>
          </w:p>
        </w:tc>
        <w:tc>
          <w:tcPr>
            <w:tcW w:w="720" w:type="dxa"/>
            <w:tcBorders>
              <w:top w:val="single" w:sz="16" w:space="0" w:color="000000"/>
              <w:bottom w:val="nil"/>
            </w:tcBorders>
            <w:shd w:val="clear" w:color="auto" w:fill="FFFFFF"/>
            <w:vAlign w:val="center"/>
          </w:tcPr>
          <w:p w14:paraId="03A4DFE7"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single" w:sz="16" w:space="0" w:color="000000"/>
              <w:bottom w:val="nil"/>
            </w:tcBorders>
            <w:shd w:val="clear" w:color="auto" w:fill="FFFFFF"/>
            <w:vAlign w:val="center"/>
          </w:tcPr>
          <w:p w14:paraId="672E5358"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single" w:sz="16" w:space="0" w:color="000000"/>
              <w:bottom w:val="nil"/>
            </w:tcBorders>
            <w:shd w:val="clear" w:color="auto" w:fill="FFFFFF"/>
            <w:vAlign w:val="center"/>
          </w:tcPr>
          <w:p w14:paraId="77403A2C" w14:textId="77777777" w:rsidR="0040034D" w:rsidRDefault="00AA3216" w:rsidP="00471F21">
            <w:pPr>
              <w:spacing w:after="0"/>
              <w:ind w:left="60" w:right="60"/>
              <w:rPr>
                <w:color w:val="000000"/>
                <w:sz w:val="18"/>
                <w:szCs w:val="18"/>
              </w:rPr>
            </w:pPr>
            <w:r>
              <w:rPr>
                <w:color w:val="000000"/>
                <w:sz w:val="18"/>
                <w:szCs w:val="18"/>
              </w:rPr>
              <w:t>4.10</w:t>
            </w:r>
          </w:p>
        </w:tc>
        <w:tc>
          <w:tcPr>
            <w:tcW w:w="761" w:type="dxa"/>
            <w:tcBorders>
              <w:top w:val="single" w:sz="16" w:space="0" w:color="000000"/>
              <w:bottom w:val="nil"/>
              <w:right w:val="single" w:sz="16" w:space="0" w:color="000000"/>
            </w:tcBorders>
            <w:shd w:val="clear" w:color="auto" w:fill="FFFFFF"/>
            <w:vAlign w:val="center"/>
          </w:tcPr>
          <w:p w14:paraId="760496B4" w14:textId="77777777" w:rsidR="0040034D" w:rsidRDefault="00AA3216" w:rsidP="00471F21">
            <w:pPr>
              <w:spacing w:after="0"/>
              <w:ind w:left="60" w:right="60"/>
              <w:rPr>
                <w:color w:val="000000"/>
                <w:sz w:val="18"/>
                <w:szCs w:val="18"/>
              </w:rPr>
            </w:pPr>
            <w:r>
              <w:rPr>
                <w:color w:val="000000"/>
                <w:sz w:val="18"/>
                <w:szCs w:val="18"/>
              </w:rPr>
              <w:t>1.713</w:t>
            </w:r>
          </w:p>
        </w:tc>
      </w:tr>
      <w:tr w:rsidR="0040034D" w14:paraId="19103634" w14:textId="77777777">
        <w:trPr>
          <w:cantSplit/>
        </w:trPr>
        <w:tc>
          <w:tcPr>
            <w:tcW w:w="4480" w:type="dxa"/>
            <w:tcBorders>
              <w:top w:val="nil"/>
              <w:left w:val="single" w:sz="16" w:space="0" w:color="000000"/>
              <w:bottom w:val="nil"/>
              <w:right w:val="single" w:sz="16" w:space="0" w:color="000000"/>
            </w:tcBorders>
            <w:shd w:val="clear" w:color="auto" w:fill="FFFFFF"/>
            <w:vAlign w:val="center"/>
          </w:tcPr>
          <w:p w14:paraId="5B72F0EF" w14:textId="77777777" w:rsidR="0040034D" w:rsidRDefault="00AA3216" w:rsidP="00471F21">
            <w:pPr>
              <w:spacing w:after="0"/>
              <w:ind w:left="60" w:right="60"/>
              <w:rPr>
                <w:color w:val="000000"/>
                <w:sz w:val="18"/>
                <w:szCs w:val="18"/>
              </w:rPr>
            </w:pPr>
            <w:r>
              <w:rPr>
                <w:color w:val="000000"/>
                <w:sz w:val="18"/>
                <w:szCs w:val="18"/>
              </w:rPr>
              <w:t>Lack of power to enforce payments</w:t>
            </w:r>
          </w:p>
        </w:tc>
        <w:tc>
          <w:tcPr>
            <w:tcW w:w="630" w:type="dxa"/>
            <w:tcBorders>
              <w:top w:val="nil"/>
              <w:left w:val="single" w:sz="16" w:space="0" w:color="000000"/>
              <w:bottom w:val="nil"/>
            </w:tcBorders>
            <w:shd w:val="clear" w:color="auto" w:fill="FFFFFF"/>
            <w:vAlign w:val="center"/>
          </w:tcPr>
          <w:p w14:paraId="6391E394" w14:textId="77777777" w:rsidR="0040034D" w:rsidRDefault="00AA3216" w:rsidP="00471F21">
            <w:pPr>
              <w:spacing w:after="0"/>
              <w:ind w:left="60" w:right="60"/>
              <w:rPr>
                <w:color w:val="000000"/>
                <w:sz w:val="18"/>
                <w:szCs w:val="18"/>
              </w:rPr>
            </w:pPr>
            <w:r>
              <w:rPr>
                <w:color w:val="000000"/>
                <w:sz w:val="18"/>
                <w:szCs w:val="18"/>
              </w:rPr>
              <w:t>44</w:t>
            </w:r>
          </w:p>
        </w:tc>
        <w:tc>
          <w:tcPr>
            <w:tcW w:w="720" w:type="dxa"/>
            <w:tcBorders>
              <w:top w:val="nil"/>
              <w:bottom w:val="nil"/>
            </w:tcBorders>
            <w:shd w:val="clear" w:color="auto" w:fill="FFFFFF"/>
            <w:vAlign w:val="center"/>
          </w:tcPr>
          <w:p w14:paraId="6ED48E0A"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nil"/>
              <w:bottom w:val="nil"/>
            </w:tcBorders>
            <w:shd w:val="clear" w:color="auto" w:fill="FFFFFF"/>
            <w:vAlign w:val="center"/>
          </w:tcPr>
          <w:p w14:paraId="6B59F756"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nil"/>
              <w:bottom w:val="nil"/>
            </w:tcBorders>
            <w:shd w:val="clear" w:color="auto" w:fill="FFFFFF"/>
            <w:vAlign w:val="center"/>
          </w:tcPr>
          <w:p w14:paraId="7572990C" w14:textId="77777777" w:rsidR="0040034D" w:rsidRDefault="00AA3216" w:rsidP="00471F21">
            <w:pPr>
              <w:spacing w:after="0"/>
              <w:ind w:left="60" w:right="60"/>
              <w:rPr>
                <w:color w:val="000000"/>
                <w:sz w:val="18"/>
                <w:szCs w:val="18"/>
              </w:rPr>
            </w:pPr>
            <w:r>
              <w:rPr>
                <w:color w:val="000000"/>
                <w:sz w:val="18"/>
                <w:szCs w:val="18"/>
              </w:rPr>
              <w:t>3.60</w:t>
            </w:r>
          </w:p>
        </w:tc>
        <w:tc>
          <w:tcPr>
            <w:tcW w:w="761" w:type="dxa"/>
            <w:tcBorders>
              <w:top w:val="nil"/>
              <w:bottom w:val="nil"/>
              <w:right w:val="single" w:sz="16" w:space="0" w:color="000000"/>
            </w:tcBorders>
            <w:shd w:val="clear" w:color="auto" w:fill="FFFFFF"/>
            <w:vAlign w:val="center"/>
          </w:tcPr>
          <w:p w14:paraId="48665679" w14:textId="77777777" w:rsidR="0040034D" w:rsidRDefault="00AA3216" w:rsidP="00471F21">
            <w:pPr>
              <w:spacing w:after="0"/>
              <w:ind w:left="60" w:right="60"/>
              <w:rPr>
                <w:color w:val="000000"/>
                <w:sz w:val="18"/>
                <w:szCs w:val="18"/>
              </w:rPr>
            </w:pPr>
            <w:r>
              <w:rPr>
                <w:color w:val="000000"/>
                <w:sz w:val="18"/>
                <w:szCs w:val="18"/>
              </w:rPr>
              <w:t>1.701</w:t>
            </w:r>
          </w:p>
        </w:tc>
      </w:tr>
      <w:tr w:rsidR="0040034D" w14:paraId="692A72E7" w14:textId="77777777">
        <w:trPr>
          <w:cantSplit/>
        </w:trPr>
        <w:tc>
          <w:tcPr>
            <w:tcW w:w="4480" w:type="dxa"/>
            <w:tcBorders>
              <w:top w:val="nil"/>
              <w:left w:val="single" w:sz="16" w:space="0" w:color="000000"/>
              <w:bottom w:val="nil"/>
              <w:right w:val="single" w:sz="16" w:space="0" w:color="000000"/>
            </w:tcBorders>
            <w:shd w:val="clear" w:color="auto" w:fill="FFFFFF"/>
            <w:vAlign w:val="center"/>
          </w:tcPr>
          <w:p w14:paraId="1DFC1EFE" w14:textId="77777777" w:rsidR="0040034D" w:rsidRDefault="00AA3216" w:rsidP="00471F21">
            <w:pPr>
              <w:spacing w:after="0"/>
              <w:ind w:right="60"/>
              <w:rPr>
                <w:color w:val="000000"/>
                <w:sz w:val="18"/>
                <w:szCs w:val="18"/>
              </w:rPr>
            </w:pPr>
            <w:r>
              <w:rPr>
                <w:color w:val="000000"/>
                <w:sz w:val="18"/>
                <w:szCs w:val="18"/>
              </w:rPr>
              <w:t xml:space="preserve">Corruption and embezzlement of funds by officials  </w:t>
            </w:r>
          </w:p>
        </w:tc>
        <w:tc>
          <w:tcPr>
            <w:tcW w:w="630" w:type="dxa"/>
            <w:tcBorders>
              <w:top w:val="nil"/>
              <w:left w:val="single" w:sz="16" w:space="0" w:color="000000"/>
              <w:bottom w:val="nil"/>
            </w:tcBorders>
            <w:shd w:val="clear" w:color="auto" w:fill="FFFFFF"/>
            <w:vAlign w:val="center"/>
          </w:tcPr>
          <w:p w14:paraId="6C3DAF4B" w14:textId="77777777" w:rsidR="0040034D" w:rsidRDefault="00AA3216" w:rsidP="00471F21">
            <w:pPr>
              <w:spacing w:after="0"/>
              <w:ind w:left="60" w:right="60"/>
              <w:rPr>
                <w:color w:val="000000"/>
                <w:sz w:val="18"/>
                <w:szCs w:val="18"/>
              </w:rPr>
            </w:pPr>
            <w:r>
              <w:rPr>
                <w:color w:val="000000"/>
                <w:sz w:val="18"/>
                <w:szCs w:val="18"/>
              </w:rPr>
              <w:t>44</w:t>
            </w:r>
          </w:p>
        </w:tc>
        <w:tc>
          <w:tcPr>
            <w:tcW w:w="720" w:type="dxa"/>
            <w:tcBorders>
              <w:top w:val="nil"/>
              <w:bottom w:val="nil"/>
            </w:tcBorders>
            <w:shd w:val="clear" w:color="auto" w:fill="FFFFFF"/>
            <w:vAlign w:val="center"/>
          </w:tcPr>
          <w:p w14:paraId="157AB2DB"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nil"/>
              <w:bottom w:val="nil"/>
            </w:tcBorders>
            <w:shd w:val="clear" w:color="auto" w:fill="FFFFFF"/>
            <w:vAlign w:val="center"/>
          </w:tcPr>
          <w:p w14:paraId="1F2C3089"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nil"/>
              <w:bottom w:val="nil"/>
            </w:tcBorders>
            <w:shd w:val="clear" w:color="auto" w:fill="FFFFFF"/>
            <w:vAlign w:val="center"/>
          </w:tcPr>
          <w:p w14:paraId="7D4EBB5A" w14:textId="77777777" w:rsidR="0040034D" w:rsidRDefault="00AA3216" w:rsidP="00471F21">
            <w:pPr>
              <w:spacing w:after="0"/>
              <w:ind w:left="60" w:right="60"/>
              <w:rPr>
                <w:color w:val="000000"/>
                <w:sz w:val="18"/>
                <w:szCs w:val="18"/>
              </w:rPr>
            </w:pPr>
            <w:r>
              <w:rPr>
                <w:color w:val="000000"/>
                <w:sz w:val="18"/>
                <w:szCs w:val="18"/>
              </w:rPr>
              <w:t>3.57</w:t>
            </w:r>
          </w:p>
        </w:tc>
        <w:tc>
          <w:tcPr>
            <w:tcW w:w="761" w:type="dxa"/>
            <w:tcBorders>
              <w:top w:val="nil"/>
              <w:bottom w:val="nil"/>
              <w:right w:val="single" w:sz="16" w:space="0" w:color="000000"/>
            </w:tcBorders>
            <w:shd w:val="clear" w:color="auto" w:fill="FFFFFF"/>
            <w:vAlign w:val="center"/>
          </w:tcPr>
          <w:p w14:paraId="507665C1" w14:textId="77777777" w:rsidR="0040034D" w:rsidRDefault="00AA3216" w:rsidP="00471F21">
            <w:pPr>
              <w:spacing w:after="0"/>
              <w:ind w:left="60" w:right="60"/>
              <w:rPr>
                <w:color w:val="000000"/>
                <w:sz w:val="18"/>
                <w:szCs w:val="18"/>
              </w:rPr>
            </w:pPr>
            <w:r>
              <w:rPr>
                <w:color w:val="000000"/>
                <w:sz w:val="18"/>
                <w:szCs w:val="18"/>
              </w:rPr>
              <w:t>1.653</w:t>
            </w:r>
          </w:p>
        </w:tc>
      </w:tr>
      <w:tr w:rsidR="0040034D" w14:paraId="0C43BE29" w14:textId="77777777">
        <w:trPr>
          <w:cantSplit/>
        </w:trPr>
        <w:tc>
          <w:tcPr>
            <w:tcW w:w="4480" w:type="dxa"/>
            <w:tcBorders>
              <w:top w:val="nil"/>
              <w:left w:val="single" w:sz="16" w:space="0" w:color="000000"/>
              <w:bottom w:val="nil"/>
              <w:right w:val="single" w:sz="16" w:space="0" w:color="000000"/>
            </w:tcBorders>
            <w:shd w:val="clear" w:color="auto" w:fill="FFFFFF"/>
            <w:vAlign w:val="center"/>
          </w:tcPr>
          <w:p w14:paraId="1C87074C" w14:textId="77777777" w:rsidR="0040034D" w:rsidRDefault="00AA3216" w:rsidP="00471F21">
            <w:pPr>
              <w:spacing w:after="0"/>
              <w:ind w:left="60" w:right="60"/>
              <w:rPr>
                <w:color w:val="000000"/>
                <w:sz w:val="18"/>
                <w:szCs w:val="18"/>
              </w:rPr>
            </w:pPr>
            <w:r>
              <w:rPr>
                <w:color w:val="000000"/>
                <w:sz w:val="18"/>
                <w:szCs w:val="18"/>
              </w:rPr>
              <w:t xml:space="preserve">Political pressure to relax on revenue </w:t>
            </w:r>
            <w:r>
              <w:rPr>
                <w:color w:val="000000"/>
                <w:sz w:val="18"/>
                <w:szCs w:val="18"/>
              </w:rPr>
              <w:t>collection</w:t>
            </w:r>
          </w:p>
        </w:tc>
        <w:tc>
          <w:tcPr>
            <w:tcW w:w="630" w:type="dxa"/>
            <w:tcBorders>
              <w:top w:val="nil"/>
              <w:left w:val="single" w:sz="16" w:space="0" w:color="000000"/>
              <w:bottom w:val="nil"/>
            </w:tcBorders>
            <w:shd w:val="clear" w:color="auto" w:fill="FFFFFF"/>
            <w:vAlign w:val="center"/>
          </w:tcPr>
          <w:p w14:paraId="032FC05C" w14:textId="77777777" w:rsidR="0040034D" w:rsidRDefault="00AA3216" w:rsidP="00471F21">
            <w:pPr>
              <w:spacing w:after="0"/>
              <w:ind w:left="60" w:right="60"/>
              <w:rPr>
                <w:color w:val="000000"/>
                <w:sz w:val="18"/>
                <w:szCs w:val="18"/>
              </w:rPr>
            </w:pPr>
            <w:r>
              <w:rPr>
                <w:color w:val="000000"/>
                <w:sz w:val="18"/>
                <w:szCs w:val="18"/>
              </w:rPr>
              <w:t>44</w:t>
            </w:r>
          </w:p>
        </w:tc>
        <w:tc>
          <w:tcPr>
            <w:tcW w:w="720" w:type="dxa"/>
            <w:tcBorders>
              <w:top w:val="nil"/>
              <w:bottom w:val="nil"/>
            </w:tcBorders>
            <w:shd w:val="clear" w:color="auto" w:fill="FFFFFF"/>
            <w:vAlign w:val="center"/>
          </w:tcPr>
          <w:p w14:paraId="59F3436A"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nil"/>
              <w:bottom w:val="nil"/>
            </w:tcBorders>
            <w:shd w:val="clear" w:color="auto" w:fill="FFFFFF"/>
            <w:vAlign w:val="center"/>
          </w:tcPr>
          <w:p w14:paraId="646E29FA"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nil"/>
              <w:bottom w:val="nil"/>
            </w:tcBorders>
            <w:shd w:val="clear" w:color="auto" w:fill="FFFFFF"/>
            <w:vAlign w:val="center"/>
          </w:tcPr>
          <w:p w14:paraId="714D3EF3" w14:textId="77777777" w:rsidR="0040034D" w:rsidRDefault="00AA3216" w:rsidP="00471F21">
            <w:pPr>
              <w:spacing w:after="0"/>
              <w:ind w:left="60" w:right="60"/>
              <w:rPr>
                <w:color w:val="000000"/>
                <w:sz w:val="18"/>
                <w:szCs w:val="18"/>
              </w:rPr>
            </w:pPr>
            <w:r>
              <w:rPr>
                <w:color w:val="000000"/>
                <w:sz w:val="18"/>
                <w:szCs w:val="18"/>
              </w:rPr>
              <w:t>2.14</w:t>
            </w:r>
          </w:p>
        </w:tc>
        <w:tc>
          <w:tcPr>
            <w:tcW w:w="761" w:type="dxa"/>
            <w:tcBorders>
              <w:top w:val="nil"/>
              <w:bottom w:val="nil"/>
              <w:right w:val="single" w:sz="16" w:space="0" w:color="000000"/>
            </w:tcBorders>
            <w:shd w:val="clear" w:color="auto" w:fill="FFFFFF"/>
            <w:vAlign w:val="center"/>
          </w:tcPr>
          <w:p w14:paraId="3B74D608" w14:textId="77777777" w:rsidR="0040034D" w:rsidRDefault="00AA3216" w:rsidP="00471F21">
            <w:pPr>
              <w:spacing w:after="0"/>
              <w:ind w:left="60" w:right="60"/>
              <w:rPr>
                <w:color w:val="000000"/>
                <w:sz w:val="18"/>
                <w:szCs w:val="18"/>
              </w:rPr>
            </w:pPr>
            <w:r>
              <w:rPr>
                <w:color w:val="000000"/>
                <w:sz w:val="18"/>
                <w:szCs w:val="18"/>
              </w:rPr>
              <w:t>1.434</w:t>
            </w:r>
          </w:p>
        </w:tc>
      </w:tr>
      <w:tr w:rsidR="0040034D" w14:paraId="698DAEE2" w14:textId="77777777">
        <w:trPr>
          <w:cantSplit/>
        </w:trPr>
        <w:tc>
          <w:tcPr>
            <w:tcW w:w="4480" w:type="dxa"/>
            <w:tcBorders>
              <w:top w:val="nil"/>
              <w:left w:val="single" w:sz="16" w:space="0" w:color="000000"/>
              <w:bottom w:val="nil"/>
              <w:right w:val="single" w:sz="16" w:space="0" w:color="000000"/>
            </w:tcBorders>
            <w:shd w:val="clear" w:color="auto" w:fill="FFFFFF"/>
            <w:vAlign w:val="center"/>
          </w:tcPr>
          <w:p w14:paraId="1DE2E8CA" w14:textId="77777777" w:rsidR="0040034D" w:rsidRDefault="00AA3216" w:rsidP="00471F21">
            <w:pPr>
              <w:spacing w:after="0"/>
              <w:ind w:right="60"/>
              <w:rPr>
                <w:color w:val="000000"/>
                <w:sz w:val="18"/>
                <w:szCs w:val="18"/>
              </w:rPr>
            </w:pPr>
            <w:r>
              <w:rPr>
                <w:color w:val="000000"/>
                <w:sz w:val="18"/>
                <w:szCs w:val="18"/>
              </w:rPr>
              <w:t>Poor debts collection mechanism</w:t>
            </w:r>
          </w:p>
        </w:tc>
        <w:tc>
          <w:tcPr>
            <w:tcW w:w="630" w:type="dxa"/>
            <w:tcBorders>
              <w:top w:val="nil"/>
              <w:left w:val="single" w:sz="16" w:space="0" w:color="000000"/>
              <w:bottom w:val="nil"/>
            </w:tcBorders>
            <w:shd w:val="clear" w:color="auto" w:fill="FFFFFF"/>
            <w:vAlign w:val="center"/>
          </w:tcPr>
          <w:p w14:paraId="25094236" w14:textId="77777777" w:rsidR="0040034D" w:rsidRDefault="00AA3216" w:rsidP="00471F21">
            <w:pPr>
              <w:spacing w:after="0"/>
              <w:ind w:left="60" w:right="60"/>
              <w:rPr>
                <w:color w:val="000000"/>
                <w:sz w:val="18"/>
                <w:szCs w:val="18"/>
              </w:rPr>
            </w:pPr>
            <w:r>
              <w:rPr>
                <w:color w:val="000000"/>
                <w:sz w:val="18"/>
                <w:szCs w:val="18"/>
              </w:rPr>
              <w:t>44</w:t>
            </w:r>
          </w:p>
        </w:tc>
        <w:tc>
          <w:tcPr>
            <w:tcW w:w="720" w:type="dxa"/>
            <w:tcBorders>
              <w:top w:val="nil"/>
              <w:bottom w:val="nil"/>
            </w:tcBorders>
            <w:shd w:val="clear" w:color="auto" w:fill="FFFFFF"/>
            <w:vAlign w:val="center"/>
          </w:tcPr>
          <w:p w14:paraId="6F3DC743"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nil"/>
              <w:bottom w:val="nil"/>
            </w:tcBorders>
            <w:shd w:val="clear" w:color="auto" w:fill="FFFFFF"/>
            <w:vAlign w:val="center"/>
          </w:tcPr>
          <w:p w14:paraId="301257A4"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nil"/>
              <w:bottom w:val="nil"/>
            </w:tcBorders>
            <w:shd w:val="clear" w:color="auto" w:fill="FFFFFF"/>
            <w:vAlign w:val="center"/>
          </w:tcPr>
          <w:p w14:paraId="4AB9039F" w14:textId="77777777" w:rsidR="0040034D" w:rsidRDefault="00AA3216" w:rsidP="00471F21">
            <w:pPr>
              <w:spacing w:after="0"/>
              <w:ind w:left="60" w:right="60"/>
              <w:rPr>
                <w:color w:val="000000"/>
                <w:sz w:val="18"/>
                <w:szCs w:val="18"/>
              </w:rPr>
            </w:pPr>
            <w:r>
              <w:rPr>
                <w:color w:val="000000"/>
                <w:sz w:val="18"/>
                <w:szCs w:val="18"/>
              </w:rPr>
              <w:t>4.65</w:t>
            </w:r>
          </w:p>
        </w:tc>
        <w:tc>
          <w:tcPr>
            <w:tcW w:w="761" w:type="dxa"/>
            <w:tcBorders>
              <w:top w:val="nil"/>
              <w:bottom w:val="nil"/>
              <w:right w:val="single" w:sz="16" w:space="0" w:color="000000"/>
            </w:tcBorders>
            <w:shd w:val="clear" w:color="auto" w:fill="FFFFFF"/>
            <w:vAlign w:val="center"/>
          </w:tcPr>
          <w:p w14:paraId="36CCCAD2" w14:textId="77777777" w:rsidR="0040034D" w:rsidRDefault="00AA3216" w:rsidP="00471F21">
            <w:pPr>
              <w:spacing w:after="0"/>
              <w:ind w:left="60" w:right="60"/>
              <w:rPr>
                <w:color w:val="000000"/>
                <w:sz w:val="18"/>
                <w:szCs w:val="18"/>
              </w:rPr>
            </w:pPr>
            <w:r>
              <w:rPr>
                <w:color w:val="000000"/>
                <w:sz w:val="18"/>
                <w:szCs w:val="18"/>
              </w:rPr>
              <w:t>2.300</w:t>
            </w:r>
          </w:p>
        </w:tc>
      </w:tr>
      <w:tr w:rsidR="0040034D" w14:paraId="16FDB1DE" w14:textId="77777777">
        <w:trPr>
          <w:cantSplit/>
        </w:trPr>
        <w:tc>
          <w:tcPr>
            <w:tcW w:w="4480" w:type="dxa"/>
            <w:tcBorders>
              <w:top w:val="nil"/>
              <w:left w:val="single" w:sz="16" w:space="0" w:color="000000"/>
              <w:bottom w:val="nil"/>
              <w:right w:val="single" w:sz="16" w:space="0" w:color="000000"/>
            </w:tcBorders>
            <w:shd w:val="clear" w:color="auto" w:fill="FFFFFF"/>
            <w:vAlign w:val="center"/>
          </w:tcPr>
          <w:p w14:paraId="7B7AF0B6" w14:textId="77777777" w:rsidR="0040034D" w:rsidRDefault="00AA3216" w:rsidP="00471F21">
            <w:pPr>
              <w:spacing w:after="0"/>
              <w:ind w:right="60"/>
              <w:rPr>
                <w:color w:val="000000"/>
                <w:sz w:val="18"/>
                <w:szCs w:val="18"/>
              </w:rPr>
            </w:pPr>
            <w:r>
              <w:rPr>
                <w:color w:val="000000"/>
                <w:sz w:val="18"/>
                <w:szCs w:val="18"/>
              </w:rPr>
              <w:t>Poor Billing</w:t>
            </w:r>
          </w:p>
        </w:tc>
        <w:tc>
          <w:tcPr>
            <w:tcW w:w="630" w:type="dxa"/>
            <w:tcBorders>
              <w:top w:val="nil"/>
              <w:left w:val="single" w:sz="16" w:space="0" w:color="000000"/>
              <w:bottom w:val="nil"/>
            </w:tcBorders>
            <w:shd w:val="clear" w:color="auto" w:fill="FFFFFF"/>
            <w:vAlign w:val="center"/>
          </w:tcPr>
          <w:p w14:paraId="36716370" w14:textId="77777777" w:rsidR="0040034D" w:rsidRDefault="00AA3216" w:rsidP="00471F21">
            <w:pPr>
              <w:spacing w:after="0"/>
              <w:ind w:right="60"/>
              <w:rPr>
                <w:color w:val="000000"/>
                <w:sz w:val="18"/>
                <w:szCs w:val="18"/>
              </w:rPr>
            </w:pPr>
            <w:r>
              <w:rPr>
                <w:color w:val="000000"/>
                <w:sz w:val="18"/>
                <w:szCs w:val="18"/>
              </w:rPr>
              <w:t>44</w:t>
            </w:r>
          </w:p>
        </w:tc>
        <w:tc>
          <w:tcPr>
            <w:tcW w:w="720" w:type="dxa"/>
            <w:tcBorders>
              <w:top w:val="nil"/>
              <w:bottom w:val="nil"/>
            </w:tcBorders>
            <w:shd w:val="clear" w:color="auto" w:fill="FFFFFF"/>
            <w:vAlign w:val="center"/>
          </w:tcPr>
          <w:p w14:paraId="37009A20"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nil"/>
              <w:bottom w:val="nil"/>
            </w:tcBorders>
            <w:shd w:val="clear" w:color="auto" w:fill="FFFFFF"/>
            <w:vAlign w:val="center"/>
          </w:tcPr>
          <w:p w14:paraId="2D25A0AF"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nil"/>
              <w:bottom w:val="nil"/>
            </w:tcBorders>
            <w:shd w:val="clear" w:color="auto" w:fill="FFFFFF"/>
            <w:vAlign w:val="center"/>
          </w:tcPr>
          <w:p w14:paraId="179211FF" w14:textId="77777777" w:rsidR="0040034D" w:rsidRDefault="00AA3216" w:rsidP="00471F21">
            <w:pPr>
              <w:spacing w:after="0"/>
              <w:ind w:left="60" w:right="60"/>
              <w:rPr>
                <w:color w:val="000000"/>
                <w:sz w:val="18"/>
                <w:szCs w:val="18"/>
              </w:rPr>
            </w:pPr>
            <w:r>
              <w:rPr>
                <w:color w:val="000000"/>
                <w:sz w:val="18"/>
                <w:szCs w:val="18"/>
              </w:rPr>
              <w:t>4.94</w:t>
            </w:r>
          </w:p>
        </w:tc>
        <w:tc>
          <w:tcPr>
            <w:tcW w:w="761" w:type="dxa"/>
            <w:tcBorders>
              <w:top w:val="nil"/>
              <w:bottom w:val="nil"/>
              <w:right w:val="single" w:sz="16" w:space="0" w:color="000000"/>
            </w:tcBorders>
            <w:shd w:val="clear" w:color="auto" w:fill="FFFFFF"/>
            <w:vAlign w:val="center"/>
          </w:tcPr>
          <w:p w14:paraId="59C934DC" w14:textId="77777777" w:rsidR="0040034D" w:rsidRDefault="00AA3216" w:rsidP="00471F21">
            <w:pPr>
              <w:spacing w:after="0"/>
              <w:ind w:left="60" w:right="60"/>
              <w:rPr>
                <w:color w:val="000000"/>
                <w:sz w:val="18"/>
                <w:szCs w:val="18"/>
              </w:rPr>
            </w:pPr>
            <w:r>
              <w:rPr>
                <w:color w:val="000000"/>
                <w:sz w:val="18"/>
                <w:szCs w:val="18"/>
              </w:rPr>
              <w:t>1.902</w:t>
            </w:r>
          </w:p>
        </w:tc>
      </w:tr>
      <w:tr w:rsidR="0040034D" w14:paraId="65283A67" w14:textId="77777777">
        <w:trPr>
          <w:cantSplit/>
        </w:trPr>
        <w:tc>
          <w:tcPr>
            <w:tcW w:w="4480" w:type="dxa"/>
            <w:tcBorders>
              <w:top w:val="nil"/>
              <w:left w:val="single" w:sz="16" w:space="0" w:color="000000"/>
              <w:bottom w:val="single" w:sz="16" w:space="0" w:color="000000"/>
              <w:right w:val="single" w:sz="16" w:space="0" w:color="000000"/>
            </w:tcBorders>
            <w:shd w:val="clear" w:color="auto" w:fill="FFFFFF"/>
            <w:vAlign w:val="center"/>
          </w:tcPr>
          <w:p w14:paraId="1D9D523D" w14:textId="77777777" w:rsidR="0040034D" w:rsidRDefault="0040034D" w:rsidP="00471F21">
            <w:pPr>
              <w:spacing w:after="0"/>
              <w:ind w:right="60"/>
              <w:rPr>
                <w:color w:val="000000"/>
                <w:sz w:val="18"/>
                <w:szCs w:val="18"/>
              </w:rPr>
            </w:pPr>
          </w:p>
        </w:tc>
        <w:tc>
          <w:tcPr>
            <w:tcW w:w="630" w:type="dxa"/>
            <w:tcBorders>
              <w:top w:val="nil"/>
              <w:left w:val="single" w:sz="16" w:space="0" w:color="000000"/>
              <w:bottom w:val="single" w:sz="16" w:space="0" w:color="000000"/>
            </w:tcBorders>
            <w:shd w:val="clear" w:color="auto" w:fill="FFFFFF"/>
            <w:vAlign w:val="center"/>
          </w:tcPr>
          <w:p w14:paraId="3768B7AA" w14:textId="77777777" w:rsidR="0040034D" w:rsidRDefault="0040034D" w:rsidP="00471F21">
            <w:pPr>
              <w:spacing w:after="0"/>
              <w:ind w:right="60"/>
              <w:rPr>
                <w:color w:val="000000"/>
                <w:sz w:val="18"/>
                <w:szCs w:val="18"/>
              </w:rPr>
            </w:pPr>
          </w:p>
        </w:tc>
        <w:tc>
          <w:tcPr>
            <w:tcW w:w="720" w:type="dxa"/>
            <w:tcBorders>
              <w:top w:val="nil"/>
              <w:bottom w:val="single" w:sz="16" w:space="0" w:color="000000"/>
            </w:tcBorders>
            <w:shd w:val="clear" w:color="auto" w:fill="FFFFFF"/>
          </w:tcPr>
          <w:p w14:paraId="475AD5DD" w14:textId="77777777" w:rsidR="0040034D" w:rsidRDefault="0040034D" w:rsidP="00471F21">
            <w:pPr>
              <w:spacing w:after="0"/>
            </w:pPr>
          </w:p>
        </w:tc>
        <w:tc>
          <w:tcPr>
            <w:tcW w:w="720" w:type="dxa"/>
            <w:tcBorders>
              <w:top w:val="nil"/>
              <w:bottom w:val="single" w:sz="16" w:space="0" w:color="000000"/>
            </w:tcBorders>
            <w:shd w:val="clear" w:color="auto" w:fill="FFFFFF"/>
          </w:tcPr>
          <w:p w14:paraId="02CB68B7" w14:textId="77777777" w:rsidR="0040034D" w:rsidRDefault="0040034D" w:rsidP="00471F21">
            <w:pPr>
              <w:spacing w:after="0"/>
            </w:pPr>
          </w:p>
        </w:tc>
        <w:tc>
          <w:tcPr>
            <w:tcW w:w="720" w:type="dxa"/>
            <w:tcBorders>
              <w:top w:val="nil"/>
              <w:bottom w:val="single" w:sz="16" w:space="0" w:color="000000"/>
            </w:tcBorders>
            <w:shd w:val="clear" w:color="auto" w:fill="FFFFFF"/>
          </w:tcPr>
          <w:p w14:paraId="507CD765" w14:textId="77777777" w:rsidR="0040034D" w:rsidRDefault="0040034D" w:rsidP="00471F21">
            <w:pPr>
              <w:spacing w:after="0"/>
            </w:pPr>
          </w:p>
        </w:tc>
        <w:tc>
          <w:tcPr>
            <w:tcW w:w="761" w:type="dxa"/>
            <w:tcBorders>
              <w:top w:val="nil"/>
              <w:bottom w:val="single" w:sz="16" w:space="0" w:color="000000"/>
              <w:right w:val="single" w:sz="16" w:space="0" w:color="000000"/>
            </w:tcBorders>
            <w:shd w:val="clear" w:color="auto" w:fill="FFFFFF"/>
          </w:tcPr>
          <w:p w14:paraId="60603042" w14:textId="77777777" w:rsidR="0040034D" w:rsidRDefault="0040034D" w:rsidP="00471F21">
            <w:pPr>
              <w:spacing w:after="0"/>
            </w:pPr>
          </w:p>
        </w:tc>
      </w:tr>
    </w:tbl>
    <w:p w14:paraId="535566DF" w14:textId="77777777" w:rsidR="0040034D" w:rsidRDefault="00AA3216" w:rsidP="00471F21">
      <w:pPr>
        <w:spacing w:before="240"/>
        <w:jc w:val="both"/>
      </w:pPr>
      <w:r>
        <w:t>The second objective of this study was to analyse the problems associated with revenue generation and the reason for inadequate funds at</w:t>
      </w:r>
      <w:r>
        <w:t xml:space="preserve"> MRDC. The table above indicates the problems associated with revenue generation and the reasons for inadequate funds and based on these results a mean of 4.0 and above represents the major reason that is contributing to inadequate funds. A mean between 3.</w:t>
      </w:r>
      <w:r>
        <w:t>0 and 3.9 represents another factors that are contributing and lastly an average of less than 3.0 represents other factors that are contributing to a lesser extent.</w:t>
      </w:r>
    </w:p>
    <w:p w14:paraId="0E58509B" w14:textId="77777777" w:rsidR="0040034D" w:rsidRDefault="00AA3216" w:rsidP="00471F21">
      <w:pPr>
        <w:jc w:val="both"/>
        <w:rPr>
          <w:color w:val="000000"/>
        </w:rPr>
      </w:pPr>
      <w:r>
        <w:t>As depicted by the table above, poor billing, poor debt collection mechanism and inadequate</w:t>
      </w:r>
      <w:r>
        <w:t xml:space="preserve"> communication with rate payers are contributing significantly to inadequate funds with a mean and a standard deviation of </w:t>
      </w:r>
      <w:r>
        <w:rPr>
          <w:color w:val="000000"/>
        </w:rPr>
        <w:t>(Mean=4.94; SD=1.902), (Mean=4.65; SD=2.300) and (Mean=4.10; SD=1.713) respectively</w:t>
      </w:r>
    </w:p>
    <w:p w14:paraId="6D190ABF" w14:textId="77777777" w:rsidR="0040034D" w:rsidRDefault="00AA3216" w:rsidP="00471F21">
      <w:pPr>
        <w:jc w:val="both"/>
        <w:rPr>
          <w:color w:val="000000"/>
        </w:rPr>
      </w:pPr>
      <w:r>
        <w:rPr>
          <w:color w:val="000000"/>
        </w:rPr>
        <w:t>Lack of power to enforce payments, corruption and</w:t>
      </w:r>
      <w:r>
        <w:rPr>
          <w:color w:val="000000"/>
        </w:rPr>
        <w:t xml:space="preserve"> embezzlement of funds and political pressure to relax on revenue collection are also another factors contributing to inadequate funds to a lesser </w:t>
      </w:r>
      <w:r>
        <w:rPr>
          <w:color w:val="000000"/>
        </w:rPr>
        <w:lastRenderedPageBreak/>
        <w:t>extent with mean and standard deviations of (Mean=3.60; SD=1.701), (Mean=3.57; SD=1.653) and (Mean=2.14; SD=1</w:t>
      </w:r>
      <w:r>
        <w:rPr>
          <w:color w:val="000000"/>
        </w:rPr>
        <w:t>.434) respectively. To support this notion another respondent articulated that;</w:t>
      </w:r>
    </w:p>
    <w:p w14:paraId="74BE2351" w14:textId="77777777" w:rsidR="0040034D" w:rsidRDefault="00AA3216" w:rsidP="00471F21">
      <w:pPr>
        <w:ind w:left="720"/>
        <w:jc w:val="both"/>
        <w:rPr>
          <w:i/>
          <w:color w:val="000000"/>
        </w:rPr>
      </w:pPr>
      <w:r>
        <w:rPr>
          <w:i/>
          <w:color w:val="000000"/>
        </w:rPr>
        <w:t xml:space="preserve">“The main factor affecting revenue collection is the pressure from political parties to relax on revenue generation so that they will gain acceptance but this is affecting the </w:t>
      </w:r>
      <w:r>
        <w:rPr>
          <w:i/>
          <w:color w:val="000000"/>
        </w:rPr>
        <w:t>council negatively, also corruption and embezzlement of funds by the top officials is another factor.”. (Interviewee 04)</w:t>
      </w:r>
    </w:p>
    <w:p w14:paraId="3D5DC3DA" w14:textId="77777777" w:rsidR="0040034D" w:rsidRDefault="00AA3216" w:rsidP="00471F21">
      <w:pPr>
        <w:pStyle w:val="Heading3"/>
      </w:pPr>
      <w:bookmarkStart w:id="86" w:name="_Toc123668382"/>
      <w:r>
        <w:t>Discussion</w:t>
      </w:r>
      <w:bookmarkEnd w:id="86"/>
    </w:p>
    <w:p w14:paraId="512F4B8D" w14:textId="77777777" w:rsidR="0040034D" w:rsidRDefault="00AA3216" w:rsidP="00471F21">
      <w:pPr>
        <w:jc w:val="both"/>
      </w:pPr>
      <w:r>
        <w:t>The second objective was to look into the issues around income creation and the reasons for insufficient finances. The resea</w:t>
      </w:r>
      <w:r>
        <w:t>rcher discovered that bad billing, poor debt collection mechanisms, and inadequate communication with ratepayers contribute more than lack of capacity to enforce payments, corruption and misappropriation of funds by officials, and political pressure to rel</w:t>
      </w:r>
      <w:r>
        <w:t xml:space="preserve">ax on revenue contribute less. These findings agreed with those of </w:t>
      </w:r>
      <w:proofErr w:type="spellStart"/>
      <w:r>
        <w:t>Kucherera</w:t>
      </w:r>
      <w:proofErr w:type="spellEnd"/>
      <w:r>
        <w:t xml:space="preserve"> (2014), </w:t>
      </w:r>
      <w:proofErr w:type="spellStart"/>
      <w:r>
        <w:t>Twaibu</w:t>
      </w:r>
      <w:proofErr w:type="spellEnd"/>
      <w:r>
        <w:t xml:space="preserve"> (2020), </w:t>
      </w:r>
      <w:proofErr w:type="spellStart"/>
      <w:r>
        <w:t>Nkuna</w:t>
      </w:r>
      <w:proofErr w:type="spellEnd"/>
      <w:r>
        <w:t xml:space="preserve"> (2021), </w:t>
      </w:r>
      <w:proofErr w:type="spellStart"/>
      <w:r>
        <w:t>Nghifiwa</w:t>
      </w:r>
      <w:proofErr w:type="spellEnd"/>
      <w:r>
        <w:t xml:space="preserve"> (2021), and </w:t>
      </w:r>
      <w:proofErr w:type="spellStart"/>
      <w:r>
        <w:t>Owandho</w:t>
      </w:r>
      <w:proofErr w:type="spellEnd"/>
      <w:r>
        <w:t xml:space="preserve"> (2020).</w:t>
      </w:r>
    </w:p>
    <w:p w14:paraId="1E723365" w14:textId="77777777" w:rsidR="0040034D" w:rsidRDefault="00AA3216" w:rsidP="00471F21">
      <w:pPr>
        <w:jc w:val="both"/>
      </w:pPr>
      <w:r>
        <w:t xml:space="preserve">According to </w:t>
      </w:r>
      <w:proofErr w:type="spellStart"/>
      <w:r>
        <w:t>Nyanumba</w:t>
      </w:r>
      <w:proofErr w:type="spellEnd"/>
      <w:r>
        <w:t xml:space="preserve"> (2010), revenue is required in any company. Because no activity can take place with</w:t>
      </w:r>
      <w:r>
        <w:t xml:space="preserve">out money, organizations strive to generate revenue while minimizing costs. The researcher also stated that the revenue section should be addressed seriously and that revenue collection should be mobilized using all available techniques in order to gather </w:t>
      </w:r>
      <w:r>
        <w:t>adequate cash to fund operations.</w:t>
      </w:r>
    </w:p>
    <w:p w14:paraId="1E2A74FF" w14:textId="77777777" w:rsidR="0040034D" w:rsidRDefault="00AA3216" w:rsidP="00471F21">
      <w:pPr>
        <w:pStyle w:val="Heading2"/>
        <w:numPr>
          <w:ilvl w:val="1"/>
          <w:numId w:val="17"/>
        </w:numPr>
      </w:pPr>
      <w:bookmarkStart w:id="87" w:name="_Toc123668383"/>
      <w:r>
        <w:t>Objective 3: To establish strategies to mitigate challenges associated with revenue generation.</w:t>
      </w:r>
      <w:bookmarkEnd w:id="87"/>
    </w:p>
    <w:p w14:paraId="5DD7232A" w14:textId="77777777" w:rsidR="0040034D" w:rsidRDefault="00AA3216" w:rsidP="00471F21">
      <w:pPr>
        <w:spacing w:after="200"/>
        <w:rPr>
          <w:rFonts w:eastAsia="Times New Roman" w:cs="Times New Roman"/>
          <w:b/>
          <w:color w:val="44546A"/>
        </w:rPr>
      </w:pPr>
      <w:bookmarkStart w:id="88" w:name="_heading=h.48pi1tg" w:colFirst="0" w:colLast="0"/>
      <w:bookmarkEnd w:id="88"/>
      <w:r>
        <w:rPr>
          <w:rFonts w:eastAsia="Times New Roman" w:cs="Times New Roman"/>
          <w:color w:val="44546A"/>
        </w:rPr>
        <w:t>Table 4.7: Strategies to mitigate challenges associated with revenue generation</w:t>
      </w:r>
    </w:p>
    <w:tbl>
      <w:tblPr>
        <w:tblStyle w:val="Style46"/>
        <w:tblW w:w="8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80"/>
        <w:gridCol w:w="630"/>
        <w:gridCol w:w="720"/>
        <w:gridCol w:w="720"/>
        <w:gridCol w:w="720"/>
        <w:gridCol w:w="761"/>
      </w:tblGrid>
      <w:tr w:rsidR="0040034D" w14:paraId="04F06862" w14:textId="77777777">
        <w:trPr>
          <w:cantSplit/>
        </w:trPr>
        <w:tc>
          <w:tcPr>
            <w:tcW w:w="4480" w:type="dxa"/>
            <w:tcBorders>
              <w:top w:val="single" w:sz="16" w:space="0" w:color="000000"/>
              <w:left w:val="single" w:sz="16" w:space="0" w:color="000000"/>
              <w:bottom w:val="single" w:sz="16" w:space="0" w:color="000000"/>
              <w:right w:val="single" w:sz="16" w:space="0" w:color="000000"/>
            </w:tcBorders>
            <w:shd w:val="clear" w:color="auto" w:fill="FFFFFF"/>
          </w:tcPr>
          <w:p w14:paraId="216CFBDE" w14:textId="77777777" w:rsidR="0040034D" w:rsidRDefault="00AA3216" w:rsidP="00471F21">
            <w:pPr>
              <w:spacing w:after="0"/>
              <w:ind w:left="60" w:right="60"/>
              <w:rPr>
                <w:b/>
                <w:color w:val="000000"/>
                <w:sz w:val="18"/>
                <w:szCs w:val="18"/>
              </w:rPr>
            </w:pPr>
            <w:r>
              <w:rPr>
                <w:b/>
                <w:color w:val="000000"/>
                <w:sz w:val="18"/>
                <w:szCs w:val="18"/>
              </w:rPr>
              <w:t>Strategies to mitigate challenges associated w</w:t>
            </w:r>
            <w:r>
              <w:rPr>
                <w:b/>
                <w:color w:val="000000"/>
                <w:sz w:val="18"/>
                <w:szCs w:val="18"/>
              </w:rPr>
              <w:t>ith revenue generation</w:t>
            </w:r>
          </w:p>
        </w:tc>
        <w:tc>
          <w:tcPr>
            <w:tcW w:w="630" w:type="dxa"/>
            <w:tcBorders>
              <w:top w:val="single" w:sz="16" w:space="0" w:color="000000"/>
              <w:left w:val="single" w:sz="16" w:space="0" w:color="000000"/>
              <w:bottom w:val="single" w:sz="16" w:space="0" w:color="000000"/>
            </w:tcBorders>
            <w:shd w:val="clear" w:color="auto" w:fill="FFFFFF"/>
          </w:tcPr>
          <w:p w14:paraId="6D0745EB" w14:textId="77777777" w:rsidR="0040034D" w:rsidRDefault="00AA3216" w:rsidP="00471F21">
            <w:pPr>
              <w:spacing w:after="0"/>
              <w:ind w:left="60" w:right="60"/>
              <w:rPr>
                <w:color w:val="000000"/>
                <w:sz w:val="18"/>
                <w:szCs w:val="18"/>
              </w:rPr>
            </w:pPr>
            <w:r>
              <w:rPr>
                <w:color w:val="000000"/>
                <w:sz w:val="18"/>
                <w:szCs w:val="18"/>
              </w:rPr>
              <w:t>N</w:t>
            </w:r>
          </w:p>
        </w:tc>
        <w:tc>
          <w:tcPr>
            <w:tcW w:w="720" w:type="dxa"/>
            <w:tcBorders>
              <w:top w:val="single" w:sz="16" w:space="0" w:color="000000"/>
              <w:bottom w:val="single" w:sz="16" w:space="0" w:color="000000"/>
            </w:tcBorders>
            <w:shd w:val="clear" w:color="auto" w:fill="FFFFFF"/>
          </w:tcPr>
          <w:p w14:paraId="4B123325" w14:textId="77777777" w:rsidR="0040034D" w:rsidRDefault="00AA3216" w:rsidP="00471F21">
            <w:pPr>
              <w:spacing w:after="0"/>
              <w:ind w:left="60" w:right="60"/>
              <w:rPr>
                <w:color w:val="000000"/>
                <w:sz w:val="18"/>
                <w:szCs w:val="18"/>
              </w:rPr>
            </w:pPr>
            <w:r>
              <w:rPr>
                <w:color w:val="000000"/>
                <w:sz w:val="18"/>
                <w:szCs w:val="18"/>
              </w:rPr>
              <w:t>Min</w:t>
            </w:r>
          </w:p>
        </w:tc>
        <w:tc>
          <w:tcPr>
            <w:tcW w:w="720" w:type="dxa"/>
            <w:tcBorders>
              <w:top w:val="single" w:sz="16" w:space="0" w:color="000000"/>
              <w:bottom w:val="single" w:sz="16" w:space="0" w:color="000000"/>
            </w:tcBorders>
            <w:shd w:val="clear" w:color="auto" w:fill="FFFFFF"/>
          </w:tcPr>
          <w:p w14:paraId="1440E624" w14:textId="77777777" w:rsidR="0040034D" w:rsidRDefault="00AA3216" w:rsidP="00471F21">
            <w:pPr>
              <w:spacing w:after="0"/>
              <w:ind w:left="60" w:right="60"/>
              <w:rPr>
                <w:color w:val="000000"/>
                <w:sz w:val="18"/>
                <w:szCs w:val="18"/>
              </w:rPr>
            </w:pPr>
            <w:r>
              <w:rPr>
                <w:color w:val="000000"/>
                <w:sz w:val="18"/>
                <w:szCs w:val="18"/>
              </w:rPr>
              <w:t>Max</w:t>
            </w:r>
          </w:p>
        </w:tc>
        <w:tc>
          <w:tcPr>
            <w:tcW w:w="720" w:type="dxa"/>
            <w:tcBorders>
              <w:top w:val="single" w:sz="16" w:space="0" w:color="000000"/>
              <w:bottom w:val="single" w:sz="16" w:space="0" w:color="000000"/>
            </w:tcBorders>
            <w:shd w:val="clear" w:color="auto" w:fill="FFFFFF"/>
          </w:tcPr>
          <w:p w14:paraId="18C9A26F" w14:textId="77777777" w:rsidR="0040034D" w:rsidRDefault="00AA3216" w:rsidP="00471F21">
            <w:pPr>
              <w:spacing w:after="0"/>
              <w:ind w:left="60" w:right="60"/>
              <w:rPr>
                <w:color w:val="000000"/>
                <w:sz w:val="18"/>
                <w:szCs w:val="18"/>
              </w:rPr>
            </w:pPr>
            <w:r>
              <w:rPr>
                <w:color w:val="000000"/>
                <w:sz w:val="18"/>
                <w:szCs w:val="18"/>
              </w:rPr>
              <w:t>Mean</w:t>
            </w:r>
          </w:p>
        </w:tc>
        <w:tc>
          <w:tcPr>
            <w:tcW w:w="761" w:type="dxa"/>
            <w:tcBorders>
              <w:top w:val="single" w:sz="16" w:space="0" w:color="000000"/>
              <w:bottom w:val="single" w:sz="16" w:space="0" w:color="000000"/>
              <w:right w:val="single" w:sz="16" w:space="0" w:color="000000"/>
            </w:tcBorders>
            <w:shd w:val="clear" w:color="auto" w:fill="FFFFFF"/>
          </w:tcPr>
          <w:p w14:paraId="0A694E60" w14:textId="77777777" w:rsidR="0040034D" w:rsidRDefault="00AA3216" w:rsidP="00471F21">
            <w:pPr>
              <w:spacing w:after="0"/>
              <w:ind w:left="60" w:right="60"/>
              <w:rPr>
                <w:color w:val="000000"/>
                <w:sz w:val="18"/>
                <w:szCs w:val="18"/>
              </w:rPr>
            </w:pPr>
            <w:r>
              <w:rPr>
                <w:color w:val="000000"/>
                <w:sz w:val="18"/>
                <w:szCs w:val="18"/>
              </w:rPr>
              <w:t>SD</w:t>
            </w:r>
          </w:p>
        </w:tc>
      </w:tr>
      <w:tr w:rsidR="0040034D" w14:paraId="03265A12" w14:textId="77777777">
        <w:trPr>
          <w:cantSplit/>
        </w:trPr>
        <w:tc>
          <w:tcPr>
            <w:tcW w:w="4480" w:type="dxa"/>
            <w:tcBorders>
              <w:top w:val="single" w:sz="16" w:space="0" w:color="000000"/>
              <w:left w:val="single" w:sz="16" w:space="0" w:color="000000"/>
              <w:bottom w:val="nil"/>
              <w:right w:val="single" w:sz="16" w:space="0" w:color="000000"/>
            </w:tcBorders>
            <w:shd w:val="clear" w:color="auto" w:fill="FFFFFF"/>
            <w:vAlign w:val="center"/>
          </w:tcPr>
          <w:p w14:paraId="15E13139" w14:textId="77777777" w:rsidR="0040034D" w:rsidRDefault="00AA3216" w:rsidP="00471F21">
            <w:pPr>
              <w:spacing w:after="0"/>
              <w:ind w:right="60"/>
              <w:rPr>
                <w:color w:val="000000"/>
                <w:sz w:val="18"/>
                <w:szCs w:val="18"/>
              </w:rPr>
            </w:pPr>
            <w:r>
              <w:rPr>
                <w:color w:val="000000"/>
                <w:sz w:val="18"/>
                <w:szCs w:val="18"/>
              </w:rPr>
              <w:t xml:space="preserve">Customizable billing logic </w:t>
            </w:r>
          </w:p>
        </w:tc>
        <w:tc>
          <w:tcPr>
            <w:tcW w:w="630" w:type="dxa"/>
            <w:tcBorders>
              <w:top w:val="single" w:sz="16" w:space="0" w:color="000000"/>
              <w:left w:val="single" w:sz="16" w:space="0" w:color="000000"/>
              <w:bottom w:val="nil"/>
            </w:tcBorders>
            <w:shd w:val="clear" w:color="auto" w:fill="FFFFFF"/>
            <w:vAlign w:val="center"/>
          </w:tcPr>
          <w:p w14:paraId="7B2A2554" w14:textId="77777777" w:rsidR="0040034D" w:rsidRDefault="00AA3216" w:rsidP="00471F21">
            <w:pPr>
              <w:spacing w:after="0"/>
              <w:ind w:left="60" w:right="60"/>
              <w:rPr>
                <w:color w:val="000000"/>
                <w:sz w:val="18"/>
                <w:szCs w:val="18"/>
              </w:rPr>
            </w:pPr>
            <w:r>
              <w:rPr>
                <w:color w:val="000000"/>
                <w:sz w:val="18"/>
                <w:szCs w:val="18"/>
              </w:rPr>
              <w:t>44</w:t>
            </w:r>
          </w:p>
        </w:tc>
        <w:tc>
          <w:tcPr>
            <w:tcW w:w="720" w:type="dxa"/>
            <w:tcBorders>
              <w:top w:val="single" w:sz="16" w:space="0" w:color="000000"/>
              <w:bottom w:val="nil"/>
            </w:tcBorders>
            <w:shd w:val="clear" w:color="auto" w:fill="FFFFFF"/>
            <w:vAlign w:val="center"/>
          </w:tcPr>
          <w:p w14:paraId="1AE70E9D"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single" w:sz="16" w:space="0" w:color="000000"/>
              <w:bottom w:val="nil"/>
            </w:tcBorders>
            <w:shd w:val="clear" w:color="auto" w:fill="FFFFFF"/>
            <w:vAlign w:val="center"/>
          </w:tcPr>
          <w:p w14:paraId="2D2863B2"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single" w:sz="16" w:space="0" w:color="000000"/>
              <w:bottom w:val="nil"/>
            </w:tcBorders>
            <w:shd w:val="clear" w:color="auto" w:fill="FFFFFF"/>
            <w:vAlign w:val="center"/>
          </w:tcPr>
          <w:p w14:paraId="01856229" w14:textId="77777777" w:rsidR="0040034D" w:rsidRDefault="00AA3216" w:rsidP="00471F21">
            <w:pPr>
              <w:spacing w:after="0"/>
              <w:ind w:left="60" w:right="60"/>
              <w:rPr>
                <w:color w:val="000000"/>
                <w:sz w:val="18"/>
                <w:szCs w:val="18"/>
              </w:rPr>
            </w:pPr>
            <w:r>
              <w:rPr>
                <w:color w:val="000000"/>
                <w:sz w:val="18"/>
                <w:szCs w:val="18"/>
              </w:rPr>
              <w:t>4.10</w:t>
            </w:r>
          </w:p>
        </w:tc>
        <w:tc>
          <w:tcPr>
            <w:tcW w:w="761" w:type="dxa"/>
            <w:tcBorders>
              <w:top w:val="single" w:sz="16" w:space="0" w:color="000000"/>
              <w:bottom w:val="nil"/>
              <w:right w:val="single" w:sz="16" w:space="0" w:color="000000"/>
            </w:tcBorders>
            <w:shd w:val="clear" w:color="auto" w:fill="FFFFFF"/>
            <w:vAlign w:val="center"/>
          </w:tcPr>
          <w:p w14:paraId="75135EBC" w14:textId="77777777" w:rsidR="0040034D" w:rsidRDefault="00AA3216" w:rsidP="00471F21">
            <w:pPr>
              <w:spacing w:after="0"/>
              <w:ind w:left="60" w:right="60"/>
              <w:rPr>
                <w:color w:val="000000"/>
                <w:sz w:val="18"/>
                <w:szCs w:val="18"/>
              </w:rPr>
            </w:pPr>
            <w:r>
              <w:rPr>
                <w:color w:val="000000"/>
                <w:sz w:val="18"/>
                <w:szCs w:val="18"/>
              </w:rPr>
              <w:t>1.713</w:t>
            </w:r>
          </w:p>
        </w:tc>
      </w:tr>
      <w:tr w:rsidR="0040034D" w14:paraId="2D45345C" w14:textId="77777777">
        <w:trPr>
          <w:cantSplit/>
        </w:trPr>
        <w:tc>
          <w:tcPr>
            <w:tcW w:w="4480" w:type="dxa"/>
            <w:tcBorders>
              <w:top w:val="nil"/>
              <w:left w:val="single" w:sz="16" w:space="0" w:color="000000"/>
              <w:bottom w:val="nil"/>
              <w:right w:val="single" w:sz="16" w:space="0" w:color="000000"/>
            </w:tcBorders>
            <w:shd w:val="clear" w:color="auto" w:fill="FFFFFF"/>
            <w:vAlign w:val="center"/>
          </w:tcPr>
          <w:p w14:paraId="715A28A5" w14:textId="77777777" w:rsidR="0040034D" w:rsidRDefault="00AA3216" w:rsidP="00471F21">
            <w:pPr>
              <w:spacing w:after="0"/>
              <w:ind w:right="60"/>
              <w:rPr>
                <w:color w:val="000000"/>
                <w:sz w:val="18"/>
                <w:szCs w:val="18"/>
              </w:rPr>
            </w:pPr>
            <w:r>
              <w:rPr>
                <w:color w:val="000000"/>
                <w:sz w:val="18"/>
                <w:szCs w:val="18"/>
              </w:rPr>
              <w:t>Incentives for those who clear up their debt in time</w:t>
            </w:r>
          </w:p>
        </w:tc>
        <w:tc>
          <w:tcPr>
            <w:tcW w:w="630" w:type="dxa"/>
            <w:tcBorders>
              <w:top w:val="nil"/>
              <w:left w:val="single" w:sz="16" w:space="0" w:color="000000"/>
              <w:bottom w:val="nil"/>
            </w:tcBorders>
            <w:shd w:val="clear" w:color="auto" w:fill="FFFFFF"/>
            <w:vAlign w:val="center"/>
          </w:tcPr>
          <w:p w14:paraId="2AD6466B" w14:textId="77777777" w:rsidR="0040034D" w:rsidRDefault="00AA3216" w:rsidP="00471F21">
            <w:pPr>
              <w:spacing w:after="0"/>
              <w:ind w:left="60" w:right="60"/>
              <w:rPr>
                <w:color w:val="000000"/>
                <w:sz w:val="18"/>
                <w:szCs w:val="18"/>
              </w:rPr>
            </w:pPr>
            <w:r>
              <w:rPr>
                <w:color w:val="000000"/>
                <w:sz w:val="18"/>
                <w:szCs w:val="18"/>
              </w:rPr>
              <w:t>44</w:t>
            </w:r>
          </w:p>
        </w:tc>
        <w:tc>
          <w:tcPr>
            <w:tcW w:w="720" w:type="dxa"/>
            <w:tcBorders>
              <w:top w:val="nil"/>
              <w:bottom w:val="nil"/>
            </w:tcBorders>
            <w:shd w:val="clear" w:color="auto" w:fill="FFFFFF"/>
            <w:vAlign w:val="center"/>
          </w:tcPr>
          <w:p w14:paraId="795846D1"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nil"/>
              <w:bottom w:val="nil"/>
            </w:tcBorders>
            <w:shd w:val="clear" w:color="auto" w:fill="FFFFFF"/>
            <w:vAlign w:val="center"/>
          </w:tcPr>
          <w:p w14:paraId="4AA1B8DC"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nil"/>
              <w:bottom w:val="nil"/>
            </w:tcBorders>
            <w:shd w:val="clear" w:color="auto" w:fill="FFFFFF"/>
            <w:vAlign w:val="center"/>
          </w:tcPr>
          <w:p w14:paraId="393DB05B" w14:textId="77777777" w:rsidR="0040034D" w:rsidRDefault="00AA3216" w:rsidP="00471F21">
            <w:pPr>
              <w:spacing w:after="0"/>
              <w:ind w:left="60" w:right="60"/>
              <w:rPr>
                <w:color w:val="000000"/>
                <w:sz w:val="18"/>
                <w:szCs w:val="18"/>
              </w:rPr>
            </w:pPr>
            <w:r>
              <w:rPr>
                <w:color w:val="000000"/>
                <w:sz w:val="18"/>
                <w:szCs w:val="18"/>
              </w:rPr>
              <w:t>3.60</w:t>
            </w:r>
          </w:p>
        </w:tc>
        <w:tc>
          <w:tcPr>
            <w:tcW w:w="761" w:type="dxa"/>
            <w:tcBorders>
              <w:top w:val="nil"/>
              <w:bottom w:val="nil"/>
              <w:right w:val="single" w:sz="16" w:space="0" w:color="000000"/>
            </w:tcBorders>
            <w:shd w:val="clear" w:color="auto" w:fill="FFFFFF"/>
            <w:vAlign w:val="center"/>
          </w:tcPr>
          <w:p w14:paraId="0EA36422" w14:textId="77777777" w:rsidR="0040034D" w:rsidRDefault="00AA3216" w:rsidP="00471F21">
            <w:pPr>
              <w:spacing w:after="0"/>
              <w:ind w:left="60" w:right="60"/>
              <w:rPr>
                <w:color w:val="000000"/>
                <w:sz w:val="18"/>
                <w:szCs w:val="18"/>
              </w:rPr>
            </w:pPr>
            <w:r>
              <w:rPr>
                <w:color w:val="000000"/>
                <w:sz w:val="18"/>
                <w:szCs w:val="18"/>
              </w:rPr>
              <w:t>1.701</w:t>
            </w:r>
          </w:p>
        </w:tc>
      </w:tr>
      <w:tr w:rsidR="0040034D" w14:paraId="087BB49F" w14:textId="77777777">
        <w:trPr>
          <w:cantSplit/>
        </w:trPr>
        <w:tc>
          <w:tcPr>
            <w:tcW w:w="4480" w:type="dxa"/>
            <w:tcBorders>
              <w:top w:val="nil"/>
              <w:left w:val="single" w:sz="16" w:space="0" w:color="000000"/>
              <w:bottom w:val="nil"/>
              <w:right w:val="single" w:sz="16" w:space="0" w:color="000000"/>
            </w:tcBorders>
            <w:shd w:val="clear" w:color="auto" w:fill="FFFFFF"/>
            <w:vAlign w:val="center"/>
          </w:tcPr>
          <w:p w14:paraId="52F67640" w14:textId="77777777" w:rsidR="0040034D" w:rsidRDefault="00AA3216" w:rsidP="00471F21">
            <w:pPr>
              <w:spacing w:after="0"/>
              <w:ind w:right="60"/>
              <w:rPr>
                <w:color w:val="000000"/>
                <w:sz w:val="18"/>
                <w:szCs w:val="18"/>
              </w:rPr>
            </w:pPr>
            <w:r>
              <w:rPr>
                <w:color w:val="000000"/>
                <w:sz w:val="18"/>
                <w:szCs w:val="18"/>
              </w:rPr>
              <w:t xml:space="preserve"> Making use of a communication</w:t>
            </w:r>
          </w:p>
        </w:tc>
        <w:tc>
          <w:tcPr>
            <w:tcW w:w="630" w:type="dxa"/>
            <w:tcBorders>
              <w:top w:val="nil"/>
              <w:left w:val="single" w:sz="16" w:space="0" w:color="000000"/>
              <w:bottom w:val="nil"/>
            </w:tcBorders>
            <w:shd w:val="clear" w:color="auto" w:fill="FFFFFF"/>
            <w:vAlign w:val="center"/>
          </w:tcPr>
          <w:p w14:paraId="5423645E" w14:textId="77777777" w:rsidR="0040034D" w:rsidRDefault="00AA3216" w:rsidP="00471F21">
            <w:pPr>
              <w:spacing w:after="0"/>
              <w:ind w:left="60" w:right="60"/>
              <w:rPr>
                <w:color w:val="000000"/>
                <w:sz w:val="18"/>
                <w:szCs w:val="18"/>
              </w:rPr>
            </w:pPr>
            <w:r>
              <w:rPr>
                <w:color w:val="000000"/>
                <w:sz w:val="18"/>
                <w:szCs w:val="18"/>
              </w:rPr>
              <w:t>44</w:t>
            </w:r>
          </w:p>
        </w:tc>
        <w:tc>
          <w:tcPr>
            <w:tcW w:w="720" w:type="dxa"/>
            <w:tcBorders>
              <w:top w:val="nil"/>
              <w:bottom w:val="nil"/>
            </w:tcBorders>
            <w:shd w:val="clear" w:color="auto" w:fill="FFFFFF"/>
            <w:vAlign w:val="center"/>
          </w:tcPr>
          <w:p w14:paraId="6CCE524C"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nil"/>
              <w:bottom w:val="nil"/>
            </w:tcBorders>
            <w:shd w:val="clear" w:color="auto" w:fill="FFFFFF"/>
            <w:vAlign w:val="center"/>
          </w:tcPr>
          <w:p w14:paraId="423819E2"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nil"/>
              <w:bottom w:val="nil"/>
            </w:tcBorders>
            <w:shd w:val="clear" w:color="auto" w:fill="FFFFFF"/>
            <w:vAlign w:val="center"/>
          </w:tcPr>
          <w:p w14:paraId="7D45B8B5" w14:textId="77777777" w:rsidR="0040034D" w:rsidRDefault="00AA3216" w:rsidP="00471F21">
            <w:pPr>
              <w:spacing w:after="0"/>
              <w:ind w:left="60" w:right="60"/>
              <w:rPr>
                <w:color w:val="000000"/>
                <w:sz w:val="18"/>
                <w:szCs w:val="18"/>
              </w:rPr>
            </w:pPr>
            <w:r>
              <w:rPr>
                <w:color w:val="000000"/>
                <w:sz w:val="18"/>
                <w:szCs w:val="18"/>
              </w:rPr>
              <w:t>3.57</w:t>
            </w:r>
          </w:p>
        </w:tc>
        <w:tc>
          <w:tcPr>
            <w:tcW w:w="761" w:type="dxa"/>
            <w:tcBorders>
              <w:top w:val="nil"/>
              <w:bottom w:val="nil"/>
              <w:right w:val="single" w:sz="16" w:space="0" w:color="000000"/>
            </w:tcBorders>
            <w:shd w:val="clear" w:color="auto" w:fill="FFFFFF"/>
            <w:vAlign w:val="center"/>
          </w:tcPr>
          <w:p w14:paraId="76CBEE23" w14:textId="77777777" w:rsidR="0040034D" w:rsidRDefault="00AA3216" w:rsidP="00471F21">
            <w:pPr>
              <w:spacing w:after="0"/>
              <w:ind w:left="60" w:right="60"/>
              <w:rPr>
                <w:color w:val="000000"/>
                <w:sz w:val="18"/>
                <w:szCs w:val="18"/>
              </w:rPr>
            </w:pPr>
            <w:r>
              <w:rPr>
                <w:color w:val="000000"/>
                <w:sz w:val="18"/>
                <w:szCs w:val="18"/>
              </w:rPr>
              <w:t>1.653</w:t>
            </w:r>
          </w:p>
        </w:tc>
      </w:tr>
      <w:tr w:rsidR="0040034D" w14:paraId="20409626" w14:textId="77777777">
        <w:trPr>
          <w:cantSplit/>
        </w:trPr>
        <w:tc>
          <w:tcPr>
            <w:tcW w:w="4480" w:type="dxa"/>
            <w:tcBorders>
              <w:top w:val="nil"/>
              <w:left w:val="single" w:sz="16" w:space="0" w:color="000000"/>
              <w:bottom w:val="nil"/>
              <w:right w:val="single" w:sz="16" w:space="0" w:color="000000"/>
            </w:tcBorders>
            <w:shd w:val="clear" w:color="auto" w:fill="FFFFFF"/>
            <w:vAlign w:val="center"/>
          </w:tcPr>
          <w:p w14:paraId="0CCCEDA3" w14:textId="77777777" w:rsidR="0040034D" w:rsidRDefault="00AA3216" w:rsidP="00471F21">
            <w:pPr>
              <w:spacing w:after="0"/>
              <w:ind w:right="60"/>
              <w:rPr>
                <w:color w:val="000000"/>
                <w:sz w:val="18"/>
                <w:szCs w:val="18"/>
              </w:rPr>
            </w:pPr>
            <w:r>
              <w:rPr>
                <w:color w:val="000000"/>
                <w:sz w:val="18"/>
                <w:szCs w:val="18"/>
              </w:rPr>
              <w:t>Effective communication</w:t>
            </w:r>
          </w:p>
        </w:tc>
        <w:tc>
          <w:tcPr>
            <w:tcW w:w="630" w:type="dxa"/>
            <w:tcBorders>
              <w:top w:val="nil"/>
              <w:left w:val="single" w:sz="16" w:space="0" w:color="000000"/>
              <w:bottom w:val="nil"/>
            </w:tcBorders>
            <w:shd w:val="clear" w:color="auto" w:fill="FFFFFF"/>
            <w:vAlign w:val="center"/>
          </w:tcPr>
          <w:p w14:paraId="2CC550B2" w14:textId="77777777" w:rsidR="0040034D" w:rsidRDefault="00AA3216" w:rsidP="00471F21">
            <w:pPr>
              <w:spacing w:after="0"/>
              <w:ind w:left="60" w:right="60"/>
              <w:rPr>
                <w:color w:val="000000"/>
                <w:sz w:val="18"/>
                <w:szCs w:val="18"/>
              </w:rPr>
            </w:pPr>
            <w:r>
              <w:rPr>
                <w:color w:val="000000"/>
                <w:sz w:val="18"/>
                <w:szCs w:val="18"/>
              </w:rPr>
              <w:t>44</w:t>
            </w:r>
          </w:p>
        </w:tc>
        <w:tc>
          <w:tcPr>
            <w:tcW w:w="720" w:type="dxa"/>
            <w:tcBorders>
              <w:top w:val="nil"/>
              <w:bottom w:val="nil"/>
            </w:tcBorders>
            <w:shd w:val="clear" w:color="auto" w:fill="FFFFFF"/>
            <w:vAlign w:val="center"/>
          </w:tcPr>
          <w:p w14:paraId="28B58545"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nil"/>
              <w:bottom w:val="nil"/>
            </w:tcBorders>
            <w:shd w:val="clear" w:color="auto" w:fill="FFFFFF"/>
            <w:vAlign w:val="center"/>
          </w:tcPr>
          <w:p w14:paraId="56C68247"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nil"/>
              <w:bottom w:val="nil"/>
            </w:tcBorders>
            <w:shd w:val="clear" w:color="auto" w:fill="FFFFFF"/>
            <w:vAlign w:val="center"/>
          </w:tcPr>
          <w:p w14:paraId="1880D24F" w14:textId="77777777" w:rsidR="0040034D" w:rsidRDefault="00AA3216" w:rsidP="00471F21">
            <w:pPr>
              <w:spacing w:after="0"/>
              <w:ind w:left="60" w:right="60"/>
              <w:rPr>
                <w:color w:val="000000"/>
                <w:sz w:val="18"/>
                <w:szCs w:val="18"/>
              </w:rPr>
            </w:pPr>
            <w:r>
              <w:rPr>
                <w:color w:val="000000"/>
                <w:sz w:val="18"/>
                <w:szCs w:val="18"/>
              </w:rPr>
              <w:t>2.14</w:t>
            </w:r>
          </w:p>
        </w:tc>
        <w:tc>
          <w:tcPr>
            <w:tcW w:w="761" w:type="dxa"/>
            <w:tcBorders>
              <w:top w:val="nil"/>
              <w:bottom w:val="nil"/>
              <w:right w:val="single" w:sz="16" w:space="0" w:color="000000"/>
            </w:tcBorders>
            <w:shd w:val="clear" w:color="auto" w:fill="FFFFFF"/>
            <w:vAlign w:val="center"/>
          </w:tcPr>
          <w:p w14:paraId="2110E57C" w14:textId="77777777" w:rsidR="0040034D" w:rsidRDefault="00AA3216" w:rsidP="00471F21">
            <w:pPr>
              <w:spacing w:after="0"/>
              <w:ind w:left="60" w:right="60"/>
              <w:rPr>
                <w:color w:val="000000"/>
                <w:sz w:val="18"/>
                <w:szCs w:val="18"/>
              </w:rPr>
            </w:pPr>
            <w:r>
              <w:rPr>
                <w:color w:val="000000"/>
                <w:sz w:val="18"/>
                <w:szCs w:val="18"/>
              </w:rPr>
              <w:t>1.434</w:t>
            </w:r>
          </w:p>
        </w:tc>
      </w:tr>
      <w:tr w:rsidR="0040034D" w14:paraId="1F1E8807" w14:textId="77777777">
        <w:trPr>
          <w:cantSplit/>
        </w:trPr>
        <w:tc>
          <w:tcPr>
            <w:tcW w:w="4480" w:type="dxa"/>
            <w:tcBorders>
              <w:top w:val="nil"/>
              <w:left w:val="single" w:sz="16" w:space="0" w:color="000000"/>
              <w:bottom w:val="nil"/>
              <w:right w:val="single" w:sz="16" w:space="0" w:color="000000"/>
            </w:tcBorders>
            <w:shd w:val="clear" w:color="auto" w:fill="FFFFFF"/>
            <w:vAlign w:val="center"/>
          </w:tcPr>
          <w:p w14:paraId="68CCE9F2" w14:textId="77777777" w:rsidR="0040034D" w:rsidRDefault="00AA3216" w:rsidP="00471F21">
            <w:pPr>
              <w:spacing w:after="0"/>
              <w:ind w:right="60"/>
              <w:rPr>
                <w:color w:val="000000"/>
                <w:sz w:val="18"/>
                <w:szCs w:val="18"/>
              </w:rPr>
            </w:pPr>
            <w:r>
              <w:rPr>
                <w:color w:val="000000"/>
                <w:sz w:val="18"/>
                <w:szCs w:val="18"/>
              </w:rPr>
              <w:t>Use of effective internal controls</w:t>
            </w:r>
          </w:p>
        </w:tc>
        <w:tc>
          <w:tcPr>
            <w:tcW w:w="630" w:type="dxa"/>
            <w:tcBorders>
              <w:top w:val="nil"/>
              <w:left w:val="single" w:sz="16" w:space="0" w:color="000000"/>
              <w:bottom w:val="nil"/>
            </w:tcBorders>
            <w:shd w:val="clear" w:color="auto" w:fill="FFFFFF"/>
            <w:vAlign w:val="center"/>
          </w:tcPr>
          <w:p w14:paraId="1837E752" w14:textId="77777777" w:rsidR="0040034D" w:rsidRDefault="00AA3216" w:rsidP="00471F21">
            <w:pPr>
              <w:spacing w:after="0"/>
              <w:ind w:left="60" w:right="60"/>
              <w:rPr>
                <w:color w:val="000000"/>
                <w:sz w:val="18"/>
                <w:szCs w:val="18"/>
              </w:rPr>
            </w:pPr>
            <w:r>
              <w:rPr>
                <w:color w:val="000000"/>
                <w:sz w:val="18"/>
                <w:szCs w:val="18"/>
              </w:rPr>
              <w:t>44</w:t>
            </w:r>
          </w:p>
        </w:tc>
        <w:tc>
          <w:tcPr>
            <w:tcW w:w="720" w:type="dxa"/>
            <w:tcBorders>
              <w:top w:val="nil"/>
              <w:bottom w:val="nil"/>
            </w:tcBorders>
            <w:shd w:val="clear" w:color="auto" w:fill="FFFFFF"/>
            <w:vAlign w:val="center"/>
          </w:tcPr>
          <w:p w14:paraId="33B1F8AD"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nil"/>
              <w:bottom w:val="nil"/>
            </w:tcBorders>
            <w:shd w:val="clear" w:color="auto" w:fill="FFFFFF"/>
            <w:vAlign w:val="center"/>
          </w:tcPr>
          <w:p w14:paraId="4D9DCE0D"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nil"/>
              <w:bottom w:val="nil"/>
            </w:tcBorders>
            <w:shd w:val="clear" w:color="auto" w:fill="FFFFFF"/>
            <w:vAlign w:val="center"/>
          </w:tcPr>
          <w:p w14:paraId="39F6B452" w14:textId="77777777" w:rsidR="0040034D" w:rsidRDefault="00AA3216" w:rsidP="00471F21">
            <w:pPr>
              <w:spacing w:after="0"/>
              <w:ind w:left="60" w:right="60"/>
              <w:rPr>
                <w:color w:val="000000"/>
                <w:sz w:val="18"/>
                <w:szCs w:val="18"/>
              </w:rPr>
            </w:pPr>
            <w:r>
              <w:rPr>
                <w:color w:val="000000"/>
                <w:sz w:val="18"/>
                <w:szCs w:val="18"/>
              </w:rPr>
              <w:t>4.65</w:t>
            </w:r>
          </w:p>
        </w:tc>
        <w:tc>
          <w:tcPr>
            <w:tcW w:w="761" w:type="dxa"/>
            <w:tcBorders>
              <w:top w:val="nil"/>
              <w:bottom w:val="nil"/>
              <w:right w:val="single" w:sz="16" w:space="0" w:color="000000"/>
            </w:tcBorders>
            <w:shd w:val="clear" w:color="auto" w:fill="FFFFFF"/>
            <w:vAlign w:val="center"/>
          </w:tcPr>
          <w:p w14:paraId="48708155" w14:textId="77777777" w:rsidR="0040034D" w:rsidRDefault="00AA3216" w:rsidP="00471F21">
            <w:pPr>
              <w:spacing w:after="0"/>
              <w:ind w:left="60" w:right="60"/>
              <w:rPr>
                <w:color w:val="000000"/>
                <w:sz w:val="18"/>
                <w:szCs w:val="18"/>
              </w:rPr>
            </w:pPr>
            <w:r>
              <w:rPr>
                <w:color w:val="000000"/>
                <w:sz w:val="18"/>
                <w:szCs w:val="18"/>
              </w:rPr>
              <w:t>2.300</w:t>
            </w:r>
          </w:p>
        </w:tc>
      </w:tr>
      <w:tr w:rsidR="0040034D" w14:paraId="1A09D1DE" w14:textId="77777777">
        <w:trPr>
          <w:cantSplit/>
        </w:trPr>
        <w:tc>
          <w:tcPr>
            <w:tcW w:w="4480" w:type="dxa"/>
            <w:tcBorders>
              <w:top w:val="nil"/>
              <w:left w:val="single" w:sz="16" w:space="0" w:color="000000"/>
              <w:bottom w:val="nil"/>
              <w:right w:val="single" w:sz="16" w:space="0" w:color="000000"/>
            </w:tcBorders>
            <w:shd w:val="clear" w:color="auto" w:fill="FFFFFF"/>
            <w:vAlign w:val="center"/>
          </w:tcPr>
          <w:p w14:paraId="71552877" w14:textId="77777777" w:rsidR="0040034D" w:rsidRDefault="00AA3216" w:rsidP="00471F21">
            <w:pPr>
              <w:spacing w:after="0"/>
              <w:ind w:right="60"/>
              <w:rPr>
                <w:color w:val="000000"/>
                <w:sz w:val="18"/>
                <w:szCs w:val="18"/>
              </w:rPr>
            </w:pPr>
            <w:r>
              <w:rPr>
                <w:color w:val="000000"/>
                <w:sz w:val="18"/>
                <w:szCs w:val="18"/>
              </w:rPr>
              <w:lastRenderedPageBreak/>
              <w:t>Whistle Blowing</w:t>
            </w:r>
          </w:p>
        </w:tc>
        <w:tc>
          <w:tcPr>
            <w:tcW w:w="630" w:type="dxa"/>
            <w:tcBorders>
              <w:top w:val="nil"/>
              <w:left w:val="single" w:sz="16" w:space="0" w:color="000000"/>
              <w:bottom w:val="nil"/>
            </w:tcBorders>
            <w:shd w:val="clear" w:color="auto" w:fill="FFFFFF"/>
            <w:vAlign w:val="center"/>
          </w:tcPr>
          <w:p w14:paraId="6AFE58B6" w14:textId="77777777" w:rsidR="0040034D" w:rsidRDefault="00AA3216" w:rsidP="00471F21">
            <w:pPr>
              <w:spacing w:after="0"/>
              <w:ind w:right="60"/>
              <w:rPr>
                <w:color w:val="000000"/>
                <w:sz w:val="18"/>
                <w:szCs w:val="18"/>
              </w:rPr>
            </w:pPr>
            <w:r>
              <w:rPr>
                <w:color w:val="000000"/>
                <w:sz w:val="18"/>
                <w:szCs w:val="18"/>
              </w:rPr>
              <w:t>44</w:t>
            </w:r>
          </w:p>
        </w:tc>
        <w:tc>
          <w:tcPr>
            <w:tcW w:w="720" w:type="dxa"/>
            <w:tcBorders>
              <w:top w:val="nil"/>
              <w:bottom w:val="nil"/>
            </w:tcBorders>
            <w:shd w:val="clear" w:color="auto" w:fill="FFFFFF"/>
            <w:vAlign w:val="center"/>
          </w:tcPr>
          <w:p w14:paraId="3A9E2525" w14:textId="77777777" w:rsidR="0040034D" w:rsidRDefault="00AA3216" w:rsidP="00471F21">
            <w:pPr>
              <w:spacing w:after="0"/>
              <w:ind w:left="60" w:right="60"/>
              <w:rPr>
                <w:color w:val="000000"/>
                <w:sz w:val="18"/>
                <w:szCs w:val="18"/>
              </w:rPr>
            </w:pPr>
            <w:r>
              <w:rPr>
                <w:color w:val="000000"/>
                <w:sz w:val="18"/>
                <w:szCs w:val="18"/>
              </w:rPr>
              <w:t>1</w:t>
            </w:r>
          </w:p>
        </w:tc>
        <w:tc>
          <w:tcPr>
            <w:tcW w:w="720" w:type="dxa"/>
            <w:tcBorders>
              <w:top w:val="nil"/>
              <w:bottom w:val="nil"/>
            </w:tcBorders>
            <w:shd w:val="clear" w:color="auto" w:fill="FFFFFF"/>
            <w:vAlign w:val="center"/>
          </w:tcPr>
          <w:p w14:paraId="6003CCFD" w14:textId="77777777" w:rsidR="0040034D" w:rsidRDefault="00AA3216" w:rsidP="00471F21">
            <w:pPr>
              <w:spacing w:after="0"/>
              <w:ind w:left="60" w:right="60"/>
              <w:rPr>
                <w:color w:val="000000"/>
                <w:sz w:val="18"/>
                <w:szCs w:val="18"/>
              </w:rPr>
            </w:pPr>
            <w:r>
              <w:rPr>
                <w:color w:val="000000"/>
                <w:sz w:val="18"/>
                <w:szCs w:val="18"/>
              </w:rPr>
              <w:t>5</w:t>
            </w:r>
          </w:p>
        </w:tc>
        <w:tc>
          <w:tcPr>
            <w:tcW w:w="720" w:type="dxa"/>
            <w:tcBorders>
              <w:top w:val="nil"/>
              <w:bottom w:val="nil"/>
            </w:tcBorders>
            <w:shd w:val="clear" w:color="auto" w:fill="FFFFFF"/>
            <w:vAlign w:val="center"/>
          </w:tcPr>
          <w:p w14:paraId="0CDBE9DE" w14:textId="77777777" w:rsidR="0040034D" w:rsidRDefault="00AA3216" w:rsidP="00471F21">
            <w:pPr>
              <w:spacing w:after="0"/>
              <w:ind w:left="60" w:right="60"/>
              <w:rPr>
                <w:color w:val="000000"/>
                <w:sz w:val="18"/>
                <w:szCs w:val="18"/>
              </w:rPr>
            </w:pPr>
            <w:r>
              <w:rPr>
                <w:color w:val="000000"/>
                <w:sz w:val="18"/>
                <w:szCs w:val="18"/>
              </w:rPr>
              <w:t>4.94</w:t>
            </w:r>
          </w:p>
        </w:tc>
        <w:tc>
          <w:tcPr>
            <w:tcW w:w="761" w:type="dxa"/>
            <w:tcBorders>
              <w:top w:val="nil"/>
              <w:bottom w:val="nil"/>
              <w:right w:val="single" w:sz="16" w:space="0" w:color="000000"/>
            </w:tcBorders>
            <w:shd w:val="clear" w:color="auto" w:fill="FFFFFF"/>
            <w:vAlign w:val="center"/>
          </w:tcPr>
          <w:p w14:paraId="6BA7A8F6" w14:textId="77777777" w:rsidR="0040034D" w:rsidRDefault="00AA3216" w:rsidP="00471F21">
            <w:pPr>
              <w:spacing w:after="0"/>
              <w:ind w:left="60" w:right="60"/>
              <w:rPr>
                <w:color w:val="000000"/>
                <w:sz w:val="18"/>
                <w:szCs w:val="18"/>
              </w:rPr>
            </w:pPr>
            <w:r>
              <w:rPr>
                <w:color w:val="000000"/>
                <w:sz w:val="18"/>
                <w:szCs w:val="18"/>
              </w:rPr>
              <w:t>1.902</w:t>
            </w:r>
          </w:p>
        </w:tc>
      </w:tr>
      <w:tr w:rsidR="0040034D" w14:paraId="1BC9B9E3" w14:textId="77777777">
        <w:trPr>
          <w:cantSplit/>
        </w:trPr>
        <w:tc>
          <w:tcPr>
            <w:tcW w:w="4480" w:type="dxa"/>
            <w:tcBorders>
              <w:top w:val="nil"/>
              <w:left w:val="single" w:sz="16" w:space="0" w:color="000000"/>
              <w:bottom w:val="single" w:sz="16" w:space="0" w:color="000000"/>
              <w:right w:val="single" w:sz="16" w:space="0" w:color="000000"/>
            </w:tcBorders>
            <w:shd w:val="clear" w:color="auto" w:fill="FFFFFF"/>
            <w:vAlign w:val="center"/>
          </w:tcPr>
          <w:p w14:paraId="05C4E5BA" w14:textId="77777777" w:rsidR="0040034D" w:rsidRDefault="0040034D" w:rsidP="00471F21">
            <w:pPr>
              <w:spacing w:after="0"/>
              <w:ind w:right="60"/>
              <w:rPr>
                <w:color w:val="000000"/>
                <w:sz w:val="18"/>
                <w:szCs w:val="18"/>
              </w:rPr>
            </w:pPr>
          </w:p>
        </w:tc>
        <w:tc>
          <w:tcPr>
            <w:tcW w:w="630" w:type="dxa"/>
            <w:tcBorders>
              <w:top w:val="nil"/>
              <w:left w:val="single" w:sz="16" w:space="0" w:color="000000"/>
              <w:bottom w:val="single" w:sz="16" w:space="0" w:color="000000"/>
            </w:tcBorders>
            <w:shd w:val="clear" w:color="auto" w:fill="FFFFFF"/>
            <w:vAlign w:val="center"/>
          </w:tcPr>
          <w:p w14:paraId="6DADCD43" w14:textId="77777777" w:rsidR="0040034D" w:rsidRDefault="0040034D" w:rsidP="00471F21">
            <w:pPr>
              <w:spacing w:after="0"/>
              <w:ind w:right="60"/>
              <w:rPr>
                <w:color w:val="000000"/>
                <w:sz w:val="18"/>
                <w:szCs w:val="18"/>
              </w:rPr>
            </w:pPr>
          </w:p>
        </w:tc>
        <w:tc>
          <w:tcPr>
            <w:tcW w:w="720" w:type="dxa"/>
            <w:tcBorders>
              <w:top w:val="nil"/>
              <w:bottom w:val="single" w:sz="16" w:space="0" w:color="000000"/>
            </w:tcBorders>
            <w:shd w:val="clear" w:color="auto" w:fill="FFFFFF"/>
          </w:tcPr>
          <w:p w14:paraId="3FA86220" w14:textId="77777777" w:rsidR="0040034D" w:rsidRDefault="0040034D" w:rsidP="00471F21">
            <w:pPr>
              <w:spacing w:after="0"/>
              <w:rPr>
                <w:sz w:val="18"/>
                <w:szCs w:val="18"/>
              </w:rPr>
            </w:pPr>
          </w:p>
        </w:tc>
        <w:tc>
          <w:tcPr>
            <w:tcW w:w="720" w:type="dxa"/>
            <w:tcBorders>
              <w:top w:val="nil"/>
              <w:bottom w:val="single" w:sz="16" w:space="0" w:color="000000"/>
            </w:tcBorders>
            <w:shd w:val="clear" w:color="auto" w:fill="FFFFFF"/>
          </w:tcPr>
          <w:p w14:paraId="39C936EC" w14:textId="77777777" w:rsidR="0040034D" w:rsidRDefault="0040034D" w:rsidP="00471F21">
            <w:pPr>
              <w:spacing w:after="0"/>
              <w:rPr>
                <w:sz w:val="18"/>
                <w:szCs w:val="18"/>
              </w:rPr>
            </w:pPr>
          </w:p>
        </w:tc>
        <w:tc>
          <w:tcPr>
            <w:tcW w:w="720" w:type="dxa"/>
            <w:tcBorders>
              <w:top w:val="nil"/>
              <w:bottom w:val="single" w:sz="16" w:space="0" w:color="000000"/>
            </w:tcBorders>
            <w:shd w:val="clear" w:color="auto" w:fill="FFFFFF"/>
          </w:tcPr>
          <w:p w14:paraId="774CD8A4" w14:textId="77777777" w:rsidR="0040034D" w:rsidRDefault="0040034D" w:rsidP="00471F21">
            <w:pPr>
              <w:spacing w:after="0"/>
              <w:rPr>
                <w:sz w:val="18"/>
                <w:szCs w:val="18"/>
              </w:rPr>
            </w:pPr>
          </w:p>
        </w:tc>
        <w:tc>
          <w:tcPr>
            <w:tcW w:w="761" w:type="dxa"/>
            <w:tcBorders>
              <w:top w:val="nil"/>
              <w:bottom w:val="single" w:sz="16" w:space="0" w:color="000000"/>
              <w:right w:val="single" w:sz="16" w:space="0" w:color="000000"/>
            </w:tcBorders>
            <w:shd w:val="clear" w:color="auto" w:fill="FFFFFF"/>
          </w:tcPr>
          <w:p w14:paraId="5A2014C5" w14:textId="77777777" w:rsidR="0040034D" w:rsidRDefault="0040034D" w:rsidP="00471F21">
            <w:pPr>
              <w:spacing w:after="0"/>
              <w:rPr>
                <w:sz w:val="18"/>
                <w:szCs w:val="18"/>
              </w:rPr>
            </w:pPr>
          </w:p>
        </w:tc>
      </w:tr>
    </w:tbl>
    <w:p w14:paraId="24ECF7A8" w14:textId="77777777" w:rsidR="0040034D" w:rsidRDefault="0040034D" w:rsidP="00471F21">
      <w:pPr>
        <w:spacing w:after="200"/>
        <w:rPr>
          <w:b/>
        </w:rPr>
      </w:pPr>
    </w:p>
    <w:p w14:paraId="31E5B8BB" w14:textId="77777777" w:rsidR="0040034D" w:rsidRDefault="00AA3216" w:rsidP="00471F21">
      <w:pPr>
        <w:jc w:val="both"/>
      </w:pPr>
      <w:r>
        <w:t xml:space="preserve">The third objective of this study was to determine strategies to mitigate problems associated with revenue generation. The table above indicates the possible </w:t>
      </w:r>
      <w:r>
        <w:t>strategies to mitigate the problem associated with revenue generation and based on these results a mean of 4.0 and above represents the strategy that will help to mitigate the problems. A mean between 3.0 and 3.9 represents strategies that will help to mit</w:t>
      </w:r>
      <w:r>
        <w:t>igate the problem to a lesser extent another factors that are contributing and lastly an average of less than 3.0 represents solutions that will help to mitigate the problem but they have little or no impact.</w:t>
      </w:r>
    </w:p>
    <w:p w14:paraId="54ECA976" w14:textId="77777777" w:rsidR="0040034D" w:rsidRDefault="00AA3216" w:rsidP="00471F21">
      <w:pPr>
        <w:jc w:val="both"/>
        <w:rPr>
          <w:color w:val="000000"/>
        </w:rPr>
      </w:pPr>
      <w:r>
        <w:t xml:space="preserve">As depicted by the table above, whistle blowing, use of effective internal controls and customizable billing are the major strategies that will help to mitigate problems associated with revenue generation with a mean and a standard deviation of </w:t>
      </w:r>
      <w:r>
        <w:rPr>
          <w:color w:val="000000"/>
        </w:rPr>
        <w:t>(Mean=4.94;</w:t>
      </w:r>
      <w:r>
        <w:rPr>
          <w:color w:val="000000"/>
        </w:rPr>
        <w:t xml:space="preserve"> SD=1.902), (Mean=4.65; SD=2.300) and (Mean=4.10; SD=1.713) respectively</w:t>
      </w:r>
    </w:p>
    <w:p w14:paraId="162DF14E" w14:textId="77777777" w:rsidR="0040034D" w:rsidRDefault="00AA3216" w:rsidP="00471F21">
      <w:pPr>
        <w:jc w:val="both"/>
        <w:rPr>
          <w:color w:val="000000"/>
        </w:rPr>
      </w:pPr>
      <w:r>
        <w:rPr>
          <w:color w:val="000000"/>
        </w:rPr>
        <w:t>Incentives for those who clear up their debt in time, making use of a communication and Effective communication are also other strategies that can be implemented to reduce problems as</w:t>
      </w:r>
      <w:r>
        <w:rPr>
          <w:color w:val="000000"/>
        </w:rPr>
        <w:t>sociated with revenue generation with mean and standard deviations of (Mean=3.60; SD=1.701), (Mean=3.57; SD=1.653) and (Mean=2.14; SD=1.434) respectively.</w:t>
      </w:r>
    </w:p>
    <w:p w14:paraId="7B8F0437" w14:textId="77777777" w:rsidR="0040034D" w:rsidRDefault="00AA3216" w:rsidP="00471F21">
      <w:pPr>
        <w:jc w:val="both"/>
        <w:rPr>
          <w:b/>
          <w:color w:val="000000"/>
        </w:rPr>
      </w:pPr>
      <w:r>
        <w:rPr>
          <w:b/>
          <w:color w:val="000000"/>
        </w:rPr>
        <w:t>Discussion</w:t>
      </w:r>
    </w:p>
    <w:p w14:paraId="38A1ABBD" w14:textId="77777777" w:rsidR="0040034D" w:rsidRDefault="00AA3216" w:rsidP="00471F21">
      <w:pPr>
        <w:jc w:val="both"/>
      </w:pPr>
      <w:r>
        <w:t xml:space="preserve">The third objective was to determine ways for mitigating the challenges connected with </w:t>
      </w:r>
      <w:r>
        <w:t xml:space="preserve">income generating. The study revealed that whistleblowing, effective internal controls, and adjustable billing are the primary techniques that will assist to offset income production challenges. Another technique that will assist to ameliorate the problem </w:t>
      </w:r>
      <w:r>
        <w:t>is to offer incentives to those who pay off their debts on time, to use a communicative and effective communication system, to use bad invoicing, a poor debt collection mechanism, and to communicate ineffectively with rate payers. These findings agreed wit</w:t>
      </w:r>
      <w:r>
        <w:t xml:space="preserve">h those of </w:t>
      </w:r>
      <w:proofErr w:type="spellStart"/>
      <w:r>
        <w:t>Kimario</w:t>
      </w:r>
      <w:proofErr w:type="spellEnd"/>
      <w:r>
        <w:t xml:space="preserve"> (2014), </w:t>
      </w:r>
      <w:proofErr w:type="spellStart"/>
      <w:r>
        <w:t>Adi</w:t>
      </w:r>
      <w:proofErr w:type="spellEnd"/>
      <w:r>
        <w:t xml:space="preserve"> et al (2015), and </w:t>
      </w:r>
      <w:proofErr w:type="spellStart"/>
      <w:r>
        <w:t>Ogbuokiri</w:t>
      </w:r>
      <w:proofErr w:type="spellEnd"/>
      <w:r>
        <w:t xml:space="preserve"> (2016). (2012).</w:t>
      </w:r>
    </w:p>
    <w:p w14:paraId="2D4651F2" w14:textId="77777777" w:rsidR="0040034D" w:rsidRDefault="00AA3216" w:rsidP="00471F21">
      <w:pPr>
        <w:jc w:val="both"/>
      </w:pPr>
      <w:proofErr w:type="spellStart"/>
      <w:r>
        <w:t>Kimario</w:t>
      </w:r>
      <w:proofErr w:type="spellEnd"/>
      <w:r>
        <w:t xml:space="preserve"> (2014) suggested that in order to mitigate the problems associated with revenue generation, they should review bylaws, computerize revenue management, outsource some revenue</w:t>
      </w:r>
      <w:r>
        <w:t xml:space="preserve"> collection to private agents, strengthen revenue collection system, and impose harsher </w:t>
      </w:r>
      <w:r>
        <w:lastRenderedPageBreak/>
        <w:t xml:space="preserve">penalties on council staff and agents found guilty of mismanagement of collected revenue. Taxpayers should perform their part by gladly paying taxes for the benefit of </w:t>
      </w:r>
      <w:r>
        <w:t>themselves and the general public.</w:t>
      </w:r>
    </w:p>
    <w:p w14:paraId="7DC2740C" w14:textId="77777777" w:rsidR="0040034D" w:rsidRDefault="00AA3216" w:rsidP="00471F21">
      <w:pPr>
        <w:jc w:val="both"/>
      </w:pPr>
      <w:proofErr w:type="spellStart"/>
      <w:r>
        <w:t>Adi</w:t>
      </w:r>
      <w:proofErr w:type="spellEnd"/>
      <w:r>
        <w:t xml:space="preserve"> et al. (2015) proposed that in order to strengthen the revenue generating system, existing revenue equipment and rules be upgraded, employees be retrained, wages be paid on time, and incentives be provided to tax coll</w:t>
      </w:r>
      <w:r>
        <w:t>ectors, among other things.</w:t>
      </w:r>
    </w:p>
    <w:p w14:paraId="27EAE6F9" w14:textId="77777777" w:rsidR="0040034D" w:rsidRDefault="00AA3216" w:rsidP="00471F21">
      <w:pPr>
        <w:jc w:val="both"/>
      </w:pPr>
      <w:r>
        <w:t xml:space="preserve">Finally, </w:t>
      </w:r>
      <w:proofErr w:type="spellStart"/>
      <w:r>
        <w:t>Ogbuokiri</w:t>
      </w:r>
      <w:proofErr w:type="spellEnd"/>
      <w:r>
        <w:t xml:space="preserve"> (2012) recommended the following regular training programs for revenue collectors, in order to minimize the problem of staff incompetence, there should be checks and balances for the entire department, because</w:t>
      </w:r>
      <w:r>
        <w:t xml:space="preserve"> power corrupts, and absolute power corrupts absolutely, there should be constant monitoring of internal revenue collectors and its operational performance to reduce the problem of corruption.</w:t>
      </w:r>
    </w:p>
    <w:p w14:paraId="79ABA69C" w14:textId="77777777" w:rsidR="0040034D" w:rsidRDefault="00AA3216" w:rsidP="00471F21">
      <w:pPr>
        <w:pStyle w:val="Heading2"/>
        <w:numPr>
          <w:ilvl w:val="1"/>
          <w:numId w:val="17"/>
        </w:numPr>
      </w:pPr>
      <w:bookmarkStart w:id="89" w:name="_Toc123668384"/>
      <w:r>
        <w:t>Objective 4: To determine the impact of revenue sources and exp</w:t>
      </w:r>
      <w:r>
        <w:t>enditure patterns on quality of services provided.</w:t>
      </w:r>
      <w:bookmarkEnd w:id="89"/>
    </w:p>
    <w:p w14:paraId="4923ABCD" w14:textId="77777777" w:rsidR="0040034D" w:rsidRDefault="00AA3216" w:rsidP="00471F21">
      <w:pPr>
        <w:jc w:val="both"/>
      </w:pPr>
      <w:r>
        <w:t>An inferential test was carried out to determine the impact of revenue sources and expenditure patterns on the quality of services provided by MRDC. The measures of service quality used were Water and Sani</w:t>
      </w:r>
      <w:r>
        <w:t>tation, Sewage and drainage and Road Maintenance and construction. The correlation matrix below shows the correlations between the study’s variables</w:t>
      </w:r>
      <w:r>
        <w:br/>
      </w:r>
    </w:p>
    <w:p w14:paraId="7882BE7F" w14:textId="77777777" w:rsidR="0040034D" w:rsidRDefault="0040034D" w:rsidP="00471F21">
      <w:pPr>
        <w:jc w:val="both"/>
      </w:pPr>
    </w:p>
    <w:p w14:paraId="4AD304F9" w14:textId="77777777" w:rsidR="0040034D" w:rsidRDefault="0040034D" w:rsidP="00471F21">
      <w:pPr>
        <w:jc w:val="both"/>
      </w:pPr>
    </w:p>
    <w:p w14:paraId="1C72A198" w14:textId="77777777" w:rsidR="0040034D" w:rsidRDefault="0040034D" w:rsidP="00471F21">
      <w:pPr>
        <w:jc w:val="both"/>
      </w:pPr>
    </w:p>
    <w:p w14:paraId="74AE1597" w14:textId="77777777" w:rsidR="0040034D" w:rsidRDefault="0040034D" w:rsidP="00471F21">
      <w:pPr>
        <w:jc w:val="both"/>
      </w:pPr>
    </w:p>
    <w:p w14:paraId="557F25BC" w14:textId="77777777" w:rsidR="0040034D" w:rsidRDefault="0040034D" w:rsidP="00471F21">
      <w:pPr>
        <w:jc w:val="both"/>
      </w:pPr>
    </w:p>
    <w:p w14:paraId="09D77C16" w14:textId="77777777" w:rsidR="0040034D" w:rsidRDefault="0040034D" w:rsidP="00471F21">
      <w:pPr>
        <w:jc w:val="both"/>
      </w:pPr>
    </w:p>
    <w:p w14:paraId="2AC002DA" w14:textId="77777777" w:rsidR="0040034D" w:rsidRDefault="0040034D" w:rsidP="00471F21">
      <w:pPr>
        <w:jc w:val="both"/>
      </w:pPr>
    </w:p>
    <w:p w14:paraId="233A3B24" w14:textId="77777777" w:rsidR="0040034D" w:rsidRDefault="0040034D" w:rsidP="00471F21">
      <w:pPr>
        <w:jc w:val="both"/>
      </w:pPr>
    </w:p>
    <w:p w14:paraId="0BFB94AB" w14:textId="77777777" w:rsidR="0040034D" w:rsidRDefault="00AA3216" w:rsidP="00471F21">
      <w:pPr>
        <w:spacing w:after="200"/>
        <w:rPr>
          <w:rFonts w:eastAsia="Times New Roman" w:cs="Times New Roman"/>
          <w:b/>
          <w:color w:val="44546A"/>
        </w:rPr>
      </w:pPr>
      <w:bookmarkStart w:id="90" w:name="_heading=h.1302m92" w:colFirst="0" w:colLast="0"/>
      <w:bookmarkEnd w:id="90"/>
      <w:r>
        <w:rPr>
          <w:rFonts w:eastAsia="Times New Roman" w:cs="Times New Roman"/>
          <w:color w:val="44546A"/>
        </w:rPr>
        <w:lastRenderedPageBreak/>
        <w:t>Table 4.8: Correlation Matrix for Revenue Sources</w:t>
      </w:r>
    </w:p>
    <w:tbl>
      <w:tblPr>
        <w:tblStyle w:val="Style47"/>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47"/>
        <w:gridCol w:w="1213"/>
        <w:gridCol w:w="1260"/>
        <w:gridCol w:w="990"/>
        <w:gridCol w:w="1260"/>
        <w:gridCol w:w="1710"/>
      </w:tblGrid>
      <w:tr w:rsidR="0040034D" w14:paraId="6D7C0024" w14:textId="77777777">
        <w:trPr>
          <w:cantSplit/>
        </w:trPr>
        <w:tc>
          <w:tcPr>
            <w:tcW w:w="3960" w:type="dxa"/>
            <w:gridSpan w:val="2"/>
            <w:tcBorders>
              <w:top w:val="single" w:sz="16" w:space="0" w:color="000000"/>
              <w:left w:val="single" w:sz="16" w:space="0" w:color="000000"/>
              <w:bottom w:val="single" w:sz="16" w:space="0" w:color="000000"/>
              <w:right w:val="nil"/>
            </w:tcBorders>
            <w:shd w:val="clear" w:color="auto" w:fill="FFFFFF"/>
          </w:tcPr>
          <w:p w14:paraId="4D832DA0" w14:textId="77777777" w:rsidR="0040034D" w:rsidRDefault="0040034D" w:rsidP="00471F21">
            <w:pPr>
              <w:spacing w:after="0"/>
              <w:ind w:left="60" w:right="60"/>
              <w:rPr>
                <w:color w:val="000000"/>
                <w:sz w:val="18"/>
                <w:szCs w:val="18"/>
              </w:rPr>
            </w:pPr>
          </w:p>
        </w:tc>
        <w:tc>
          <w:tcPr>
            <w:tcW w:w="1260" w:type="dxa"/>
            <w:tcBorders>
              <w:top w:val="single" w:sz="16" w:space="0" w:color="000000"/>
              <w:left w:val="single" w:sz="16" w:space="0" w:color="000000"/>
              <w:bottom w:val="single" w:sz="16" w:space="0" w:color="000000"/>
            </w:tcBorders>
            <w:shd w:val="clear" w:color="auto" w:fill="FFFFFF"/>
          </w:tcPr>
          <w:p w14:paraId="3C7A343C" w14:textId="77777777" w:rsidR="0040034D" w:rsidRDefault="00AA3216" w:rsidP="00471F21">
            <w:pPr>
              <w:spacing w:after="0"/>
              <w:ind w:left="60" w:right="60"/>
              <w:rPr>
                <w:color w:val="000000"/>
                <w:sz w:val="18"/>
                <w:szCs w:val="18"/>
              </w:rPr>
            </w:pPr>
            <w:r>
              <w:rPr>
                <w:color w:val="000000"/>
                <w:sz w:val="18"/>
                <w:szCs w:val="18"/>
              </w:rPr>
              <w:t>Revenue Sources</w:t>
            </w:r>
          </w:p>
        </w:tc>
        <w:tc>
          <w:tcPr>
            <w:tcW w:w="990" w:type="dxa"/>
            <w:tcBorders>
              <w:top w:val="single" w:sz="16" w:space="0" w:color="000000"/>
              <w:bottom w:val="single" w:sz="16" w:space="0" w:color="000000"/>
            </w:tcBorders>
            <w:shd w:val="clear" w:color="auto" w:fill="FFFFFF"/>
          </w:tcPr>
          <w:p w14:paraId="3732A4DC" w14:textId="77777777" w:rsidR="0040034D" w:rsidRDefault="00AA3216" w:rsidP="00471F21">
            <w:pPr>
              <w:spacing w:after="0"/>
              <w:ind w:left="60" w:right="60"/>
              <w:rPr>
                <w:color w:val="000000"/>
                <w:sz w:val="18"/>
                <w:szCs w:val="18"/>
              </w:rPr>
            </w:pPr>
            <w:r>
              <w:rPr>
                <w:color w:val="000000"/>
                <w:sz w:val="18"/>
                <w:szCs w:val="18"/>
              </w:rPr>
              <w:t>Water and Sanitation</w:t>
            </w:r>
          </w:p>
        </w:tc>
        <w:tc>
          <w:tcPr>
            <w:tcW w:w="1260" w:type="dxa"/>
            <w:tcBorders>
              <w:top w:val="single" w:sz="16" w:space="0" w:color="000000"/>
              <w:bottom w:val="single" w:sz="16" w:space="0" w:color="000000"/>
            </w:tcBorders>
            <w:shd w:val="clear" w:color="auto" w:fill="FFFFFF"/>
          </w:tcPr>
          <w:p w14:paraId="2CEB5534" w14:textId="77777777" w:rsidR="0040034D" w:rsidRDefault="00AA3216" w:rsidP="00471F21">
            <w:pPr>
              <w:spacing w:after="0"/>
              <w:ind w:left="60" w:right="60"/>
              <w:rPr>
                <w:color w:val="000000"/>
                <w:sz w:val="18"/>
                <w:szCs w:val="18"/>
              </w:rPr>
            </w:pPr>
            <w:r>
              <w:rPr>
                <w:color w:val="000000"/>
                <w:sz w:val="18"/>
                <w:szCs w:val="18"/>
              </w:rPr>
              <w:t>Sewage and</w:t>
            </w:r>
            <w:r>
              <w:rPr>
                <w:color w:val="000000"/>
                <w:sz w:val="18"/>
                <w:szCs w:val="18"/>
              </w:rPr>
              <w:t xml:space="preserve"> Drainage </w:t>
            </w:r>
          </w:p>
        </w:tc>
        <w:tc>
          <w:tcPr>
            <w:tcW w:w="1710" w:type="dxa"/>
            <w:tcBorders>
              <w:top w:val="single" w:sz="16" w:space="0" w:color="000000"/>
              <w:bottom w:val="single" w:sz="16" w:space="0" w:color="000000"/>
            </w:tcBorders>
            <w:shd w:val="clear" w:color="auto" w:fill="FFFFFF"/>
          </w:tcPr>
          <w:p w14:paraId="5B307817" w14:textId="77777777" w:rsidR="0040034D" w:rsidRDefault="00AA3216" w:rsidP="00471F21">
            <w:pPr>
              <w:spacing w:after="0"/>
              <w:ind w:left="60" w:right="60"/>
              <w:rPr>
                <w:color w:val="000000"/>
                <w:sz w:val="18"/>
                <w:szCs w:val="18"/>
              </w:rPr>
            </w:pPr>
            <w:r>
              <w:rPr>
                <w:color w:val="000000"/>
                <w:sz w:val="18"/>
                <w:szCs w:val="18"/>
              </w:rPr>
              <w:t>Road Maintenance and Construction</w:t>
            </w:r>
          </w:p>
        </w:tc>
      </w:tr>
      <w:tr w:rsidR="0040034D" w14:paraId="4008F4A0" w14:textId="77777777">
        <w:trPr>
          <w:cantSplit/>
        </w:trPr>
        <w:tc>
          <w:tcPr>
            <w:tcW w:w="2747" w:type="dxa"/>
            <w:vMerge w:val="restart"/>
            <w:tcBorders>
              <w:top w:val="single" w:sz="16" w:space="0" w:color="000000"/>
              <w:left w:val="single" w:sz="16" w:space="0" w:color="000000"/>
              <w:bottom w:val="nil"/>
              <w:right w:val="nil"/>
            </w:tcBorders>
            <w:shd w:val="clear" w:color="auto" w:fill="FFFFFF"/>
            <w:vAlign w:val="center"/>
          </w:tcPr>
          <w:p w14:paraId="491E5399" w14:textId="77777777" w:rsidR="0040034D" w:rsidRDefault="00AA3216" w:rsidP="00471F21">
            <w:pPr>
              <w:spacing w:after="0"/>
              <w:ind w:left="60" w:right="60"/>
              <w:rPr>
                <w:color w:val="000000"/>
                <w:sz w:val="18"/>
                <w:szCs w:val="18"/>
              </w:rPr>
            </w:pPr>
            <w:r>
              <w:rPr>
                <w:color w:val="000000"/>
                <w:sz w:val="18"/>
                <w:szCs w:val="18"/>
              </w:rPr>
              <w:t>Revenue Sources</w:t>
            </w:r>
          </w:p>
        </w:tc>
        <w:tc>
          <w:tcPr>
            <w:tcW w:w="1213" w:type="dxa"/>
            <w:tcBorders>
              <w:top w:val="single" w:sz="16" w:space="0" w:color="000000"/>
              <w:left w:val="nil"/>
              <w:bottom w:val="nil"/>
              <w:right w:val="single" w:sz="16" w:space="0" w:color="000000"/>
            </w:tcBorders>
            <w:shd w:val="clear" w:color="auto" w:fill="FFFFFF"/>
            <w:vAlign w:val="center"/>
          </w:tcPr>
          <w:p w14:paraId="2B79EB6D" w14:textId="77777777" w:rsidR="0040034D" w:rsidRDefault="00AA3216" w:rsidP="00471F21">
            <w:pPr>
              <w:spacing w:after="0"/>
              <w:ind w:left="60" w:right="60"/>
              <w:rPr>
                <w:color w:val="000000"/>
                <w:sz w:val="18"/>
                <w:szCs w:val="18"/>
              </w:rPr>
            </w:pPr>
            <w:r>
              <w:rPr>
                <w:color w:val="000000"/>
                <w:sz w:val="18"/>
                <w:szCs w:val="18"/>
              </w:rPr>
              <w:t>Pearson Correlation</w:t>
            </w:r>
          </w:p>
        </w:tc>
        <w:tc>
          <w:tcPr>
            <w:tcW w:w="1260" w:type="dxa"/>
            <w:tcBorders>
              <w:top w:val="single" w:sz="16" w:space="0" w:color="000000"/>
              <w:left w:val="single" w:sz="16" w:space="0" w:color="000000"/>
              <w:bottom w:val="nil"/>
            </w:tcBorders>
            <w:shd w:val="clear" w:color="auto" w:fill="FFFFFF"/>
            <w:vAlign w:val="center"/>
          </w:tcPr>
          <w:p w14:paraId="7F497C13" w14:textId="77777777" w:rsidR="0040034D" w:rsidRDefault="00AA3216" w:rsidP="00471F21">
            <w:pPr>
              <w:spacing w:after="0"/>
              <w:ind w:left="60" w:right="60"/>
              <w:rPr>
                <w:color w:val="000000"/>
                <w:sz w:val="18"/>
                <w:szCs w:val="18"/>
              </w:rPr>
            </w:pPr>
            <w:r>
              <w:rPr>
                <w:color w:val="000000"/>
                <w:sz w:val="18"/>
                <w:szCs w:val="18"/>
              </w:rPr>
              <w:t>1</w:t>
            </w:r>
          </w:p>
        </w:tc>
        <w:tc>
          <w:tcPr>
            <w:tcW w:w="990" w:type="dxa"/>
            <w:tcBorders>
              <w:top w:val="single" w:sz="16" w:space="0" w:color="000000"/>
              <w:bottom w:val="nil"/>
            </w:tcBorders>
            <w:shd w:val="clear" w:color="auto" w:fill="FFFFFF"/>
            <w:vAlign w:val="center"/>
          </w:tcPr>
          <w:p w14:paraId="4129F00B" w14:textId="77777777" w:rsidR="0040034D" w:rsidRDefault="00AA3216" w:rsidP="00471F21">
            <w:pPr>
              <w:spacing w:after="0"/>
              <w:ind w:left="60" w:right="60"/>
              <w:rPr>
                <w:color w:val="000000"/>
                <w:sz w:val="18"/>
                <w:szCs w:val="18"/>
              </w:rPr>
            </w:pPr>
            <w:r>
              <w:rPr>
                <w:color w:val="000000"/>
                <w:sz w:val="18"/>
                <w:szCs w:val="18"/>
              </w:rPr>
              <w:t>.838</w:t>
            </w:r>
            <w:r>
              <w:rPr>
                <w:color w:val="000000"/>
                <w:sz w:val="18"/>
                <w:szCs w:val="18"/>
                <w:vertAlign w:val="superscript"/>
              </w:rPr>
              <w:t>**</w:t>
            </w:r>
          </w:p>
        </w:tc>
        <w:tc>
          <w:tcPr>
            <w:tcW w:w="1260" w:type="dxa"/>
            <w:tcBorders>
              <w:top w:val="single" w:sz="16" w:space="0" w:color="000000"/>
              <w:bottom w:val="nil"/>
            </w:tcBorders>
            <w:shd w:val="clear" w:color="auto" w:fill="FFFFFF"/>
            <w:vAlign w:val="center"/>
          </w:tcPr>
          <w:p w14:paraId="00EABBAE" w14:textId="77777777" w:rsidR="0040034D" w:rsidRDefault="00AA3216" w:rsidP="00471F21">
            <w:pPr>
              <w:spacing w:after="0"/>
              <w:ind w:left="60" w:right="60"/>
              <w:rPr>
                <w:color w:val="000000"/>
                <w:sz w:val="18"/>
                <w:szCs w:val="18"/>
              </w:rPr>
            </w:pPr>
            <w:r>
              <w:rPr>
                <w:color w:val="000000"/>
                <w:sz w:val="18"/>
                <w:szCs w:val="18"/>
              </w:rPr>
              <w:t>.860</w:t>
            </w:r>
            <w:r>
              <w:rPr>
                <w:color w:val="000000"/>
                <w:sz w:val="18"/>
                <w:szCs w:val="18"/>
                <w:vertAlign w:val="superscript"/>
              </w:rPr>
              <w:t>**</w:t>
            </w:r>
          </w:p>
        </w:tc>
        <w:tc>
          <w:tcPr>
            <w:tcW w:w="1710" w:type="dxa"/>
            <w:tcBorders>
              <w:top w:val="single" w:sz="16" w:space="0" w:color="000000"/>
              <w:bottom w:val="nil"/>
            </w:tcBorders>
            <w:shd w:val="clear" w:color="auto" w:fill="FFFFFF"/>
            <w:vAlign w:val="center"/>
          </w:tcPr>
          <w:p w14:paraId="482EA1FB" w14:textId="77777777" w:rsidR="0040034D" w:rsidRDefault="00AA3216" w:rsidP="00471F21">
            <w:pPr>
              <w:spacing w:after="0"/>
              <w:ind w:left="60" w:right="60"/>
              <w:rPr>
                <w:color w:val="000000"/>
                <w:sz w:val="18"/>
                <w:szCs w:val="18"/>
              </w:rPr>
            </w:pPr>
            <w:r>
              <w:rPr>
                <w:color w:val="000000"/>
                <w:sz w:val="18"/>
                <w:szCs w:val="18"/>
              </w:rPr>
              <w:t>.812</w:t>
            </w:r>
            <w:r>
              <w:rPr>
                <w:color w:val="000000"/>
                <w:sz w:val="18"/>
                <w:szCs w:val="18"/>
                <w:vertAlign w:val="superscript"/>
              </w:rPr>
              <w:t>**</w:t>
            </w:r>
          </w:p>
        </w:tc>
      </w:tr>
      <w:tr w:rsidR="0040034D" w14:paraId="41063216" w14:textId="77777777">
        <w:trPr>
          <w:cantSplit/>
        </w:trPr>
        <w:tc>
          <w:tcPr>
            <w:tcW w:w="2747" w:type="dxa"/>
            <w:vMerge/>
            <w:tcBorders>
              <w:top w:val="single" w:sz="16" w:space="0" w:color="000000"/>
              <w:left w:val="single" w:sz="16" w:space="0" w:color="000000"/>
              <w:bottom w:val="nil"/>
              <w:right w:val="nil"/>
            </w:tcBorders>
            <w:shd w:val="clear" w:color="auto" w:fill="FFFFFF"/>
            <w:vAlign w:val="center"/>
          </w:tcPr>
          <w:p w14:paraId="329D6648"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5B69AEEC" w14:textId="77777777" w:rsidR="0040034D" w:rsidRDefault="00AA3216" w:rsidP="00471F21">
            <w:pPr>
              <w:spacing w:after="0"/>
              <w:ind w:left="60" w:right="60"/>
              <w:rPr>
                <w:color w:val="000000"/>
                <w:sz w:val="18"/>
                <w:szCs w:val="18"/>
              </w:rPr>
            </w:pPr>
            <w:r>
              <w:rPr>
                <w:color w:val="000000"/>
                <w:sz w:val="18"/>
                <w:szCs w:val="18"/>
              </w:rPr>
              <w:t>Sig. (2-tailed)</w:t>
            </w:r>
          </w:p>
        </w:tc>
        <w:tc>
          <w:tcPr>
            <w:tcW w:w="1260" w:type="dxa"/>
            <w:tcBorders>
              <w:top w:val="nil"/>
              <w:left w:val="single" w:sz="16" w:space="0" w:color="000000"/>
              <w:bottom w:val="nil"/>
            </w:tcBorders>
            <w:shd w:val="clear" w:color="auto" w:fill="FFFFFF"/>
          </w:tcPr>
          <w:p w14:paraId="00687A9D" w14:textId="77777777" w:rsidR="0040034D" w:rsidRDefault="0040034D" w:rsidP="00471F21">
            <w:pPr>
              <w:spacing w:after="0"/>
            </w:pPr>
          </w:p>
        </w:tc>
        <w:tc>
          <w:tcPr>
            <w:tcW w:w="990" w:type="dxa"/>
            <w:tcBorders>
              <w:top w:val="nil"/>
              <w:bottom w:val="nil"/>
            </w:tcBorders>
            <w:shd w:val="clear" w:color="auto" w:fill="FFFFFF"/>
            <w:vAlign w:val="center"/>
          </w:tcPr>
          <w:p w14:paraId="43349B92" w14:textId="77777777" w:rsidR="0040034D" w:rsidRDefault="00AA3216" w:rsidP="00471F21">
            <w:pPr>
              <w:spacing w:after="0"/>
              <w:ind w:left="60" w:right="60"/>
              <w:rPr>
                <w:color w:val="000000"/>
                <w:sz w:val="18"/>
                <w:szCs w:val="18"/>
              </w:rPr>
            </w:pPr>
            <w:r>
              <w:rPr>
                <w:color w:val="000000"/>
                <w:sz w:val="18"/>
                <w:szCs w:val="18"/>
              </w:rPr>
              <w:t>.000</w:t>
            </w:r>
          </w:p>
        </w:tc>
        <w:tc>
          <w:tcPr>
            <w:tcW w:w="1260" w:type="dxa"/>
            <w:tcBorders>
              <w:top w:val="nil"/>
              <w:bottom w:val="nil"/>
            </w:tcBorders>
            <w:shd w:val="clear" w:color="auto" w:fill="FFFFFF"/>
            <w:vAlign w:val="center"/>
          </w:tcPr>
          <w:p w14:paraId="54411545" w14:textId="77777777" w:rsidR="0040034D" w:rsidRDefault="00AA3216" w:rsidP="00471F21">
            <w:pPr>
              <w:spacing w:after="0"/>
              <w:ind w:left="60" w:right="60"/>
              <w:rPr>
                <w:color w:val="000000"/>
                <w:sz w:val="18"/>
                <w:szCs w:val="18"/>
              </w:rPr>
            </w:pPr>
            <w:r>
              <w:rPr>
                <w:color w:val="000000"/>
                <w:sz w:val="18"/>
                <w:szCs w:val="18"/>
              </w:rPr>
              <w:t>.000</w:t>
            </w:r>
          </w:p>
        </w:tc>
        <w:tc>
          <w:tcPr>
            <w:tcW w:w="1710" w:type="dxa"/>
            <w:tcBorders>
              <w:top w:val="nil"/>
              <w:bottom w:val="nil"/>
            </w:tcBorders>
            <w:shd w:val="clear" w:color="auto" w:fill="FFFFFF"/>
            <w:vAlign w:val="center"/>
          </w:tcPr>
          <w:p w14:paraId="5FD9C923" w14:textId="77777777" w:rsidR="0040034D" w:rsidRDefault="00AA3216" w:rsidP="00471F21">
            <w:pPr>
              <w:spacing w:after="0"/>
              <w:ind w:left="60" w:right="60"/>
              <w:rPr>
                <w:color w:val="000000"/>
                <w:sz w:val="18"/>
                <w:szCs w:val="18"/>
              </w:rPr>
            </w:pPr>
            <w:r>
              <w:rPr>
                <w:color w:val="000000"/>
                <w:sz w:val="18"/>
                <w:szCs w:val="18"/>
              </w:rPr>
              <w:t>.000</w:t>
            </w:r>
          </w:p>
        </w:tc>
      </w:tr>
      <w:tr w:rsidR="0040034D" w14:paraId="5C9CEAE0" w14:textId="77777777">
        <w:trPr>
          <w:cantSplit/>
        </w:trPr>
        <w:tc>
          <w:tcPr>
            <w:tcW w:w="2747" w:type="dxa"/>
            <w:vMerge/>
            <w:tcBorders>
              <w:top w:val="single" w:sz="16" w:space="0" w:color="000000"/>
              <w:left w:val="single" w:sz="16" w:space="0" w:color="000000"/>
              <w:bottom w:val="nil"/>
              <w:right w:val="nil"/>
            </w:tcBorders>
            <w:shd w:val="clear" w:color="auto" w:fill="FFFFFF"/>
            <w:vAlign w:val="center"/>
          </w:tcPr>
          <w:p w14:paraId="25BC3ED3"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41C2ED68" w14:textId="77777777" w:rsidR="0040034D" w:rsidRDefault="00AA3216" w:rsidP="00471F21">
            <w:pPr>
              <w:spacing w:after="0"/>
              <w:ind w:left="60" w:right="60"/>
              <w:rPr>
                <w:color w:val="000000"/>
                <w:sz w:val="18"/>
                <w:szCs w:val="18"/>
              </w:rPr>
            </w:pPr>
            <w:r>
              <w:rPr>
                <w:color w:val="000000"/>
                <w:sz w:val="18"/>
                <w:szCs w:val="18"/>
              </w:rPr>
              <w:t>N</w:t>
            </w:r>
          </w:p>
        </w:tc>
        <w:tc>
          <w:tcPr>
            <w:tcW w:w="1260" w:type="dxa"/>
            <w:tcBorders>
              <w:top w:val="nil"/>
              <w:left w:val="single" w:sz="16" w:space="0" w:color="000000"/>
              <w:bottom w:val="nil"/>
            </w:tcBorders>
            <w:shd w:val="clear" w:color="auto" w:fill="FFFFFF"/>
            <w:vAlign w:val="center"/>
          </w:tcPr>
          <w:p w14:paraId="6E1A96EE" w14:textId="77777777" w:rsidR="0040034D" w:rsidRDefault="00AA3216" w:rsidP="00471F21">
            <w:pPr>
              <w:spacing w:after="0"/>
              <w:ind w:left="60" w:right="60"/>
              <w:rPr>
                <w:color w:val="000000"/>
                <w:sz w:val="18"/>
                <w:szCs w:val="18"/>
              </w:rPr>
            </w:pPr>
            <w:r>
              <w:rPr>
                <w:color w:val="000000"/>
                <w:sz w:val="18"/>
                <w:szCs w:val="18"/>
              </w:rPr>
              <w:t>44</w:t>
            </w:r>
          </w:p>
        </w:tc>
        <w:tc>
          <w:tcPr>
            <w:tcW w:w="990" w:type="dxa"/>
            <w:tcBorders>
              <w:top w:val="nil"/>
              <w:bottom w:val="nil"/>
            </w:tcBorders>
            <w:shd w:val="clear" w:color="auto" w:fill="FFFFFF"/>
            <w:vAlign w:val="center"/>
          </w:tcPr>
          <w:p w14:paraId="0D1D14BC" w14:textId="77777777" w:rsidR="0040034D" w:rsidRDefault="00AA3216" w:rsidP="00471F21">
            <w:pPr>
              <w:spacing w:after="0"/>
              <w:ind w:left="60" w:right="60"/>
              <w:rPr>
                <w:color w:val="000000"/>
                <w:sz w:val="18"/>
                <w:szCs w:val="18"/>
              </w:rPr>
            </w:pPr>
            <w:r>
              <w:rPr>
                <w:color w:val="000000"/>
                <w:sz w:val="18"/>
                <w:szCs w:val="18"/>
              </w:rPr>
              <w:t>44</w:t>
            </w:r>
          </w:p>
        </w:tc>
        <w:tc>
          <w:tcPr>
            <w:tcW w:w="1260" w:type="dxa"/>
            <w:tcBorders>
              <w:top w:val="nil"/>
              <w:bottom w:val="nil"/>
            </w:tcBorders>
            <w:shd w:val="clear" w:color="auto" w:fill="FFFFFF"/>
            <w:vAlign w:val="center"/>
          </w:tcPr>
          <w:p w14:paraId="2FB135E8" w14:textId="77777777" w:rsidR="0040034D" w:rsidRDefault="00AA3216" w:rsidP="00471F21">
            <w:pPr>
              <w:spacing w:after="0"/>
              <w:ind w:left="60" w:right="60"/>
              <w:rPr>
                <w:color w:val="000000"/>
                <w:sz w:val="18"/>
                <w:szCs w:val="18"/>
              </w:rPr>
            </w:pPr>
            <w:r>
              <w:rPr>
                <w:color w:val="000000"/>
                <w:sz w:val="18"/>
                <w:szCs w:val="18"/>
              </w:rPr>
              <w:t>44</w:t>
            </w:r>
          </w:p>
        </w:tc>
        <w:tc>
          <w:tcPr>
            <w:tcW w:w="1710" w:type="dxa"/>
            <w:tcBorders>
              <w:top w:val="nil"/>
              <w:bottom w:val="nil"/>
            </w:tcBorders>
            <w:shd w:val="clear" w:color="auto" w:fill="FFFFFF"/>
            <w:vAlign w:val="center"/>
          </w:tcPr>
          <w:p w14:paraId="3C6DD54E" w14:textId="77777777" w:rsidR="0040034D" w:rsidRDefault="00AA3216" w:rsidP="00471F21">
            <w:pPr>
              <w:spacing w:after="0"/>
              <w:ind w:left="60" w:right="60"/>
              <w:rPr>
                <w:color w:val="000000"/>
                <w:sz w:val="18"/>
                <w:szCs w:val="18"/>
              </w:rPr>
            </w:pPr>
            <w:r>
              <w:rPr>
                <w:color w:val="000000"/>
                <w:sz w:val="18"/>
                <w:szCs w:val="18"/>
              </w:rPr>
              <w:t>44</w:t>
            </w:r>
          </w:p>
        </w:tc>
      </w:tr>
      <w:tr w:rsidR="0040034D" w14:paraId="7EA96738" w14:textId="77777777">
        <w:trPr>
          <w:cantSplit/>
        </w:trPr>
        <w:tc>
          <w:tcPr>
            <w:tcW w:w="2747" w:type="dxa"/>
            <w:vMerge w:val="restart"/>
            <w:tcBorders>
              <w:top w:val="nil"/>
              <w:left w:val="single" w:sz="16" w:space="0" w:color="000000"/>
              <w:bottom w:val="nil"/>
              <w:right w:val="nil"/>
            </w:tcBorders>
            <w:shd w:val="clear" w:color="auto" w:fill="FFFFFF"/>
            <w:vAlign w:val="center"/>
          </w:tcPr>
          <w:p w14:paraId="0AEB6F8A" w14:textId="77777777" w:rsidR="0040034D" w:rsidRDefault="00AA3216" w:rsidP="00471F21">
            <w:pPr>
              <w:spacing w:after="0"/>
              <w:ind w:left="60" w:right="60"/>
              <w:rPr>
                <w:color w:val="000000"/>
                <w:sz w:val="18"/>
                <w:szCs w:val="18"/>
              </w:rPr>
            </w:pPr>
            <w:r>
              <w:rPr>
                <w:color w:val="000000"/>
                <w:sz w:val="18"/>
                <w:szCs w:val="18"/>
              </w:rPr>
              <w:t>Water and Sanitation</w:t>
            </w:r>
          </w:p>
        </w:tc>
        <w:tc>
          <w:tcPr>
            <w:tcW w:w="1213" w:type="dxa"/>
            <w:tcBorders>
              <w:top w:val="nil"/>
              <w:left w:val="nil"/>
              <w:bottom w:val="nil"/>
              <w:right w:val="single" w:sz="16" w:space="0" w:color="000000"/>
            </w:tcBorders>
            <w:shd w:val="clear" w:color="auto" w:fill="FFFFFF"/>
            <w:vAlign w:val="center"/>
          </w:tcPr>
          <w:p w14:paraId="0522C4A6" w14:textId="77777777" w:rsidR="0040034D" w:rsidRDefault="00AA3216" w:rsidP="00471F21">
            <w:pPr>
              <w:spacing w:after="0"/>
              <w:ind w:left="60" w:right="60"/>
              <w:rPr>
                <w:color w:val="000000"/>
                <w:sz w:val="18"/>
                <w:szCs w:val="18"/>
              </w:rPr>
            </w:pPr>
            <w:r>
              <w:rPr>
                <w:color w:val="000000"/>
                <w:sz w:val="18"/>
                <w:szCs w:val="18"/>
              </w:rPr>
              <w:t>Pearson Correlation</w:t>
            </w:r>
          </w:p>
        </w:tc>
        <w:tc>
          <w:tcPr>
            <w:tcW w:w="1260" w:type="dxa"/>
            <w:tcBorders>
              <w:top w:val="nil"/>
              <w:left w:val="single" w:sz="16" w:space="0" w:color="000000"/>
              <w:bottom w:val="nil"/>
            </w:tcBorders>
            <w:shd w:val="clear" w:color="auto" w:fill="FFFFFF"/>
            <w:vAlign w:val="center"/>
          </w:tcPr>
          <w:p w14:paraId="21DEBAAC" w14:textId="77777777" w:rsidR="0040034D" w:rsidRDefault="00AA3216" w:rsidP="00471F21">
            <w:pPr>
              <w:spacing w:after="0"/>
              <w:ind w:left="60" w:right="60"/>
              <w:rPr>
                <w:color w:val="000000"/>
                <w:sz w:val="18"/>
                <w:szCs w:val="18"/>
              </w:rPr>
            </w:pPr>
            <w:r>
              <w:rPr>
                <w:color w:val="000000"/>
                <w:sz w:val="18"/>
                <w:szCs w:val="18"/>
              </w:rPr>
              <w:t>.838</w:t>
            </w:r>
            <w:r>
              <w:rPr>
                <w:color w:val="000000"/>
                <w:sz w:val="18"/>
                <w:szCs w:val="18"/>
                <w:vertAlign w:val="superscript"/>
              </w:rPr>
              <w:t>**</w:t>
            </w:r>
          </w:p>
        </w:tc>
        <w:tc>
          <w:tcPr>
            <w:tcW w:w="990" w:type="dxa"/>
            <w:tcBorders>
              <w:top w:val="nil"/>
              <w:bottom w:val="nil"/>
            </w:tcBorders>
            <w:shd w:val="clear" w:color="auto" w:fill="FFFFFF"/>
            <w:vAlign w:val="center"/>
          </w:tcPr>
          <w:p w14:paraId="78AC0BF5" w14:textId="77777777" w:rsidR="0040034D" w:rsidRDefault="00AA3216" w:rsidP="00471F21">
            <w:pPr>
              <w:spacing w:after="0"/>
              <w:ind w:left="60" w:right="60"/>
              <w:rPr>
                <w:color w:val="000000"/>
                <w:sz w:val="18"/>
                <w:szCs w:val="18"/>
              </w:rPr>
            </w:pPr>
            <w:r>
              <w:rPr>
                <w:color w:val="000000"/>
                <w:sz w:val="18"/>
                <w:szCs w:val="18"/>
              </w:rPr>
              <w:t>1</w:t>
            </w:r>
          </w:p>
        </w:tc>
        <w:tc>
          <w:tcPr>
            <w:tcW w:w="1260" w:type="dxa"/>
            <w:tcBorders>
              <w:top w:val="nil"/>
              <w:bottom w:val="nil"/>
            </w:tcBorders>
            <w:shd w:val="clear" w:color="auto" w:fill="FFFFFF"/>
            <w:vAlign w:val="center"/>
          </w:tcPr>
          <w:p w14:paraId="7B53AE09" w14:textId="77777777" w:rsidR="0040034D" w:rsidRDefault="00AA3216" w:rsidP="00471F21">
            <w:pPr>
              <w:spacing w:after="0"/>
              <w:ind w:left="60" w:right="60"/>
              <w:rPr>
                <w:color w:val="000000"/>
                <w:sz w:val="18"/>
                <w:szCs w:val="18"/>
              </w:rPr>
            </w:pPr>
            <w:r>
              <w:rPr>
                <w:color w:val="000000"/>
                <w:sz w:val="18"/>
                <w:szCs w:val="18"/>
              </w:rPr>
              <w:t>.702</w:t>
            </w:r>
            <w:r>
              <w:rPr>
                <w:color w:val="000000"/>
                <w:sz w:val="18"/>
                <w:szCs w:val="18"/>
                <w:vertAlign w:val="superscript"/>
              </w:rPr>
              <w:t>**</w:t>
            </w:r>
          </w:p>
        </w:tc>
        <w:tc>
          <w:tcPr>
            <w:tcW w:w="1710" w:type="dxa"/>
            <w:tcBorders>
              <w:top w:val="nil"/>
              <w:bottom w:val="nil"/>
            </w:tcBorders>
            <w:shd w:val="clear" w:color="auto" w:fill="FFFFFF"/>
            <w:vAlign w:val="center"/>
          </w:tcPr>
          <w:p w14:paraId="54488F2C" w14:textId="77777777" w:rsidR="0040034D" w:rsidRDefault="00AA3216" w:rsidP="00471F21">
            <w:pPr>
              <w:spacing w:after="0"/>
              <w:ind w:left="60" w:right="60"/>
              <w:rPr>
                <w:color w:val="000000"/>
                <w:sz w:val="18"/>
                <w:szCs w:val="18"/>
              </w:rPr>
            </w:pPr>
            <w:r>
              <w:rPr>
                <w:color w:val="000000"/>
                <w:sz w:val="18"/>
                <w:szCs w:val="18"/>
              </w:rPr>
              <w:t>.969</w:t>
            </w:r>
            <w:r>
              <w:rPr>
                <w:color w:val="000000"/>
                <w:sz w:val="18"/>
                <w:szCs w:val="18"/>
                <w:vertAlign w:val="superscript"/>
              </w:rPr>
              <w:t>**</w:t>
            </w:r>
          </w:p>
        </w:tc>
      </w:tr>
      <w:tr w:rsidR="0040034D" w14:paraId="31CD5379" w14:textId="77777777">
        <w:trPr>
          <w:cantSplit/>
        </w:trPr>
        <w:tc>
          <w:tcPr>
            <w:tcW w:w="2747" w:type="dxa"/>
            <w:vMerge/>
            <w:tcBorders>
              <w:top w:val="nil"/>
              <w:left w:val="single" w:sz="16" w:space="0" w:color="000000"/>
              <w:bottom w:val="nil"/>
              <w:right w:val="nil"/>
            </w:tcBorders>
            <w:shd w:val="clear" w:color="auto" w:fill="FFFFFF"/>
            <w:vAlign w:val="center"/>
          </w:tcPr>
          <w:p w14:paraId="43E9C030"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797EBA31" w14:textId="77777777" w:rsidR="0040034D" w:rsidRDefault="00AA3216" w:rsidP="00471F21">
            <w:pPr>
              <w:spacing w:after="0"/>
              <w:ind w:left="60" w:right="60"/>
              <w:rPr>
                <w:color w:val="000000"/>
                <w:sz w:val="18"/>
                <w:szCs w:val="18"/>
              </w:rPr>
            </w:pPr>
            <w:r>
              <w:rPr>
                <w:color w:val="000000"/>
                <w:sz w:val="18"/>
                <w:szCs w:val="18"/>
              </w:rPr>
              <w:t>Sig. (2-tailed)</w:t>
            </w:r>
          </w:p>
        </w:tc>
        <w:tc>
          <w:tcPr>
            <w:tcW w:w="1260" w:type="dxa"/>
            <w:tcBorders>
              <w:top w:val="nil"/>
              <w:left w:val="single" w:sz="16" w:space="0" w:color="000000"/>
              <w:bottom w:val="nil"/>
            </w:tcBorders>
            <w:shd w:val="clear" w:color="auto" w:fill="FFFFFF"/>
            <w:vAlign w:val="center"/>
          </w:tcPr>
          <w:p w14:paraId="0DB9D1F4" w14:textId="77777777" w:rsidR="0040034D" w:rsidRDefault="00AA3216" w:rsidP="00471F21">
            <w:pPr>
              <w:spacing w:after="0"/>
              <w:ind w:left="60" w:right="60"/>
              <w:rPr>
                <w:color w:val="000000"/>
                <w:sz w:val="18"/>
                <w:szCs w:val="18"/>
              </w:rPr>
            </w:pPr>
            <w:r>
              <w:rPr>
                <w:color w:val="000000"/>
                <w:sz w:val="18"/>
                <w:szCs w:val="18"/>
              </w:rPr>
              <w:t>.000</w:t>
            </w:r>
          </w:p>
        </w:tc>
        <w:tc>
          <w:tcPr>
            <w:tcW w:w="990" w:type="dxa"/>
            <w:tcBorders>
              <w:top w:val="nil"/>
              <w:bottom w:val="nil"/>
            </w:tcBorders>
            <w:shd w:val="clear" w:color="auto" w:fill="FFFFFF"/>
          </w:tcPr>
          <w:p w14:paraId="2CB843B3" w14:textId="77777777" w:rsidR="0040034D" w:rsidRDefault="0040034D" w:rsidP="00471F21">
            <w:pPr>
              <w:spacing w:after="0"/>
            </w:pPr>
          </w:p>
        </w:tc>
        <w:tc>
          <w:tcPr>
            <w:tcW w:w="1260" w:type="dxa"/>
            <w:tcBorders>
              <w:top w:val="nil"/>
              <w:bottom w:val="nil"/>
            </w:tcBorders>
            <w:shd w:val="clear" w:color="auto" w:fill="FFFFFF"/>
            <w:vAlign w:val="center"/>
          </w:tcPr>
          <w:p w14:paraId="3409FD80" w14:textId="77777777" w:rsidR="0040034D" w:rsidRDefault="00AA3216" w:rsidP="00471F21">
            <w:pPr>
              <w:spacing w:after="0"/>
              <w:ind w:left="60" w:right="60"/>
              <w:rPr>
                <w:color w:val="000000"/>
                <w:sz w:val="18"/>
                <w:szCs w:val="18"/>
              </w:rPr>
            </w:pPr>
            <w:r>
              <w:rPr>
                <w:color w:val="000000"/>
                <w:sz w:val="18"/>
                <w:szCs w:val="18"/>
              </w:rPr>
              <w:t>.000</w:t>
            </w:r>
          </w:p>
        </w:tc>
        <w:tc>
          <w:tcPr>
            <w:tcW w:w="1710" w:type="dxa"/>
            <w:tcBorders>
              <w:top w:val="nil"/>
              <w:bottom w:val="nil"/>
            </w:tcBorders>
            <w:shd w:val="clear" w:color="auto" w:fill="FFFFFF"/>
            <w:vAlign w:val="center"/>
          </w:tcPr>
          <w:p w14:paraId="7E4ED84F" w14:textId="77777777" w:rsidR="0040034D" w:rsidRDefault="00AA3216" w:rsidP="00471F21">
            <w:pPr>
              <w:spacing w:after="0"/>
              <w:ind w:left="60" w:right="60"/>
              <w:rPr>
                <w:color w:val="000000"/>
                <w:sz w:val="18"/>
                <w:szCs w:val="18"/>
              </w:rPr>
            </w:pPr>
            <w:r>
              <w:rPr>
                <w:color w:val="000000"/>
                <w:sz w:val="18"/>
                <w:szCs w:val="18"/>
              </w:rPr>
              <w:t>.000</w:t>
            </w:r>
          </w:p>
        </w:tc>
      </w:tr>
      <w:tr w:rsidR="0040034D" w14:paraId="2060038A" w14:textId="77777777">
        <w:trPr>
          <w:cantSplit/>
        </w:trPr>
        <w:tc>
          <w:tcPr>
            <w:tcW w:w="2747" w:type="dxa"/>
            <w:vMerge/>
            <w:tcBorders>
              <w:top w:val="nil"/>
              <w:left w:val="single" w:sz="16" w:space="0" w:color="000000"/>
              <w:bottom w:val="nil"/>
              <w:right w:val="nil"/>
            </w:tcBorders>
            <w:shd w:val="clear" w:color="auto" w:fill="FFFFFF"/>
            <w:vAlign w:val="center"/>
          </w:tcPr>
          <w:p w14:paraId="2D081DB4"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2B684694" w14:textId="77777777" w:rsidR="0040034D" w:rsidRDefault="00AA3216" w:rsidP="00471F21">
            <w:pPr>
              <w:spacing w:after="0"/>
              <w:ind w:left="60" w:right="60"/>
              <w:rPr>
                <w:color w:val="000000"/>
                <w:sz w:val="18"/>
                <w:szCs w:val="18"/>
              </w:rPr>
            </w:pPr>
            <w:r>
              <w:rPr>
                <w:color w:val="000000"/>
                <w:sz w:val="18"/>
                <w:szCs w:val="18"/>
              </w:rPr>
              <w:t>N</w:t>
            </w:r>
          </w:p>
        </w:tc>
        <w:tc>
          <w:tcPr>
            <w:tcW w:w="1260" w:type="dxa"/>
            <w:tcBorders>
              <w:top w:val="nil"/>
              <w:left w:val="single" w:sz="16" w:space="0" w:color="000000"/>
              <w:bottom w:val="nil"/>
            </w:tcBorders>
            <w:shd w:val="clear" w:color="auto" w:fill="FFFFFF"/>
            <w:vAlign w:val="center"/>
          </w:tcPr>
          <w:p w14:paraId="5A685A7B" w14:textId="77777777" w:rsidR="0040034D" w:rsidRDefault="00AA3216" w:rsidP="00471F21">
            <w:pPr>
              <w:spacing w:after="0"/>
              <w:ind w:left="60" w:right="60"/>
              <w:rPr>
                <w:color w:val="000000"/>
                <w:sz w:val="18"/>
                <w:szCs w:val="18"/>
              </w:rPr>
            </w:pPr>
            <w:r>
              <w:rPr>
                <w:color w:val="000000"/>
                <w:sz w:val="18"/>
                <w:szCs w:val="18"/>
              </w:rPr>
              <w:t>44</w:t>
            </w:r>
          </w:p>
        </w:tc>
        <w:tc>
          <w:tcPr>
            <w:tcW w:w="990" w:type="dxa"/>
            <w:tcBorders>
              <w:top w:val="nil"/>
              <w:bottom w:val="nil"/>
            </w:tcBorders>
            <w:shd w:val="clear" w:color="auto" w:fill="FFFFFF"/>
            <w:vAlign w:val="center"/>
          </w:tcPr>
          <w:p w14:paraId="7063FBCB" w14:textId="77777777" w:rsidR="0040034D" w:rsidRDefault="00AA3216" w:rsidP="00471F21">
            <w:pPr>
              <w:spacing w:after="0"/>
              <w:ind w:left="60" w:right="60"/>
              <w:rPr>
                <w:color w:val="000000"/>
                <w:sz w:val="18"/>
                <w:szCs w:val="18"/>
              </w:rPr>
            </w:pPr>
            <w:r>
              <w:rPr>
                <w:color w:val="000000"/>
                <w:sz w:val="18"/>
                <w:szCs w:val="18"/>
              </w:rPr>
              <w:t>44</w:t>
            </w:r>
          </w:p>
        </w:tc>
        <w:tc>
          <w:tcPr>
            <w:tcW w:w="1260" w:type="dxa"/>
            <w:tcBorders>
              <w:top w:val="nil"/>
              <w:bottom w:val="nil"/>
            </w:tcBorders>
            <w:shd w:val="clear" w:color="auto" w:fill="FFFFFF"/>
            <w:vAlign w:val="center"/>
          </w:tcPr>
          <w:p w14:paraId="46BF9627" w14:textId="77777777" w:rsidR="0040034D" w:rsidRDefault="00AA3216" w:rsidP="00471F21">
            <w:pPr>
              <w:spacing w:after="0"/>
              <w:ind w:left="60" w:right="60"/>
              <w:rPr>
                <w:color w:val="000000"/>
                <w:sz w:val="18"/>
                <w:szCs w:val="18"/>
              </w:rPr>
            </w:pPr>
            <w:r>
              <w:rPr>
                <w:color w:val="000000"/>
                <w:sz w:val="18"/>
                <w:szCs w:val="18"/>
              </w:rPr>
              <w:t>44</w:t>
            </w:r>
          </w:p>
        </w:tc>
        <w:tc>
          <w:tcPr>
            <w:tcW w:w="1710" w:type="dxa"/>
            <w:tcBorders>
              <w:top w:val="nil"/>
              <w:bottom w:val="nil"/>
            </w:tcBorders>
            <w:shd w:val="clear" w:color="auto" w:fill="FFFFFF"/>
            <w:vAlign w:val="center"/>
          </w:tcPr>
          <w:p w14:paraId="3EF0364D" w14:textId="77777777" w:rsidR="0040034D" w:rsidRDefault="00AA3216" w:rsidP="00471F21">
            <w:pPr>
              <w:spacing w:after="0"/>
              <w:ind w:left="60" w:right="60"/>
              <w:rPr>
                <w:color w:val="000000"/>
                <w:sz w:val="18"/>
                <w:szCs w:val="18"/>
              </w:rPr>
            </w:pPr>
            <w:r>
              <w:rPr>
                <w:color w:val="000000"/>
                <w:sz w:val="18"/>
                <w:szCs w:val="18"/>
              </w:rPr>
              <w:t>44</w:t>
            </w:r>
          </w:p>
        </w:tc>
      </w:tr>
      <w:tr w:rsidR="0040034D" w14:paraId="1C145CE8" w14:textId="77777777">
        <w:trPr>
          <w:cantSplit/>
        </w:trPr>
        <w:tc>
          <w:tcPr>
            <w:tcW w:w="2747" w:type="dxa"/>
            <w:vMerge w:val="restart"/>
            <w:tcBorders>
              <w:top w:val="nil"/>
              <w:left w:val="single" w:sz="16" w:space="0" w:color="000000"/>
              <w:bottom w:val="nil"/>
              <w:right w:val="nil"/>
            </w:tcBorders>
            <w:shd w:val="clear" w:color="auto" w:fill="FFFFFF"/>
            <w:vAlign w:val="center"/>
          </w:tcPr>
          <w:p w14:paraId="1E747743" w14:textId="77777777" w:rsidR="0040034D" w:rsidRDefault="00AA3216" w:rsidP="00471F21">
            <w:pPr>
              <w:spacing w:after="0"/>
              <w:ind w:left="60" w:right="60"/>
              <w:rPr>
                <w:color w:val="000000"/>
                <w:sz w:val="18"/>
                <w:szCs w:val="18"/>
              </w:rPr>
            </w:pPr>
            <w:r>
              <w:rPr>
                <w:color w:val="000000"/>
                <w:sz w:val="18"/>
                <w:szCs w:val="18"/>
              </w:rPr>
              <w:t>Sewage and Drainage</w:t>
            </w:r>
          </w:p>
        </w:tc>
        <w:tc>
          <w:tcPr>
            <w:tcW w:w="1213" w:type="dxa"/>
            <w:tcBorders>
              <w:top w:val="nil"/>
              <w:left w:val="nil"/>
              <w:bottom w:val="nil"/>
              <w:right w:val="single" w:sz="16" w:space="0" w:color="000000"/>
            </w:tcBorders>
            <w:shd w:val="clear" w:color="auto" w:fill="FFFFFF"/>
            <w:vAlign w:val="center"/>
          </w:tcPr>
          <w:p w14:paraId="75100CAB" w14:textId="77777777" w:rsidR="0040034D" w:rsidRDefault="00AA3216" w:rsidP="00471F21">
            <w:pPr>
              <w:spacing w:after="0"/>
              <w:ind w:left="60" w:right="60"/>
              <w:rPr>
                <w:color w:val="000000"/>
                <w:sz w:val="18"/>
                <w:szCs w:val="18"/>
              </w:rPr>
            </w:pPr>
            <w:r>
              <w:rPr>
                <w:color w:val="000000"/>
                <w:sz w:val="18"/>
                <w:szCs w:val="18"/>
              </w:rPr>
              <w:t>Pearson Correlation</w:t>
            </w:r>
          </w:p>
        </w:tc>
        <w:tc>
          <w:tcPr>
            <w:tcW w:w="1260" w:type="dxa"/>
            <w:tcBorders>
              <w:top w:val="nil"/>
              <w:left w:val="single" w:sz="16" w:space="0" w:color="000000"/>
              <w:bottom w:val="nil"/>
            </w:tcBorders>
            <w:shd w:val="clear" w:color="auto" w:fill="FFFFFF"/>
            <w:vAlign w:val="center"/>
          </w:tcPr>
          <w:p w14:paraId="03C2F955" w14:textId="77777777" w:rsidR="0040034D" w:rsidRDefault="00AA3216" w:rsidP="00471F21">
            <w:pPr>
              <w:spacing w:after="0"/>
              <w:ind w:left="60" w:right="60"/>
              <w:rPr>
                <w:color w:val="000000"/>
                <w:sz w:val="18"/>
                <w:szCs w:val="18"/>
              </w:rPr>
            </w:pPr>
            <w:r>
              <w:rPr>
                <w:color w:val="000000"/>
                <w:sz w:val="18"/>
                <w:szCs w:val="18"/>
              </w:rPr>
              <w:t>.409</w:t>
            </w:r>
            <w:r>
              <w:rPr>
                <w:color w:val="000000"/>
                <w:sz w:val="18"/>
                <w:szCs w:val="18"/>
                <w:vertAlign w:val="superscript"/>
              </w:rPr>
              <w:t>**</w:t>
            </w:r>
          </w:p>
        </w:tc>
        <w:tc>
          <w:tcPr>
            <w:tcW w:w="990" w:type="dxa"/>
            <w:tcBorders>
              <w:top w:val="nil"/>
              <w:bottom w:val="nil"/>
            </w:tcBorders>
            <w:shd w:val="clear" w:color="auto" w:fill="FFFFFF"/>
            <w:vAlign w:val="center"/>
          </w:tcPr>
          <w:p w14:paraId="69E3D312" w14:textId="77777777" w:rsidR="0040034D" w:rsidRDefault="00AA3216" w:rsidP="00471F21">
            <w:pPr>
              <w:spacing w:after="0"/>
              <w:ind w:left="60" w:right="60"/>
              <w:rPr>
                <w:color w:val="000000"/>
                <w:sz w:val="18"/>
                <w:szCs w:val="18"/>
              </w:rPr>
            </w:pPr>
            <w:r>
              <w:rPr>
                <w:color w:val="000000"/>
                <w:sz w:val="18"/>
                <w:szCs w:val="18"/>
              </w:rPr>
              <w:t>.524</w:t>
            </w:r>
            <w:r>
              <w:rPr>
                <w:color w:val="000000"/>
                <w:sz w:val="18"/>
                <w:szCs w:val="18"/>
                <w:vertAlign w:val="superscript"/>
              </w:rPr>
              <w:t>**</w:t>
            </w:r>
          </w:p>
        </w:tc>
        <w:tc>
          <w:tcPr>
            <w:tcW w:w="1260" w:type="dxa"/>
            <w:tcBorders>
              <w:top w:val="nil"/>
              <w:bottom w:val="nil"/>
            </w:tcBorders>
            <w:shd w:val="clear" w:color="auto" w:fill="FFFFFF"/>
            <w:vAlign w:val="center"/>
          </w:tcPr>
          <w:p w14:paraId="64254549" w14:textId="77777777" w:rsidR="0040034D" w:rsidRDefault="00AA3216" w:rsidP="00471F21">
            <w:pPr>
              <w:spacing w:after="0"/>
              <w:ind w:left="60" w:right="60"/>
              <w:rPr>
                <w:color w:val="000000"/>
                <w:sz w:val="18"/>
                <w:szCs w:val="18"/>
              </w:rPr>
            </w:pPr>
            <w:r>
              <w:rPr>
                <w:color w:val="000000"/>
                <w:sz w:val="18"/>
                <w:szCs w:val="18"/>
              </w:rPr>
              <w:t>1</w:t>
            </w:r>
          </w:p>
        </w:tc>
        <w:tc>
          <w:tcPr>
            <w:tcW w:w="1710" w:type="dxa"/>
            <w:tcBorders>
              <w:top w:val="nil"/>
              <w:bottom w:val="nil"/>
            </w:tcBorders>
            <w:shd w:val="clear" w:color="auto" w:fill="FFFFFF"/>
            <w:vAlign w:val="center"/>
          </w:tcPr>
          <w:p w14:paraId="04DFE301" w14:textId="77777777" w:rsidR="0040034D" w:rsidRDefault="00AA3216" w:rsidP="00471F21">
            <w:pPr>
              <w:spacing w:after="0"/>
              <w:ind w:left="60" w:right="60"/>
              <w:rPr>
                <w:color w:val="000000"/>
                <w:sz w:val="18"/>
                <w:szCs w:val="18"/>
              </w:rPr>
            </w:pPr>
            <w:r>
              <w:rPr>
                <w:color w:val="000000"/>
                <w:sz w:val="18"/>
                <w:szCs w:val="18"/>
              </w:rPr>
              <w:t>.552</w:t>
            </w:r>
            <w:r>
              <w:rPr>
                <w:color w:val="000000"/>
                <w:sz w:val="18"/>
                <w:szCs w:val="18"/>
                <w:vertAlign w:val="superscript"/>
              </w:rPr>
              <w:t>**</w:t>
            </w:r>
          </w:p>
        </w:tc>
      </w:tr>
      <w:tr w:rsidR="0040034D" w14:paraId="7BE8E8A9" w14:textId="77777777">
        <w:trPr>
          <w:cantSplit/>
        </w:trPr>
        <w:tc>
          <w:tcPr>
            <w:tcW w:w="2747" w:type="dxa"/>
            <w:vMerge/>
            <w:tcBorders>
              <w:top w:val="nil"/>
              <w:left w:val="single" w:sz="16" w:space="0" w:color="000000"/>
              <w:bottom w:val="nil"/>
              <w:right w:val="nil"/>
            </w:tcBorders>
            <w:shd w:val="clear" w:color="auto" w:fill="FFFFFF"/>
            <w:vAlign w:val="center"/>
          </w:tcPr>
          <w:p w14:paraId="543CE4F4"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3F285914" w14:textId="77777777" w:rsidR="0040034D" w:rsidRDefault="00AA3216" w:rsidP="00471F21">
            <w:pPr>
              <w:spacing w:after="0"/>
              <w:ind w:left="60" w:right="60"/>
              <w:rPr>
                <w:color w:val="000000"/>
                <w:sz w:val="18"/>
                <w:szCs w:val="18"/>
              </w:rPr>
            </w:pPr>
            <w:r>
              <w:rPr>
                <w:color w:val="000000"/>
                <w:sz w:val="18"/>
                <w:szCs w:val="18"/>
              </w:rPr>
              <w:t>Sig. (2-tailed)</w:t>
            </w:r>
          </w:p>
        </w:tc>
        <w:tc>
          <w:tcPr>
            <w:tcW w:w="1260" w:type="dxa"/>
            <w:tcBorders>
              <w:top w:val="nil"/>
              <w:left w:val="single" w:sz="16" w:space="0" w:color="000000"/>
              <w:bottom w:val="nil"/>
            </w:tcBorders>
            <w:shd w:val="clear" w:color="auto" w:fill="FFFFFF"/>
            <w:vAlign w:val="center"/>
          </w:tcPr>
          <w:p w14:paraId="09EE3873" w14:textId="77777777" w:rsidR="0040034D" w:rsidRDefault="00AA3216" w:rsidP="00471F21">
            <w:pPr>
              <w:spacing w:after="0"/>
              <w:ind w:left="60" w:right="60"/>
              <w:rPr>
                <w:color w:val="000000"/>
                <w:sz w:val="18"/>
                <w:szCs w:val="18"/>
              </w:rPr>
            </w:pPr>
            <w:r>
              <w:rPr>
                <w:color w:val="000000"/>
                <w:sz w:val="18"/>
                <w:szCs w:val="18"/>
              </w:rPr>
              <w:t>.000</w:t>
            </w:r>
          </w:p>
        </w:tc>
        <w:tc>
          <w:tcPr>
            <w:tcW w:w="990" w:type="dxa"/>
            <w:tcBorders>
              <w:top w:val="nil"/>
              <w:bottom w:val="nil"/>
            </w:tcBorders>
            <w:shd w:val="clear" w:color="auto" w:fill="FFFFFF"/>
            <w:vAlign w:val="center"/>
          </w:tcPr>
          <w:p w14:paraId="12F841A3" w14:textId="77777777" w:rsidR="0040034D" w:rsidRDefault="00AA3216" w:rsidP="00471F21">
            <w:pPr>
              <w:spacing w:after="0"/>
              <w:ind w:left="60" w:right="60"/>
              <w:rPr>
                <w:color w:val="000000"/>
                <w:sz w:val="18"/>
                <w:szCs w:val="18"/>
              </w:rPr>
            </w:pPr>
            <w:r>
              <w:rPr>
                <w:color w:val="000000"/>
                <w:sz w:val="18"/>
                <w:szCs w:val="18"/>
              </w:rPr>
              <w:t>.000</w:t>
            </w:r>
          </w:p>
        </w:tc>
        <w:tc>
          <w:tcPr>
            <w:tcW w:w="1260" w:type="dxa"/>
            <w:tcBorders>
              <w:top w:val="nil"/>
              <w:bottom w:val="nil"/>
            </w:tcBorders>
            <w:shd w:val="clear" w:color="auto" w:fill="FFFFFF"/>
          </w:tcPr>
          <w:p w14:paraId="58FAC3FC" w14:textId="77777777" w:rsidR="0040034D" w:rsidRDefault="0040034D" w:rsidP="00471F21">
            <w:pPr>
              <w:spacing w:after="0"/>
            </w:pPr>
          </w:p>
        </w:tc>
        <w:tc>
          <w:tcPr>
            <w:tcW w:w="1710" w:type="dxa"/>
            <w:tcBorders>
              <w:top w:val="nil"/>
              <w:bottom w:val="nil"/>
            </w:tcBorders>
            <w:shd w:val="clear" w:color="auto" w:fill="FFFFFF"/>
            <w:vAlign w:val="center"/>
          </w:tcPr>
          <w:p w14:paraId="273D761C" w14:textId="77777777" w:rsidR="0040034D" w:rsidRDefault="00AA3216" w:rsidP="00471F21">
            <w:pPr>
              <w:spacing w:after="0"/>
              <w:ind w:left="60" w:right="60"/>
              <w:rPr>
                <w:color w:val="000000"/>
                <w:sz w:val="18"/>
                <w:szCs w:val="18"/>
              </w:rPr>
            </w:pPr>
            <w:r>
              <w:rPr>
                <w:color w:val="000000"/>
                <w:sz w:val="18"/>
                <w:szCs w:val="18"/>
              </w:rPr>
              <w:t>.000</w:t>
            </w:r>
          </w:p>
        </w:tc>
      </w:tr>
      <w:tr w:rsidR="0040034D" w14:paraId="21FA00A1" w14:textId="77777777">
        <w:trPr>
          <w:cantSplit/>
        </w:trPr>
        <w:tc>
          <w:tcPr>
            <w:tcW w:w="2747" w:type="dxa"/>
            <w:vMerge/>
            <w:tcBorders>
              <w:top w:val="nil"/>
              <w:left w:val="single" w:sz="16" w:space="0" w:color="000000"/>
              <w:bottom w:val="nil"/>
              <w:right w:val="nil"/>
            </w:tcBorders>
            <w:shd w:val="clear" w:color="auto" w:fill="FFFFFF"/>
            <w:vAlign w:val="center"/>
          </w:tcPr>
          <w:p w14:paraId="31328917"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7AC20E32" w14:textId="77777777" w:rsidR="0040034D" w:rsidRDefault="00AA3216" w:rsidP="00471F21">
            <w:pPr>
              <w:spacing w:after="0"/>
              <w:ind w:left="60" w:right="60"/>
              <w:rPr>
                <w:color w:val="000000"/>
                <w:sz w:val="18"/>
                <w:szCs w:val="18"/>
              </w:rPr>
            </w:pPr>
            <w:r>
              <w:rPr>
                <w:color w:val="000000"/>
                <w:sz w:val="18"/>
                <w:szCs w:val="18"/>
              </w:rPr>
              <w:t>N</w:t>
            </w:r>
          </w:p>
        </w:tc>
        <w:tc>
          <w:tcPr>
            <w:tcW w:w="1260" w:type="dxa"/>
            <w:tcBorders>
              <w:top w:val="nil"/>
              <w:left w:val="single" w:sz="16" w:space="0" w:color="000000"/>
              <w:bottom w:val="nil"/>
            </w:tcBorders>
            <w:shd w:val="clear" w:color="auto" w:fill="FFFFFF"/>
            <w:vAlign w:val="center"/>
          </w:tcPr>
          <w:p w14:paraId="01A78203" w14:textId="77777777" w:rsidR="0040034D" w:rsidRDefault="00AA3216" w:rsidP="00471F21">
            <w:pPr>
              <w:spacing w:after="0"/>
              <w:ind w:left="60" w:right="60"/>
              <w:rPr>
                <w:color w:val="000000"/>
                <w:sz w:val="18"/>
                <w:szCs w:val="18"/>
              </w:rPr>
            </w:pPr>
            <w:r>
              <w:rPr>
                <w:color w:val="000000"/>
                <w:sz w:val="18"/>
                <w:szCs w:val="18"/>
              </w:rPr>
              <w:t>44</w:t>
            </w:r>
          </w:p>
        </w:tc>
        <w:tc>
          <w:tcPr>
            <w:tcW w:w="990" w:type="dxa"/>
            <w:tcBorders>
              <w:top w:val="nil"/>
              <w:bottom w:val="nil"/>
            </w:tcBorders>
            <w:shd w:val="clear" w:color="auto" w:fill="FFFFFF"/>
            <w:vAlign w:val="center"/>
          </w:tcPr>
          <w:p w14:paraId="12336BA8" w14:textId="77777777" w:rsidR="0040034D" w:rsidRDefault="00AA3216" w:rsidP="00471F21">
            <w:pPr>
              <w:spacing w:after="0"/>
              <w:ind w:left="60" w:right="60"/>
              <w:rPr>
                <w:color w:val="000000"/>
                <w:sz w:val="18"/>
                <w:szCs w:val="18"/>
              </w:rPr>
            </w:pPr>
            <w:r>
              <w:rPr>
                <w:color w:val="000000"/>
                <w:sz w:val="18"/>
                <w:szCs w:val="18"/>
              </w:rPr>
              <w:t>44</w:t>
            </w:r>
          </w:p>
        </w:tc>
        <w:tc>
          <w:tcPr>
            <w:tcW w:w="1260" w:type="dxa"/>
            <w:tcBorders>
              <w:top w:val="nil"/>
              <w:bottom w:val="nil"/>
            </w:tcBorders>
            <w:shd w:val="clear" w:color="auto" w:fill="FFFFFF"/>
            <w:vAlign w:val="center"/>
          </w:tcPr>
          <w:p w14:paraId="59B5D935" w14:textId="77777777" w:rsidR="0040034D" w:rsidRDefault="00AA3216" w:rsidP="00471F21">
            <w:pPr>
              <w:spacing w:after="0"/>
              <w:ind w:left="60" w:right="60"/>
              <w:rPr>
                <w:color w:val="000000"/>
                <w:sz w:val="18"/>
                <w:szCs w:val="18"/>
              </w:rPr>
            </w:pPr>
            <w:r>
              <w:rPr>
                <w:color w:val="000000"/>
                <w:sz w:val="18"/>
                <w:szCs w:val="18"/>
              </w:rPr>
              <w:t>44</w:t>
            </w:r>
          </w:p>
        </w:tc>
        <w:tc>
          <w:tcPr>
            <w:tcW w:w="1710" w:type="dxa"/>
            <w:tcBorders>
              <w:top w:val="nil"/>
              <w:bottom w:val="nil"/>
            </w:tcBorders>
            <w:shd w:val="clear" w:color="auto" w:fill="FFFFFF"/>
            <w:vAlign w:val="center"/>
          </w:tcPr>
          <w:p w14:paraId="305AAF0B" w14:textId="77777777" w:rsidR="0040034D" w:rsidRDefault="00AA3216" w:rsidP="00471F21">
            <w:pPr>
              <w:spacing w:after="0"/>
              <w:ind w:left="60" w:right="60"/>
              <w:rPr>
                <w:color w:val="000000"/>
                <w:sz w:val="18"/>
                <w:szCs w:val="18"/>
              </w:rPr>
            </w:pPr>
            <w:r>
              <w:rPr>
                <w:color w:val="000000"/>
                <w:sz w:val="18"/>
                <w:szCs w:val="18"/>
              </w:rPr>
              <w:t>44</w:t>
            </w:r>
          </w:p>
        </w:tc>
      </w:tr>
      <w:tr w:rsidR="0040034D" w14:paraId="40629EA6" w14:textId="77777777">
        <w:trPr>
          <w:cantSplit/>
        </w:trPr>
        <w:tc>
          <w:tcPr>
            <w:tcW w:w="2747" w:type="dxa"/>
            <w:vMerge w:val="restart"/>
            <w:tcBorders>
              <w:top w:val="nil"/>
              <w:left w:val="single" w:sz="16" w:space="0" w:color="000000"/>
              <w:bottom w:val="nil"/>
              <w:right w:val="nil"/>
            </w:tcBorders>
            <w:shd w:val="clear" w:color="auto" w:fill="FFFFFF"/>
            <w:vAlign w:val="center"/>
          </w:tcPr>
          <w:p w14:paraId="0EF6ECD8" w14:textId="77777777" w:rsidR="0040034D" w:rsidRDefault="00AA3216" w:rsidP="00471F21">
            <w:pPr>
              <w:spacing w:after="0"/>
              <w:ind w:left="60" w:right="60"/>
              <w:rPr>
                <w:color w:val="000000"/>
                <w:sz w:val="18"/>
                <w:szCs w:val="18"/>
              </w:rPr>
            </w:pPr>
            <w:r>
              <w:rPr>
                <w:color w:val="000000"/>
                <w:sz w:val="18"/>
                <w:szCs w:val="18"/>
              </w:rPr>
              <w:t>Road Maintenance and Construction</w:t>
            </w:r>
          </w:p>
        </w:tc>
        <w:tc>
          <w:tcPr>
            <w:tcW w:w="1213" w:type="dxa"/>
            <w:tcBorders>
              <w:top w:val="nil"/>
              <w:left w:val="nil"/>
              <w:bottom w:val="nil"/>
              <w:right w:val="single" w:sz="16" w:space="0" w:color="000000"/>
            </w:tcBorders>
            <w:shd w:val="clear" w:color="auto" w:fill="FFFFFF"/>
            <w:vAlign w:val="center"/>
          </w:tcPr>
          <w:p w14:paraId="31E8D178" w14:textId="77777777" w:rsidR="0040034D" w:rsidRDefault="00AA3216" w:rsidP="00471F21">
            <w:pPr>
              <w:spacing w:after="0"/>
              <w:ind w:left="60" w:right="60"/>
              <w:rPr>
                <w:color w:val="000000"/>
                <w:sz w:val="18"/>
                <w:szCs w:val="18"/>
              </w:rPr>
            </w:pPr>
            <w:r>
              <w:rPr>
                <w:color w:val="000000"/>
                <w:sz w:val="18"/>
                <w:szCs w:val="18"/>
              </w:rPr>
              <w:t>Pearson Correlation</w:t>
            </w:r>
          </w:p>
        </w:tc>
        <w:tc>
          <w:tcPr>
            <w:tcW w:w="1260" w:type="dxa"/>
            <w:tcBorders>
              <w:top w:val="nil"/>
              <w:left w:val="single" w:sz="16" w:space="0" w:color="000000"/>
              <w:bottom w:val="nil"/>
            </w:tcBorders>
            <w:shd w:val="clear" w:color="auto" w:fill="FFFFFF"/>
            <w:vAlign w:val="center"/>
          </w:tcPr>
          <w:p w14:paraId="4BB8A882" w14:textId="77777777" w:rsidR="0040034D" w:rsidRDefault="00AA3216" w:rsidP="00471F21">
            <w:pPr>
              <w:spacing w:after="0"/>
              <w:ind w:left="60" w:right="60"/>
              <w:rPr>
                <w:color w:val="000000"/>
                <w:sz w:val="18"/>
                <w:szCs w:val="18"/>
              </w:rPr>
            </w:pPr>
            <w:r>
              <w:rPr>
                <w:color w:val="000000"/>
                <w:sz w:val="18"/>
                <w:szCs w:val="18"/>
              </w:rPr>
              <w:t>.602</w:t>
            </w:r>
            <w:r>
              <w:rPr>
                <w:color w:val="000000"/>
                <w:sz w:val="18"/>
                <w:szCs w:val="18"/>
                <w:vertAlign w:val="superscript"/>
              </w:rPr>
              <w:t>**</w:t>
            </w:r>
          </w:p>
        </w:tc>
        <w:tc>
          <w:tcPr>
            <w:tcW w:w="990" w:type="dxa"/>
            <w:tcBorders>
              <w:top w:val="nil"/>
              <w:bottom w:val="nil"/>
            </w:tcBorders>
            <w:shd w:val="clear" w:color="auto" w:fill="FFFFFF"/>
            <w:vAlign w:val="center"/>
          </w:tcPr>
          <w:p w14:paraId="06255ABF" w14:textId="77777777" w:rsidR="0040034D" w:rsidRDefault="00AA3216" w:rsidP="00471F21">
            <w:pPr>
              <w:spacing w:after="0"/>
              <w:ind w:left="60" w:right="60"/>
              <w:rPr>
                <w:color w:val="000000"/>
                <w:sz w:val="18"/>
                <w:szCs w:val="18"/>
              </w:rPr>
            </w:pPr>
            <w:r>
              <w:rPr>
                <w:color w:val="000000"/>
                <w:sz w:val="18"/>
                <w:szCs w:val="18"/>
              </w:rPr>
              <w:t>.769</w:t>
            </w:r>
            <w:r>
              <w:rPr>
                <w:color w:val="000000"/>
                <w:sz w:val="18"/>
                <w:szCs w:val="18"/>
                <w:vertAlign w:val="superscript"/>
              </w:rPr>
              <w:t>**</w:t>
            </w:r>
          </w:p>
        </w:tc>
        <w:tc>
          <w:tcPr>
            <w:tcW w:w="1260" w:type="dxa"/>
            <w:tcBorders>
              <w:top w:val="nil"/>
              <w:bottom w:val="nil"/>
            </w:tcBorders>
            <w:shd w:val="clear" w:color="auto" w:fill="FFFFFF"/>
            <w:vAlign w:val="center"/>
          </w:tcPr>
          <w:p w14:paraId="62170ADB" w14:textId="77777777" w:rsidR="0040034D" w:rsidRDefault="00AA3216" w:rsidP="00471F21">
            <w:pPr>
              <w:spacing w:after="0"/>
              <w:ind w:left="60" w:right="60"/>
              <w:rPr>
                <w:color w:val="000000"/>
                <w:sz w:val="18"/>
                <w:szCs w:val="18"/>
              </w:rPr>
            </w:pPr>
            <w:r>
              <w:rPr>
                <w:color w:val="000000"/>
                <w:sz w:val="18"/>
                <w:szCs w:val="18"/>
              </w:rPr>
              <w:t>.805</w:t>
            </w:r>
            <w:r>
              <w:rPr>
                <w:color w:val="000000"/>
                <w:sz w:val="18"/>
                <w:szCs w:val="18"/>
                <w:vertAlign w:val="superscript"/>
              </w:rPr>
              <w:t>**</w:t>
            </w:r>
          </w:p>
        </w:tc>
        <w:tc>
          <w:tcPr>
            <w:tcW w:w="1710" w:type="dxa"/>
            <w:tcBorders>
              <w:top w:val="nil"/>
              <w:bottom w:val="nil"/>
            </w:tcBorders>
            <w:shd w:val="clear" w:color="auto" w:fill="FFFFFF"/>
            <w:vAlign w:val="center"/>
          </w:tcPr>
          <w:p w14:paraId="2908599D" w14:textId="77777777" w:rsidR="0040034D" w:rsidRDefault="00AA3216" w:rsidP="00471F21">
            <w:pPr>
              <w:spacing w:after="0"/>
              <w:ind w:left="60" w:right="60"/>
              <w:rPr>
                <w:color w:val="000000"/>
                <w:sz w:val="18"/>
                <w:szCs w:val="18"/>
              </w:rPr>
            </w:pPr>
            <w:r>
              <w:rPr>
                <w:color w:val="000000"/>
                <w:sz w:val="18"/>
                <w:szCs w:val="18"/>
              </w:rPr>
              <w:t>1</w:t>
            </w:r>
          </w:p>
        </w:tc>
      </w:tr>
      <w:tr w:rsidR="0040034D" w14:paraId="032DD29F" w14:textId="77777777">
        <w:trPr>
          <w:cantSplit/>
        </w:trPr>
        <w:tc>
          <w:tcPr>
            <w:tcW w:w="2747" w:type="dxa"/>
            <w:vMerge/>
            <w:tcBorders>
              <w:top w:val="nil"/>
              <w:left w:val="single" w:sz="16" w:space="0" w:color="000000"/>
              <w:bottom w:val="nil"/>
              <w:right w:val="nil"/>
            </w:tcBorders>
            <w:shd w:val="clear" w:color="auto" w:fill="FFFFFF"/>
            <w:vAlign w:val="center"/>
          </w:tcPr>
          <w:p w14:paraId="226D0C24"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4C777FA5" w14:textId="77777777" w:rsidR="0040034D" w:rsidRDefault="00AA3216" w:rsidP="00471F21">
            <w:pPr>
              <w:spacing w:after="0"/>
              <w:ind w:left="60" w:right="60"/>
              <w:rPr>
                <w:color w:val="000000"/>
                <w:sz w:val="18"/>
                <w:szCs w:val="18"/>
              </w:rPr>
            </w:pPr>
            <w:r>
              <w:rPr>
                <w:color w:val="000000"/>
                <w:sz w:val="18"/>
                <w:szCs w:val="18"/>
              </w:rPr>
              <w:t>Sig. (2-tailed)</w:t>
            </w:r>
          </w:p>
        </w:tc>
        <w:tc>
          <w:tcPr>
            <w:tcW w:w="1260" w:type="dxa"/>
            <w:tcBorders>
              <w:top w:val="nil"/>
              <w:left w:val="single" w:sz="16" w:space="0" w:color="000000"/>
              <w:bottom w:val="nil"/>
            </w:tcBorders>
            <w:shd w:val="clear" w:color="auto" w:fill="FFFFFF"/>
            <w:vAlign w:val="center"/>
          </w:tcPr>
          <w:p w14:paraId="1F68AA1F" w14:textId="77777777" w:rsidR="0040034D" w:rsidRDefault="00AA3216" w:rsidP="00471F21">
            <w:pPr>
              <w:spacing w:after="0"/>
              <w:ind w:left="60" w:right="60"/>
              <w:rPr>
                <w:color w:val="000000"/>
                <w:sz w:val="18"/>
                <w:szCs w:val="18"/>
              </w:rPr>
            </w:pPr>
            <w:r>
              <w:rPr>
                <w:color w:val="000000"/>
                <w:sz w:val="18"/>
                <w:szCs w:val="18"/>
              </w:rPr>
              <w:t>.000</w:t>
            </w:r>
          </w:p>
        </w:tc>
        <w:tc>
          <w:tcPr>
            <w:tcW w:w="990" w:type="dxa"/>
            <w:tcBorders>
              <w:top w:val="nil"/>
              <w:bottom w:val="nil"/>
            </w:tcBorders>
            <w:shd w:val="clear" w:color="auto" w:fill="FFFFFF"/>
            <w:vAlign w:val="center"/>
          </w:tcPr>
          <w:p w14:paraId="0D531E30" w14:textId="77777777" w:rsidR="0040034D" w:rsidRDefault="00AA3216" w:rsidP="00471F21">
            <w:pPr>
              <w:spacing w:after="0"/>
              <w:ind w:left="60" w:right="60"/>
              <w:rPr>
                <w:color w:val="000000"/>
                <w:sz w:val="18"/>
                <w:szCs w:val="18"/>
              </w:rPr>
            </w:pPr>
            <w:r>
              <w:rPr>
                <w:color w:val="000000"/>
                <w:sz w:val="18"/>
                <w:szCs w:val="18"/>
              </w:rPr>
              <w:t>.000</w:t>
            </w:r>
          </w:p>
        </w:tc>
        <w:tc>
          <w:tcPr>
            <w:tcW w:w="1260" w:type="dxa"/>
            <w:tcBorders>
              <w:top w:val="nil"/>
              <w:bottom w:val="nil"/>
            </w:tcBorders>
            <w:shd w:val="clear" w:color="auto" w:fill="FFFFFF"/>
            <w:vAlign w:val="center"/>
          </w:tcPr>
          <w:p w14:paraId="48B9D062" w14:textId="77777777" w:rsidR="0040034D" w:rsidRDefault="00AA3216" w:rsidP="00471F21">
            <w:pPr>
              <w:spacing w:after="0"/>
              <w:ind w:left="60" w:right="60"/>
              <w:rPr>
                <w:color w:val="000000"/>
                <w:sz w:val="18"/>
                <w:szCs w:val="18"/>
              </w:rPr>
            </w:pPr>
            <w:r>
              <w:rPr>
                <w:color w:val="000000"/>
                <w:sz w:val="18"/>
                <w:szCs w:val="18"/>
              </w:rPr>
              <w:t>.000</w:t>
            </w:r>
          </w:p>
        </w:tc>
        <w:tc>
          <w:tcPr>
            <w:tcW w:w="1710" w:type="dxa"/>
            <w:tcBorders>
              <w:top w:val="nil"/>
              <w:bottom w:val="nil"/>
            </w:tcBorders>
            <w:shd w:val="clear" w:color="auto" w:fill="FFFFFF"/>
          </w:tcPr>
          <w:p w14:paraId="1B7C1B3E" w14:textId="77777777" w:rsidR="0040034D" w:rsidRDefault="0040034D" w:rsidP="00471F21">
            <w:pPr>
              <w:spacing w:after="0"/>
            </w:pPr>
          </w:p>
        </w:tc>
      </w:tr>
      <w:tr w:rsidR="0040034D" w14:paraId="2F6EEDEC" w14:textId="77777777">
        <w:trPr>
          <w:cantSplit/>
        </w:trPr>
        <w:tc>
          <w:tcPr>
            <w:tcW w:w="2747" w:type="dxa"/>
            <w:vMerge/>
            <w:tcBorders>
              <w:top w:val="nil"/>
              <w:left w:val="single" w:sz="16" w:space="0" w:color="000000"/>
              <w:bottom w:val="nil"/>
              <w:right w:val="nil"/>
            </w:tcBorders>
            <w:shd w:val="clear" w:color="auto" w:fill="FFFFFF"/>
            <w:vAlign w:val="center"/>
          </w:tcPr>
          <w:p w14:paraId="0FF5E0FA" w14:textId="77777777" w:rsidR="0040034D" w:rsidRDefault="0040034D" w:rsidP="00471F21">
            <w:pPr>
              <w:widowControl w:val="0"/>
              <w:spacing w:after="0"/>
            </w:pPr>
          </w:p>
        </w:tc>
        <w:tc>
          <w:tcPr>
            <w:tcW w:w="1213" w:type="dxa"/>
            <w:tcBorders>
              <w:top w:val="nil"/>
              <w:left w:val="nil"/>
              <w:bottom w:val="nil"/>
              <w:right w:val="single" w:sz="16" w:space="0" w:color="000000"/>
            </w:tcBorders>
            <w:shd w:val="clear" w:color="auto" w:fill="FFFFFF"/>
            <w:vAlign w:val="center"/>
          </w:tcPr>
          <w:p w14:paraId="66C487AD" w14:textId="77777777" w:rsidR="0040034D" w:rsidRDefault="00AA3216" w:rsidP="00471F21">
            <w:pPr>
              <w:spacing w:after="0"/>
              <w:ind w:left="60" w:right="60"/>
              <w:rPr>
                <w:color w:val="000000"/>
                <w:sz w:val="18"/>
                <w:szCs w:val="18"/>
              </w:rPr>
            </w:pPr>
            <w:r>
              <w:rPr>
                <w:color w:val="000000"/>
                <w:sz w:val="18"/>
                <w:szCs w:val="18"/>
              </w:rPr>
              <w:t>N</w:t>
            </w:r>
          </w:p>
        </w:tc>
        <w:tc>
          <w:tcPr>
            <w:tcW w:w="1260" w:type="dxa"/>
            <w:tcBorders>
              <w:top w:val="nil"/>
              <w:left w:val="single" w:sz="16" w:space="0" w:color="000000"/>
              <w:bottom w:val="nil"/>
            </w:tcBorders>
            <w:shd w:val="clear" w:color="auto" w:fill="FFFFFF"/>
            <w:vAlign w:val="center"/>
          </w:tcPr>
          <w:p w14:paraId="1C95D2D0" w14:textId="77777777" w:rsidR="0040034D" w:rsidRDefault="00AA3216" w:rsidP="00471F21">
            <w:pPr>
              <w:spacing w:after="0"/>
              <w:ind w:left="60" w:right="60"/>
              <w:rPr>
                <w:color w:val="000000"/>
                <w:sz w:val="18"/>
                <w:szCs w:val="18"/>
              </w:rPr>
            </w:pPr>
            <w:r>
              <w:rPr>
                <w:color w:val="000000"/>
                <w:sz w:val="18"/>
                <w:szCs w:val="18"/>
              </w:rPr>
              <w:t>44</w:t>
            </w:r>
          </w:p>
        </w:tc>
        <w:tc>
          <w:tcPr>
            <w:tcW w:w="990" w:type="dxa"/>
            <w:tcBorders>
              <w:top w:val="nil"/>
              <w:bottom w:val="nil"/>
            </w:tcBorders>
            <w:shd w:val="clear" w:color="auto" w:fill="FFFFFF"/>
            <w:vAlign w:val="center"/>
          </w:tcPr>
          <w:p w14:paraId="3AC53CAC" w14:textId="77777777" w:rsidR="0040034D" w:rsidRDefault="00AA3216" w:rsidP="00471F21">
            <w:pPr>
              <w:spacing w:after="0"/>
              <w:ind w:left="60" w:right="60"/>
              <w:rPr>
                <w:color w:val="000000"/>
                <w:sz w:val="18"/>
                <w:szCs w:val="18"/>
              </w:rPr>
            </w:pPr>
            <w:r>
              <w:rPr>
                <w:color w:val="000000"/>
                <w:sz w:val="18"/>
                <w:szCs w:val="18"/>
              </w:rPr>
              <w:t>44</w:t>
            </w:r>
          </w:p>
        </w:tc>
        <w:tc>
          <w:tcPr>
            <w:tcW w:w="1260" w:type="dxa"/>
            <w:tcBorders>
              <w:top w:val="nil"/>
              <w:bottom w:val="nil"/>
            </w:tcBorders>
            <w:shd w:val="clear" w:color="auto" w:fill="FFFFFF"/>
            <w:vAlign w:val="center"/>
          </w:tcPr>
          <w:p w14:paraId="3BB5546C" w14:textId="77777777" w:rsidR="0040034D" w:rsidRDefault="00AA3216" w:rsidP="00471F21">
            <w:pPr>
              <w:spacing w:after="0"/>
              <w:ind w:left="60" w:right="60"/>
              <w:rPr>
                <w:color w:val="000000"/>
                <w:sz w:val="18"/>
                <w:szCs w:val="18"/>
              </w:rPr>
            </w:pPr>
            <w:r>
              <w:rPr>
                <w:color w:val="000000"/>
                <w:sz w:val="18"/>
                <w:szCs w:val="18"/>
              </w:rPr>
              <w:t>44</w:t>
            </w:r>
          </w:p>
        </w:tc>
        <w:tc>
          <w:tcPr>
            <w:tcW w:w="1710" w:type="dxa"/>
            <w:tcBorders>
              <w:top w:val="nil"/>
              <w:bottom w:val="nil"/>
            </w:tcBorders>
            <w:shd w:val="clear" w:color="auto" w:fill="FFFFFF"/>
            <w:vAlign w:val="center"/>
          </w:tcPr>
          <w:p w14:paraId="36748714" w14:textId="77777777" w:rsidR="0040034D" w:rsidRDefault="00AA3216" w:rsidP="00471F21">
            <w:pPr>
              <w:spacing w:after="0"/>
              <w:ind w:left="60" w:right="60"/>
              <w:rPr>
                <w:color w:val="000000"/>
                <w:sz w:val="18"/>
                <w:szCs w:val="18"/>
              </w:rPr>
            </w:pPr>
            <w:r>
              <w:rPr>
                <w:color w:val="000000"/>
                <w:sz w:val="18"/>
                <w:szCs w:val="18"/>
              </w:rPr>
              <w:t>44</w:t>
            </w:r>
          </w:p>
        </w:tc>
      </w:tr>
      <w:tr w:rsidR="0040034D" w14:paraId="3FF5956B" w14:textId="77777777">
        <w:trPr>
          <w:cantSplit/>
        </w:trPr>
        <w:tc>
          <w:tcPr>
            <w:tcW w:w="2747" w:type="dxa"/>
            <w:vMerge/>
            <w:tcBorders>
              <w:top w:val="nil"/>
              <w:left w:val="single" w:sz="16" w:space="0" w:color="000000"/>
              <w:bottom w:val="nil"/>
              <w:right w:val="nil"/>
            </w:tcBorders>
            <w:shd w:val="clear" w:color="auto" w:fill="FFFFFF"/>
            <w:vAlign w:val="center"/>
          </w:tcPr>
          <w:p w14:paraId="4DAA408A"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177AC4C1" w14:textId="77777777" w:rsidR="0040034D" w:rsidRDefault="0040034D" w:rsidP="00471F21">
            <w:pPr>
              <w:spacing w:after="0"/>
              <w:ind w:left="60" w:right="60"/>
              <w:rPr>
                <w:color w:val="000000"/>
                <w:sz w:val="18"/>
                <w:szCs w:val="18"/>
              </w:rPr>
            </w:pPr>
          </w:p>
        </w:tc>
        <w:tc>
          <w:tcPr>
            <w:tcW w:w="1260" w:type="dxa"/>
            <w:tcBorders>
              <w:top w:val="nil"/>
              <w:left w:val="single" w:sz="16" w:space="0" w:color="000000"/>
              <w:bottom w:val="nil"/>
            </w:tcBorders>
            <w:shd w:val="clear" w:color="auto" w:fill="FFFFFF"/>
            <w:vAlign w:val="center"/>
          </w:tcPr>
          <w:p w14:paraId="5BDAD2B0" w14:textId="77777777" w:rsidR="0040034D" w:rsidRDefault="0040034D" w:rsidP="00471F21">
            <w:pPr>
              <w:spacing w:after="0"/>
              <w:ind w:left="60" w:right="60"/>
              <w:rPr>
                <w:color w:val="000000"/>
                <w:sz w:val="18"/>
                <w:szCs w:val="18"/>
              </w:rPr>
            </w:pPr>
          </w:p>
        </w:tc>
        <w:tc>
          <w:tcPr>
            <w:tcW w:w="990" w:type="dxa"/>
            <w:tcBorders>
              <w:top w:val="nil"/>
              <w:bottom w:val="nil"/>
            </w:tcBorders>
            <w:shd w:val="clear" w:color="auto" w:fill="FFFFFF"/>
            <w:vAlign w:val="center"/>
          </w:tcPr>
          <w:p w14:paraId="74D19B14" w14:textId="77777777" w:rsidR="0040034D" w:rsidRDefault="0040034D" w:rsidP="00471F21">
            <w:pPr>
              <w:spacing w:after="0"/>
              <w:ind w:left="60" w:right="60"/>
              <w:rPr>
                <w:color w:val="000000"/>
                <w:sz w:val="18"/>
                <w:szCs w:val="18"/>
              </w:rPr>
            </w:pPr>
          </w:p>
        </w:tc>
        <w:tc>
          <w:tcPr>
            <w:tcW w:w="1260" w:type="dxa"/>
            <w:tcBorders>
              <w:top w:val="nil"/>
              <w:bottom w:val="nil"/>
            </w:tcBorders>
            <w:shd w:val="clear" w:color="auto" w:fill="FFFFFF"/>
            <w:vAlign w:val="center"/>
          </w:tcPr>
          <w:p w14:paraId="283732BF" w14:textId="77777777" w:rsidR="0040034D" w:rsidRDefault="0040034D" w:rsidP="00471F21">
            <w:pPr>
              <w:spacing w:after="0"/>
              <w:ind w:left="60" w:right="60"/>
              <w:rPr>
                <w:color w:val="000000"/>
                <w:sz w:val="18"/>
                <w:szCs w:val="18"/>
              </w:rPr>
            </w:pPr>
          </w:p>
        </w:tc>
        <w:tc>
          <w:tcPr>
            <w:tcW w:w="1710" w:type="dxa"/>
            <w:tcBorders>
              <w:top w:val="nil"/>
              <w:bottom w:val="nil"/>
            </w:tcBorders>
            <w:shd w:val="clear" w:color="auto" w:fill="FFFFFF"/>
            <w:vAlign w:val="center"/>
          </w:tcPr>
          <w:p w14:paraId="68A29330" w14:textId="77777777" w:rsidR="0040034D" w:rsidRDefault="0040034D" w:rsidP="00471F21">
            <w:pPr>
              <w:spacing w:after="0"/>
              <w:ind w:left="60" w:right="60"/>
              <w:rPr>
                <w:color w:val="000000"/>
                <w:sz w:val="18"/>
                <w:szCs w:val="18"/>
              </w:rPr>
            </w:pPr>
          </w:p>
        </w:tc>
      </w:tr>
      <w:tr w:rsidR="0040034D" w14:paraId="60DA935E" w14:textId="77777777">
        <w:trPr>
          <w:cantSplit/>
          <w:trHeight w:val="20"/>
        </w:trPr>
        <w:tc>
          <w:tcPr>
            <w:tcW w:w="2747" w:type="dxa"/>
            <w:vMerge/>
            <w:tcBorders>
              <w:top w:val="nil"/>
              <w:left w:val="single" w:sz="16" w:space="0" w:color="000000"/>
              <w:bottom w:val="nil"/>
              <w:right w:val="nil"/>
            </w:tcBorders>
            <w:shd w:val="clear" w:color="auto" w:fill="FFFFFF"/>
            <w:vAlign w:val="center"/>
          </w:tcPr>
          <w:p w14:paraId="4B7202D0" w14:textId="77777777" w:rsidR="0040034D" w:rsidRDefault="0040034D" w:rsidP="00471F21">
            <w:pPr>
              <w:widowControl w:val="0"/>
              <w:spacing w:after="0"/>
              <w:rPr>
                <w:color w:val="000000"/>
                <w:sz w:val="18"/>
                <w:szCs w:val="18"/>
              </w:rPr>
            </w:pPr>
          </w:p>
        </w:tc>
        <w:tc>
          <w:tcPr>
            <w:tcW w:w="1213" w:type="dxa"/>
            <w:tcBorders>
              <w:top w:val="nil"/>
              <w:left w:val="nil"/>
              <w:bottom w:val="single" w:sz="16" w:space="0" w:color="000000"/>
              <w:right w:val="single" w:sz="16" w:space="0" w:color="000000"/>
            </w:tcBorders>
            <w:shd w:val="clear" w:color="auto" w:fill="FFFFFF"/>
            <w:vAlign w:val="center"/>
          </w:tcPr>
          <w:p w14:paraId="6FE2B057" w14:textId="77777777" w:rsidR="0040034D" w:rsidRDefault="0040034D" w:rsidP="00471F21">
            <w:pPr>
              <w:spacing w:after="0"/>
              <w:ind w:left="60" w:right="60"/>
              <w:rPr>
                <w:color w:val="000000"/>
                <w:sz w:val="18"/>
                <w:szCs w:val="18"/>
              </w:rPr>
            </w:pPr>
          </w:p>
        </w:tc>
        <w:tc>
          <w:tcPr>
            <w:tcW w:w="1260" w:type="dxa"/>
            <w:tcBorders>
              <w:top w:val="nil"/>
              <w:left w:val="single" w:sz="16" w:space="0" w:color="000000"/>
              <w:bottom w:val="single" w:sz="16" w:space="0" w:color="000000"/>
            </w:tcBorders>
            <w:shd w:val="clear" w:color="auto" w:fill="FFFFFF"/>
            <w:vAlign w:val="center"/>
          </w:tcPr>
          <w:p w14:paraId="6693DE15" w14:textId="77777777" w:rsidR="0040034D" w:rsidRDefault="0040034D" w:rsidP="00471F21">
            <w:pPr>
              <w:spacing w:after="0"/>
              <w:ind w:left="60" w:right="60"/>
              <w:rPr>
                <w:color w:val="000000"/>
                <w:sz w:val="18"/>
                <w:szCs w:val="18"/>
              </w:rPr>
            </w:pPr>
          </w:p>
        </w:tc>
        <w:tc>
          <w:tcPr>
            <w:tcW w:w="990" w:type="dxa"/>
            <w:tcBorders>
              <w:top w:val="nil"/>
              <w:bottom w:val="single" w:sz="16" w:space="0" w:color="000000"/>
            </w:tcBorders>
            <w:shd w:val="clear" w:color="auto" w:fill="FFFFFF"/>
            <w:vAlign w:val="center"/>
          </w:tcPr>
          <w:p w14:paraId="51BBBBCC" w14:textId="77777777" w:rsidR="0040034D" w:rsidRDefault="0040034D" w:rsidP="00471F21">
            <w:pPr>
              <w:spacing w:after="0"/>
              <w:ind w:left="60" w:right="60"/>
              <w:rPr>
                <w:color w:val="000000"/>
                <w:sz w:val="18"/>
                <w:szCs w:val="18"/>
              </w:rPr>
            </w:pPr>
          </w:p>
        </w:tc>
        <w:tc>
          <w:tcPr>
            <w:tcW w:w="1260" w:type="dxa"/>
            <w:tcBorders>
              <w:top w:val="nil"/>
              <w:bottom w:val="single" w:sz="16" w:space="0" w:color="000000"/>
            </w:tcBorders>
            <w:shd w:val="clear" w:color="auto" w:fill="FFFFFF"/>
            <w:vAlign w:val="center"/>
          </w:tcPr>
          <w:p w14:paraId="2A2057BA" w14:textId="77777777" w:rsidR="0040034D" w:rsidRDefault="0040034D" w:rsidP="00471F21">
            <w:pPr>
              <w:spacing w:after="0"/>
              <w:ind w:left="60" w:right="60"/>
              <w:rPr>
                <w:color w:val="000000"/>
                <w:sz w:val="18"/>
                <w:szCs w:val="18"/>
              </w:rPr>
            </w:pPr>
          </w:p>
        </w:tc>
        <w:tc>
          <w:tcPr>
            <w:tcW w:w="1710" w:type="dxa"/>
            <w:tcBorders>
              <w:top w:val="nil"/>
              <w:bottom w:val="single" w:sz="16" w:space="0" w:color="000000"/>
            </w:tcBorders>
            <w:shd w:val="clear" w:color="auto" w:fill="FFFFFF"/>
            <w:vAlign w:val="center"/>
          </w:tcPr>
          <w:p w14:paraId="35D25383" w14:textId="77777777" w:rsidR="0040034D" w:rsidRDefault="0040034D" w:rsidP="00471F21">
            <w:pPr>
              <w:spacing w:after="0"/>
              <w:ind w:left="60" w:right="60"/>
              <w:rPr>
                <w:color w:val="000000"/>
                <w:sz w:val="18"/>
                <w:szCs w:val="18"/>
              </w:rPr>
            </w:pPr>
          </w:p>
        </w:tc>
      </w:tr>
    </w:tbl>
    <w:p w14:paraId="3C5461A1" w14:textId="77777777" w:rsidR="0040034D" w:rsidRDefault="0040034D" w:rsidP="00471F21"/>
    <w:p w14:paraId="0C322739" w14:textId="77777777" w:rsidR="0040034D" w:rsidRDefault="0040034D" w:rsidP="00471F21"/>
    <w:p w14:paraId="7B175EFD" w14:textId="77777777" w:rsidR="0040034D" w:rsidRDefault="0040034D" w:rsidP="00471F21"/>
    <w:p w14:paraId="4AA41356" w14:textId="77777777" w:rsidR="0040034D" w:rsidRDefault="0040034D" w:rsidP="00471F21"/>
    <w:p w14:paraId="138694CD" w14:textId="77777777" w:rsidR="0040034D" w:rsidRDefault="0040034D" w:rsidP="00471F21"/>
    <w:p w14:paraId="2D0725AF" w14:textId="77777777" w:rsidR="0040034D" w:rsidRDefault="0040034D" w:rsidP="00471F21"/>
    <w:p w14:paraId="063D80AC" w14:textId="77777777" w:rsidR="0040034D" w:rsidRDefault="0040034D" w:rsidP="00471F21"/>
    <w:p w14:paraId="007DEEA6" w14:textId="77777777" w:rsidR="0040034D" w:rsidRDefault="0040034D" w:rsidP="00471F21"/>
    <w:p w14:paraId="7A391790" w14:textId="77777777" w:rsidR="0040034D" w:rsidRDefault="0040034D" w:rsidP="00471F21"/>
    <w:tbl>
      <w:tblPr>
        <w:tblStyle w:val="Style48"/>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47"/>
        <w:gridCol w:w="1213"/>
        <w:gridCol w:w="1260"/>
        <w:gridCol w:w="990"/>
        <w:gridCol w:w="1260"/>
        <w:gridCol w:w="1710"/>
      </w:tblGrid>
      <w:tr w:rsidR="0040034D" w14:paraId="5F377839" w14:textId="77777777">
        <w:trPr>
          <w:cantSplit/>
        </w:trPr>
        <w:tc>
          <w:tcPr>
            <w:tcW w:w="3960" w:type="dxa"/>
            <w:gridSpan w:val="2"/>
            <w:tcBorders>
              <w:top w:val="single" w:sz="16" w:space="0" w:color="000000"/>
              <w:left w:val="single" w:sz="16" w:space="0" w:color="000000"/>
              <w:bottom w:val="single" w:sz="16" w:space="0" w:color="000000"/>
              <w:right w:val="nil"/>
            </w:tcBorders>
            <w:shd w:val="clear" w:color="auto" w:fill="FFFFFF"/>
          </w:tcPr>
          <w:p w14:paraId="7B49F788" w14:textId="77777777" w:rsidR="0040034D" w:rsidRDefault="0040034D" w:rsidP="00471F21">
            <w:pPr>
              <w:spacing w:after="0"/>
              <w:ind w:left="60" w:right="60"/>
              <w:rPr>
                <w:color w:val="000000"/>
                <w:sz w:val="18"/>
                <w:szCs w:val="18"/>
              </w:rPr>
            </w:pPr>
          </w:p>
        </w:tc>
        <w:tc>
          <w:tcPr>
            <w:tcW w:w="1260" w:type="dxa"/>
            <w:tcBorders>
              <w:top w:val="single" w:sz="16" w:space="0" w:color="000000"/>
              <w:left w:val="single" w:sz="16" w:space="0" w:color="000000"/>
              <w:bottom w:val="single" w:sz="16" w:space="0" w:color="000000"/>
            </w:tcBorders>
            <w:shd w:val="clear" w:color="auto" w:fill="FFFFFF"/>
          </w:tcPr>
          <w:p w14:paraId="5FAA0A53" w14:textId="77777777" w:rsidR="0040034D" w:rsidRDefault="00AA3216" w:rsidP="00471F21">
            <w:pPr>
              <w:spacing w:after="0"/>
              <w:ind w:left="60" w:right="60"/>
              <w:rPr>
                <w:color w:val="000000"/>
                <w:sz w:val="18"/>
                <w:szCs w:val="18"/>
              </w:rPr>
            </w:pPr>
            <w:r>
              <w:rPr>
                <w:color w:val="000000"/>
                <w:sz w:val="18"/>
                <w:szCs w:val="18"/>
              </w:rPr>
              <w:t>Expenditure Patterns</w:t>
            </w:r>
          </w:p>
        </w:tc>
        <w:tc>
          <w:tcPr>
            <w:tcW w:w="990" w:type="dxa"/>
            <w:tcBorders>
              <w:top w:val="single" w:sz="16" w:space="0" w:color="000000"/>
              <w:bottom w:val="single" w:sz="16" w:space="0" w:color="000000"/>
            </w:tcBorders>
            <w:shd w:val="clear" w:color="auto" w:fill="FFFFFF"/>
          </w:tcPr>
          <w:p w14:paraId="195AFDFA" w14:textId="77777777" w:rsidR="0040034D" w:rsidRDefault="00AA3216" w:rsidP="00471F21">
            <w:pPr>
              <w:spacing w:after="0"/>
              <w:ind w:left="60" w:right="60"/>
              <w:rPr>
                <w:color w:val="000000"/>
                <w:sz w:val="18"/>
                <w:szCs w:val="18"/>
              </w:rPr>
            </w:pPr>
            <w:r>
              <w:rPr>
                <w:color w:val="000000"/>
                <w:sz w:val="18"/>
                <w:szCs w:val="18"/>
              </w:rPr>
              <w:t>Water and Sanitation</w:t>
            </w:r>
          </w:p>
        </w:tc>
        <w:tc>
          <w:tcPr>
            <w:tcW w:w="1260" w:type="dxa"/>
            <w:tcBorders>
              <w:top w:val="single" w:sz="16" w:space="0" w:color="000000"/>
              <w:bottom w:val="single" w:sz="16" w:space="0" w:color="000000"/>
            </w:tcBorders>
            <w:shd w:val="clear" w:color="auto" w:fill="FFFFFF"/>
          </w:tcPr>
          <w:p w14:paraId="52CE21E8" w14:textId="77777777" w:rsidR="0040034D" w:rsidRDefault="00AA3216" w:rsidP="00471F21">
            <w:pPr>
              <w:spacing w:after="0"/>
              <w:ind w:left="60" w:right="60"/>
              <w:rPr>
                <w:color w:val="000000"/>
                <w:sz w:val="18"/>
                <w:szCs w:val="18"/>
              </w:rPr>
            </w:pPr>
            <w:r>
              <w:rPr>
                <w:color w:val="000000"/>
                <w:sz w:val="18"/>
                <w:szCs w:val="18"/>
              </w:rPr>
              <w:t xml:space="preserve">Sewage and Drainage </w:t>
            </w:r>
          </w:p>
        </w:tc>
        <w:tc>
          <w:tcPr>
            <w:tcW w:w="1710" w:type="dxa"/>
            <w:tcBorders>
              <w:top w:val="single" w:sz="16" w:space="0" w:color="000000"/>
              <w:bottom w:val="single" w:sz="16" w:space="0" w:color="000000"/>
            </w:tcBorders>
            <w:shd w:val="clear" w:color="auto" w:fill="FFFFFF"/>
          </w:tcPr>
          <w:p w14:paraId="48F7A310" w14:textId="77777777" w:rsidR="0040034D" w:rsidRDefault="00AA3216" w:rsidP="00471F21">
            <w:pPr>
              <w:spacing w:after="0"/>
              <w:ind w:left="60" w:right="60"/>
              <w:rPr>
                <w:color w:val="000000"/>
                <w:sz w:val="18"/>
                <w:szCs w:val="18"/>
              </w:rPr>
            </w:pPr>
            <w:r>
              <w:rPr>
                <w:color w:val="000000"/>
                <w:sz w:val="18"/>
                <w:szCs w:val="18"/>
              </w:rPr>
              <w:t>Road Maintenance and Construction</w:t>
            </w:r>
          </w:p>
        </w:tc>
      </w:tr>
      <w:tr w:rsidR="0040034D" w14:paraId="6BB22402" w14:textId="77777777">
        <w:trPr>
          <w:cantSplit/>
        </w:trPr>
        <w:tc>
          <w:tcPr>
            <w:tcW w:w="2747" w:type="dxa"/>
            <w:vMerge w:val="restart"/>
            <w:tcBorders>
              <w:top w:val="single" w:sz="16" w:space="0" w:color="000000"/>
              <w:left w:val="single" w:sz="16" w:space="0" w:color="000000"/>
              <w:bottom w:val="nil"/>
              <w:right w:val="nil"/>
            </w:tcBorders>
            <w:shd w:val="clear" w:color="auto" w:fill="FFFFFF"/>
            <w:vAlign w:val="center"/>
          </w:tcPr>
          <w:p w14:paraId="6E0C139F" w14:textId="77777777" w:rsidR="0040034D" w:rsidRDefault="00AA3216" w:rsidP="00471F21">
            <w:pPr>
              <w:spacing w:after="0"/>
              <w:ind w:left="60" w:right="60"/>
              <w:rPr>
                <w:color w:val="000000"/>
                <w:sz w:val="18"/>
                <w:szCs w:val="18"/>
              </w:rPr>
            </w:pPr>
            <w:r>
              <w:rPr>
                <w:color w:val="000000"/>
                <w:sz w:val="18"/>
                <w:szCs w:val="18"/>
              </w:rPr>
              <w:t>Expenditure Patterns</w:t>
            </w:r>
          </w:p>
        </w:tc>
        <w:tc>
          <w:tcPr>
            <w:tcW w:w="1213" w:type="dxa"/>
            <w:tcBorders>
              <w:top w:val="single" w:sz="16" w:space="0" w:color="000000"/>
              <w:left w:val="nil"/>
              <w:bottom w:val="nil"/>
              <w:right w:val="single" w:sz="16" w:space="0" w:color="000000"/>
            </w:tcBorders>
            <w:shd w:val="clear" w:color="auto" w:fill="FFFFFF"/>
            <w:vAlign w:val="center"/>
          </w:tcPr>
          <w:p w14:paraId="6059B0B2" w14:textId="77777777" w:rsidR="0040034D" w:rsidRDefault="00AA3216" w:rsidP="00471F21">
            <w:pPr>
              <w:spacing w:after="0"/>
              <w:ind w:left="60" w:right="60"/>
              <w:rPr>
                <w:color w:val="000000"/>
                <w:sz w:val="18"/>
                <w:szCs w:val="18"/>
              </w:rPr>
            </w:pPr>
            <w:r>
              <w:rPr>
                <w:color w:val="000000"/>
                <w:sz w:val="18"/>
                <w:szCs w:val="18"/>
              </w:rPr>
              <w:t>Pearson Correlation</w:t>
            </w:r>
          </w:p>
        </w:tc>
        <w:tc>
          <w:tcPr>
            <w:tcW w:w="1260" w:type="dxa"/>
            <w:tcBorders>
              <w:top w:val="single" w:sz="16" w:space="0" w:color="000000"/>
              <w:left w:val="single" w:sz="16" w:space="0" w:color="000000"/>
              <w:bottom w:val="nil"/>
            </w:tcBorders>
            <w:shd w:val="clear" w:color="auto" w:fill="FFFFFF"/>
            <w:vAlign w:val="center"/>
          </w:tcPr>
          <w:p w14:paraId="6BDC9944" w14:textId="77777777" w:rsidR="0040034D" w:rsidRDefault="00AA3216" w:rsidP="00471F21">
            <w:pPr>
              <w:spacing w:after="0"/>
              <w:ind w:left="60" w:right="60"/>
              <w:rPr>
                <w:color w:val="000000"/>
                <w:sz w:val="18"/>
                <w:szCs w:val="18"/>
              </w:rPr>
            </w:pPr>
            <w:r>
              <w:rPr>
                <w:color w:val="000000"/>
                <w:sz w:val="18"/>
                <w:szCs w:val="18"/>
              </w:rPr>
              <w:t>1</w:t>
            </w:r>
          </w:p>
        </w:tc>
        <w:tc>
          <w:tcPr>
            <w:tcW w:w="990" w:type="dxa"/>
            <w:tcBorders>
              <w:top w:val="single" w:sz="16" w:space="0" w:color="000000"/>
              <w:bottom w:val="nil"/>
            </w:tcBorders>
            <w:shd w:val="clear" w:color="auto" w:fill="FFFFFF"/>
            <w:vAlign w:val="center"/>
          </w:tcPr>
          <w:p w14:paraId="08F0C888" w14:textId="77777777" w:rsidR="0040034D" w:rsidRDefault="00AA3216" w:rsidP="00471F21">
            <w:pPr>
              <w:spacing w:after="0"/>
              <w:ind w:left="60" w:right="60"/>
              <w:rPr>
                <w:color w:val="000000"/>
                <w:sz w:val="18"/>
                <w:szCs w:val="18"/>
              </w:rPr>
            </w:pPr>
            <w:r>
              <w:rPr>
                <w:color w:val="000000"/>
                <w:sz w:val="18"/>
                <w:szCs w:val="18"/>
              </w:rPr>
              <w:t>.438</w:t>
            </w:r>
            <w:r>
              <w:rPr>
                <w:color w:val="000000"/>
                <w:sz w:val="18"/>
                <w:szCs w:val="18"/>
                <w:vertAlign w:val="superscript"/>
              </w:rPr>
              <w:t>**</w:t>
            </w:r>
          </w:p>
        </w:tc>
        <w:tc>
          <w:tcPr>
            <w:tcW w:w="1260" w:type="dxa"/>
            <w:tcBorders>
              <w:top w:val="single" w:sz="16" w:space="0" w:color="000000"/>
              <w:bottom w:val="nil"/>
            </w:tcBorders>
            <w:shd w:val="clear" w:color="auto" w:fill="FFFFFF"/>
            <w:vAlign w:val="center"/>
          </w:tcPr>
          <w:p w14:paraId="1849C294" w14:textId="77777777" w:rsidR="0040034D" w:rsidRDefault="00AA3216" w:rsidP="00471F21">
            <w:pPr>
              <w:spacing w:after="0"/>
              <w:ind w:left="60" w:right="60"/>
              <w:rPr>
                <w:color w:val="000000"/>
                <w:sz w:val="18"/>
                <w:szCs w:val="18"/>
              </w:rPr>
            </w:pPr>
            <w:r>
              <w:rPr>
                <w:color w:val="000000"/>
                <w:sz w:val="18"/>
                <w:szCs w:val="18"/>
              </w:rPr>
              <w:t>.540</w:t>
            </w:r>
            <w:r>
              <w:rPr>
                <w:color w:val="000000"/>
                <w:sz w:val="18"/>
                <w:szCs w:val="18"/>
                <w:vertAlign w:val="superscript"/>
              </w:rPr>
              <w:t>**</w:t>
            </w:r>
          </w:p>
        </w:tc>
        <w:tc>
          <w:tcPr>
            <w:tcW w:w="1710" w:type="dxa"/>
            <w:tcBorders>
              <w:top w:val="single" w:sz="16" w:space="0" w:color="000000"/>
              <w:bottom w:val="nil"/>
            </w:tcBorders>
            <w:shd w:val="clear" w:color="auto" w:fill="FFFFFF"/>
            <w:vAlign w:val="center"/>
          </w:tcPr>
          <w:p w14:paraId="60BA71F1" w14:textId="77777777" w:rsidR="0040034D" w:rsidRDefault="00AA3216" w:rsidP="00471F21">
            <w:pPr>
              <w:spacing w:after="0"/>
              <w:ind w:left="60" w:right="60"/>
              <w:rPr>
                <w:color w:val="000000"/>
                <w:sz w:val="18"/>
                <w:szCs w:val="18"/>
              </w:rPr>
            </w:pPr>
            <w:r>
              <w:rPr>
                <w:color w:val="000000"/>
                <w:sz w:val="18"/>
                <w:szCs w:val="18"/>
              </w:rPr>
              <w:t>.302</w:t>
            </w:r>
            <w:r>
              <w:rPr>
                <w:color w:val="000000"/>
                <w:sz w:val="18"/>
                <w:szCs w:val="18"/>
                <w:vertAlign w:val="superscript"/>
              </w:rPr>
              <w:t>**</w:t>
            </w:r>
          </w:p>
        </w:tc>
      </w:tr>
      <w:tr w:rsidR="0040034D" w14:paraId="10BC7329" w14:textId="77777777">
        <w:trPr>
          <w:cantSplit/>
        </w:trPr>
        <w:tc>
          <w:tcPr>
            <w:tcW w:w="2747" w:type="dxa"/>
            <w:vMerge/>
            <w:tcBorders>
              <w:top w:val="single" w:sz="16" w:space="0" w:color="000000"/>
              <w:left w:val="single" w:sz="16" w:space="0" w:color="000000"/>
              <w:bottom w:val="nil"/>
              <w:right w:val="nil"/>
            </w:tcBorders>
            <w:shd w:val="clear" w:color="auto" w:fill="FFFFFF"/>
            <w:vAlign w:val="center"/>
          </w:tcPr>
          <w:p w14:paraId="2C1C4B6D"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54866140" w14:textId="77777777" w:rsidR="0040034D" w:rsidRDefault="00AA3216" w:rsidP="00471F21">
            <w:pPr>
              <w:spacing w:after="0"/>
              <w:ind w:left="60" w:right="60"/>
              <w:rPr>
                <w:color w:val="000000"/>
                <w:sz w:val="18"/>
                <w:szCs w:val="18"/>
              </w:rPr>
            </w:pPr>
            <w:r>
              <w:rPr>
                <w:color w:val="000000"/>
                <w:sz w:val="18"/>
                <w:szCs w:val="18"/>
              </w:rPr>
              <w:t>Sig. (2-tailed)</w:t>
            </w:r>
          </w:p>
        </w:tc>
        <w:tc>
          <w:tcPr>
            <w:tcW w:w="1260" w:type="dxa"/>
            <w:tcBorders>
              <w:top w:val="nil"/>
              <w:left w:val="single" w:sz="16" w:space="0" w:color="000000"/>
              <w:bottom w:val="nil"/>
            </w:tcBorders>
            <w:shd w:val="clear" w:color="auto" w:fill="FFFFFF"/>
          </w:tcPr>
          <w:p w14:paraId="424DA71F" w14:textId="77777777" w:rsidR="0040034D" w:rsidRDefault="0040034D" w:rsidP="00471F21">
            <w:pPr>
              <w:spacing w:after="0"/>
            </w:pPr>
          </w:p>
        </w:tc>
        <w:tc>
          <w:tcPr>
            <w:tcW w:w="990" w:type="dxa"/>
            <w:tcBorders>
              <w:top w:val="nil"/>
              <w:bottom w:val="nil"/>
            </w:tcBorders>
            <w:shd w:val="clear" w:color="auto" w:fill="FFFFFF"/>
            <w:vAlign w:val="center"/>
          </w:tcPr>
          <w:p w14:paraId="3811260E" w14:textId="77777777" w:rsidR="0040034D" w:rsidRDefault="00AA3216" w:rsidP="00471F21">
            <w:pPr>
              <w:spacing w:after="0"/>
              <w:ind w:left="60" w:right="60"/>
              <w:rPr>
                <w:color w:val="000000"/>
                <w:sz w:val="18"/>
                <w:szCs w:val="18"/>
              </w:rPr>
            </w:pPr>
            <w:r>
              <w:rPr>
                <w:color w:val="000000"/>
                <w:sz w:val="18"/>
                <w:szCs w:val="18"/>
              </w:rPr>
              <w:t>.000</w:t>
            </w:r>
          </w:p>
        </w:tc>
        <w:tc>
          <w:tcPr>
            <w:tcW w:w="1260" w:type="dxa"/>
            <w:tcBorders>
              <w:top w:val="nil"/>
              <w:bottom w:val="nil"/>
            </w:tcBorders>
            <w:shd w:val="clear" w:color="auto" w:fill="FFFFFF"/>
            <w:vAlign w:val="center"/>
          </w:tcPr>
          <w:p w14:paraId="04EDC01B" w14:textId="77777777" w:rsidR="0040034D" w:rsidRDefault="00AA3216" w:rsidP="00471F21">
            <w:pPr>
              <w:spacing w:after="0"/>
              <w:ind w:left="60" w:right="60"/>
              <w:rPr>
                <w:color w:val="000000"/>
                <w:sz w:val="18"/>
                <w:szCs w:val="18"/>
              </w:rPr>
            </w:pPr>
            <w:r>
              <w:rPr>
                <w:color w:val="000000"/>
                <w:sz w:val="18"/>
                <w:szCs w:val="18"/>
              </w:rPr>
              <w:t>.000</w:t>
            </w:r>
          </w:p>
        </w:tc>
        <w:tc>
          <w:tcPr>
            <w:tcW w:w="1710" w:type="dxa"/>
            <w:tcBorders>
              <w:top w:val="nil"/>
              <w:bottom w:val="nil"/>
            </w:tcBorders>
            <w:shd w:val="clear" w:color="auto" w:fill="FFFFFF"/>
            <w:vAlign w:val="center"/>
          </w:tcPr>
          <w:p w14:paraId="2FEF7732" w14:textId="77777777" w:rsidR="0040034D" w:rsidRDefault="00AA3216" w:rsidP="00471F21">
            <w:pPr>
              <w:spacing w:after="0"/>
              <w:ind w:left="60" w:right="60"/>
              <w:rPr>
                <w:color w:val="000000"/>
                <w:sz w:val="18"/>
                <w:szCs w:val="18"/>
              </w:rPr>
            </w:pPr>
            <w:r>
              <w:rPr>
                <w:color w:val="000000"/>
                <w:sz w:val="18"/>
                <w:szCs w:val="18"/>
              </w:rPr>
              <w:t>.000</w:t>
            </w:r>
          </w:p>
        </w:tc>
      </w:tr>
      <w:tr w:rsidR="0040034D" w14:paraId="773F772A" w14:textId="77777777">
        <w:trPr>
          <w:cantSplit/>
        </w:trPr>
        <w:tc>
          <w:tcPr>
            <w:tcW w:w="2747" w:type="dxa"/>
            <w:vMerge/>
            <w:tcBorders>
              <w:top w:val="single" w:sz="16" w:space="0" w:color="000000"/>
              <w:left w:val="single" w:sz="16" w:space="0" w:color="000000"/>
              <w:bottom w:val="nil"/>
              <w:right w:val="nil"/>
            </w:tcBorders>
            <w:shd w:val="clear" w:color="auto" w:fill="FFFFFF"/>
            <w:vAlign w:val="center"/>
          </w:tcPr>
          <w:p w14:paraId="289AB600"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5244EA20" w14:textId="77777777" w:rsidR="0040034D" w:rsidRDefault="00AA3216" w:rsidP="00471F21">
            <w:pPr>
              <w:spacing w:after="0"/>
              <w:ind w:left="60" w:right="60"/>
              <w:rPr>
                <w:color w:val="000000"/>
                <w:sz w:val="18"/>
                <w:szCs w:val="18"/>
              </w:rPr>
            </w:pPr>
            <w:r>
              <w:rPr>
                <w:color w:val="000000"/>
                <w:sz w:val="18"/>
                <w:szCs w:val="18"/>
              </w:rPr>
              <w:t>N</w:t>
            </w:r>
          </w:p>
        </w:tc>
        <w:tc>
          <w:tcPr>
            <w:tcW w:w="1260" w:type="dxa"/>
            <w:tcBorders>
              <w:top w:val="nil"/>
              <w:left w:val="single" w:sz="16" w:space="0" w:color="000000"/>
              <w:bottom w:val="nil"/>
            </w:tcBorders>
            <w:shd w:val="clear" w:color="auto" w:fill="FFFFFF"/>
            <w:vAlign w:val="center"/>
          </w:tcPr>
          <w:p w14:paraId="38D6BC72" w14:textId="77777777" w:rsidR="0040034D" w:rsidRDefault="00AA3216" w:rsidP="00471F21">
            <w:pPr>
              <w:spacing w:after="0"/>
              <w:ind w:left="60" w:right="60"/>
              <w:rPr>
                <w:color w:val="000000"/>
                <w:sz w:val="18"/>
                <w:szCs w:val="18"/>
              </w:rPr>
            </w:pPr>
            <w:r>
              <w:rPr>
                <w:color w:val="000000"/>
                <w:sz w:val="18"/>
                <w:szCs w:val="18"/>
              </w:rPr>
              <w:t>44</w:t>
            </w:r>
          </w:p>
        </w:tc>
        <w:tc>
          <w:tcPr>
            <w:tcW w:w="990" w:type="dxa"/>
            <w:tcBorders>
              <w:top w:val="nil"/>
              <w:bottom w:val="nil"/>
            </w:tcBorders>
            <w:shd w:val="clear" w:color="auto" w:fill="FFFFFF"/>
            <w:vAlign w:val="center"/>
          </w:tcPr>
          <w:p w14:paraId="21082DB1" w14:textId="77777777" w:rsidR="0040034D" w:rsidRDefault="00AA3216" w:rsidP="00471F21">
            <w:pPr>
              <w:spacing w:after="0"/>
              <w:ind w:left="60" w:right="60"/>
              <w:rPr>
                <w:color w:val="000000"/>
                <w:sz w:val="18"/>
                <w:szCs w:val="18"/>
              </w:rPr>
            </w:pPr>
            <w:r>
              <w:rPr>
                <w:color w:val="000000"/>
                <w:sz w:val="18"/>
                <w:szCs w:val="18"/>
              </w:rPr>
              <w:t>44</w:t>
            </w:r>
          </w:p>
        </w:tc>
        <w:tc>
          <w:tcPr>
            <w:tcW w:w="1260" w:type="dxa"/>
            <w:tcBorders>
              <w:top w:val="nil"/>
              <w:bottom w:val="nil"/>
            </w:tcBorders>
            <w:shd w:val="clear" w:color="auto" w:fill="FFFFFF"/>
            <w:vAlign w:val="center"/>
          </w:tcPr>
          <w:p w14:paraId="51CDB5B1" w14:textId="77777777" w:rsidR="0040034D" w:rsidRDefault="00AA3216" w:rsidP="00471F21">
            <w:pPr>
              <w:spacing w:after="0"/>
              <w:ind w:left="60" w:right="60"/>
              <w:rPr>
                <w:color w:val="000000"/>
                <w:sz w:val="18"/>
                <w:szCs w:val="18"/>
              </w:rPr>
            </w:pPr>
            <w:r>
              <w:rPr>
                <w:color w:val="000000"/>
                <w:sz w:val="18"/>
                <w:szCs w:val="18"/>
              </w:rPr>
              <w:t>44</w:t>
            </w:r>
          </w:p>
        </w:tc>
        <w:tc>
          <w:tcPr>
            <w:tcW w:w="1710" w:type="dxa"/>
            <w:tcBorders>
              <w:top w:val="nil"/>
              <w:bottom w:val="nil"/>
            </w:tcBorders>
            <w:shd w:val="clear" w:color="auto" w:fill="FFFFFF"/>
            <w:vAlign w:val="center"/>
          </w:tcPr>
          <w:p w14:paraId="5BC031B3" w14:textId="77777777" w:rsidR="0040034D" w:rsidRDefault="00AA3216" w:rsidP="00471F21">
            <w:pPr>
              <w:spacing w:after="0"/>
              <w:ind w:left="60" w:right="60"/>
              <w:rPr>
                <w:color w:val="000000"/>
                <w:sz w:val="18"/>
                <w:szCs w:val="18"/>
              </w:rPr>
            </w:pPr>
            <w:r>
              <w:rPr>
                <w:color w:val="000000"/>
                <w:sz w:val="18"/>
                <w:szCs w:val="18"/>
              </w:rPr>
              <w:t>44</w:t>
            </w:r>
          </w:p>
        </w:tc>
      </w:tr>
      <w:tr w:rsidR="0040034D" w14:paraId="3858E346" w14:textId="77777777">
        <w:trPr>
          <w:cantSplit/>
        </w:trPr>
        <w:tc>
          <w:tcPr>
            <w:tcW w:w="2747" w:type="dxa"/>
            <w:vMerge w:val="restart"/>
            <w:tcBorders>
              <w:top w:val="nil"/>
              <w:left w:val="single" w:sz="16" w:space="0" w:color="000000"/>
              <w:bottom w:val="nil"/>
              <w:right w:val="nil"/>
            </w:tcBorders>
            <w:shd w:val="clear" w:color="auto" w:fill="FFFFFF"/>
            <w:vAlign w:val="center"/>
          </w:tcPr>
          <w:p w14:paraId="58CB8FFA" w14:textId="77777777" w:rsidR="0040034D" w:rsidRDefault="00AA3216" w:rsidP="00471F21">
            <w:pPr>
              <w:spacing w:after="0"/>
              <w:ind w:left="60" w:right="60"/>
              <w:rPr>
                <w:color w:val="000000"/>
                <w:sz w:val="18"/>
                <w:szCs w:val="18"/>
              </w:rPr>
            </w:pPr>
            <w:r>
              <w:rPr>
                <w:color w:val="000000"/>
                <w:sz w:val="18"/>
                <w:szCs w:val="18"/>
              </w:rPr>
              <w:t xml:space="preserve">Water and </w:t>
            </w:r>
            <w:r>
              <w:rPr>
                <w:color w:val="000000"/>
                <w:sz w:val="18"/>
                <w:szCs w:val="18"/>
              </w:rPr>
              <w:t>Sanitation</w:t>
            </w:r>
          </w:p>
        </w:tc>
        <w:tc>
          <w:tcPr>
            <w:tcW w:w="1213" w:type="dxa"/>
            <w:tcBorders>
              <w:top w:val="nil"/>
              <w:left w:val="nil"/>
              <w:bottom w:val="nil"/>
              <w:right w:val="single" w:sz="16" w:space="0" w:color="000000"/>
            </w:tcBorders>
            <w:shd w:val="clear" w:color="auto" w:fill="FFFFFF"/>
            <w:vAlign w:val="center"/>
          </w:tcPr>
          <w:p w14:paraId="145F3E44" w14:textId="77777777" w:rsidR="0040034D" w:rsidRDefault="00AA3216" w:rsidP="00471F21">
            <w:pPr>
              <w:spacing w:after="0"/>
              <w:ind w:left="60" w:right="60"/>
              <w:rPr>
                <w:color w:val="000000"/>
                <w:sz w:val="18"/>
                <w:szCs w:val="18"/>
              </w:rPr>
            </w:pPr>
            <w:r>
              <w:rPr>
                <w:color w:val="000000"/>
                <w:sz w:val="18"/>
                <w:szCs w:val="18"/>
              </w:rPr>
              <w:t>Pearson Correlation</w:t>
            </w:r>
          </w:p>
        </w:tc>
        <w:tc>
          <w:tcPr>
            <w:tcW w:w="1260" w:type="dxa"/>
            <w:tcBorders>
              <w:top w:val="nil"/>
              <w:left w:val="single" w:sz="16" w:space="0" w:color="000000"/>
              <w:bottom w:val="nil"/>
            </w:tcBorders>
            <w:shd w:val="clear" w:color="auto" w:fill="FFFFFF"/>
            <w:vAlign w:val="center"/>
          </w:tcPr>
          <w:p w14:paraId="24E48561" w14:textId="77777777" w:rsidR="0040034D" w:rsidRDefault="00AA3216" w:rsidP="00471F21">
            <w:pPr>
              <w:spacing w:after="0"/>
              <w:ind w:left="60" w:right="60"/>
              <w:rPr>
                <w:color w:val="000000"/>
                <w:sz w:val="18"/>
                <w:szCs w:val="18"/>
              </w:rPr>
            </w:pPr>
            <w:r>
              <w:rPr>
                <w:color w:val="000000"/>
                <w:sz w:val="18"/>
                <w:szCs w:val="18"/>
              </w:rPr>
              <w:t>.738</w:t>
            </w:r>
            <w:r>
              <w:rPr>
                <w:color w:val="000000"/>
                <w:sz w:val="18"/>
                <w:szCs w:val="18"/>
                <w:vertAlign w:val="superscript"/>
              </w:rPr>
              <w:t>**</w:t>
            </w:r>
          </w:p>
        </w:tc>
        <w:tc>
          <w:tcPr>
            <w:tcW w:w="990" w:type="dxa"/>
            <w:tcBorders>
              <w:top w:val="nil"/>
              <w:bottom w:val="nil"/>
            </w:tcBorders>
            <w:shd w:val="clear" w:color="auto" w:fill="FFFFFF"/>
            <w:vAlign w:val="center"/>
          </w:tcPr>
          <w:p w14:paraId="6DDDA96F" w14:textId="77777777" w:rsidR="0040034D" w:rsidRDefault="00AA3216" w:rsidP="00471F21">
            <w:pPr>
              <w:spacing w:after="0"/>
              <w:ind w:left="60" w:right="60"/>
              <w:rPr>
                <w:color w:val="000000"/>
                <w:sz w:val="18"/>
                <w:szCs w:val="18"/>
              </w:rPr>
            </w:pPr>
            <w:r>
              <w:rPr>
                <w:color w:val="000000"/>
                <w:sz w:val="18"/>
                <w:szCs w:val="18"/>
              </w:rPr>
              <w:t>1</w:t>
            </w:r>
          </w:p>
        </w:tc>
        <w:tc>
          <w:tcPr>
            <w:tcW w:w="1260" w:type="dxa"/>
            <w:tcBorders>
              <w:top w:val="nil"/>
              <w:bottom w:val="nil"/>
            </w:tcBorders>
            <w:shd w:val="clear" w:color="auto" w:fill="FFFFFF"/>
            <w:vAlign w:val="center"/>
          </w:tcPr>
          <w:p w14:paraId="6BBA074D" w14:textId="77777777" w:rsidR="0040034D" w:rsidRDefault="00AA3216" w:rsidP="00471F21">
            <w:pPr>
              <w:spacing w:after="0"/>
              <w:ind w:left="60" w:right="60"/>
              <w:rPr>
                <w:color w:val="000000"/>
                <w:sz w:val="18"/>
                <w:szCs w:val="18"/>
              </w:rPr>
            </w:pPr>
            <w:r>
              <w:rPr>
                <w:color w:val="000000"/>
                <w:sz w:val="18"/>
                <w:szCs w:val="18"/>
              </w:rPr>
              <w:t>.602</w:t>
            </w:r>
            <w:r>
              <w:rPr>
                <w:color w:val="000000"/>
                <w:sz w:val="18"/>
                <w:szCs w:val="18"/>
                <w:vertAlign w:val="superscript"/>
              </w:rPr>
              <w:t>**</w:t>
            </w:r>
          </w:p>
        </w:tc>
        <w:tc>
          <w:tcPr>
            <w:tcW w:w="1710" w:type="dxa"/>
            <w:tcBorders>
              <w:top w:val="nil"/>
              <w:bottom w:val="nil"/>
            </w:tcBorders>
            <w:shd w:val="clear" w:color="auto" w:fill="FFFFFF"/>
            <w:vAlign w:val="center"/>
          </w:tcPr>
          <w:p w14:paraId="5AB6F81A" w14:textId="77777777" w:rsidR="0040034D" w:rsidRDefault="00AA3216" w:rsidP="00471F21">
            <w:pPr>
              <w:spacing w:after="0"/>
              <w:ind w:left="60" w:right="60"/>
              <w:rPr>
                <w:color w:val="000000"/>
                <w:sz w:val="18"/>
                <w:szCs w:val="18"/>
              </w:rPr>
            </w:pPr>
            <w:r>
              <w:rPr>
                <w:color w:val="000000"/>
                <w:sz w:val="18"/>
                <w:szCs w:val="18"/>
              </w:rPr>
              <w:t>.569</w:t>
            </w:r>
            <w:r>
              <w:rPr>
                <w:color w:val="000000"/>
                <w:sz w:val="18"/>
                <w:szCs w:val="18"/>
                <w:vertAlign w:val="superscript"/>
              </w:rPr>
              <w:t>**</w:t>
            </w:r>
          </w:p>
        </w:tc>
      </w:tr>
      <w:tr w:rsidR="0040034D" w14:paraId="22F57118" w14:textId="77777777">
        <w:trPr>
          <w:cantSplit/>
        </w:trPr>
        <w:tc>
          <w:tcPr>
            <w:tcW w:w="2747" w:type="dxa"/>
            <w:vMerge/>
            <w:tcBorders>
              <w:top w:val="nil"/>
              <w:left w:val="single" w:sz="16" w:space="0" w:color="000000"/>
              <w:bottom w:val="nil"/>
              <w:right w:val="nil"/>
            </w:tcBorders>
            <w:shd w:val="clear" w:color="auto" w:fill="FFFFFF"/>
            <w:vAlign w:val="center"/>
          </w:tcPr>
          <w:p w14:paraId="4513C880"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22FFA8B3" w14:textId="77777777" w:rsidR="0040034D" w:rsidRDefault="00AA3216" w:rsidP="00471F21">
            <w:pPr>
              <w:spacing w:after="0"/>
              <w:ind w:left="60" w:right="60"/>
              <w:rPr>
                <w:color w:val="000000"/>
                <w:sz w:val="18"/>
                <w:szCs w:val="18"/>
              </w:rPr>
            </w:pPr>
            <w:r>
              <w:rPr>
                <w:color w:val="000000"/>
                <w:sz w:val="18"/>
                <w:szCs w:val="18"/>
              </w:rPr>
              <w:t>Sig. (2-tailed)</w:t>
            </w:r>
          </w:p>
        </w:tc>
        <w:tc>
          <w:tcPr>
            <w:tcW w:w="1260" w:type="dxa"/>
            <w:tcBorders>
              <w:top w:val="nil"/>
              <w:left w:val="single" w:sz="16" w:space="0" w:color="000000"/>
              <w:bottom w:val="nil"/>
            </w:tcBorders>
            <w:shd w:val="clear" w:color="auto" w:fill="FFFFFF"/>
            <w:vAlign w:val="center"/>
          </w:tcPr>
          <w:p w14:paraId="44F79878" w14:textId="77777777" w:rsidR="0040034D" w:rsidRDefault="00AA3216" w:rsidP="00471F21">
            <w:pPr>
              <w:spacing w:after="0"/>
              <w:ind w:left="60" w:right="60"/>
              <w:rPr>
                <w:color w:val="000000"/>
                <w:sz w:val="18"/>
                <w:szCs w:val="18"/>
              </w:rPr>
            </w:pPr>
            <w:r>
              <w:rPr>
                <w:color w:val="000000"/>
                <w:sz w:val="18"/>
                <w:szCs w:val="18"/>
              </w:rPr>
              <w:t>.000</w:t>
            </w:r>
          </w:p>
        </w:tc>
        <w:tc>
          <w:tcPr>
            <w:tcW w:w="990" w:type="dxa"/>
            <w:tcBorders>
              <w:top w:val="nil"/>
              <w:bottom w:val="nil"/>
            </w:tcBorders>
            <w:shd w:val="clear" w:color="auto" w:fill="FFFFFF"/>
          </w:tcPr>
          <w:p w14:paraId="69A10B55" w14:textId="77777777" w:rsidR="0040034D" w:rsidRDefault="0040034D" w:rsidP="00471F21">
            <w:pPr>
              <w:spacing w:after="0"/>
            </w:pPr>
          </w:p>
        </w:tc>
        <w:tc>
          <w:tcPr>
            <w:tcW w:w="1260" w:type="dxa"/>
            <w:tcBorders>
              <w:top w:val="nil"/>
              <w:bottom w:val="nil"/>
            </w:tcBorders>
            <w:shd w:val="clear" w:color="auto" w:fill="FFFFFF"/>
            <w:vAlign w:val="center"/>
          </w:tcPr>
          <w:p w14:paraId="623CB09E" w14:textId="77777777" w:rsidR="0040034D" w:rsidRDefault="00AA3216" w:rsidP="00471F21">
            <w:pPr>
              <w:spacing w:after="0"/>
              <w:ind w:left="60" w:right="60"/>
              <w:rPr>
                <w:color w:val="000000"/>
                <w:sz w:val="18"/>
                <w:szCs w:val="18"/>
              </w:rPr>
            </w:pPr>
            <w:r>
              <w:rPr>
                <w:color w:val="000000"/>
                <w:sz w:val="18"/>
                <w:szCs w:val="18"/>
              </w:rPr>
              <w:t>.000</w:t>
            </w:r>
          </w:p>
        </w:tc>
        <w:tc>
          <w:tcPr>
            <w:tcW w:w="1710" w:type="dxa"/>
            <w:tcBorders>
              <w:top w:val="nil"/>
              <w:bottom w:val="nil"/>
            </w:tcBorders>
            <w:shd w:val="clear" w:color="auto" w:fill="FFFFFF"/>
            <w:vAlign w:val="center"/>
          </w:tcPr>
          <w:p w14:paraId="4D507716" w14:textId="77777777" w:rsidR="0040034D" w:rsidRDefault="00AA3216" w:rsidP="00471F21">
            <w:pPr>
              <w:spacing w:after="0"/>
              <w:ind w:left="60" w:right="60"/>
              <w:rPr>
                <w:color w:val="000000"/>
                <w:sz w:val="18"/>
                <w:szCs w:val="18"/>
              </w:rPr>
            </w:pPr>
            <w:r>
              <w:rPr>
                <w:color w:val="000000"/>
                <w:sz w:val="18"/>
                <w:szCs w:val="18"/>
              </w:rPr>
              <w:t>.000</w:t>
            </w:r>
          </w:p>
        </w:tc>
      </w:tr>
      <w:tr w:rsidR="0040034D" w14:paraId="18BC7BD5" w14:textId="77777777">
        <w:trPr>
          <w:cantSplit/>
        </w:trPr>
        <w:tc>
          <w:tcPr>
            <w:tcW w:w="2747" w:type="dxa"/>
            <w:vMerge/>
            <w:tcBorders>
              <w:top w:val="nil"/>
              <w:left w:val="single" w:sz="16" w:space="0" w:color="000000"/>
              <w:bottom w:val="nil"/>
              <w:right w:val="nil"/>
            </w:tcBorders>
            <w:shd w:val="clear" w:color="auto" w:fill="FFFFFF"/>
            <w:vAlign w:val="center"/>
          </w:tcPr>
          <w:p w14:paraId="3D0060FD"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52959763" w14:textId="77777777" w:rsidR="0040034D" w:rsidRDefault="00AA3216" w:rsidP="00471F21">
            <w:pPr>
              <w:spacing w:after="0"/>
              <w:ind w:left="60" w:right="60"/>
              <w:rPr>
                <w:color w:val="000000"/>
                <w:sz w:val="18"/>
                <w:szCs w:val="18"/>
              </w:rPr>
            </w:pPr>
            <w:r>
              <w:rPr>
                <w:color w:val="000000"/>
                <w:sz w:val="18"/>
                <w:szCs w:val="18"/>
              </w:rPr>
              <w:t>N</w:t>
            </w:r>
          </w:p>
        </w:tc>
        <w:tc>
          <w:tcPr>
            <w:tcW w:w="1260" w:type="dxa"/>
            <w:tcBorders>
              <w:top w:val="nil"/>
              <w:left w:val="single" w:sz="16" w:space="0" w:color="000000"/>
              <w:bottom w:val="nil"/>
            </w:tcBorders>
            <w:shd w:val="clear" w:color="auto" w:fill="FFFFFF"/>
            <w:vAlign w:val="center"/>
          </w:tcPr>
          <w:p w14:paraId="4FDD83C3" w14:textId="77777777" w:rsidR="0040034D" w:rsidRDefault="00AA3216" w:rsidP="00471F21">
            <w:pPr>
              <w:spacing w:after="0"/>
              <w:ind w:left="60" w:right="60"/>
              <w:rPr>
                <w:color w:val="000000"/>
                <w:sz w:val="18"/>
                <w:szCs w:val="18"/>
              </w:rPr>
            </w:pPr>
            <w:r>
              <w:rPr>
                <w:color w:val="000000"/>
                <w:sz w:val="18"/>
                <w:szCs w:val="18"/>
              </w:rPr>
              <w:t>44</w:t>
            </w:r>
          </w:p>
        </w:tc>
        <w:tc>
          <w:tcPr>
            <w:tcW w:w="990" w:type="dxa"/>
            <w:tcBorders>
              <w:top w:val="nil"/>
              <w:bottom w:val="nil"/>
            </w:tcBorders>
            <w:shd w:val="clear" w:color="auto" w:fill="FFFFFF"/>
            <w:vAlign w:val="center"/>
          </w:tcPr>
          <w:p w14:paraId="00149EAB" w14:textId="77777777" w:rsidR="0040034D" w:rsidRDefault="00AA3216" w:rsidP="00471F21">
            <w:pPr>
              <w:spacing w:after="0"/>
              <w:ind w:left="60" w:right="60"/>
              <w:rPr>
                <w:color w:val="000000"/>
                <w:sz w:val="18"/>
                <w:szCs w:val="18"/>
              </w:rPr>
            </w:pPr>
            <w:r>
              <w:rPr>
                <w:color w:val="000000"/>
                <w:sz w:val="18"/>
                <w:szCs w:val="18"/>
              </w:rPr>
              <w:t>44</w:t>
            </w:r>
          </w:p>
        </w:tc>
        <w:tc>
          <w:tcPr>
            <w:tcW w:w="1260" w:type="dxa"/>
            <w:tcBorders>
              <w:top w:val="nil"/>
              <w:bottom w:val="nil"/>
            </w:tcBorders>
            <w:shd w:val="clear" w:color="auto" w:fill="FFFFFF"/>
            <w:vAlign w:val="center"/>
          </w:tcPr>
          <w:p w14:paraId="3217BCE5" w14:textId="77777777" w:rsidR="0040034D" w:rsidRDefault="00AA3216" w:rsidP="00471F21">
            <w:pPr>
              <w:spacing w:after="0"/>
              <w:ind w:left="60" w:right="60"/>
              <w:rPr>
                <w:color w:val="000000"/>
                <w:sz w:val="18"/>
                <w:szCs w:val="18"/>
              </w:rPr>
            </w:pPr>
            <w:r>
              <w:rPr>
                <w:color w:val="000000"/>
                <w:sz w:val="18"/>
                <w:szCs w:val="18"/>
              </w:rPr>
              <w:t>44</w:t>
            </w:r>
          </w:p>
        </w:tc>
        <w:tc>
          <w:tcPr>
            <w:tcW w:w="1710" w:type="dxa"/>
            <w:tcBorders>
              <w:top w:val="nil"/>
              <w:bottom w:val="nil"/>
            </w:tcBorders>
            <w:shd w:val="clear" w:color="auto" w:fill="FFFFFF"/>
            <w:vAlign w:val="center"/>
          </w:tcPr>
          <w:p w14:paraId="53B66E90" w14:textId="77777777" w:rsidR="0040034D" w:rsidRDefault="00AA3216" w:rsidP="00471F21">
            <w:pPr>
              <w:spacing w:after="0"/>
              <w:ind w:left="60" w:right="60"/>
              <w:rPr>
                <w:color w:val="000000"/>
                <w:sz w:val="18"/>
                <w:szCs w:val="18"/>
              </w:rPr>
            </w:pPr>
            <w:r>
              <w:rPr>
                <w:color w:val="000000"/>
                <w:sz w:val="18"/>
                <w:szCs w:val="18"/>
              </w:rPr>
              <w:t>44</w:t>
            </w:r>
          </w:p>
        </w:tc>
      </w:tr>
      <w:tr w:rsidR="0040034D" w14:paraId="6C6C4B58" w14:textId="77777777">
        <w:trPr>
          <w:cantSplit/>
        </w:trPr>
        <w:tc>
          <w:tcPr>
            <w:tcW w:w="2747" w:type="dxa"/>
            <w:vMerge w:val="restart"/>
            <w:tcBorders>
              <w:top w:val="nil"/>
              <w:left w:val="single" w:sz="16" w:space="0" w:color="000000"/>
              <w:bottom w:val="nil"/>
              <w:right w:val="nil"/>
            </w:tcBorders>
            <w:shd w:val="clear" w:color="auto" w:fill="FFFFFF"/>
            <w:vAlign w:val="center"/>
          </w:tcPr>
          <w:p w14:paraId="11E754FA" w14:textId="77777777" w:rsidR="0040034D" w:rsidRDefault="00AA3216" w:rsidP="00471F21">
            <w:pPr>
              <w:spacing w:after="0"/>
              <w:ind w:left="60" w:right="60"/>
              <w:rPr>
                <w:color w:val="000000"/>
                <w:sz w:val="18"/>
                <w:szCs w:val="18"/>
              </w:rPr>
            </w:pPr>
            <w:r>
              <w:rPr>
                <w:color w:val="000000"/>
                <w:sz w:val="18"/>
                <w:szCs w:val="18"/>
              </w:rPr>
              <w:t>Sewage and Drainage</w:t>
            </w:r>
          </w:p>
        </w:tc>
        <w:tc>
          <w:tcPr>
            <w:tcW w:w="1213" w:type="dxa"/>
            <w:tcBorders>
              <w:top w:val="nil"/>
              <w:left w:val="nil"/>
              <w:bottom w:val="nil"/>
              <w:right w:val="single" w:sz="16" w:space="0" w:color="000000"/>
            </w:tcBorders>
            <w:shd w:val="clear" w:color="auto" w:fill="FFFFFF"/>
            <w:vAlign w:val="center"/>
          </w:tcPr>
          <w:p w14:paraId="72B3AFF1" w14:textId="77777777" w:rsidR="0040034D" w:rsidRDefault="00AA3216" w:rsidP="00471F21">
            <w:pPr>
              <w:spacing w:after="0"/>
              <w:ind w:left="60" w:right="60"/>
              <w:rPr>
                <w:color w:val="000000"/>
                <w:sz w:val="18"/>
                <w:szCs w:val="18"/>
              </w:rPr>
            </w:pPr>
            <w:r>
              <w:rPr>
                <w:color w:val="000000"/>
                <w:sz w:val="18"/>
                <w:szCs w:val="18"/>
              </w:rPr>
              <w:t>Pearson Correlation</w:t>
            </w:r>
          </w:p>
        </w:tc>
        <w:tc>
          <w:tcPr>
            <w:tcW w:w="1260" w:type="dxa"/>
            <w:tcBorders>
              <w:top w:val="nil"/>
              <w:left w:val="single" w:sz="16" w:space="0" w:color="000000"/>
              <w:bottom w:val="nil"/>
            </w:tcBorders>
            <w:shd w:val="clear" w:color="auto" w:fill="FFFFFF"/>
            <w:vAlign w:val="center"/>
          </w:tcPr>
          <w:p w14:paraId="7271A86F" w14:textId="77777777" w:rsidR="0040034D" w:rsidRDefault="00AA3216" w:rsidP="00471F21">
            <w:pPr>
              <w:spacing w:after="0"/>
              <w:ind w:left="60" w:right="60"/>
              <w:rPr>
                <w:color w:val="000000"/>
                <w:sz w:val="18"/>
                <w:szCs w:val="18"/>
              </w:rPr>
            </w:pPr>
            <w:r>
              <w:rPr>
                <w:color w:val="000000"/>
                <w:sz w:val="18"/>
                <w:szCs w:val="18"/>
              </w:rPr>
              <w:t>.409</w:t>
            </w:r>
            <w:r>
              <w:rPr>
                <w:color w:val="000000"/>
                <w:sz w:val="18"/>
                <w:szCs w:val="18"/>
                <w:vertAlign w:val="superscript"/>
              </w:rPr>
              <w:t>**</w:t>
            </w:r>
          </w:p>
        </w:tc>
        <w:tc>
          <w:tcPr>
            <w:tcW w:w="990" w:type="dxa"/>
            <w:tcBorders>
              <w:top w:val="nil"/>
              <w:bottom w:val="nil"/>
            </w:tcBorders>
            <w:shd w:val="clear" w:color="auto" w:fill="FFFFFF"/>
            <w:vAlign w:val="center"/>
          </w:tcPr>
          <w:p w14:paraId="0D579C25" w14:textId="77777777" w:rsidR="0040034D" w:rsidRDefault="00AA3216" w:rsidP="00471F21">
            <w:pPr>
              <w:spacing w:after="0"/>
              <w:ind w:left="60" w:right="60"/>
              <w:rPr>
                <w:color w:val="000000"/>
                <w:sz w:val="18"/>
                <w:szCs w:val="18"/>
              </w:rPr>
            </w:pPr>
            <w:r>
              <w:rPr>
                <w:color w:val="000000"/>
                <w:sz w:val="18"/>
                <w:szCs w:val="18"/>
              </w:rPr>
              <w:t>.824</w:t>
            </w:r>
            <w:r>
              <w:rPr>
                <w:color w:val="000000"/>
                <w:sz w:val="18"/>
                <w:szCs w:val="18"/>
                <w:vertAlign w:val="superscript"/>
              </w:rPr>
              <w:t>**</w:t>
            </w:r>
          </w:p>
        </w:tc>
        <w:tc>
          <w:tcPr>
            <w:tcW w:w="1260" w:type="dxa"/>
            <w:tcBorders>
              <w:top w:val="nil"/>
              <w:bottom w:val="nil"/>
            </w:tcBorders>
            <w:shd w:val="clear" w:color="auto" w:fill="FFFFFF"/>
            <w:vAlign w:val="center"/>
          </w:tcPr>
          <w:p w14:paraId="750DE79E" w14:textId="77777777" w:rsidR="0040034D" w:rsidRDefault="00AA3216" w:rsidP="00471F21">
            <w:pPr>
              <w:spacing w:after="0"/>
              <w:ind w:left="60" w:right="60"/>
              <w:rPr>
                <w:color w:val="000000"/>
                <w:sz w:val="18"/>
                <w:szCs w:val="18"/>
              </w:rPr>
            </w:pPr>
            <w:r>
              <w:rPr>
                <w:color w:val="000000"/>
                <w:sz w:val="18"/>
                <w:szCs w:val="18"/>
              </w:rPr>
              <w:t>1</w:t>
            </w:r>
          </w:p>
        </w:tc>
        <w:tc>
          <w:tcPr>
            <w:tcW w:w="1710" w:type="dxa"/>
            <w:tcBorders>
              <w:top w:val="nil"/>
              <w:bottom w:val="nil"/>
            </w:tcBorders>
            <w:shd w:val="clear" w:color="auto" w:fill="FFFFFF"/>
            <w:vAlign w:val="center"/>
          </w:tcPr>
          <w:p w14:paraId="317B90BC" w14:textId="77777777" w:rsidR="0040034D" w:rsidRDefault="00AA3216" w:rsidP="00471F21">
            <w:pPr>
              <w:spacing w:after="0"/>
              <w:ind w:left="60" w:right="60"/>
              <w:rPr>
                <w:color w:val="000000"/>
                <w:sz w:val="18"/>
                <w:szCs w:val="18"/>
              </w:rPr>
            </w:pPr>
            <w:r>
              <w:rPr>
                <w:color w:val="000000"/>
                <w:sz w:val="18"/>
                <w:szCs w:val="18"/>
              </w:rPr>
              <w:t>.752</w:t>
            </w:r>
            <w:r>
              <w:rPr>
                <w:color w:val="000000"/>
                <w:sz w:val="18"/>
                <w:szCs w:val="18"/>
                <w:vertAlign w:val="superscript"/>
              </w:rPr>
              <w:t>**</w:t>
            </w:r>
          </w:p>
        </w:tc>
      </w:tr>
      <w:tr w:rsidR="0040034D" w14:paraId="31E34C2A" w14:textId="77777777">
        <w:trPr>
          <w:cantSplit/>
        </w:trPr>
        <w:tc>
          <w:tcPr>
            <w:tcW w:w="2747" w:type="dxa"/>
            <w:vMerge/>
            <w:tcBorders>
              <w:top w:val="nil"/>
              <w:left w:val="single" w:sz="16" w:space="0" w:color="000000"/>
              <w:bottom w:val="nil"/>
              <w:right w:val="nil"/>
            </w:tcBorders>
            <w:shd w:val="clear" w:color="auto" w:fill="FFFFFF"/>
            <w:vAlign w:val="center"/>
          </w:tcPr>
          <w:p w14:paraId="11936103"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5DFD753F" w14:textId="77777777" w:rsidR="0040034D" w:rsidRDefault="00AA3216" w:rsidP="00471F21">
            <w:pPr>
              <w:spacing w:after="0"/>
              <w:ind w:left="60" w:right="60"/>
              <w:rPr>
                <w:color w:val="000000"/>
                <w:sz w:val="18"/>
                <w:szCs w:val="18"/>
              </w:rPr>
            </w:pPr>
            <w:r>
              <w:rPr>
                <w:color w:val="000000"/>
                <w:sz w:val="18"/>
                <w:szCs w:val="18"/>
              </w:rPr>
              <w:t>Sig. (2-tailed)</w:t>
            </w:r>
          </w:p>
        </w:tc>
        <w:tc>
          <w:tcPr>
            <w:tcW w:w="1260" w:type="dxa"/>
            <w:tcBorders>
              <w:top w:val="nil"/>
              <w:left w:val="single" w:sz="16" w:space="0" w:color="000000"/>
              <w:bottom w:val="nil"/>
            </w:tcBorders>
            <w:shd w:val="clear" w:color="auto" w:fill="FFFFFF"/>
            <w:vAlign w:val="center"/>
          </w:tcPr>
          <w:p w14:paraId="5F87E4D3" w14:textId="77777777" w:rsidR="0040034D" w:rsidRDefault="00AA3216" w:rsidP="00471F21">
            <w:pPr>
              <w:spacing w:after="0"/>
              <w:ind w:left="60" w:right="60"/>
              <w:rPr>
                <w:color w:val="000000"/>
                <w:sz w:val="18"/>
                <w:szCs w:val="18"/>
              </w:rPr>
            </w:pPr>
            <w:r>
              <w:rPr>
                <w:color w:val="000000"/>
                <w:sz w:val="18"/>
                <w:szCs w:val="18"/>
              </w:rPr>
              <w:t>.000</w:t>
            </w:r>
          </w:p>
        </w:tc>
        <w:tc>
          <w:tcPr>
            <w:tcW w:w="990" w:type="dxa"/>
            <w:tcBorders>
              <w:top w:val="nil"/>
              <w:bottom w:val="nil"/>
            </w:tcBorders>
            <w:shd w:val="clear" w:color="auto" w:fill="FFFFFF"/>
            <w:vAlign w:val="center"/>
          </w:tcPr>
          <w:p w14:paraId="7B6264EA" w14:textId="77777777" w:rsidR="0040034D" w:rsidRDefault="00AA3216" w:rsidP="00471F21">
            <w:pPr>
              <w:spacing w:after="0"/>
              <w:ind w:left="60" w:right="60"/>
              <w:rPr>
                <w:color w:val="000000"/>
                <w:sz w:val="18"/>
                <w:szCs w:val="18"/>
              </w:rPr>
            </w:pPr>
            <w:r>
              <w:rPr>
                <w:color w:val="000000"/>
                <w:sz w:val="18"/>
                <w:szCs w:val="18"/>
              </w:rPr>
              <w:t>.000</w:t>
            </w:r>
          </w:p>
        </w:tc>
        <w:tc>
          <w:tcPr>
            <w:tcW w:w="1260" w:type="dxa"/>
            <w:tcBorders>
              <w:top w:val="nil"/>
              <w:bottom w:val="nil"/>
            </w:tcBorders>
            <w:shd w:val="clear" w:color="auto" w:fill="FFFFFF"/>
          </w:tcPr>
          <w:p w14:paraId="08C6654A" w14:textId="77777777" w:rsidR="0040034D" w:rsidRDefault="0040034D" w:rsidP="00471F21">
            <w:pPr>
              <w:spacing w:after="0"/>
            </w:pPr>
          </w:p>
        </w:tc>
        <w:tc>
          <w:tcPr>
            <w:tcW w:w="1710" w:type="dxa"/>
            <w:tcBorders>
              <w:top w:val="nil"/>
              <w:bottom w:val="nil"/>
            </w:tcBorders>
            <w:shd w:val="clear" w:color="auto" w:fill="FFFFFF"/>
            <w:vAlign w:val="center"/>
          </w:tcPr>
          <w:p w14:paraId="3E287A29" w14:textId="77777777" w:rsidR="0040034D" w:rsidRDefault="00AA3216" w:rsidP="00471F21">
            <w:pPr>
              <w:spacing w:after="0"/>
              <w:ind w:left="60" w:right="60"/>
              <w:rPr>
                <w:color w:val="000000"/>
                <w:sz w:val="18"/>
                <w:szCs w:val="18"/>
              </w:rPr>
            </w:pPr>
            <w:r>
              <w:rPr>
                <w:color w:val="000000"/>
                <w:sz w:val="18"/>
                <w:szCs w:val="18"/>
              </w:rPr>
              <w:t>.000</w:t>
            </w:r>
          </w:p>
        </w:tc>
      </w:tr>
      <w:tr w:rsidR="0040034D" w14:paraId="2056569D" w14:textId="77777777">
        <w:trPr>
          <w:cantSplit/>
        </w:trPr>
        <w:tc>
          <w:tcPr>
            <w:tcW w:w="2747" w:type="dxa"/>
            <w:vMerge/>
            <w:tcBorders>
              <w:top w:val="nil"/>
              <w:left w:val="single" w:sz="16" w:space="0" w:color="000000"/>
              <w:bottom w:val="nil"/>
              <w:right w:val="nil"/>
            </w:tcBorders>
            <w:shd w:val="clear" w:color="auto" w:fill="FFFFFF"/>
            <w:vAlign w:val="center"/>
          </w:tcPr>
          <w:p w14:paraId="77EDB5DB"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75668126" w14:textId="77777777" w:rsidR="0040034D" w:rsidRDefault="00AA3216" w:rsidP="00471F21">
            <w:pPr>
              <w:spacing w:after="0"/>
              <w:ind w:left="60" w:right="60"/>
              <w:rPr>
                <w:color w:val="000000"/>
                <w:sz w:val="18"/>
                <w:szCs w:val="18"/>
              </w:rPr>
            </w:pPr>
            <w:r>
              <w:rPr>
                <w:color w:val="000000"/>
                <w:sz w:val="18"/>
                <w:szCs w:val="18"/>
              </w:rPr>
              <w:t>N</w:t>
            </w:r>
          </w:p>
        </w:tc>
        <w:tc>
          <w:tcPr>
            <w:tcW w:w="1260" w:type="dxa"/>
            <w:tcBorders>
              <w:top w:val="nil"/>
              <w:left w:val="single" w:sz="16" w:space="0" w:color="000000"/>
              <w:bottom w:val="nil"/>
            </w:tcBorders>
            <w:shd w:val="clear" w:color="auto" w:fill="FFFFFF"/>
            <w:vAlign w:val="center"/>
          </w:tcPr>
          <w:p w14:paraId="787592E6" w14:textId="77777777" w:rsidR="0040034D" w:rsidRDefault="00AA3216" w:rsidP="00471F21">
            <w:pPr>
              <w:spacing w:after="0"/>
              <w:ind w:left="60" w:right="60"/>
              <w:rPr>
                <w:color w:val="000000"/>
                <w:sz w:val="18"/>
                <w:szCs w:val="18"/>
              </w:rPr>
            </w:pPr>
            <w:r>
              <w:rPr>
                <w:color w:val="000000"/>
                <w:sz w:val="18"/>
                <w:szCs w:val="18"/>
              </w:rPr>
              <w:t>44</w:t>
            </w:r>
          </w:p>
        </w:tc>
        <w:tc>
          <w:tcPr>
            <w:tcW w:w="990" w:type="dxa"/>
            <w:tcBorders>
              <w:top w:val="nil"/>
              <w:bottom w:val="nil"/>
            </w:tcBorders>
            <w:shd w:val="clear" w:color="auto" w:fill="FFFFFF"/>
            <w:vAlign w:val="center"/>
          </w:tcPr>
          <w:p w14:paraId="51918ABF" w14:textId="77777777" w:rsidR="0040034D" w:rsidRDefault="00AA3216" w:rsidP="00471F21">
            <w:pPr>
              <w:spacing w:after="0"/>
              <w:ind w:left="60" w:right="60"/>
              <w:rPr>
                <w:color w:val="000000"/>
                <w:sz w:val="18"/>
                <w:szCs w:val="18"/>
              </w:rPr>
            </w:pPr>
            <w:r>
              <w:rPr>
                <w:color w:val="000000"/>
                <w:sz w:val="18"/>
                <w:szCs w:val="18"/>
              </w:rPr>
              <w:t>44</w:t>
            </w:r>
          </w:p>
        </w:tc>
        <w:tc>
          <w:tcPr>
            <w:tcW w:w="1260" w:type="dxa"/>
            <w:tcBorders>
              <w:top w:val="nil"/>
              <w:bottom w:val="nil"/>
            </w:tcBorders>
            <w:shd w:val="clear" w:color="auto" w:fill="FFFFFF"/>
            <w:vAlign w:val="center"/>
          </w:tcPr>
          <w:p w14:paraId="5784B1B4" w14:textId="77777777" w:rsidR="0040034D" w:rsidRDefault="00AA3216" w:rsidP="00471F21">
            <w:pPr>
              <w:spacing w:after="0"/>
              <w:ind w:left="60" w:right="60"/>
              <w:rPr>
                <w:color w:val="000000"/>
                <w:sz w:val="18"/>
                <w:szCs w:val="18"/>
              </w:rPr>
            </w:pPr>
            <w:r>
              <w:rPr>
                <w:color w:val="000000"/>
                <w:sz w:val="18"/>
                <w:szCs w:val="18"/>
              </w:rPr>
              <w:t>44</w:t>
            </w:r>
          </w:p>
        </w:tc>
        <w:tc>
          <w:tcPr>
            <w:tcW w:w="1710" w:type="dxa"/>
            <w:tcBorders>
              <w:top w:val="nil"/>
              <w:bottom w:val="nil"/>
            </w:tcBorders>
            <w:shd w:val="clear" w:color="auto" w:fill="FFFFFF"/>
            <w:vAlign w:val="center"/>
          </w:tcPr>
          <w:p w14:paraId="18A22AF2" w14:textId="77777777" w:rsidR="0040034D" w:rsidRDefault="00AA3216" w:rsidP="00471F21">
            <w:pPr>
              <w:spacing w:after="0"/>
              <w:ind w:left="60" w:right="60"/>
              <w:rPr>
                <w:color w:val="000000"/>
                <w:sz w:val="18"/>
                <w:szCs w:val="18"/>
              </w:rPr>
            </w:pPr>
            <w:r>
              <w:rPr>
                <w:color w:val="000000"/>
                <w:sz w:val="18"/>
                <w:szCs w:val="18"/>
              </w:rPr>
              <w:t>44</w:t>
            </w:r>
          </w:p>
        </w:tc>
      </w:tr>
      <w:tr w:rsidR="0040034D" w14:paraId="2C9A2E9F" w14:textId="77777777">
        <w:trPr>
          <w:cantSplit/>
        </w:trPr>
        <w:tc>
          <w:tcPr>
            <w:tcW w:w="2747" w:type="dxa"/>
            <w:vMerge w:val="restart"/>
            <w:tcBorders>
              <w:top w:val="nil"/>
              <w:left w:val="single" w:sz="16" w:space="0" w:color="000000"/>
              <w:bottom w:val="nil"/>
              <w:right w:val="nil"/>
            </w:tcBorders>
            <w:shd w:val="clear" w:color="auto" w:fill="FFFFFF"/>
            <w:vAlign w:val="center"/>
          </w:tcPr>
          <w:p w14:paraId="2B459091" w14:textId="77777777" w:rsidR="0040034D" w:rsidRDefault="00AA3216" w:rsidP="00471F21">
            <w:pPr>
              <w:spacing w:after="0"/>
              <w:ind w:left="60" w:right="60"/>
              <w:rPr>
                <w:color w:val="000000"/>
                <w:sz w:val="18"/>
                <w:szCs w:val="18"/>
              </w:rPr>
            </w:pPr>
            <w:r>
              <w:rPr>
                <w:color w:val="000000"/>
                <w:sz w:val="18"/>
                <w:szCs w:val="18"/>
              </w:rPr>
              <w:t>Road Maintenance and Construction</w:t>
            </w:r>
          </w:p>
        </w:tc>
        <w:tc>
          <w:tcPr>
            <w:tcW w:w="1213" w:type="dxa"/>
            <w:tcBorders>
              <w:top w:val="nil"/>
              <w:left w:val="nil"/>
              <w:bottom w:val="nil"/>
              <w:right w:val="single" w:sz="16" w:space="0" w:color="000000"/>
            </w:tcBorders>
            <w:shd w:val="clear" w:color="auto" w:fill="FFFFFF"/>
            <w:vAlign w:val="center"/>
          </w:tcPr>
          <w:p w14:paraId="26C7C1C0" w14:textId="77777777" w:rsidR="0040034D" w:rsidRDefault="00AA3216" w:rsidP="00471F21">
            <w:pPr>
              <w:spacing w:after="0"/>
              <w:ind w:left="60" w:right="60"/>
              <w:rPr>
                <w:color w:val="000000"/>
                <w:sz w:val="18"/>
                <w:szCs w:val="18"/>
              </w:rPr>
            </w:pPr>
            <w:r>
              <w:rPr>
                <w:color w:val="000000"/>
                <w:sz w:val="18"/>
                <w:szCs w:val="18"/>
              </w:rPr>
              <w:t>Pearson Correlation</w:t>
            </w:r>
          </w:p>
        </w:tc>
        <w:tc>
          <w:tcPr>
            <w:tcW w:w="1260" w:type="dxa"/>
            <w:tcBorders>
              <w:top w:val="nil"/>
              <w:left w:val="single" w:sz="16" w:space="0" w:color="000000"/>
              <w:bottom w:val="nil"/>
            </w:tcBorders>
            <w:shd w:val="clear" w:color="auto" w:fill="FFFFFF"/>
            <w:vAlign w:val="center"/>
          </w:tcPr>
          <w:p w14:paraId="5860A9A2" w14:textId="77777777" w:rsidR="0040034D" w:rsidRDefault="00AA3216" w:rsidP="00471F21">
            <w:pPr>
              <w:spacing w:after="0"/>
              <w:ind w:left="60" w:right="60"/>
              <w:rPr>
                <w:color w:val="000000"/>
                <w:sz w:val="18"/>
                <w:szCs w:val="18"/>
              </w:rPr>
            </w:pPr>
            <w:r>
              <w:rPr>
                <w:color w:val="000000"/>
                <w:sz w:val="18"/>
                <w:szCs w:val="18"/>
              </w:rPr>
              <w:t>.902</w:t>
            </w:r>
            <w:r>
              <w:rPr>
                <w:color w:val="000000"/>
                <w:sz w:val="18"/>
                <w:szCs w:val="18"/>
                <w:vertAlign w:val="superscript"/>
              </w:rPr>
              <w:t>**</w:t>
            </w:r>
          </w:p>
        </w:tc>
        <w:tc>
          <w:tcPr>
            <w:tcW w:w="990" w:type="dxa"/>
            <w:tcBorders>
              <w:top w:val="nil"/>
              <w:bottom w:val="nil"/>
            </w:tcBorders>
            <w:shd w:val="clear" w:color="auto" w:fill="FFFFFF"/>
            <w:vAlign w:val="center"/>
          </w:tcPr>
          <w:p w14:paraId="0F587F40" w14:textId="77777777" w:rsidR="0040034D" w:rsidRDefault="00AA3216" w:rsidP="00471F21">
            <w:pPr>
              <w:spacing w:after="0"/>
              <w:ind w:left="60" w:right="60"/>
              <w:rPr>
                <w:color w:val="000000"/>
                <w:sz w:val="18"/>
                <w:szCs w:val="18"/>
              </w:rPr>
            </w:pPr>
            <w:r>
              <w:rPr>
                <w:color w:val="000000"/>
                <w:sz w:val="18"/>
                <w:szCs w:val="18"/>
              </w:rPr>
              <w:t>.869</w:t>
            </w:r>
            <w:r>
              <w:rPr>
                <w:color w:val="000000"/>
                <w:sz w:val="18"/>
                <w:szCs w:val="18"/>
                <w:vertAlign w:val="superscript"/>
              </w:rPr>
              <w:t>**</w:t>
            </w:r>
          </w:p>
        </w:tc>
        <w:tc>
          <w:tcPr>
            <w:tcW w:w="1260" w:type="dxa"/>
            <w:tcBorders>
              <w:top w:val="nil"/>
              <w:bottom w:val="nil"/>
            </w:tcBorders>
            <w:shd w:val="clear" w:color="auto" w:fill="FFFFFF"/>
            <w:vAlign w:val="center"/>
          </w:tcPr>
          <w:p w14:paraId="51167418" w14:textId="77777777" w:rsidR="0040034D" w:rsidRDefault="00AA3216" w:rsidP="00471F21">
            <w:pPr>
              <w:spacing w:after="0"/>
              <w:ind w:left="60" w:right="60"/>
              <w:rPr>
                <w:color w:val="000000"/>
                <w:sz w:val="18"/>
                <w:szCs w:val="18"/>
              </w:rPr>
            </w:pPr>
            <w:r>
              <w:rPr>
                <w:color w:val="000000"/>
                <w:sz w:val="18"/>
                <w:szCs w:val="18"/>
              </w:rPr>
              <w:t>.705</w:t>
            </w:r>
            <w:r>
              <w:rPr>
                <w:color w:val="000000"/>
                <w:sz w:val="18"/>
                <w:szCs w:val="18"/>
                <w:vertAlign w:val="superscript"/>
              </w:rPr>
              <w:t>**</w:t>
            </w:r>
          </w:p>
        </w:tc>
        <w:tc>
          <w:tcPr>
            <w:tcW w:w="1710" w:type="dxa"/>
            <w:tcBorders>
              <w:top w:val="nil"/>
              <w:bottom w:val="nil"/>
            </w:tcBorders>
            <w:shd w:val="clear" w:color="auto" w:fill="FFFFFF"/>
            <w:vAlign w:val="center"/>
          </w:tcPr>
          <w:p w14:paraId="65709F3F" w14:textId="77777777" w:rsidR="0040034D" w:rsidRDefault="00AA3216" w:rsidP="00471F21">
            <w:pPr>
              <w:spacing w:after="0"/>
              <w:ind w:left="60" w:right="60"/>
              <w:rPr>
                <w:color w:val="000000"/>
                <w:sz w:val="18"/>
                <w:szCs w:val="18"/>
              </w:rPr>
            </w:pPr>
            <w:r>
              <w:rPr>
                <w:color w:val="000000"/>
                <w:sz w:val="18"/>
                <w:szCs w:val="18"/>
              </w:rPr>
              <w:t>1</w:t>
            </w:r>
          </w:p>
        </w:tc>
      </w:tr>
      <w:tr w:rsidR="0040034D" w14:paraId="6BB13CE7" w14:textId="77777777">
        <w:trPr>
          <w:cantSplit/>
        </w:trPr>
        <w:tc>
          <w:tcPr>
            <w:tcW w:w="2747" w:type="dxa"/>
            <w:vMerge/>
            <w:tcBorders>
              <w:top w:val="nil"/>
              <w:left w:val="single" w:sz="16" w:space="0" w:color="000000"/>
              <w:bottom w:val="nil"/>
              <w:right w:val="nil"/>
            </w:tcBorders>
            <w:shd w:val="clear" w:color="auto" w:fill="FFFFFF"/>
            <w:vAlign w:val="center"/>
          </w:tcPr>
          <w:p w14:paraId="31FB5178"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11713BEB" w14:textId="77777777" w:rsidR="0040034D" w:rsidRDefault="00AA3216" w:rsidP="00471F21">
            <w:pPr>
              <w:spacing w:after="0"/>
              <w:ind w:left="60" w:right="60"/>
              <w:rPr>
                <w:color w:val="000000"/>
                <w:sz w:val="18"/>
                <w:szCs w:val="18"/>
              </w:rPr>
            </w:pPr>
            <w:r>
              <w:rPr>
                <w:color w:val="000000"/>
                <w:sz w:val="18"/>
                <w:szCs w:val="18"/>
              </w:rPr>
              <w:t>Sig. (2-tailed)</w:t>
            </w:r>
          </w:p>
        </w:tc>
        <w:tc>
          <w:tcPr>
            <w:tcW w:w="1260" w:type="dxa"/>
            <w:tcBorders>
              <w:top w:val="nil"/>
              <w:left w:val="single" w:sz="16" w:space="0" w:color="000000"/>
              <w:bottom w:val="nil"/>
            </w:tcBorders>
            <w:shd w:val="clear" w:color="auto" w:fill="FFFFFF"/>
            <w:vAlign w:val="center"/>
          </w:tcPr>
          <w:p w14:paraId="4014593F" w14:textId="77777777" w:rsidR="0040034D" w:rsidRDefault="00AA3216" w:rsidP="00471F21">
            <w:pPr>
              <w:spacing w:after="0"/>
              <w:ind w:left="60" w:right="60"/>
              <w:rPr>
                <w:color w:val="000000"/>
                <w:sz w:val="18"/>
                <w:szCs w:val="18"/>
              </w:rPr>
            </w:pPr>
            <w:r>
              <w:rPr>
                <w:color w:val="000000"/>
                <w:sz w:val="18"/>
                <w:szCs w:val="18"/>
              </w:rPr>
              <w:t>.000</w:t>
            </w:r>
          </w:p>
        </w:tc>
        <w:tc>
          <w:tcPr>
            <w:tcW w:w="990" w:type="dxa"/>
            <w:tcBorders>
              <w:top w:val="nil"/>
              <w:bottom w:val="nil"/>
            </w:tcBorders>
            <w:shd w:val="clear" w:color="auto" w:fill="FFFFFF"/>
            <w:vAlign w:val="center"/>
          </w:tcPr>
          <w:p w14:paraId="67B0AC89" w14:textId="77777777" w:rsidR="0040034D" w:rsidRDefault="00AA3216" w:rsidP="00471F21">
            <w:pPr>
              <w:spacing w:after="0"/>
              <w:ind w:left="60" w:right="60"/>
              <w:rPr>
                <w:color w:val="000000"/>
                <w:sz w:val="18"/>
                <w:szCs w:val="18"/>
              </w:rPr>
            </w:pPr>
            <w:r>
              <w:rPr>
                <w:color w:val="000000"/>
                <w:sz w:val="18"/>
                <w:szCs w:val="18"/>
              </w:rPr>
              <w:t>.000</w:t>
            </w:r>
          </w:p>
        </w:tc>
        <w:tc>
          <w:tcPr>
            <w:tcW w:w="1260" w:type="dxa"/>
            <w:tcBorders>
              <w:top w:val="nil"/>
              <w:bottom w:val="nil"/>
            </w:tcBorders>
            <w:shd w:val="clear" w:color="auto" w:fill="FFFFFF"/>
            <w:vAlign w:val="center"/>
          </w:tcPr>
          <w:p w14:paraId="7FD7FE20" w14:textId="77777777" w:rsidR="0040034D" w:rsidRDefault="00AA3216" w:rsidP="00471F21">
            <w:pPr>
              <w:spacing w:after="0"/>
              <w:ind w:left="60" w:right="60"/>
              <w:rPr>
                <w:color w:val="000000"/>
                <w:sz w:val="18"/>
                <w:szCs w:val="18"/>
              </w:rPr>
            </w:pPr>
            <w:r>
              <w:rPr>
                <w:color w:val="000000"/>
                <w:sz w:val="18"/>
                <w:szCs w:val="18"/>
              </w:rPr>
              <w:t>.000</w:t>
            </w:r>
          </w:p>
        </w:tc>
        <w:tc>
          <w:tcPr>
            <w:tcW w:w="1710" w:type="dxa"/>
            <w:tcBorders>
              <w:top w:val="nil"/>
              <w:bottom w:val="nil"/>
            </w:tcBorders>
            <w:shd w:val="clear" w:color="auto" w:fill="FFFFFF"/>
          </w:tcPr>
          <w:p w14:paraId="1C3D0338" w14:textId="77777777" w:rsidR="0040034D" w:rsidRDefault="0040034D" w:rsidP="00471F21">
            <w:pPr>
              <w:spacing w:after="0"/>
            </w:pPr>
          </w:p>
        </w:tc>
      </w:tr>
      <w:tr w:rsidR="0040034D" w14:paraId="183B55FE" w14:textId="77777777">
        <w:trPr>
          <w:cantSplit/>
        </w:trPr>
        <w:tc>
          <w:tcPr>
            <w:tcW w:w="2747" w:type="dxa"/>
            <w:vMerge/>
            <w:tcBorders>
              <w:top w:val="nil"/>
              <w:left w:val="single" w:sz="16" w:space="0" w:color="000000"/>
              <w:bottom w:val="nil"/>
              <w:right w:val="nil"/>
            </w:tcBorders>
            <w:shd w:val="clear" w:color="auto" w:fill="FFFFFF"/>
            <w:vAlign w:val="center"/>
          </w:tcPr>
          <w:p w14:paraId="097A67A7" w14:textId="77777777" w:rsidR="0040034D" w:rsidRDefault="0040034D" w:rsidP="00471F21">
            <w:pPr>
              <w:widowControl w:val="0"/>
              <w:spacing w:after="0"/>
            </w:pPr>
          </w:p>
        </w:tc>
        <w:tc>
          <w:tcPr>
            <w:tcW w:w="1213" w:type="dxa"/>
            <w:tcBorders>
              <w:top w:val="nil"/>
              <w:left w:val="nil"/>
              <w:bottom w:val="nil"/>
              <w:right w:val="single" w:sz="16" w:space="0" w:color="000000"/>
            </w:tcBorders>
            <w:shd w:val="clear" w:color="auto" w:fill="FFFFFF"/>
            <w:vAlign w:val="center"/>
          </w:tcPr>
          <w:p w14:paraId="37E71D5A" w14:textId="77777777" w:rsidR="0040034D" w:rsidRDefault="00AA3216" w:rsidP="00471F21">
            <w:pPr>
              <w:spacing w:after="0"/>
              <w:ind w:left="60" w:right="60"/>
              <w:rPr>
                <w:color w:val="000000"/>
                <w:sz w:val="18"/>
                <w:szCs w:val="18"/>
              </w:rPr>
            </w:pPr>
            <w:r>
              <w:rPr>
                <w:color w:val="000000"/>
                <w:sz w:val="18"/>
                <w:szCs w:val="18"/>
              </w:rPr>
              <w:t>N</w:t>
            </w:r>
          </w:p>
        </w:tc>
        <w:tc>
          <w:tcPr>
            <w:tcW w:w="1260" w:type="dxa"/>
            <w:tcBorders>
              <w:top w:val="nil"/>
              <w:left w:val="single" w:sz="16" w:space="0" w:color="000000"/>
              <w:bottom w:val="nil"/>
            </w:tcBorders>
            <w:shd w:val="clear" w:color="auto" w:fill="FFFFFF"/>
            <w:vAlign w:val="center"/>
          </w:tcPr>
          <w:p w14:paraId="385DDB90" w14:textId="77777777" w:rsidR="0040034D" w:rsidRDefault="00AA3216" w:rsidP="00471F21">
            <w:pPr>
              <w:spacing w:after="0"/>
              <w:ind w:left="60" w:right="60"/>
              <w:rPr>
                <w:color w:val="000000"/>
                <w:sz w:val="18"/>
                <w:szCs w:val="18"/>
              </w:rPr>
            </w:pPr>
            <w:r>
              <w:rPr>
                <w:color w:val="000000"/>
                <w:sz w:val="18"/>
                <w:szCs w:val="18"/>
              </w:rPr>
              <w:t>44</w:t>
            </w:r>
          </w:p>
        </w:tc>
        <w:tc>
          <w:tcPr>
            <w:tcW w:w="990" w:type="dxa"/>
            <w:tcBorders>
              <w:top w:val="nil"/>
              <w:bottom w:val="nil"/>
            </w:tcBorders>
            <w:shd w:val="clear" w:color="auto" w:fill="FFFFFF"/>
            <w:vAlign w:val="center"/>
          </w:tcPr>
          <w:p w14:paraId="03BD034D" w14:textId="77777777" w:rsidR="0040034D" w:rsidRDefault="00AA3216" w:rsidP="00471F21">
            <w:pPr>
              <w:spacing w:after="0"/>
              <w:ind w:left="60" w:right="60"/>
              <w:rPr>
                <w:color w:val="000000"/>
                <w:sz w:val="18"/>
                <w:szCs w:val="18"/>
              </w:rPr>
            </w:pPr>
            <w:r>
              <w:rPr>
                <w:color w:val="000000"/>
                <w:sz w:val="18"/>
                <w:szCs w:val="18"/>
              </w:rPr>
              <w:t>44</w:t>
            </w:r>
          </w:p>
        </w:tc>
        <w:tc>
          <w:tcPr>
            <w:tcW w:w="1260" w:type="dxa"/>
            <w:tcBorders>
              <w:top w:val="nil"/>
              <w:bottom w:val="nil"/>
            </w:tcBorders>
            <w:shd w:val="clear" w:color="auto" w:fill="FFFFFF"/>
            <w:vAlign w:val="center"/>
          </w:tcPr>
          <w:p w14:paraId="0534483D" w14:textId="77777777" w:rsidR="0040034D" w:rsidRDefault="00AA3216" w:rsidP="00471F21">
            <w:pPr>
              <w:spacing w:after="0"/>
              <w:ind w:left="60" w:right="60"/>
              <w:rPr>
                <w:color w:val="000000"/>
                <w:sz w:val="18"/>
                <w:szCs w:val="18"/>
              </w:rPr>
            </w:pPr>
            <w:r>
              <w:rPr>
                <w:color w:val="000000"/>
                <w:sz w:val="18"/>
                <w:szCs w:val="18"/>
              </w:rPr>
              <w:t>44</w:t>
            </w:r>
          </w:p>
        </w:tc>
        <w:tc>
          <w:tcPr>
            <w:tcW w:w="1710" w:type="dxa"/>
            <w:tcBorders>
              <w:top w:val="nil"/>
              <w:bottom w:val="nil"/>
            </w:tcBorders>
            <w:shd w:val="clear" w:color="auto" w:fill="FFFFFF"/>
            <w:vAlign w:val="center"/>
          </w:tcPr>
          <w:p w14:paraId="41C40688" w14:textId="77777777" w:rsidR="0040034D" w:rsidRDefault="00AA3216" w:rsidP="00471F21">
            <w:pPr>
              <w:spacing w:after="0"/>
              <w:ind w:left="60" w:right="60"/>
              <w:rPr>
                <w:color w:val="000000"/>
                <w:sz w:val="18"/>
                <w:szCs w:val="18"/>
              </w:rPr>
            </w:pPr>
            <w:r>
              <w:rPr>
                <w:color w:val="000000"/>
                <w:sz w:val="18"/>
                <w:szCs w:val="18"/>
              </w:rPr>
              <w:t>44</w:t>
            </w:r>
          </w:p>
        </w:tc>
      </w:tr>
      <w:tr w:rsidR="0040034D" w14:paraId="080DA757" w14:textId="77777777">
        <w:trPr>
          <w:cantSplit/>
        </w:trPr>
        <w:tc>
          <w:tcPr>
            <w:tcW w:w="2747" w:type="dxa"/>
            <w:vMerge/>
            <w:tcBorders>
              <w:top w:val="nil"/>
              <w:left w:val="single" w:sz="16" w:space="0" w:color="000000"/>
              <w:bottom w:val="nil"/>
              <w:right w:val="nil"/>
            </w:tcBorders>
            <w:shd w:val="clear" w:color="auto" w:fill="FFFFFF"/>
            <w:vAlign w:val="center"/>
          </w:tcPr>
          <w:p w14:paraId="375EA8CC" w14:textId="77777777" w:rsidR="0040034D" w:rsidRDefault="0040034D" w:rsidP="00471F21">
            <w:pPr>
              <w:widowControl w:val="0"/>
              <w:spacing w:after="0"/>
              <w:rPr>
                <w:color w:val="000000"/>
                <w:sz w:val="18"/>
                <w:szCs w:val="18"/>
              </w:rPr>
            </w:pPr>
          </w:p>
        </w:tc>
        <w:tc>
          <w:tcPr>
            <w:tcW w:w="1213" w:type="dxa"/>
            <w:tcBorders>
              <w:top w:val="nil"/>
              <w:left w:val="nil"/>
              <w:bottom w:val="nil"/>
              <w:right w:val="single" w:sz="16" w:space="0" w:color="000000"/>
            </w:tcBorders>
            <w:shd w:val="clear" w:color="auto" w:fill="FFFFFF"/>
            <w:vAlign w:val="center"/>
          </w:tcPr>
          <w:p w14:paraId="457E6470" w14:textId="77777777" w:rsidR="0040034D" w:rsidRDefault="0040034D" w:rsidP="00471F21">
            <w:pPr>
              <w:spacing w:after="0"/>
              <w:ind w:left="60" w:right="60"/>
              <w:rPr>
                <w:color w:val="000000"/>
                <w:sz w:val="18"/>
                <w:szCs w:val="18"/>
              </w:rPr>
            </w:pPr>
          </w:p>
        </w:tc>
        <w:tc>
          <w:tcPr>
            <w:tcW w:w="1260" w:type="dxa"/>
            <w:tcBorders>
              <w:top w:val="nil"/>
              <w:left w:val="single" w:sz="16" w:space="0" w:color="000000"/>
              <w:bottom w:val="nil"/>
            </w:tcBorders>
            <w:shd w:val="clear" w:color="auto" w:fill="FFFFFF"/>
            <w:vAlign w:val="center"/>
          </w:tcPr>
          <w:p w14:paraId="1CDFFDB9" w14:textId="77777777" w:rsidR="0040034D" w:rsidRDefault="0040034D" w:rsidP="00471F21">
            <w:pPr>
              <w:spacing w:after="0"/>
              <w:ind w:left="60" w:right="60"/>
              <w:rPr>
                <w:color w:val="000000"/>
                <w:sz w:val="18"/>
                <w:szCs w:val="18"/>
              </w:rPr>
            </w:pPr>
          </w:p>
        </w:tc>
        <w:tc>
          <w:tcPr>
            <w:tcW w:w="990" w:type="dxa"/>
            <w:tcBorders>
              <w:top w:val="nil"/>
              <w:bottom w:val="nil"/>
            </w:tcBorders>
            <w:shd w:val="clear" w:color="auto" w:fill="FFFFFF"/>
            <w:vAlign w:val="center"/>
          </w:tcPr>
          <w:p w14:paraId="58155E4C" w14:textId="77777777" w:rsidR="0040034D" w:rsidRDefault="0040034D" w:rsidP="00471F21">
            <w:pPr>
              <w:spacing w:after="0"/>
              <w:ind w:left="60" w:right="60"/>
              <w:rPr>
                <w:color w:val="000000"/>
                <w:sz w:val="18"/>
                <w:szCs w:val="18"/>
              </w:rPr>
            </w:pPr>
          </w:p>
        </w:tc>
        <w:tc>
          <w:tcPr>
            <w:tcW w:w="1260" w:type="dxa"/>
            <w:tcBorders>
              <w:top w:val="nil"/>
              <w:bottom w:val="nil"/>
            </w:tcBorders>
            <w:shd w:val="clear" w:color="auto" w:fill="FFFFFF"/>
            <w:vAlign w:val="center"/>
          </w:tcPr>
          <w:p w14:paraId="46CF7D60" w14:textId="77777777" w:rsidR="0040034D" w:rsidRDefault="0040034D" w:rsidP="00471F21">
            <w:pPr>
              <w:spacing w:after="0"/>
              <w:ind w:left="60" w:right="60"/>
              <w:rPr>
                <w:color w:val="000000"/>
                <w:sz w:val="18"/>
                <w:szCs w:val="18"/>
              </w:rPr>
            </w:pPr>
          </w:p>
        </w:tc>
        <w:tc>
          <w:tcPr>
            <w:tcW w:w="1710" w:type="dxa"/>
            <w:tcBorders>
              <w:top w:val="nil"/>
              <w:bottom w:val="nil"/>
            </w:tcBorders>
            <w:shd w:val="clear" w:color="auto" w:fill="FFFFFF"/>
            <w:vAlign w:val="center"/>
          </w:tcPr>
          <w:p w14:paraId="210997B4" w14:textId="77777777" w:rsidR="0040034D" w:rsidRDefault="0040034D" w:rsidP="00471F21">
            <w:pPr>
              <w:spacing w:after="0"/>
              <w:ind w:left="60" w:right="60"/>
              <w:rPr>
                <w:color w:val="000000"/>
                <w:sz w:val="18"/>
                <w:szCs w:val="18"/>
              </w:rPr>
            </w:pPr>
          </w:p>
        </w:tc>
      </w:tr>
      <w:tr w:rsidR="0040034D" w14:paraId="52B18852" w14:textId="77777777">
        <w:trPr>
          <w:cantSplit/>
          <w:trHeight w:val="20"/>
        </w:trPr>
        <w:tc>
          <w:tcPr>
            <w:tcW w:w="2747" w:type="dxa"/>
            <w:vMerge/>
            <w:tcBorders>
              <w:top w:val="nil"/>
              <w:left w:val="single" w:sz="16" w:space="0" w:color="000000"/>
              <w:bottom w:val="nil"/>
              <w:right w:val="nil"/>
            </w:tcBorders>
            <w:shd w:val="clear" w:color="auto" w:fill="FFFFFF"/>
            <w:vAlign w:val="center"/>
          </w:tcPr>
          <w:p w14:paraId="0ED96B02" w14:textId="77777777" w:rsidR="0040034D" w:rsidRDefault="0040034D" w:rsidP="00471F21">
            <w:pPr>
              <w:widowControl w:val="0"/>
              <w:spacing w:after="0"/>
              <w:rPr>
                <w:color w:val="000000"/>
                <w:sz w:val="18"/>
                <w:szCs w:val="18"/>
              </w:rPr>
            </w:pPr>
          </w:p>
        </w:tc>
        <w:tc>
          <w:tcPr>
            <w:tcW w:w="1213" w:type="dxa"/>
            <w:tcBorders>
              <w:top w:val="nil"/>
              <w:left w:val="nil"/>
              <w:bottom w:val="single" w:sz="16" w:space="0" w:color="000000"/>
              <w:right w:val="single" w:sz="16" w:space="0" w:color="000000"/>
            </w:tcBorders>
            <w:shd w:val="clear" w:color="auto" w:fill="FFFFFF"/>
            <w:vAlign w:val="center"/>
          </w:tcPr>
          <w:p w14:paraId="45EADA42" w14:textId="77777777" w:rsidR="0040034D" w:rsidRDefault="0040034D" w:rsidP="00471F21">
            <w:pPr>
              <w:spacing w:after="0"/>
              <w:ind w:left="60" w:right="60"/>
              <w:rPr>
                <w:color w:val="000000"/>
                <w:sz w:val="18"/>
                <w:szCs w:val="18"/>
              </w:rPr>
            </w:pPr>
          </w:p>
        </w:tc>
        <w:tc>
          <w:tcPr>
            <w:tcW w:w="1260" w:type="dxa"/>
            <w:tcBorders>
              <w:top w:val="nil"/>
              <w:left w:val="single" w:sz="16" w:space="0" w:color="000000"/>
              <w:bottom w:val="single" w:sz="16" w:space="0" w:color="000000"/>
            </w:tcBorders>
            <w:shd w:val="clear" w:color="auto" w:fill="FFFFFF"/>
            <w:vAlign w:val="center"/>
          </w:tcPr>
          <w:p w14:paraId="5DC3E819" w14:textId="77777777" w:rsidR="0040034D" w:rsidRDefault="0040034D" w:rsidP="00471F21">
            <w:pPr>
              <w:spacing w:after="0"/>
              <w:ind w:left="60" w:right="60"/>
              <w:rPr>
                <w:color w:val="000000"/>
                <w:sz w:val="18"/>
                <w:szCs w:val="18"/>
              </w:rPr>
            </w:pPr>
          </w:p>
        </w:tc>
        <w:tc>
          <w:tcPr>
            <w:tcW w:w="990" w:type="dxa"/>
            <w:tcBorders>
              <w:top w:val="nil"/>
              <w:bottom w:val="single" w:sz="16" w:space="0" w:color="000000"/>
            </w:tcBorders>
            <w:shd w:val="clear" w:color="auto" w:fill="FFFFFF"/>
            <w:vAlign w:val="center"/>
          </w:tcPr>
          <w:p w14:paraId="3FABE3EB" w14:textId="77777777" w:rsidR="0040034D" w:rsidRDefault="0040034D" w:rsidP="00471F21">
            <w:pPr>
              <w:spacing w:after="0"/>
              <w:ind w:left="60" w:right="60"/>
              <w:rPr>
                <w:color w:val="000000"/>
                <w:sz w:val="18"/>
                <w:szCs w:val="18"/>
              </w:rPr>
            </w:pPr>
          </w:p>
        </w:tc>
        <w:tc>
          <w:tcPr>
            <w:tcW w:w="1260" w:type="dxa"/>
            <w:tcBorders>
              <w:top w:val="nil"/>
              <w:bottom w:val="single" w:sz="16" w:space="0" w:color="000000"/>
            </w:tcBorders>
            <w:shd w:val="clear" w:color="auto" w:fill="FFFFFF"/>
            <w:vAlign w:val="center"/>
          </w:tcPr>
          <w:p w14:paraId="40538A3C" w14:textId="77777777" w:rsidR="0040034D" w:rsidRDefault="0040034D" w:rsidP="00471F21">
            <w:pPr>
              <w:spacing w:after="0"/>
              <w:ind w:left="60" w:right="60"/>
              <w:rPr>
                <w:color w:val="000000"/>
                <w:sz w:val="18"/>
                <w:szCs w:val="18"/>
              </w:rPr>
            </w:pPr>
          </w:p>
        </w:tc>
        <w:tc>
          <w:tcPr>
            <w:tcW w:w="1710" w:type="dxa"/>
            <w:tcBorders>
              <w:top w:val="nil"/>
              <w:bottom w:val="single" w:sz="16" w:space="0" w:color="000000"/>
            </w:tcBorders>
            <w:shd w:val="clear" w:color="auto" w:fill="FFFFFF"/>
            <w:vAlign w:val="center"/>
          </w:tcPr>
          <w:p w14:paraId="5FEAEDCC" w14:textId="77777777" w:rsidR="0040034D" w:rsidRDefault="0040034D" w:rsidP="00471F21">
            <w:pPr>
              <w:spacing w:after="0"/>
              <w:ind w:left="60" w:right="60"/>
              <w:rPr>
                <w:color w:val="000000"/>
                <w:sz w:val="18"/>
                <w:szCs w:val="18"/>
              </w:rPr>
            </w:pPr>
          </w:p>
        </w:tc>
      </w:tr>
    </w:tbl>
    <w:p w14:paraId="7FC78A20" w14:textId="77777777" w:rsidR="0040034D" w:rsidRDefault="00AA3216" w:rsidP="00471F21">
      <w:pPr>
        <w:spacing w:after="200"/>
        <w:rPr>
          <w:rFonts w:eastAsia="Times New Roman" w:cs="Times New Roman"/>
          <w:b/>
          <w:color w:val="44546A"/>
        </w:rPr>
      </w:pPr>
      <w:bookmarkStart w:id="91" w:name="_heading=h.3mzq4wv" w:colFirst="0" w:colLast="0"/>
      <w:bookmarkEnd w:id="91"/>
      <w:r>
        <w:rPr>
          <w:rFonts w:eastAsia="Times New Roman" w:cs="Times New Roman"/>
          <w:color w:val="44546A"/>
        </w:rPr>
        <w:t>Table 4.9: Correlation Matrix for Expenditure Patterns</w:t>
      </w:r>
    </w:p>
    <w:p w14:paraId="250AF3C0" w14:textId="77777777" w:rsidR="0040034D" w:rsidRDefault="0040034D" w:rsidP="00471F21">
      <w:pPr>
        <w:rPr>
          <w:color w:val="000000"/>
        </w:rPr>
      </w:pPr>
    </w:p>
    <w:p w14:paraId="3035C59F" w14:textId="77777777" w:rsidR="0040034D" w:rsidRDefault="00AA3216" w:rsidP="00471F21">
      <w:pPr>
        <w:jc w:val="both"/>
        <w:rPr>
          <w:color w:val="000000"/>
        </w:rPr>
      </w:pPr>
      <w:r>
        <w:t xml:space="preserve">The Pearson Product Moment Correlation analysis was used to conduct a two tailed test. The </w:t>
      </w:r>
      <w:r>
        <w:t>scale for two tailed ranges from negative 1 to positive 1 and the closer a result is to 1, the stronger the linear relationship between the variables. A linear correlation that is greater than 0 indicates positive relationship while a coefficient below zer</w:t>
      </w:r>
      <w:r>
        <w:t>o indicates a negative correlation between variables. The results from table 4.6 showed a strong positive relationship between the independent variable (</w:t>
      </w:r>
      <w:r>
        <w:rPr>
          <w:color w:val="000000"/>
        </w:rPr>
        <w:t>Revenue sources</w:t>
      </w:r>
      <w:r>
        <w:t xml:space="preserve">) and the dependent variables </w:t>
      </w:r>
      <w:r>
        <w:rPr>
          <w:color w:val="000000"/>
        </w:rPr>
        <w:t>Water and Sanitation</w:t>
      </w:r>
      <w:r>
        <w:t xml:space="preserve"> 0.83 (83.8%); </w:t>
      </w:r>
      <w:r>
        <w:rPr>
          <w:color w:val="000000"/>
        </w:rPr>
        <w:t>Sewage and Drainage 0.8</w:t>
      </w:r>
      <w:r>
        <w:rPr>
          <w:color w:val="000000"/>
        </w:rPr>
        <w:t xml:space="preserve">60 (86%) and Road Maintenance and Construction 0.812 (81.2%). The results from table 4.7 showed a weak positive relationship between the independent variable (Expenditure Patterns) and the </w:t>
      </w:r>
      <w:r>
        <w:t xml:space="preserve">dependent variables </w:t>
      </w:r>
      <w:r>
        <w:rPr>
          <w:color w:val="000000"/>
        </w:rPr>
        <w:t>Water and Sanitation</w:t>
      </w:r>
      <w:r>
        <w:t xml:space="preserve"> 0.</w:t>
      </w:r>
      <w:r>
        <w:rPr>
          <w:color w:val="000000"/>
          <w:sz w:val="18"/>
          <w:szCs w:val="18"/>
        </w:rPr>
        <w:t>438</w:t>
      </w:r>
      <w:r>
        <w:t xml:space="preserve"> (43.8%); </w:t>
      </w:r>
      <w:r>
        <w:rPr>
          <w:color w:val="000000"/>
        </w:rPr>
        <w:t xml:space="preserve">Sewage and </w:t>
      </w:r>
      <w:r>
        <w:rPr>
          <w:color w:val="000000"/>
        </w:rPr>
        <w:t>Drainage 0.54 (54%) and Road Maintenance and Construction 0.302 (30.2%). These results imply that revenue sources and expenditure patterns have a positive impact on the service quality provided by MRDC,</w:t>
      </w:r>
    </w:p>
    <w:p w14:paraId="19EB396F" w14:textId="77777777" w:rsidR="0040034D" w:rsidRDefault="00AA3216" w:rsidP="00471F21">
      <w:pPr>
        <w:pStyle w:val="Heading3"/>
      </w:pPr>
      <w:bookmarkStart w:id="92" w:name="_Toc123668385"/>
      <w:r>
        <w:lastRenderedPageBreak/>
        <w:t>Discussion</w:t>
      </w:r>
      <w:bookmarkEnd w:id="92"/>
    </w:p>
    <w:p w14:paraId="7007148A" w14:textId="77777777" w:rsidR="0040034D" w:rsidRDefault="00AA3216" w:rsidP="00471F21">
      <w:pPr>
        <w:jc w:val="both"/>
      </w:pPr>
      <w:r>
        <w:t>The third objective of this paper was to d</w:t>
      </w:r>
      <w:r>
        <w:t>etermine the impact of revenue sources and expenditure patterns on quality of services provided</w:t>
      </w:r>
      <w:r>
        <w:rPr>
          <w:color w:val="000000"/>
        </w:rPr>
        <w:t xml:space="preserve">. </w:t>
      </w:r>
      <w:r>
        <w:t>The researcher used Pearson’s Product Moment Correlation Coefficient to analyse the data gathered through the questionnaire in SPSS (version 20) so as to deter</w:t>
      </w:r>
      <w:r>
        <w:t xml:space="preserve">mine the relationship between the variables. </w:t>
      </w:r>
    </w:p>
    <w:p w14:paraId="5AABDB55" w14:textId="77777777" w:rsidR="0040034D" w:rsidRDefault="00AA3216" w:rsidP="00471F21">
      <w:pPr>
        <w:jc w:val="both"/>
      </w:pPr>
      <w:r>
        <w:t>The findings revealed that is a significant positive relationship exists between revenue sources and the quality of services provided as all coefficients for the dependent variables were above 0.7 (70%) and the significance level was (p=0.000) so we fail t</w:t>
      </w:r>
      <w:r>
        <w:t>o accept the null hypothesis which stated that no relationship exists between revenue sources and service quality and accept the alternative hypotheses. The findings also revealed that a weak positive relationship exists between expenditure patterns and se</w:t>
      </w:r>
      <w:r>
        <w:t xml:space="preserve">rvice quality as none of the beta coefficients exceeded 0.55 (55%). This indicates that other factors play a significant role in quality of service other than expenditure patterns. These outcomes are consistent with the findings of </w:t>
      </w:r>
      <w:proofErr w:type="spellStart"/>
      <w:r>
        <w:t>Chanyau</w:t>
      </w:r>
      <w:proofErr w:type="spellEnd"/>
      <w:r>
        <w:t xml:space="preserve"> (2014), Martinez</w:t>
      </w:r>
      <w:r>
        <w:t xml:space="preserve"> (2015) and </w:t>
      </w:r>
      <w:proofErr w:type="spellStart"/>
      <w:r>
        <w:t>Karori</w:t>
      </w:r>
      <w:proofErr w:type="spellEnd"/>
      <w:r>
        <w:t xml:space="preserve"> et al (2016) who agreed that revenue generation has an impact on the service delivery. </w:t>
      </w:r>
    </w:p>
    <w:p w14:paraId="0E0A269F" w14:textId="77777777" w:rsidR="0040034D" w:rsidRDefault="00AA3216" w:rsidP="00471F21">
      <w:pPr>
        <w:pStyle w:val="Heading2"/>
        <w:numPr>
          <w:ilvl w:val="1"/>
          <w:numId w:val="17"/>
        </w:numPr>
      </w:pPr>
      <w:bookmarkStart w:id="93" w:name="_Toc123668386"/>
      <w:r>
        <w:t>Summary</w:t>
      </w:r>
      <w:bookmarkEnd w:id="93"/>
    </w:p>
    <w:p w14:paraId="367853F7" w14:textId="77777777" w:rsidR="0040034D" w:rsidRDefault="00AA3216" w:rsidP="00471F21">
      <w:pPr>
        <w:jc w:val="both"/>
      </w:pPr>
      <w:bookmarkStart w:id="94" w:name="_heading=h.319y80a" w:colFirst="0" w:colLast="0"/>
      <w:bookmarkEnd w:id="94"/>
      <w:r>
        <w:t>The study's findings presentation, interpretation, analysis, and discussion were focused on. The research results were presented using graphs</w:t>
      </w:r>
      <w:r>
        <w:t xml:space="preserve"> and tables, and descriptive statistics, regression, and correlations were calculated using SPSS.</w:t>
      </w:r>
    </w:p>
    <w:p w14:paraId="4139F908" w14:textId="77777777" w:rsidR="0040034D" w:rsidRDefault="0040034D" w:rsidP="00471F21">
      <w:pPr>
        <w:jc w:val="both"/>
      </w:pPr>
    </w:p>
    <w:p w14:paraId="68137AA0" w14:textId="77777777" w:rsidR="0040034D" w:rsidRDefault="0040034D" w:rsidP="00471F21">
      <w:pPr>
        <w:jc w:val="both"/>
      </w:pPr>
    </w:p>
    <w:p w14:paraId="4E543A58" w14:textId="77777777" w:rsidR="0040034D" w:rsidRDefault="0040034D" w:rsidP="00471F21">
      <w:pPr>
        <w:jc w:val="both"/>
      </w:pPr>
    </w:p>
    <w:p w14:paraId="104F233B" w14:textId="77777777" w:rsidR="0040034D" w:rsidRDefault="0040034D" w:rsidP="00471F21">
      <w:pPr>
        <w:jc w:val="both"/>
      </w:pPr>
    </w:p>
    <w:p w14:paraId="47073911" w14:textId="77777777" w:rsidR="0040034D" w:rsidRDefault="0040034D" w:rsidP="00471F21">
      <w:pPr>
        <w:jc w:val="both"/>
      </w:pPr>
    </w:p>
    <w:p w14:paraId="7B252893" w14:textId="77777777" w:rsidR="0040034D" w:rsidRDefault="0040034D" w:rsidP="00471F21">
      <w:pPr>
        <w:jc w:val="both"/>
      </w:pPr>
    </w:p>
    <w:p w14:paraId="5B9282B7" w14:textId="77777777" w:rsidR="0040034D" w:rsidRDefault="0040034D" w:rsidP="00471F21">
      <w:pPr>
        <w:jc w:val="both"/>
      </w:pPr>
    </w:p>
    <w:p w14:paraId="6E6A4609" w14:textId="77777777" w:rsidR="0040034D" w:rsidRDefault="0040034D" w:rsidP="00471F21">
      <w:pPr>
        <w:jc w:val="both"/>
      </w:pPr>
    </w:p>
    <w:p w14:paraId="7E0DB6FC" w14:textId="77777777" w:rsidR="0040034D" w:rsidRDefault="0040034D" w:rsidP="00471F21">
      <w:pPr>
        <w:jc w:val="both"/>
      </w:pPr>
    </w:p>
    <w:p w14:paraId="0152FD18" w14:textId="77777777" w:rsidR="00DA15AF" w:rsidRDefault="00147006" w:rsidP="00DA15AF">
      <w:pPr>
        <w:pStyle w:val="Heading1"/>
        <w:spacing w:after="240"/>
        <w:jc w:val="center"/>
      </w:pPr>
      <w:bookmarkStart w:id="95" w:name="_Toc123668387"/>
      <w:r>
        <w:t>CHAPTER 5</w:t>
      </w:r>
      <w:bookmarkEnd w:id="95"/>
    </w:p>
    <w:p w14:paraId="6B062A2F" w14:textId="77777777" w:rsidR="00DA15AF" w:rsidRDefault="00DA15AF" w:rsidP="00DA15AF">
      <w:pPr>
        <w:pStyle w:val="Heading1"/>
        <w:spacing w:after="240"/>
        <w:jc w:val="center"/>
      </w:pPr>
    </w:p>
    <w:p w14:paraId="6F31DB27" w14:textId="668D3406" w:rsidR="0040034D" w:rsidRDefault="00147006" w:rsidP="00DA15AF">
      <w:pPr>
        <w:pStyle w:val="Heading1"/>
        <w:spacing w:after="240"/>
        <w:jc w:val="center"/>
      </w:pPr>
      <w:bookmarkStart w:id="96" w:name="_Toc123668388"/>
      <w:r>
        <w:t>SUMMARY, CONCLUSIONS AND RECOMMENDATIONS</w:t>
      </w:r>
      <w:bookmarkEnd w:id="96"/>
    </w:p>
    <w:p w14:paraId="5211BA32" w14:textId="0D20FF36" w:rsidR="00DA15AF" w:rsidRDefault="00DA15AF" w:rsidP="00DA15AF">
      <w:pPr>
        <w:rPr>
          <w:lang w:val="en-US"/>
        </w:rPr>
      </w:pPr>
    </w:p>
    <w:p w14:paraId="45EB7570" w14:textId="77777777" w:rsidR="00DA15AF" w:rsidRPr="00DA15AF" w:rsidRDefault="00DA15AF" w:rsidP="00DA15AF">
      <w:pPr>
        <w:rPr>
          <w:lang w:val="en-US"/>
        </w:rPr>
      </w:pPr>
    </w:p>
    <w:p w14:paraId="66B15FE0" w14:textId="564DFA6B" w:rsidR="0040034D" w:rsidRDefault="00F81A68" w:rsidP="00471F21">
      <w:pPr>
        <w:pStyle w:val="Heading2"/>
        <w:numPr>
          <w:ilvl w:val="1"/>
          <w:numId w:val="18"/>
        </w:numPr>
      </w:pPr>
      <w:bookmarkStart w:id="97" w:name="_Toc123668389"/>
      <w:r>
        <w:t>Introduction</w:t>
      </w:r>
      <w:bookmarkEnd w:id="97"/>
      <w:r>
        <w:t xml:space="preserve"> </w:t>
      </w:r>
    </w:p>
    <w:p w14:paraId="3DB80631" w14:textId="77777777" w:rsidR="0040034D" w:rsidRDefault="00AA3216" w:rsidP="00471F21">
      <w:pPr>
        <w:jc w:val="both"/>
      </w:pPr>
      <w:r>
        <w:t xml:space="preserve">This chapter focuses on the conclusion, summary and recommendations of the study </w:t>
      </w:r>
      <w:r>
        <w:t>based on how the research findings were critically analysed. The chapter shows the major findings of the study and their implications for practice.</w:t>
      </w:r>
    </w:p>
    <w:p w14:paraId="57D25C44" w14:textId="77777777" w:rsidR="0040034D" w:rsidRDefault="00AA3216" w:rsidP="00471F21">
      <w:pPr>
        <w:pStyle w:val="Heading2"/>
        <w:numPr>
          <w:ilvl w:val="1"/>
          <w:numId w:val="18"/>
        </w:numPr>
      </w:pPr>
      <w:bookmarkStart w:id="98" w:name="_Toc123668390"/>
      <w:r>
        <w:t>Summary</w:t>
      </w:r>
      <w:bookmarkEnd w:id="98"/>
    </w:p>
    <w:p w14:paraId="3C2A8E12" w14:textId="77777777" w:rsidR="0040034D" w:rsidRDefault="00AA3216" w:rsidP="00471F21">
      <w:pPr>
        <w:numPr>
          <w:ilvl w:val="0"/>
          <w:numId w:val="19"/>
        </w:numPr>
        <w:spacing w:after="0"/>
        <w:jc w:val="both"/>
        <w:rPr>
          <w:rFonts w:eastAsia="Times New Roman" w:cs="Times New Roman"/>
          <w:color w:val="000000"/>
        </w:rPr>
      </w:pPr>
      <w:r>
        <w:t xml:space="preserve">MRDC's primary sources of revenue include licensing and fees, rents of council property, plan </w:t>
      </w:r>
      <w:r>
        <w:t>approval and development fees, and property and land taxes. Other reasonably available sources of revenue include income-generating enterprises (</w:t>
      </w:r>
      <w:proofErr w:type="spellStart"/>
      <w:r>
        <w:t>Domervale</w:t>
      </w:r>
      <w:proofErr w:type="spellEnd"/>
      <w:r>
        <w:t>), grants and borrowings, land leases and sales, penalties and fines, and interest on investment. Fina</w:t>
      </w:r>
      <w:r>
        <w:t>lly, the MRDC's user rates and charges, natural resource revenues, and additional levies are unusual sources of revenue.</w:t>
      </w:r>
      <w:r>
        <w:rPr>
          <w:rFonts w:eastAsia="Times New Roman" w:cs="Times New Roman"/>
          <w:color w:val="000000"/>
        </w:rPr>
        <w:t>.</w:t>
      </w:r>
    </w:p>
    <w:p w14:paraId="47991B8F" w14:textId="77777777" w:rsidR="0040034D" w:rsidRDefault="00AA3216" w:rsidP="00471F21">
      <w:pPr>
        <w:numPr>
          <w:ilvl w:val="0"/>
          <w:numId w:val="19"/>
        </w:numPr>
        <w:spacing w:after="0"/>
        <w:jc w:val="both"/>
        <w:rPr>
          <w:rFonts w:eastAsia="Times New Roman" w:cs="Times New Roman"/>
          <w:color w:val="000000"/>
        </w:rPr>
      </w:pPr>
      <w:r>
        <w:t>A considerable proportion of the sample reported that they are aware with income sources such as licences and fees, rentals on municip</w:t>
      </w:r>
      <w:r>
        <w:t>al property, plan approvals and development fees, and rates on property and land.</w:t>
      </w:r>
    </w:p>
    <w:p w14:paraId="57C320AD" w14:textId="77777777" w:rsidR="0040034D" w:rsidRDefault="00AA3216" w:rsidP="00471F21">
      <w:pPr>
        <w:numPr>
          <w:ilvl w:val="0"/>
          <w:numId w:val="19"/>
        </w:numPr>
        <w:spacing w:after="0"/>
        <w:jc w:val="both"/>
        <w:rPr>
          <w:rFonts w:eastAsia="Times New Roman" w:cs="Times New Roman"/>
          <w:color w:val="000000"/>
        </w:rPr>
      </w:pPr>
      <w:r>
        <w:rPr>
          <w:rFonts w:eastAsia="Times New Roman" w:cs="Times New Roman"/>
          <w:color w:val="000000"/>
        </w:rPr>
        <w:t>A two tailed Pearson’s Correlation test was carried out to determine the impact of revenue sources and expenditure patterns on the quality of services provided by MRDC.</w:t>
      </w:r>
    </w:p>
    <w:p w14:paraId="73C983FB" w14:textId="77777777" w:rsidR="0040034D" w:rsidRDefault="00AA3216" w:rsidP="00471F21">
      <w:pPr>
        <w:numPr>
          <w:ilvl w:val="0"/>
          <w:numId w:val="19"/>
        </w:numPr>
        <w:jc w:val="both"/>
        <w:rPr>
          <w:rFonts w:eastAsia="Times New Roman" w:cs="Times New Roman"/>
          <w:color w:val="000000"/>
        </w:rPr>
      </w:pPr>
      <w:r>
        <w:lastRenderedPageBreak/>
        <w:t>According to the study, the major challenges associated with revenue generation are poor billing, a poor debt collection mechanism, inadequate communication with rate payers, a lack of power to enforce payments, corruption and embezzlement of funds, and po</w:t>
      </w:r>
      <w:r>
        <w:t>litical pressure to relax revenue collection, which leads to liquidity problems.</w:t>
      </w:r>
    </w:p>
    <w:p w14:paraId="14D92D0C" w14:textId="77777777" w:rsidR="0040034D" w:rsidRDefault="00AA3216" w:rsidP="00471F21">
      <w:pPr>
        <w:pStyle w:val="Heading2"/>
        <w:numPr>
          <w:ilvl w:val="1"/>
          <w:numId w:val="18"/>
        </w:numPr>
        <w:jc w:val="left"/>
      </w:pPr>
      <w:bookmarkStart w:id="99" w:name="_Toc123668391"/>
      <w:r>
        <w:t>Conclusion</w:t>
      </w:r>
      <w:bookmarkEnd w:id="99"/>
    </w:p>
    <w:p w14:paraId="6AA1D862" w14:textId="77777777" w:rsidR="0040034D" w:rsidRDefault="00AA3216" w:rsidP="00471F21">
      <w:pPr>
        <w:spacing w:after="0"/>
        <w:jc w:val="both"/>
        <w:rPr>
          <w:rFonts w:eastAsia="Times New Roman" w:cs="Times New Roman"/>
          <w:b/>
          <w:color w:val="000000"/>
        </w:rPr>
      </w:pPr>
      <w:r>
        <w:rPr>
          <w:rFonts w:eastAsia="Times New Roman" w:cs="Times New Roman"/>
          <w:color w:val="000000"/>
        </w:rPr>
        <w:t>It is deduced from the study that not all sources of revenue are available for MRDC. user rates and charges, proceeds from natural resources and supplementary charg</w:t>
      </w:r>
      <w:r>
        <w:rPr>
          <w:rFonts w:eastAsia="Times New Roman" w:cs="Times New Roman"/>
          <w:color w:val="000000"/>
        </w:rPr>
        <w:t>es are rarely available sources and they contributed insignificantly to the council’s revenue.</w:t>
      </w:r>
    </w:p>
    <w:p w14:paraId="5DF71C30" w14:textId="77777777" w:rsidR="0040034D" w:rsidRDefault="00AA3216" w:rsidP="00471F21">
      <w:pPr>
        <w:spacing w:after="0"/>
        <w:jc w:val="both"/>
        <w:rPr>
          <w:rFonts w:eastAsia="Times New Roman" w:cs="Times New Roman"/>
          <w:color w:val="000000"/>
        </w:rPr>
      </w:pPr>
      <w:r>
        <w:rPr>
          <w:rFonts w:eastAsia="Times New Roman" w:cs="Times New Roman"/>
          <w:color w:val="000000"/>
        </w:rPr>
        <w:t>Based on the findings, in order to mitigate the problems associated with revenue generation whistle blowing, use of effective internal controls, customizable bil</w:t>
      </w:r>
      <w:r>
        <w:rPr>
          <w:rFonts w:eastAsia="Times New Roman" w:cs="Times New Roman"/>
          <w:color w:val="000000"/>
        </w:rPr>
        <w:t>ling, incentives for those who clear up their debt in time, making use of a communication and effective communication management accounting reports has to be implemented</w:t>
      </w:r>
      <w:r>
        <w:t xml:space="preserve">. </w:t>
      </w:r>
      <w:r>
        <w:rPr>
          <w:b/>
        </w:rPr>
        <w:t xml:space="preserve"> </w:t>
      </w:r>
      <w:r>
        <w:rPr>
          <w:rFonts w:eastAsia="Times New Roman" w:cs="Times New Roman"/>
          <w:color w:val="000000"/>
        </w:rPr>
        <w:t>The findings revealed that there is a significant positive relationship exists betwe</w:t>
      </w:r>
      <w:r>
        <w:rPr>
          <w:rFonts w:eastAsia="Times New Roman" w:cs="Times New Roman"/>
          <w:color w:val="000000"/>
        </w:rPr>
        <w:t xml:space="preserve">en revenue sources and the quality of services provided. </w:t>
      </w:r>
      <w:r>
        <w:rPr>
          <w:b/>
        </w:rPr>
        <w:t xml:space="preserve"> </w:t>
      </w:r>
      <w:r>
        <w:rPr>
          <w:rFonts w:eastAsia="Times New Roman" w:cs="Times New Roman"/>
          <w:color w:val="000000"/>
        </w:rPr>
        <w:t>Based on the research findings not all challenges identified in literature are worth review in Zimbabwe as some were deemed irrelevant in the Zimbabwean economy.</w:t>
      </w:r>
    </w:p>
    <w:p w14:paraId="6C014F8D" w14:textId="77777777" w:rsidR="0040034D" w:rsidRDefault="00AA3216" w:rsidP="00471F21">
      <w:pPr>
        <w:pStyle w:val="Heading2"/>
        <w:numPr>
          <w:ilvl w:val="1"/>
          <w:numId w:val="18"/>
        </w:numPr>
        <w:jc w:val="left"/>
      </w:pPr>
      <w:bookmarkStart w:id="100" w:name="_Toc123668392"/>
      <w:r>
        <w:t>Recommendations</w:t>
      </w:r>
      <w:bookmarkEnd w:id="100"/>
    </w:p>
    <w:p w14:paraId="0955C691" w14:textId="77777777" w:rsidR="0040034D" w:rsidRDefault="00AA3216" w:rsidP="00471F21">
      <w:pPr>
        <w:numPr>
          <w:ilvl w:val="0"/>
          <w:numId w:val="20"/>
        </w:numPr>
        <w:spacing w:after="0"/>
        <w:jc w:val="both"/>
        <w:rPr>
          <w:rFonts w:eastAsia="Times New Roman" w:cs="Times New Roman"/>
          <w:color w:val="000000"/>
        </w:rPr>
      </w:pPr>
      <w:r>
        <w:rPr>
          <w:rFonts w:eastAsia="Times New Roman" w:cs="Times New Roman"/>
          <w:color w:val="000000"/>
        </w:rPr>
        <w:t>Updated record manag</w:t>
      </w:r>
      <w:r>
        <w:rPr>
          <w:rFonts w:eastAsia="Times New Roman" w:cs="Times New Roman"/>
          <w:color w:val="000000"/>
        </w:rPr>
        <w:t>ement to reduce the problem of revenue collection.</w:t>
      </w:r>
    </w:p>
    <w:p w14:paraId="3AAF6358" w14:textId="77777777" w:rsidR="0040034D" w:rsidRDefault="00AA3216" w:rsidP="00471F21">
      <w:pPr>
        <w:numPr>
          <w:ilvl w:val="0"/>
          <w:numId w:val="20"/>
        </w:numPr>
        <w:spacing w:after="0"/>
        <w:jc w:val="both"/>
        <w:rPr>
          <w:rFonts w:eastAsia="Times New Roman" w:cs="Times New Roman"/>
          <w:color w:val="000000"/>
        </w:rPr>
      </w:pPr>
      <w:r>
        <w:rPr>
          <w:rFonts w:eastAsia="Times New Roman" w:cs="Times New Roman"/>
          <w:color w:val="000000"/>
        </w:rPr>
        <w:t>Reviewing the expenditure needs of the organisation.</w:t>
      </w:r>
    </w:p>
    <w:p w14:paraId="7583096C" w14:textId="77777777" w:rsidR="0040034D" w:rsidRDefault="00AA3216" w:rsidP="00471F21">
      <w:pPr>
        <w:numPr>
          <w:ilvl w:val="0"/>
          <w:numId w:val="20"/>
        </w:numPr>
        <w:spacing w:after="0"/>
        <w:jc w:val="both"/>
        <w:rPr>
          <w:rFonts w:eastAsia="Times New Roman" w:cs="Times New Roman"/>
          <w:color w:val="000000"/>
        </w:rPr>
      </w:pPr>
      <w:r>
        <w:rPr>
          <w:rFonts w:eastAsia="Times New Roman" w:cs="Times New Roman"/>
          <w:color w:val="000000"/>
        </w:rPr>
        <w:t>Outsourcing the revenue collection function of MRDC.</w:t>
      </w:r>
    </w:p>
    <w:p w14:paraId="3F0D6800" w14:textId="77777777" w:rsidR="0040034D" w:rsidRDefault="00AA3216" w:rsidP="00471F21">
      <w:pPr>
        <w:numPr>
          <w:ilvl w:val="0"/>
          <w:numId w:val="20"/>
        </w:numPr>
        <w:spacing w:after="0"/>
        <w:jc w:val="both"/>
        <w:rPr>
          <w:rFonts w:eastAsia="Times New Roman" w:cs="Times New Roman"/>
          <w:color w:val="000000"/>
        </w:rPr>
      </w:pPr>
      <w:r>
        <w:rPr>
          <w:rFonts w:eastAsia="Times New Roman" w:cs="Times New Roman"/>
          <w:color w:val="000000"/>
        </w:rPr>
        <w:t>Training of revenue collectors.</w:t>
      </w:r>
    </w:p>
    <w:p w14:paraId="005B93E8" w14:textId="77777777" w:rsidR="0040034D" w:rsidRDefault="00AA3216" w:rsidP="00471F21">
      <w:pPr>
        <w:numPr>
          <w:ilvl w:val="0"/>
          <w:numId w:val="20"/>
        </w:numPr>
        <w:jc w:val="both"/>
        <w:rPr>
          <w:rFonts w:eastAsia="Times New Roman" w:cs="Times New Roman"/>
          <w:color w:val="000000"/>
        </w:rPr>
      </w:pPr>
      <w:r>
        <w:rPr>
          <w:rFonts w:eastAsia="Times New Roman" w:cs="Times New Roman"/>
          <w:color w:val="000000"/>
        </w:rPr>
        <w:t>Use of extensive internal controls to reduce embezzlement of funds.</w:t>
      </w:r>
    </w:p>
    <w:p w14:paraId="5445DED5" w14:textId="77777777" w:rsidR="0040034D" w:rsidRDefault="00AA3216" w:rsidP="00471F21">
      <w:pPr>
        <w:pStyle w:val="Heading2"/>
        <w:numPr>
          <w:ilvl w:val="1"/>
          <w:numId w:val="18"/>
        </w:numPr>
        <w:jc w:val="left"/>
      </w:pPr>
      <w:bookmarkStart w:id="101" w:name="_Toc123668393"/>
      <w:r>
        <w:t>Areas of further study</w:t>
      </w:r>
      <w:bookmarkEnd w:id="101"/>
    </w:p>
    <w:p w14:paraId="17826A06" w14:textId="77777777" w:rsidR="0040034D" w:rsidRDefault="00AA3216" w:rsidP="00471F21">
      <w:pPr>
        <w:numPr>
          <w:ilvl w:val="0"/>
          <w:numId w:val="21"/>
        </w:numPr>
        <w:spacing w:after="0"/>
        <w:jc w:val="both"/>
        <w:rPr>
          <w:rFonts w:eastAsia="Times New Roman" w:cs="Times New Roman"/>
          <w:color w:val="000000"/>
        </w:rPr>
      </w:pPr>
      <w:r>
        <w:rPr>
          <w:rFonts w:eastAsia="Times New Roman" w:cs="Times New Roman"/>
          <w:color w:val="000000"/>
        </w:rPr>
        <w:t>The study focused only MRDC; hence a similar study can be carried to find out the impact of revenue generation in the town councils.</w:t>
      </w:r>
    </w:p>
    <w:p w14:paraId="012A257A" w14:textId="77777777" w:rsidR="0040034D" w:rsidRDefault="00AA3216" w:rsidP="00471F21">
      <w:pPr>
        <w:numPr>
          <w:ilvl w:val="0"/>
          <w:numId w:val="21"/>
        </w:numPr>
        <w:jc w:val="both"/>
        <w:rPr>
          <w:rFonts w:eastAsia="Times New Roman" w:cs="Times New Roman"/>
          <w:color w:val="000000"/>
        </w:rPr>
      </w:pPr>
      <w:r>
        <w:rPr>
          <w:rFonts w:eastAsia="Times New Roman" w:cs="Times New Roman"/>
          <w:color w:val="000000"/>
        </w:rPr>
        <w:t>A study to identify the determinants of provision of quality services by local authorities in Zimba</w:t>
      </w:r>
      <w:r>
        <w:rPr>
          <w:rFonts w:eastAsia="Times New Roman" w:cs="Times New Roman"/>
          <w:color w:val="000000"/>
        </w:rPr>
        <w:t xml:space="preserve">bwe. </w:t>
      </w:r>
    </w:p>
    <w:p w14:paraId="3F785110" w14:textId="77777777" w:rsidR="0040034D" w:rsidRDefault="0040034D" w:rsidP="00471F21"/>
    <w:p w14:paraId="05CAB007" w14:textId="0D36935F" w:rsidR="0040034D" w:rsidRDefault="00147006" w:rsidP="00F10AC0">
      <w:pPr>
        <w:pStyle w:val="Heading1"/>
        <w:jc w:val="center"/>
      </w:pPr>
      <w:bookmarkStart w:id="102" w:name="_Toc123668394"/>
      <w:r>
        <w:lastRenderedPageBreak/>
        <w:t>REFERENCES</w:t>
      </w:r>
      <w:bookmarkEnd w:id="102"/>
    </w:p>
    <w:p w14:paraId="4BCFAE85" w14:textId="77777777" w:rsidR="0040034D" w:rsidRDefault="00AA3216" w:rsidP="00471F21">
      <w:proofErr w:type="spellStart"/>
      <w:r>
        <w:t>Adi</w:t>
      </w:r>
      <w:proofErr w:type="spellEnd"/>
      <w:r>
        <w:t>, A., 2015. Occupy PR: An analysis of online media communications of Occupy Wall Street and Occupy London. Public Relations Review, 41(4), pp.508-514.</w:t>
      </w:r>
    </w:p>
    <w:p w14:paraId="79670412" w14:textId="77777777" w:rsidR="0040034D" w:rsidRDefault="00AA3216" w:rsidP="00471F21">
      <w:proofErr w:type="spellStart"/>
      <w:r>
        <w:t>Afolayan</w:t>
      </w:r>
      <w:proofErr w:type="spellEnd"/>
      <w:r>
        <w:t xml:space="preserve">, M.S. and </w:t>
      </w:r>
      <w:proofErr w:type="spellStart"/>
      <w:r>
        <w:t>Oniyinde</w:t>
      </w:r>
      <w:proofErr w:type="spellEnd"/>
      <w:r>
        <w:t>, O.A., 2019. Interviews and questionnaires as legal rese</w:t>
      </w:r>
      <w:r>
        <w:t xml:space="preserve">arch instruments. JL </w:t>
      </w:r>
      <w:proofErr w:type="spellStart"/>
      <w:r>
        <w:t>Pol'y</w:t>
      </w:r>
      <w:proofErr w:type="spellEnd"/>
      <w:r>
        <w:t xml:space="preserve"> &amp; Globalization, 83, p.51.</w:t>
      </w:r>
    </w:p>
    <w:p w14:paraId="00142BFE" w14:textId="77777777" w:rsidR="0040034D" w:rsidRDefault="00AA3216" w:rsidP="00471F21">
      <w:proofErr w:type="spellStart"/>
      <w:r>
        <w:t>Babbie</w:t>
      </w:r>
      <w:proofErr w:type="spellEnd"/>
      <w:r>
        <w:t>, E &amp; Mouton, J. 2008. The practice of social research. South African ed. Cape Town: Oxford University Press Southern Africa</w:t>
      </w:r>
    </w:p>
    <w:p w14:paraId="20E84FB8" w14:textId="77777777" w:rsidR="0040034D" w:rsidRDefault="00AA3216" w:rsidP="00471F21">
      <w:proofErr w:type="spellStart"/>
      <w:r>
        <w:t>Chanyau</w:t>
      </w:r>
      <w:proofErr w:type="spellEnd"/>
      <w:r>
        <w:t xml:space="preserve">, T. 2014. Impact of revenue generating systems and performance </w:t>
      </w:r>
      <w:r>
        <w:t xml:space="preserve">in local authorities in Zimbabwe: A case of </w:t>
      </w:r>
      <w:proofErr w:type="spellStart"/>
      <w:r>
        <w:t>Chiredzi</w:t>
      </w:r>
      <w:proofErr w:type="spellEnd"/>
      <w:r>
        <w:t xml:space="preserve"> town council. </w:t>
      </w:r>
      <w:proofErr w:type="spellStart"/>
      <w:r>
        <w:t>Hons</w:t>
      </w:r>
      <w:proofErr w:type="spellEnd"/>
      <w:r>
        <w:t xml:space="preserve"> (</w:t>
      </w:r>
      <w:proofErr w:type="spellStart"/>
      <w:r>
        <w:t>Acc</w:t>
      </w:r>
      <w:proofErr w:type="spellEnd"/>
      <w:r>
        <w:t>) thesis. Midlands State University, Gweru.</w:t>
      </w:r>
    </w:p>
    <w:p w14:paraId="0B471247" w14:textId="77777777" w:rsidR="0040034D" w:rsidRDefault="00AA3216" w:rsidP="00471F21">
      <w:proofErr w:type="spellStart"/>
      <w:r>
        <w:t>Chilunjika</w:t>
      </w:r>
      <w:proofErr w:type="spellEnd"/>
      <w:r>
        <w:t xml:space="preserve">, A. and </w:t>
      </w:r>
      <w:proofErr w:type="spellStart"/>
      <w:r>
        <w:t>Uwizeyimana</w:t>
      </w:r>
      <w:proofErr w:type="spellEnd"/>
      <w:r>
        <w:t>, D.E., 2015. Shifts in the Zimbabwean land reform discourse from 1980 to the present.</w:t>
      </w:r>
    </w:p>
    <w:p w14:paraId="4094D308" w14:textId="77777777" w:rsidR="0040034D" w:rsidRDefault="00AA3216" w:rsidP="00471F21">
      <w:pPr>
        <w:jc w:val="both"/>
        <w:rPr>
          <w:highlight w:val="yellow"/>
        </w:rPr>
      </w:pPr>
      <w:proofErr w:type="spellStart"/>
      <w:r>
        <w:t>Coolican</w:t>
      </w:r>
      <w:proofErr w:type="spellEnd"/>
      <w:r>
        <w:t>, H., 2017.</w:t>
      </w:r>
      <w:r>
        <w:t> Research methods and statistics in psychology. Psychology press</w:t>
      </w:r>
    </w:p>
    <w:p w14:paraId="2870BE50" w14:textId="77777777" w:rsidR="0040034D" w:rsidRDefault="00AA3216" w:rsidP="00471F21">
      <w:pPr>
        <w:jc w:val="both"/>
      </w:pPr>
      <w:proofErr w:type="spellStart"/>
      <w:r>
        <w:t>Cresswell</w:t>
      </w:r>
      <w:proofErr w:type="spellEnd"/>
      <w:r>
        <w:t xml:space="preserve">, J, W. 2003. Research Design: Qualitative, Quantitative, and Mixed Methods </w:t>
      </w:r>
      <w:proofErr w:type="spellStart"/>
      <w:r>
        <w:t>ApFaems</w:t>
      </w:r>
      <w:proofErr w:type="spellEnd"/>
      <w:r>
        <w:t xml:space="preserve">, D., De </w:t>
      </w:r>
      <w:proofErr w:type="spellStart"/>
      <w:r>
        <w:t>Visser</w:t>
      </w:r>
      <w:proofErr w:type="spellEnd"/>
      <w:r>
        <w:t xml:space="preserve">, M., </w:t>
      </w:r>
      <w:proofErr w:type="spellStart"/>
      <w:r>
        <w:t>Andries</w:t>
      </w:r>
      <w:proofErr w:type="spellEnd"/>
      <w:r>
        <w:t xml:space="preserve">, P. and Van </w:t>
      </w:r>
      <w:proofErr w:type="spellStart"/>
      <w:r>
        <w:t>Looy</w:t>
      </w:r>
      <w:proofErr w:type="spellEnd"/>
      <w:r>
        <w:t>, B., 2010. Technology alliance portfolios and financi</w:t>
      </w:r>
      <w:r>
        <w:t>al performance: value‐enhancing and cost‐increasing effects of open innovation. Journal of Product Innovation Management, 27(6), pp.785-796.proaches. SAGE Publications.</w:t>
      </w:r>
    </w:p>
    <w:p w14:paraId="0841C5D4" w14:textId="77777777" w:rsidR="0040034D" w:rsidRDefault="00AA3216" w:rsidP="00471F21">
      <w:pPr>
        <w:rPr>
          <w:highlight w:val="yellow"/>
        </w:rPr>
      </w:pPr>
      <w:proofErr w:type="spellStart"/>
      <w:r>
        <w:t>Eckeston</w:t>
      </w:r>
      <w:proofErr w:type="spellEnd"/>
      <w:r>
        <w:t>, H. (1983). Public Finance 4th Edition. New Jersey: Prentice Hall Inc. Englewo</w:t>
      </w:r>
      <w:r>
        <w:t xml:space="preserve">od. </w:t>
      </w:r>
      <w:proofErr w:type="spellStart"/>
      <w:r>
        <w:t>Sudasinghe</w:t>
      </w:r>
      <w:proofErr w:type="spellEnd"/>
      <w:r>
        <w:t xml:space="preserve"> (2010)</w:t>
      </w:r>
    </w:p>
    <w:p w14:paraId="5E4F036C" w14:textId="77777777" w:rsidR="0040034D" w:rsidRDefault="00AA3216" w:rsidP="00471F21">
      <w:proofErr w:type="spellStart"/>
      <w:r>
        <w:t>Fjelstad</w:t>
      </w:r>
      <w:proofErr w:type="spellEnd"/>
      <w:r>
        <w:t xml:space="preserve"> O and </w:t>
      </w:r>
      <w:proofErr w:type="spellStart"/>
      <w:r>
        <w:t>Semboja</w:t>
      </w:r>
      <w:proofErr w:type="spellEnd"/>
      <w:r>
        <w:t xml:space="preserve"> J, 2000. </w:t>
      </w:r>
      <w:proofErr w:type="spellStart"/>
      <w:r>
        <w:t>Dilemnas</w:t>
      </w:r>
      <w:proofErr w:type="spellEnd"/>
      <w:r>
        <w:t xml:space="preserve"> of fiscal decentralisation. A study of local  government taxation in Tanzania, Forum for Development Studies, Volume 27. </w:t>
      </w:r>
    </w:p>
    <w:p w14:paraId="184322EC" w14:textId="77777777" w:rsidR="0040034D" w:rsidRDefault="00AA3216" w:rsidP="00471F21">
      <w:proofErr w:type="spellStart"/>
      <w:r>
        <w:t>Fjeldstad</w:t>
      </w:r>
      <w:proofErr w:type="spellEnd"/>
      <w:r>
        <w:t>, O. (2004). What‘s trust got to do with it? Non-payment of se</w:t>
      </w:r>
      <w:r>
        <w:t xml:space="preserve">rvice changes in local                  Authorities in South Africa. The journal of modern African Studies.  </w:t>
      </w:r>
    </w:p>
    <w:p w14:paraId="629F85A8" w14:textId="77777777" w:rsidR="0040034D" w:rsidRDefault="00AA3216" w:rsidP="00471F21">
      <w:pPr>
        <w:jc w:val="both"/>
      </w:pPr>
      <w:proofErr w:type="spellStart"/>
      <w:r>
        <w:t>Gadenne</w:t>
      </w:r>
      <w:proofErr w:type="spellEnd"/>
      <w:r>
        <w:t xml:space="preserve"> </w:t>
      </w:r>
      <w:proofErr w:type="spellStart"/>
      <w:r>
        <w:t>Lucie</w:t>
      </w:r>
      <w:proofErr w:type="spellEnd"/>
      <w:r>
        <w:t xml:space="preserve"> and Monica </w:t>
      </w:r>
      <w:proofErr w:type="spellStart"/>
      <w:r>
        <w:t>Singhal</w:t>
      </w:r>
      <w:proofErr w:type="spellEnd"/>
      <w:r>
        <w:t xml:space="preserve"> (2014), “Decentralisation in developing economies”. Annual Review Economics, 6 (1), 581-604.</w:t>
      </w:r>
    </w:p>
    <w:p w14:paraId="1CD77AA4" w14:textId="77777777" w:rsidR="0040034D" w:rsidRDefault="00AA3216" w:rsidP="00471F21">
      <w:r>
        <w:lastRenderedPageBreak/>
        <w:t>Goode, R. (1984). Go</w:t>
      </w:r>
      <w:r>
        <w:t xml:space="preserve">vernment Finance in Developing Countries. New </w:t>
      </w:r>
      <w:proofErr w:type="spellStart"/>
      <w:r>
        <w:t>Dehli</w:t>
      </w:r>
      <w:proofErr w:type="spellEnd"/>
      <w:r>
        <w:t xml:space="preserve">: Tata McGraw-Hill. </w:t>
      </w:r>
    </w:p>
    <w:p w14:paraId="11889BAE" w14:textId="77777777" w:rsidR="0040034D" w:rsidRDefault="00AA3216" w:rsidP="00471F21">
      <w:pPr>
        <w:jc w:val="both"/>
      </w:pPr>
      <w:proofErr w:type="spellStart"/>
      <w:r>
        <w:t>Ghauri</w:t>
      </w:r>
      <w:proofErr w:type="spellEnd"/>
      <w:r>
        <w:t xml:space="preserve">, P.N., </w:t>
      </w:r>
      <w:proofErr w:type="spellStart"/>
      <w:r>
        <w:t>Grønhaug</w:t>
      </w:r>
      <w:proofErr w:type="spellEnd"/>
      <w:r>
        <w:t xml:space="preserve">, K, </w:t>
      </w:r>
      <w:proofErr w:type="spellStart"/>
      <w:r>
        <w:t>Kristianslund</w:t>
      </w:r>
      <w:proofErr w:type="spellEnd"/>
      <w:r>
        <w:t>, I (1995), Research Methods in Business Studies: Organisations (2nd Edition.).PWS-Kent Publishing Company, Boston.</w:t>
      </w:r>
    </w:p>
    <w:p w14:paraId="40C91B3B" w14:textId="77777777" w:rsidR="0040034D" w:rsidRDefault="00AA3216" w:rsidP="00471F21">
      <w:pPr>
        <w:jc w:val="both"/>
      </w:pPr>
      <w:proofErr w:type="spellStart"/>
      <w:r>
        <w:t>Hamed</w:t>
      </w:r>
      <w:proofErr w:type="spellEnd"/>
      <w:r>
        <w:t>, T. 2016. ‘Sampling Me</w:t>
      </w:r>
      <w:r>
        <w:t xml:space="preserve">thods in Research Methodology; How to Choose a Sampling Technique for Research’, </w:t>
      </w:r>
      <w:r>
        <w:rPr>
          <w:i/>
        </w:rPr>
        <w:t>International Journal of Academic Research in Management</w:t>
      </w:r>
      <w:r>
        <w:t>. 5. 18-27.</w:t>
      </w:r>
    </w:p>
    <w:p w14:paraId="7E268909" w14:textId="77777777" w:rsidR="0040034D" w:rsidRDefault="00AA3216" w:rsidP="00471F21">
      <w:r>
        <w:t xml:space="preserve">Hyman, N. D. (2011). Public </w:t>
      </w:r>
      <w:proofErr w:type="spellStart"/>
      <w:r>
        <w:t>Finance:A</w:t>
      </w:r>
      <w:proofErr w:type="spellEnd"/>
      <w:r>
        <w:t xml:space="preserve"> contemporary Application of Theory to Policy (10 ed.). (S. </w:t>
      </w:r>
      <w:proofErr w:type="spellStart"/>
      <w:r>
        <w:t>Scoble</w:t>
      </w:r>
      <w:proofErr w:type="spellEnd"/>
      <w:r>
        <w:t>, Ed</w:t>
      </w:r>
      <w:r>
        <w:t>.) North Carolina, U.S.A: South-</w:t>
      </w:r>
      <w:proofErr w:type="spellStart"/>
      <w:r>
        <w:t>Western,Cengage</w:t>
      </w:r>
      <w:proofErr w:type="spellEnd"/>
      <w:r>
        <w:t xml:space="preserve"> Learning. </w:t>
      </w:r>
    </w:p>
    <w:p w14:paraId="27641FF9" w14:textId="77777777" w:rsidR="0040034D" w:rsidRDefault="00AA3216" w:rsidP="00471F21">
      <w:r>
        <w:t>IMF. (2011). Revenue Mobilization in Developing Countries. Washington: IMF.</w:t>
      </w:r>
    </w:p>
    <w:p w14:paraId="472B571E" w14:textId="77777777" w:rsidR="0040034D" w:rsidRDefault="00AA3216" w:rsidP="00471F21">
      <w:pPr>
        <w:jc w:val="both"/>
      </w:pPr>
      <w:proofErr w:type="spellStart"/>
      <w:r>
        <w:t>Karori</w:t>
      </w:r>
      <w:proofErr w:type="spellEnd"/>
      <w:r>
        <w:t xml:space="preserve">, N., </w:t>
      </w:r>
      <w:proofErr w:type="spellStart"/>
      <w:r>
        <w:t>Muturi</w:t>
      </w:r>
      <w:proofErr w:type="spellEnd"/>
      <w:r>
        <w:t xml:space="preserve">, W., &amp; </w:t>
      </w:r>
      <w:proofErr w:type="spellStart"/>
      <w:r>
        <w:t>Mogwambo</w:t>
      </w:r>
      <w:proofErr w:type="spellEnd"/>
      <w:r>
        <w:t>, V. A. (2016, May). Influences of revenue collection efficiency on the operational per</w:t>
      </w:r>
      <w:r>
        <w:t xml:space="preserve">formance of </w:t>
      </w:r>
      <w:proofErr w:type="spellStart"/>
      <w:r>
        <w:t>Kisii</w:t>
      </w:r>
      <w:proofErr w:type="spellEnd"/>
      <w:r>
        <w:t xml:space="preserve"> County </w:t>
      </w:r>
      <w:proofErr w:type="spellStart"/>
      <w:r>
        <w:t>Government,Kenya</w:t>
      </w:r>
      <w:proofErr w:type="spellEnd"/>
      <w:r>
        <w:t>. International Journal of Social Sciences and Information Technology, Vol.2(Issue 3), 235-240</w:t>
      </w:r>
    </w:p>
    <w:p w14:paraId="64B9F48F" w14:textId="77777777" w:rsidR="0040034D" w:rsidRDefault="00AA3216" w:rsidP="00471F21">
      <w:proofErr w:type="spellStart"/>
      <w:r>
        <w:t>Kimario</w:t>
      </w:r>
      <w:proofErr w:type="spellEnd"/>
      <w:r>
        <w:t>, P. 2014. Challenges faced by local government authorities (LGAS) in implementing strategies to enhance revenues</w:t>
      </w:r>
      <w:r>
        <w:t xml:space="preserve">: A case of Dar </w:t>
      </w:r>
      <w:proofErr w:type="spellStart"/>
      <w:r>
        <w:t>es</w:t>
      </w:r>
      <w:proofErr w:type="spellEnd"/>
      <w:r>
        <w:t xml:space="preserve"> Salaam municipal councils. MBA thesis. Open University of Tanzania, Dar </w:t>
      </w:r>
      <w:proofErr w:type="spellStart"/>
      <w:r>
        <w:t>es</w:t>
      </w:r>
      <w:proofErr w:type="spellEnd"/>
      <w:r>
        <w:t xml:space="preserve"> Salaam. </w:t>
      </w:r>
    </w:p>
    <w:p w14:paraId="4CE809E9" w14:textId="77777777" w:rsidR="0040034D" w:rsidRDefault="00AA3216" w:rsidP="00471F21">
      <w:proofErr w:type="spellStart"/>
      <w:r>
        <w:t>Kucherera</w:t>
      </w:r>
      <w:proofErr w:type="spellEnd"/>
      <w:r>
        <w:t xml:space="preserve">, GT. 2014. Revenue collection challenges in rural local authorities: A case of </w:t>
      </w:r>
      <w:proofErr w:type="spellStart"/>
      <w:r>
        <w:t>Kusile</w:t>
      </w:r>
      <w:proofErr w:type="spellEnd"/>
      <w:r>
        <w:t xml:space="preserve"> rural district council. </w:t>
      </w:r>
      <w:proofErr w:type="spellStart"/>
      <w:r>
        <w:t>Hons</w:t>
      </w:r>
      <w:proofErr w:type="spellEnd"/>
      <w:r>
        <w:t xml:space="preserve"> (BSc. </w:t>
      </w:r>
      <w:proofErr w:type="spellStart"/>
      <w:r>
        <w:t>Loc</w:t>
      </w:r>
      <w:proofErr w:type="spellEnd"/>
      <w:r>
        <w:t xml:space="preserve"> </w:t>
      </w:r>
      <w:proofErr w:type="spellStart"/>
      <w:r>
        <w:t>Gov</w:t>
      </w:r>
      <w:proofErr w:type="spellEnd"/>
      <w:r>
        <w:t>) thesis. Midla</w:t>
      </w:r>
      <w:r>
        <w:t xml:space="preserve">nds State University, Gweru. </w:t>
      </w:r>
    </w:p>
    <w:p w14:paraId="7CD10210" w14:textId="77777777" w:rsidR="0040034D" w:rsidRDefault="00AA3216" w:rsidP="00471F21">
      <w:r>
        <w:t xml:space="preserve">Muller T and Berger, 2009. IPSAS Explained, John Wiley &amp; Sons, London McMillan and </w:t>
      </w:r>
      <w:proofErr w:type="spellStart"/>
      <w:r>
        <w:t>Amoako-Tuffou</w:t>
      </w:r>
      <w:proofErr w:type="spellEnd"/>
      <w:r>
        <w:t xml:space="preserve"> (1991)</w:t>
      </w:r>
    </w:p>
    <w:p w14:paraId="79491885" w14:textId="77777777" w:rsidR="0040034D" w:rsidRDefault="00AA3216" w:rsidP="00471F21">
      <w:r>
        <w:t>Musgrave, R. &amp;. (1984). Public Finance Theory and Practice. New York: McGraw Hill.</w:t>
      </w:r>
    </w:p>
    <w:p w14:paraId="043E9823" w14:textId="77777777" w:rsidR="0040034D" w:rsidRDefault="00AA3216" w:rsidP="00471F21">
      <w:proofErr w:type="spellStart"/>
      <w:r>
        <w:t>Ndlovu</w:t>
      </w:r>
      <w:proofErr w:type="spellEnd"/>
      <w:r>
        <w:t xml:space="preserve"> A. T (2006), Mobilization of capital funds by urban local authorities, Harare: SADC Regional Information Centre on Local Governance, ND </w:t>
      </w:r>
    </w:p>
    <w:p w14:paraId="705F26E4" w14:textId="77777777" w:rsidR="0040034D" w:rsidRDefault="00AA3216" w:rsidP="00471F21">
      <w:proofErr w:type="spellStart"/>
      <w:r>
        <w:t>Nghifikwa</w:t>
      </w:r>
      <w:proofErr w:type="spellEnd"/>
      <w:r>
        <w:t>, J., 2021. Assessment of quality of midwifery care during labour at maternity departments of intermedi</w:t>
      </w:r>
      <w:r>
        <w:t xml:space="preserve">ate and </w:t>
      </w:r>
      <w:proofErr w:type="spellStart"/>
      <w:r>
        <w:t>refferral</w:t>
      </w:r>
      <w:proofErr w:type="spellEnd"/>
      <w:r>
        <w:t xml:space="preserve"> hospitals in Namibia (Doctoral dissertation, University of Namibia).</w:t>
      </w:r>
    </w:p>
    <w:p w14:paraId="0D63F12B" w14:textId="77777777" w:rsidR="0040034D" w:rsidRDefault="00AA3216" w:rsidP="00471F21">
      <w:pPr>
        <w:rPr>
          <w:highlight w:val="yellow"/>
        </w:rPr>
      </w:pPr>
      <w:proofErr w:type="spellStart"/>
      <w:r>
        <w:t>Nyanumba</w:t>
      </w:r>
      <w:proofErr w:type="spellEnd"/>
      <w:r>
        <w:t>, P.M., 2010. Factors affecting revenue collection in the City Council of Nairobi (Doctoral dissertation, University of Nairobi, Kenya).</w:t>
      </w:r>
    </w:p>
    <w:p w14:paraId="4E27A74E" w14:textId="77777777" w:rsidR="0040034D" w:rsidRDefault="00AA3216" w:rsidP="00471F21">
      <w:r>
        <w:lastRenderedPageBreak/>
        <w:t>Oakland, W. H. (2000). T</w:t>
      </w:r>
      <w:r>
        <w:t xml:space="preserve">he Benefit Principle as a Preferred Approach to Taxing Business in the Midwest. Economic Development Quarterly, 14(2),, 154–164. </w:t>
      </w:r>
    </w:p>
    <w:p w14:paraId="624A4D60" w14:textId="77777777" w:rsidR="0040034D" w:rsidRDefault="00AA3216" w:rsidP="00471F21">
      <w:r>
        <w:t>OGBUOKIRI, O.E., 2012. Problem of internal revenue generation in the local government system in Nigeria: A CASE STUDY OF ANINR</w:t>
      </w:r>
      <w:r>
        <w:t>I LOCAL GOVERNMENT AREA OF ENUGU STATE (Doctoral dissertation, UNIVERSITY OF NIGERIA, NSUKKA).</w:t>
      </w:r>
    </w:p>
    <w:p w14:paraId="5787473F" w14:textId="77777777" w:rsidR="0040034D" w:rsidRDefault="00AA3216" w:rsidP="00471F21">
      <w:proofErr w:type="spellStart"/>
      <w:r>
        <w:t>Bax</w:t>
      </w:r>
      <w:proofErr w:type="spellEnd"/>
      <w:r>
        <w:t xml:space="preserve">, N., 1968. G. Oka </w:t>
      </w:r>
      <w:proofErr w:type="spellStart"/>
      <w:r>
        <w:t>Orewa</w:t>
      </w:r>
      <w:proofErr w:type="spellEnd"/>
      <w:r>
        <w:t xml:space="preserve">, An Introduction to Local Government Accounts in Western and Mid-Western Nigeria (Book Review). International Journal of Comparative </w:t>
      </w:r>
      <w:r>
        <w:t>Sociology, 9, p.159.</w:t>
      </w:r>
    </w:p>
    <w:p w14:paraId="7BC520E3" w14:textId="77777777" w:rsidR="0040034D" w:rsidRDefault="00AA3216" w:rsidP="00471F21">
      <w:proofErr w:type="spellStart"/>
      <w:r>
        <w:t>Owandho</w:t>
      </w:r>
      <w:proofErr w:type="spellEnd"/>
      <w:r>
        <w:t>, B.A., 2020. Factors affecting Revenue Collection by County Governments in Kenya.</w:t>
      </w:r>
    </w:p>
    <w:p w14:paraId="548B9EF9" w14:textId="77777777" w:rsidR="0040034D" w:rsidRDefault="00AA3216" w:rsidP="00471F21">
      <w:proofErr w:type="spellStart"/>
      <w:r>
        <w:t>Owler</w:t>
      </w:r>
      <w:proofErr w:type="spellEnd"/>
      <w:r>
        <w:t xml:space="preserve">, L.W. and Brown, J.L., 1984. </w:t>
      </w:r>
      <w:proofErr w:type="spellStart"/>
      <w:r>
        <w:t>Wheldon's</w:t>
      </w:r>
      <w:proofErr w:type="spellEnd"/>
      <w:r>
        <w:t xml:space="preserve"> cost accounting. Macdonald &amp; Evans.</w:t>
      </w:r>
    </w:p>
    <w:p w14:paraId="0B5E8FB3" w14:textId="77777777" w:rsidR="0040034D" w:rsidRDefault="00AA3216" w:rsidP="00471F21">
      <w:proofErr w:type="spellStart"/>
      <w:r>
        <w:t>Mutizwa‐Mangiza</w:t>
      </w:r>
      <w:proofErr w:type="spellEnd"/>
      <w:r>
        <w:t>, N.D., 1990. Decentralization and district devel</w:t>
      </w:r>
      <w:r>
        <w:t>opment planning in Zimbabwe. Public Administration and Development, 10(4), pp.423-435.</w:t>
      </w:r>
    </w:p>
    <w:p w14:paraId="45BB8651" w14:textId="77777777" w:rsidR="0040034D" w:rsidRDefault="00AA3216" w:rsidP="00471F21">
      <w:pPr>
        <w:spacing w:after="240"/>
        <w:jc w:val="both"/>
        <w:rPr>
          <w:rFonts w:eastAsia="Times New Roman" w:cs="Times New Roman"/>
          <w:color w:val="000000"/>
        </w:rPr>
      </w:pPr>
      <w:proofErr w:type="spellStart"/>
      <w:r>
        <w:rPr>
          <w:rFonts w:eastAsia="Times New Roman" w:cs="Times New Roman"/>
          <w:color w:val="000000"/>
        </w:rPr>
        <w:t>Sadik</w:t>
      </w:r>
      <w:proofErr w:type="spellEnd"/>
      <w:r>
        <w:rPr>
          <w:rFonts w:eastAsia="Times New Roman" w:cs="Times New Roman"/>
          <w:color w:val="000000"/>
        </w:rPr>
        <w:t xml:space="preserve">, O. (2019). A Discussion of the Concepts of Validity and Reliability in Qualitative and Quantitative Research. </w:t>
      </w:r>
      <w:proofErr w:type="spellStart"/>
      <w:r>
        <w:rPr>
          <w:rFonts w:eastAsia="Times New Roman" w:cs="Times New Roman"/>
          <w:color w:val="000000"/>
        </w:rPr>
        <w:t>Akdeniz</w:t>
      </w:r>
      <w:proofErr w:type="spellEnd"/>
      <w:r>
        <w:rPr>
          <w:rFonts w:eastAsia="Times New Roman" w:cs="Times New Roman"/>
          <w:color w:val="000000"/>
        </w:rPr>
        <w:t xml:space="preserve"> </w:t>
      </w:r>
      <w:proofErr w:type="spellStart"/>
      <w:r>
        <w:rPr>
          <w:rFonts w:eastAsia="Times New Roman" w:cs="Times New Roman"/>
          <w:color w:val="000000"/>
        </w:rPr>
        <w:t>Egitim</w:t>
      </w:r>
      <w:proofErr w:type="spellEnd"/>
      <w:r>
        <w:rPr>
          <w:rFonts w:eastAsia="Times New Roman" w:cs="Times New Roman"/>
          <w:color w:val="000000"/>
        </w:rPr>
        <w:t xml:space="preserve"> </w:t>
      </w:r>
      <w:proofErr w:type="spellStart"/>
      <w:r>
        <w:rPr>
          <w:rFonts w:eastAsia="Times New Roman" w:cs="Times New Roman"/>
          <w:color w:val="000000"/>
        </w:rPr>
        <w:t>Arastirmalari</w:t>
      </w:r>
      <w:proofErr w:type="spellEnd"/>
      <w:r>
        <w:rPr>
          <w:rFonts w:eastAsia="Times New Roman" w:cs="Times New Roman"/>
          <w:color w:val="000000"/>
        </w:rPr>
        <w:t xml:space="preserve"> </w:t>
      </w:r>
      <w:proofErr w:type="spellStart"/>
      <w:r>
        <w:rPr>
          <w:rFonts w:eastAsia="Times New Roman" w:cs="Times New Roman"/>
          <w:color w:val="000000"/>
        </w:rPr>
        <w:t>Dergisi</w:t>
      </w:r>
      <w:proofErr w:type="spellEnd"/>
      <w:r>
        <w:rPr>
          <w:rFonts w:eastAsia="Times New Roman" w:cs="Times New Roman"/>
          <w:color w:val="000000"/>
        </w:rPr>
        <w:t xml:space="preserve">, 13(28), 145-156. </w:t>
      </w:r>
    </w:p>
    <w:p w14:paraId="461CA56C" w14:textId="77777777" w:rsidR="0040034D" w:rsidRDefault="00AA3216" w:rsidP="00471F21">
      <w:r>
        <w:t>Saunders M, Lewis P and Adrian T, 2009.  Research Methods for Business Students, 5t</w:t>
      </w:r>
      <w:r>
        <w:t xml:space="preserve">h Edition, </w:t>
      </w:r>
      <w:proofErr w:type="spellStart"/>
      <w:r>
        <w:t>Halow</w:t>
      </w:r>
      <w:proofErr w:type="spellEnd"/>
      <w:r>
        <w:t xml:space="preserve">, England </w:t>
      </w:r>
    </w:p>
    <w:p w14:paraId="5402EB76" w14:textId="77777777" w:rsidR="0040034D" w:rsidRDefault="00AA3216" w:rsidP="00471F21">
      <w:pPr>
        <w:jc w:val="both"/>
      </w:pPr>
      <w:r>
        <w:t xml:space="preserve">Saunders, M.N., Lewis, P., </w:t>
      </w:r>
      <w:proofErr w:type="spellStart"/>
      <w:r>
        <w:t>Thornhill</w:t>
      </w:r>
      <w:proofErr w:type="spellEnd"/>
      <w:r>
        <w:t>, A. and Bristow, A., 2015. Understanding research philosophy and approaches to theory development.</w:t>
      </w:r>
    </w:p>
    <w:p w14:paraId="0F0FF5CC" w14:textId="77777777" w:rsidR="0040034D" w:rsidRDefault="00AA3216" w:rsidP="00471F21">
      <w:proofErr w:type="spellStart"/>
      <w:r>
        <w:t>Teddlie</w:t>
      </w:r>
      <w:proofErr w:type="spellEnd"/>
      <w:r>
        <w:t>, C. and Yu, F., 2007. Mixed methods sampling: A typology with examples. Journal of mi</w:t>
      </w:r>
      <w:r>
        <w:t>xed methods research, 1(1), pp.77-100.</w:t>
      </w:r>
    </w:p>
    <w:p w14:paraId="7255441C" w14:textId="77777777" w:rsidR="0040034D" w:rsidRDefault="00AA3216" w:rsidP="00471F21">
      <w:proofErr w:type="spellStart"/>
      <w:r>
        <w:t>Twaibu</w:t>
      </w:r>
      <w:proofErr w:type="spellEnd"/>
      <w:r>
        <w:t xml:space="preserve"> (2020)</w:t>
      </w:r>
      <w:proofErr w:type="spellStart"/>
      <w:r>
        <w:t>Twaibu</w:t>
      </w:r>
      <w:proofErr w:type="spellEnd"/>
      <w:r>
        <w:t xml:space="preserve">, A., 2020. Factors contributing to inefficient revenue collection in </w:t>
      </w:r>
      <w:proofErr w:type="spellStart"/>
      <w:r>
        <w:t>Temeke</w:t>
      </w:r>
      <w:proofErr w:type="spellEnd"/>
      <w:r>
        <w:t xml:space="preserve"> and </w:t>
      </w:r>
      <w:proofErr w:type="spellStart"/>
      <w:r>
        <w:t>Kigamboni</w:t>
      </w:r>
      <w:proofErr w:type="spellEnd"/>
      <w:r>
        <w:t xml:space="preserve"> municipal councils (Doctoral dissertation).</w:t>
      </w:r>
    </w:p>
    <w:p w14:paraId="4C22DE6E" w14:textId="77777777" w:rsidR="0040034D" w:rsidRDefault="00AA3216" w:rsidP="00471F21">
      <w:proofErr w:type="spellStart"/>
      <w:r>
        <w:t>Weinzierl</w:t>
      </w:r>
      <w:proofErr w:type="spellEnd"/>
      <w:r>
        <w:t>, M. “. (2016). Popular Acceptance of Inequality due t</w:t>
      </w:r>
      <w:r>
        <w:t xml:space="preserve">o Brute Luck and Support for Classical. Journal of Public Economics. </w:t>
      </w:r>
    </w:p>
    <w:p w14:paraId="70BC1054" w14:textId="77777777" w:rsidR="0040034D" w:rsidRDefault="00AA3216" w:rsidP="00471F21">
      <w:proofErr w:type="spellStart"/>
      <w:r>
        <w:t>Weinzierl</w:t>
      </w:r>
      <w:proofErr w:type="spellEnd"/>
      <w:r>
        <w:t xml:space="preserve">, M. (2017). “Revisiting the Classical View of </w:t>
      </w:r>
      <w:proofErr w:type="spellStart"/>
      <w:r>
        <w:t>Bene</w:t>
      </w:r>
      <w:proofErr w:type="spellEnd"/>
      <w:r>
        <w:t>…t Based Taxation. Economic Journal. Ross, J. M. (2018).</w:t>
      </w:r>
    </w:p>
    <w:p w14:paraId="79CB55B5" w14:textId="77777777" w:rsidR="0040034D" w:rsidRDefault="00AA3216" w:rsidP="00471F21">
      <w:r>
        <w:lastRenderedPageBreak/>
        <w:t xml:space="preserve"> Welfare Effects of Selective Taxation: Economic Efficiency as a Norm</w:t>
      </w:r>
      <w:r>
        <w:t xml:space="preserve">ative Principle (January 3, 2018). Excerpt from Adam J. Hoffer and Todd Nesbit, eds., For Your Own Good: Taxes, Paternalism, and Fiscal Discrimination in the Twenty-First. </w:t>
      </w:r>
    </w:p>
    <w:p w14:paraId="08A3EFE0" w14:textId="77777777" w:rsidR="0040034D" w:rsidRDefault="00AA3216" w:rsidP="00471F21">
      <w:pPr>
        <w:jc w:val="both"/>
      </w:pPr>
      <w:r>
        <w:t>World Bank (2000), World Development Report 1999/2000; Entering the 21</w:t>
      </w:r>
      <w:r>
        <w:rPr>
          <w:vertAlign w:val="superscript"/>
        </w:rPr>
        <w:t>st</w:t>
      </w:r>
      <w:r>
        <w:t xml:space="preserve"> Century. O</w:t>
      </w:r>
      <w:r>
        <w:t xml:space="preserve">xford University Press. (Timothy </w:t>
      </w:r>
      <w:proofErr w:type="spellStart"/>
      <w:r>
        <w:t>Besley</w:t>
      </w:r>
      <w:proofErr w:type="spellEnd"/>
      <w:r>
        <w:t>, 2006)</w:t>
      </w:r>
    </w:p>
    <w:p w14:paraId="1436263D" w14:textId="77777777" w:rsidR="0040034D" w:rsidRDefault="00AA3216" w:rsidP="00471F21">
      <w:pPr>
        <w:jc w:val="both"/>
      </w:pPr>
      <w:r>
        <w:t>World Bank (2004), World Development Report 2004.</w:t>
      </w:r>
    </w:p>
    <w:p w14:paraId="7C65BF09" w14:textId="77777777" w:rsidR="0040034D" w:rsidRDefault="00AA3216" w:rsidP="00471F21">
      <w:pPr>
        <w:jc w:val="both"/>
        <w:rPr>
          <w:highlight w:val="white"/>
        </w:rPr>
      </w:pPr>
      <w:bookmarkStart w:id="103" w:name="_heading=h.2szc72q" w:colFirst="0" w:colLast="0"/>
      <w:bookmarkEnd w:id="103"/>
      <w:proofErr w:type="spellStart"/>
      <w:r>
        <w:rPr>
          <w:highlight w:val="white"/>
        </w:rPr>
        <w:t>Zohrabi</w:t>
      </w:r>
      <w:proofErr w:type="spellEnd"/>
      <w:r>
        <w:rPr>
          <w:highlight w:val="white"/>
        </w:rPr>
        <w:t>, M., 2013. Mixed Method Research: Instruments, Validity, Reliability and Reporting Findings. </w:t>
      </w:r>
      <w:r>
        <w:rPr>
          <w:i/>
          <w:highlight w:val="white"/>
        </w:rPr>
        <w:t>Theory &amp; practice in language studies</w:t>
      </w:r>
      <w:r>
        <w:rPr>
          <w:highlight w:val="white"/>
        </w:rPr>
        <w:t>, </w:t>
      </w:r>
      <w:r>
        <w:rPr>
          <w:i/>
          <w:highlight w:val="white"/>
        </w:rPr>
        <w:t>3</w:t>
      </w:r>
      <w:r>
        <w:rPr>
          <w:highlight w:val="white"/>
        </w:rPr>
        <w:t>(2).</w:t>
      </w:r>
    </w:p>
    <w:p w14:paraId="665EA40B" w14:textId="77777777" w:rsidR="0040034D" w:rsidRDefault="00AA3216" w:rsidP="00471F21">
      <w:r>
        <w:t xml:space="preserve">Zhou, G &amp; </w:t>
      </w:r>
      <w:proofErr w:type="spellStart"/>
      <w:r>
        <w:t>Chi</w:t>
      </w:r>
      <w:r>
        <w:t>lunjika</w:t>
      </w:r>
      <w:proofErr w:type="spellEnd"/>
      <w:r>
        <w:t>, A. 2013. The challenges of self-financing in local authorities the case of Zimbabwe [online]. Semantic Scholar. Available from: https://www. semanticscholar.org/paper/The-Challenges-of-Self-Financing-in-Local-The-CaseGideon-Alouis/5144821697701cf2</w:t>
      </w:r>
      <w:r>
        <w:t xml:space="preserve">66ba871f568285537aab0a1e [Accessed 25 September 2022]. </w:t>
      </w:r>
    </w:p>
    <w:p w14:paraId="57C829DD" w14:textId="5FA09FC5" w:rsidR="0040034D" w:rsidRDefault="00AA3216" w:rsidP="00471F21">
      <w:proofErr w:type="spellStart"/>
      <w:r>
        <w:t>Zhou.G</w:t>
      </w:r>
      <w:proofErr w:type="spellEnd"/>
      <w:r>
        <w:t xml:space="preserve"> &amp;</w:t>
      </w:r>
      <w:r w:rsidR="00172784">
        <w:t xml:space="preserve"> </w:t>
      </w:r>
      <w:proofErr w:type="spellStart"/>
      <w:r>
        <w:t>Madhikeni.A</w:t>
      </w:r>
      <w:proofErr w:type="spellEnd"/>
      <w:r>
        <w:t>. (2013). Systems, Processes and Challenges of Public Revenue Collection in Zimbabwe. American International Journal of Contemporary Research, 3, 49-60</w:t>
      </w:r>
    </w:p>
    <w:p w14:paraId="34FAE465" w14:textId="54FC6444" w:rsidR="0040034D" w:rsidRDefault="00AA3216" w:rsidP="00471F21">
      <w:r>
        <w:t>Zimbabwe Institute, 2005,</w:t>
      </w:r>
      <w:r w:rsidR="00240561">
        <w:t xml:space="preserve"> </w:t>
      </w:r>
      <w:r>
        <w:t>Lo</w:t>
      </w:r>
      <w:r>
        <w:t>cal Government: Policy Review, Cape Town</w:t>
      </w:r>
      <w:r w:rsidR="0058186D">
        <w:t>.</w:t>
      </w:r>
    </w:p>
    <w:p w14:paraId="71FD89D2" w14:textId="269D2AD6" w:rsidR="0058186D" w:rsidRDefault="0058186D" w:rsidP="00471F21"/>
    <w:p w14:paraId="76811CCB" w14:textId="523A9BC5" w:rsidR="0058186D" w:rsidRDefault="0058186D" w:rsidP="00471F21"/>
    <w:p w14:paraId="2D76B081" w14:textId="3D5E19D5" w:rsidR="0058186D" w:rsidRDefault="0058186D" w:rsidP="00471F21"/>
    <w:p w14:paraId="5E11D978" w14:textId="6DD0A94E" w:rsidR="0058186D" w:rsidRDefault="0058186D" w:rsidP="00471F21"/>
    <w:p w14:paraId="78FC17EF" w14:textId="7A2F1CBD" w:rsidR="0058186D" w:rsidRDefault="0058186D" w:rsidP="00471F21"/>
    <w:p w14:paraId="7C6E74AB" w14:textId="347EC79F" w:rsidR="0058186D" w:rsidRDefault="0058186D" w:rsidP="00471F21"/>
    <w:p w14:paraId="7EBCF035" w14:textId="31580C1A" w:rsidR="0058186D" w:rsidRDefault="0058186D" w:rsidP="00471F21"/>
    <w:p w14:paraId="19D51C30" w14:textId="1FA70FA4" w:rsidR="0058186D" w:rsidRDefault="0058186D" w:rsidP="00471F21"/>
    <w:p w14:paraId="670FD4E0" w14:textId="65668E75" w:rsidR="0058186D" w:rsidRDefault="0058186D" w:rsidP="00471F21"/>
    <w:p w14:paraId="2A740CBA" w14:textId="77777777" w:rsidR="0058186D" w:rsidRDefault="0058186D" w:rsidP="00471F21"/>
    <w:p w14:paraId="1818B9C1" w14:textId="01C05784" w:rsidR="0040034D" w:rsidRPr="00172784" w:rsidRDefault="00185280" w:rsidP="00D77CAC">
      <w:pPr>
        <w:pStyle w:val="Heading1"/>
      </w:pPr>
      <w:bookmarkStart w:id="104" w:name="_Toc123668395"/>
      <w:r w:rsidRPr="00172784">
        <w:lastRenderedPageBreak/>
        <w:t>APPENDICES</w:t>
      </w:r>
      <w:bookmarkEnd w:id="104"/>
    </w:p>
    <w:p w14:paraId="079AEA66" w14:textId="38DB622A" w:rsidR="0040034D" w:rsidRDefault="00185280" w:rsidP="00E80143">
      <w:pPr>
        <w:pStyle w:val="Heading2"/>
      </w:pPr>
      <w:bookmarkStart w:id="105" w:name="_Toc123668396"/>
      <w:r>
        <w:t>APPENDIX 1</w:t>
      </w:r>
      <w:bookmarkEnd w:id="105"/>
    </w:p>
    <w:p w14:paraId="5D1EF0E4" w14:textId="77777777" w:rsidR="0040034D" w:rsidRDefault="00AA3216" w:rsidP="00E80143">
      <w:pPr>
        <w:pStyle w:val="Heading3"/>
      </w:pPr>
      <w:bookmarkStart w:id="106" w:name="_Toc123668397"/>
      <w:r>
        <w:t>RESEARCH QUESTIONNAIRE</w:t>
      </w:r>
      <w:bookmarkEnd w:id="106"/>
    </w:p>
    <w:p w14:paraId="070C509F" w14:textId="77777777" w:rsidR="0040034D" w:rsidRDefault="00AA3216" w:rsidP="00E80143">
      <w:pPr>
        <w:pStyle w:val="Heading4"/>
      </w:pPr>
      <w:r>
        <w:t>To MRDC Management.</w:t>
      </w:r>
    </w:p>
    <w:p w14:paraId="7E7D858D" w14:textId="77777777" w:rsidR="0040034D" w:rsidRDefault="00AA3216" w:rsidP="00471F21">
      <w:pPr>
        <w:ind w:right="142"/>
        <w:jc w:val="both"/>
        <w:rPr>
          <w:u w:val="single"/>
        </w:rPr>
      </w:pPr>
      <w:r>
        <w:t xml:space="preserve">The researcher is a student from </w:t>
      </w:r>
      <w:proofErr w:type="spellStart"/>
      <w:r>
        <w:t>Bindura</w:t>
      </w:r>
      <w:proofErr w:type="spellEnd"/>
      <w:r>
        <w:t xml:space="preserve"> University of Science Education currently studying for a Bachelor of Accountancy (</w:t>
      </w:r>
      <w:proofErr w:type="spellStart"/>
      <w:r>
        <w:t>Honors</w:t>
      </w:r>
      <w:proofErr w:type="spellEnd"/>
      <w:r>
        <w:t xml:space="preserve">) Degree </w:t>
      </w:r>
      <w:r>
        <w:t>and wishes to gather data on</w:t>
      </w:r>
      <w:r>
        <w:rPr>
          <w:b/>
        </w:rPr>
        <w:t xml:space="preserve"> An analysis on the sources of revenue and expenditure of MRDC. A case study of </w:t>
      </w:r>
      <w:proofErr w:type="spellStart"/>
      <w:r>
        <w:rPr>
          <w:b/>
        </w:rPr>
        <w:t>Marondera</w:t>
      </w:r>
      <w:proofErr w:type="spellEnd"/>
      <w:r>
        <w:rPr>
          <w:b/>
        </w:rPr>
        <w:t xml:space="preserve"> Rural District Council. </w:t>
      </w:r>
      <w:r>
        <w:t xml:space="preserve">The researcher therefore kindly requests you to complete the questionnaire below. The information submitted will </w:t>
      </w:r>
      <w:r>
        <w:t>be used for academic purpose only. Thank you.</w:t>
      </w:r>
    </w:p>
    <w:p w14:paraId="30796F5B" w14:textId="77777777" w:rsidR="0040034D" w:rsidRDefault="00AA3216" w:rsidP="00471F21">
      <w:pPr>
        <w:rPr>
          <w:i/>
          <w:u w:val="single"/>
        </w:rPr>
      </w:pPr>
      <w:r>
        <w:rPr>
          <w:i/>
          <w:u w:val="single"/>
        </w:rPr>
        <w:t>Instructions on responding to question</w:t>
      </w:r>
    </w:p>
    <w:p w14:paraId="3DB1B6B9" w14:textId="77777777" w:rsidR="0040034D" w:rsidRDefault="00AA3216" w:rsidP="00471F21">
      <w:pPr>
        <w:numPr>
          <w:ilvl w:val="0"/>
          <w:numId w:val="22"/>
        </w:numPr>
        <w:spacing w:after="0"/>
        <w:rPr>
          <w:i/>
        </w:rPr>
      </w:pPr>
      <w:r>
        <w:rPr>
          <w:i/>
        </w:rPr>
        <w:t>Do not write your name on the questionnaire</w:t>
      </w:r>
    </w:p>
    <w:p w14:paraId="65BBA7AE" w14:textId="77777777" w:rsidR="0040034D" w:rsidRDefault="00AA3216" w:rsidP="00471F21">
      <w:pPr>
        <w:numPr>
          <w:ilvl w:val="0"/>
          <w:numId w:val="22"/>
        </w:numPr>
        <w:spacing w:after="0"/>
        <w:jc w:val="both"/>
        <w:rPr>
          <w:i/>
        </w:rPr>
      </w:pPr>
      <w:r>
        <w:rPr>
          <w:i/>
        </w:rPr>
        <w:t>Show response by ticking the respective answer box or fill out in the respective respect</w:t>
      </w:r>
    </w:p>
    <w:p w14:paraId="6B1C9B32" w14:textId="77777777" w:rsidR="0040034D" w:rsidRDefault="0040034D" w:rsidP="00471F21">
      <w:pPr>
        <w:rPr>
          <w:b/>
        </w:rPr>
      </w:pPr>
    </w:p>
    <w:p w14:paraId="437AB6F7" w14:textId="77777777" w:rsidR="0040034D" w:rsidRDefault="00AA3216" w:rsidP="00E80143">
      <w:pPr>
        <w:pStyle w:val="Heading4"/>
      </w:pPr>
      <w:r>
        <w:t>Section A</w:t>
      </w:r>
      <w:r>
        <w:tab/>
      </w:r>
    </w:p>
    <w:p w14:paraId="55C9E77D" w14:textId="77777777" w:rsidR="0040034D" w:rsidRDefault="00AA3216" w:rsidP="00471F21">
      <w:pPr>
        <w:numPr>
          <w:ilvl w:val="0"/>
          <w:numId w:val="23"/>
        </w:numPr>
        <w:tabs>
          <w:tab w:val="left" w:pos="284"/>
        </w:tabs>
        <w:spacing w:after="200"/>
        <w:ind w:left="720" w:hanging="360"/>
      </w:pPr>
      <w:r>
        <w:t>Highest qualification</w:t>
      </w:r>
    </w:p>
    <w:tbl>
      <w:tblPr>
        <w:tblStyle w:val="Style49"/>
        <w:tblW w:w="7605" w:type="dxa"/>
        <w:tblInd w:w="108" w:type="dxa"/>
        <w:tblLayout w:type="fixed"/>
        <w:tblLook w:val="04A0" w:firstRow="1" w:lastRow="0" w:firstColumn="1" w:lastColumn="0" w:noHBand="0" w:noVBand="1"/>
      </w:tblPr>
      <w:tblGrid>
        <w:gridCol w:w="1521"/>
        <w:gridCol w:w="1521"/>
        <w:gridCol w:w="1521"/>
        <w:gridCol w:w="1521"/>
        <w:gridCol w:w="1521"/>
      </w:tblGrid>
      <w:tr w:rsidR="0040034D" w14:paraId="5A14101C" w14:textId="77777777">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C2845F" w14:textId="77777777" w:rsidR="0040034D" w:rsidRDefault="00AA3216" w:rsidP="00471F21">
            <w:pPr>
              <w:tabs>
                <w:tab w:val="left" w:pos="284"/>
              </w:tabs>
              <w:spacing w:after="200"/>
            </w:pPr>
            <w:r>
              <w:t>Ordi</w:t>
            </w:r>
            <w:r>
              <w:t>nary level</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5D01CF" w14:textId="77777777" w:rsidR="0040034D" w:rsidRDefault="00AA3216" w:rsidP="00471F21">
            <w:pPr>
              <w:tabs>
                <w:tab w:val="left" w:pos="284"/>
              </w:tabs>
              <w:spacing w:after="200"/>
            </w:pPr>
            <w:r>
              <w:t>Advanced level</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1B3F1D" w14:textId="77777777" w:rsidR="0040034D" w:rsidRDefault="00AA3216" w:rsidP="00471F21">
            <w:pPr>
              <w:tabs>
                <w:tab w:val="left" w:pos="284"/>
              </w:tabs>
              <w:spacing w:after="200"/>
            </w:pPr>
            <w:r>
              <w:t>diploma</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50F800" w14:textId="77777777" w:rsidR="0040034D" w:rsidRDefault="00AA3216" w:rsidP="00471F21">
            <w:pPr>
              <w:tabs>
                <w:tab w:val="left" w:pos="284"/>
              </w:tabs>
              <w:spacing w:after="200"/>
            </w:pPr>
            <w:r>
              <w:t>Bachelors’ degree</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47083E" w14:textId="77777777" w:rsidR="0040034D" w:rsidRDefault="00AA3216" w:rsidP="00471F21">
            <w:pPr>
              <w:tabs>
                <w:tab w:val="left" w:pos="284"/>
              </w:tabs>
              <w:spacing w:after="200"/>
            </w:pPr>
            <w:r>
              <w:t>Master’s degree</w:t>
            </w:r>
          </w:p>
        </w:tc>
      </w:tr>
      <w:tr w:rsidR="0040034D" w14:paraId="30C208C7" w14:textId="77777777">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BAD6FD" w14:textId="77777777" w:rsidR="0040034D" w:rsidRDefault="0040034D" w:rsidP="00471F21">
            <w:pPr>
              <w:tabs>
                <w:tab w:val="left" w:pos="284"/>
              </w:tabs>
              <w:spacing w:after="200"/>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996D" w14:textId="77777777" w:rsidR="0040034D" w:rsidRDefault="0040034D" w:rsidP="00471F21">
            <w:pPr>
              <w:tabs>
                <w:tab w:val="left" w:pos="284"/>
              </w:tabs>
              <w:spacing w:after="200"/>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C8CB8D" w14:textId="77777777" w:rsidR="0040034D" w:rsidRDefault="0040034D" w:rsidP="00471F21">
            <w:pPr>
              <w:tabs>
                <w:tab w:val="left" w:pos="284"/>
              </w:tabs>
              <w:spacing w:after="200"/>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35E238" w14:textId="77777777" w:rsidR="0040034D" w:rsidRDefault="0040034D" w:rsidP="00471F21">
            <w:pPr>
              <w:tabs>
                <w:tab w:val="left" w:pos="284"/>
              </w:tabs>
              <w:spacing w:after="200"/>
            </w:pP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34843E" w14:textId="77777777" w:rsidR="0040034D" w:rsidRDefault="0040034D" w:rsidP="00471F21">
            <w:pPr>
              <w:tabs>
                <w:tab w:val="left" w:pos="284"/>
              </w:tabs>
              <w:spacing w:after="200"/>
            </w:pPr>
          </w:p>
        </w:tc>
      </w:tr>
    </w:tbl>
    <w:p w14:paraId="1ED7945C" w14:textId="77777777" w:rsidR="0040034D" w:rsidRDefault="0040034D" w:rsidP="00471F21">
      <w:pPr>
        <w:tabs>
          <w:tab w:val="left" w:pos="284"/>
        </w:tabs>
        <w:spacing w:after="200"/>
      </w:pPr>
    </w:p>
    <w:p w14:paraId="4F634DA3" w14:textId="77777777" w:rsidR="0040034D" w:rsidRDefault="00AA3216" w:rsidP="00471F21">
      <w:pPr>
        <w:numPr>
          <w:ilvl w:val="0"/>
          <w:numId w:val="24"/>
        </w:numPr>
        <w:tabs>
          <w:tab w:val="left" w:pos="284"/>
        </w:tabs>
        <w:spacing w:after="200"/>
        <w:ind w:left="720" w:hanging="360"/>
      </w:pPr>
      <w:r>
        <w:t>Number of years worked at MRDC</w:t>
      </w:r>
    </w:p>
    <w:tbl>
      <w:tblPr>
        <w:tblStyle w:val="Style50"/>
        <w:tblW w:w="8784" w:type="dxa"/>
        <w:tblInd w:w="108" w:type="dxa"/>
        <w:tblLayout w:type="fixed"/>
        <w:tblLook w:val="04A0" w:firstRow="1" w:lastRow="0" w:firstColumn="1" w:lastColumn="0" w:noHBand="0" w:noVBand="1"/>
      </w:tblPr>
      <w:tblGrid>
        <w:gridCol w:w="1861"/>
        <w:gridCol w:w="1861"/>
        <w:gridCol w:w="1861"/>
        <w:gridCol w:w="1861"/>
        <w:gridCol w:w="1340"/>
      </w:tblGrid>
      <w:tr w:rsidR="0040034D" w14:paraId="4C84D8F7" w14:textId="77777777">
        <w:tc>
          <w:tcPr>
            <w:tcW w:w="18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A6333E" w14:textId="77777777" w:rsidR="0040034D" w:rsidRDefault="00AA3216" w:rsidP="00471F21">
            <w:pPr>
              <w:tabs>
                <w:tab w:val="left" w:pos="284"/>
              </w:tabs>
              <w:spacing w:after="200"/>
            </w:pPr>
            <w:r>
              <w:t>Below 5 years</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08A0E0" w14:textId="77777777" w:rsidR="0040034D" w:rsidRDefault="00AA3216" w:rsidP="00471F21">
            <w:pPr>
              <w:tabs>
                <w:tab w:val="left" w:pos="284"/>
              </w:tabs>
              <w:spacing w:after="200"/>
            </w:pPr>
            <w:r>
              <w:t>5-10 years</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107290" w14:textId="77777777" w:rsidR="0040034D" w:rsidRDefault="00AA3216" w:rsidP="00471F21">
            <w:pPr>
              <w:tabs>
                <w:tab w:val="left" w:pos="284"/>
              </w:tabs>
              <w:spacing w:after="200"/>
            </w:pPr>
            <w:r>
              <w:t>11-15 years</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7D933" w14:textId="77777777" w:rsidR="0040034D" w:rsidRDefault="00AA3216" w:rsidP="00471F21">
            <w:pPr>
              <w:tabs>
                <w:tab w:val="left" w:pos="284"/>
              </w:tabs>
              <w:spacing w:after="200"/>
            </w:pPr>
            <w:r>
              <w:t>16-20 years</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246007" w14:textId="77777777" w:rsidR="0040034D" w:rsidRDefault="00AA3216" w:rsidP="00471F21">
            <w:pPr>
              <w:tabs>
                <w:tab w:val="left" w:pos="284"/>
              </w:tabs>
              <w:spacing w:after="200"/>
            </w:pPr>
            <w:r>
              <w:t>Above 20</w:t>
            </w:r>
          </w:p>
        </w:tc>
      </w:tr>
      <w:tr w:rsidR="0040034D" w14:paraId="6AFE2E1E" w14:textId="77777777">
        <w:tc>
          <w:tcPr>
            <w:tcW w:w="18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844F34" w14:textId="77777777" w:rsidR="0040034D" w:rsidRDefault="0040034D" w:rsidP="00471F21">
            <w:pPr>
              <w:tabs>
                <w:tab w:val="left" w:pos="284"/>
              </w:tabs>
              <w:spacing w:after="200"/>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DF3EB4" w14:textId="77777777" w:rsidR="0040034D" w:rsidRDefault="0040034D" w:rsidP="00471F21">
            <w:pPr>
              <w:tabs>
                <w:tab w:val="left" w:pos="284"/>
              </w:tabs>
              <w:spacing w:after="200"/>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55DCD" w14:textId="77777777" w:rsidR="0040034D" w:rsidRDefault="0040034D" w:rsidP="00471F21">
            <w:pPr>
              <w:tabs>
                <w:tab w:val="left" w:pos="284"/>
              </w:tabs>
              <w:spacing w:after="200"/>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9C5638" w14:textId="77777777" w:rsidR="0040034D" w:rsidRDefault="0040034D" w:rsidP="00471F21">
            <w:pPr>
              <w:tabs>
                <w:tab w:val="left" w:pos="284"/>
              </w:tabs>
              <w:spacing w:after="200"/>
            </w:pP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A46688" w14:textId="77777777" w:rsidR="0040034D" w:rsidRDefault="0040034D" w:rsidP="00471F21">
            <w:pPr>
              <w:tabs>
                <w:tab w:val="left" w:pos="284"/>
              </w:tabs>
              <w:spacing w:after="200"/>
            </w:pPr>
          </w:p>
        </w:tc>
      </w:tr>
    </w:tbl>
    <w:p w14:paraId="343C3660" w14:textId="77777777" w:rsidR="0040034D" w:rsidRDefault="0040034D" w:rsidP="00471F21">
      <w:pPr>
        <w:tabs>
          <w:tab w:val="left" w:pos="284"/>
        </w:tabs>
        <w:spacing w:after="200"/>
      </w:pPr>
    </w:p>
    <w:p w14:paraId="04FED5EC" w14:textId="77777777" w:rsidR="0040034D" w:rsidRDefault="0040034D" w:rsidP="00471F21">
      <w:pPr>
        <w:tabs>
          <w:tab w:val="left" w:pos="284"/>
        </w:tabs>
        <w:spacing w:after="200"/>
      </w:pPr>
    </w:p>
    <w:p w14:paraId="3F61786E" w14:textId="77777777" w:rsidR="0040034D" w:rsidRDefault="00AA3216" w:rsidP="00E80143">
      <w:pPr>
        <w:pStyle w:val="Heading4"/>
      </w:pPr>
      <w:r>
        <w:lastRenderedPageBreak/>
        <w:t>Section B</w:t>
      </w:r>
    </w:p>
    <w:p w14:paraId="1955E88F" w14:textId="77777777" w:rsidR="0040034D" w:rsidRDefault="00AA3216" w:rsidP="00471F21">
      <w:pPr>
        <w:numPr>
          <w:ilvl w:val="0"/>
          <w:numId w:val="25"/>
        </w:numPr>
        <w:tabs>
          <w:tab w:val="left" w:pos="284"/>
        </w:tabs>
        <w:spacing w:after="200"/>
        <w:ind w:left="720" w:hanging="360"/>
      </w:pPr>
      <w:r>
        <w:t>Determine the sources of revenue of MRDC</w:t>
      </w:r>
    </w:p>
    <w:p w14:paraId="0FC76C33" w14:textId="77777777" w:rsidR="0040034D" w:rsidRDefault="00AA3216" w:rsidP="00471F21">
      <w:pPr>
        <w:ind w:left="720"/>
        <w:jc w:val="both"/>
      </w:pPr>
      <w:r>
        <w:t>What are the sources of revenue</w:t>
      </w:r>
      <w:r>
        <w:t xml:space="preserve"> that are available for MRDC?</w:t>
      </w:r>
    </w:p>
    <w:p w14:paraId="708EA77B" w14:textId="77777777" w:rsidR="0040034D" w:rsidRDefault="00AA3216" w:rsidP="00471F21">
      <w:pPr>
        <w:ind w:left="720"/>
        <w:jc w:val="both"/>
      </w:pPr>
      <w:r>
        <w:t>…………………………………………………………………………………………………………………………………………………………………………………………………………………………………………………………………………………………………………………………………………………………………………………………………………………………………………………………………………………………………………………………………………………………………………………………………………………………</w:t>
      </w:r>
      <w:r>
        <w:t>……………………………………………………………………………………………………………………………………………………………………….</w:t>
      </w:r>
    </w:p>
    <w:p w14:paraId="2BBC1A69" w14:textId="77777777" w:rsidR="0040034D" w:rsidRDefault="00AA3216" w:rsidP="00471F21">
      <w:pPr>
        <w:numPr>
          <w:ilvl w:val="0"/>
          <w:numId w:val="25"/>
        </w:numPr>
        <w:jc w:val="both"/>
        <w:rPr>
          <w:rFonts w:eastAsia="Times New Roman" w:cs="Times New Roman"/>
          <w:color w:val="000000"/>
        </w:rPr>
      </w:pPr>
      <w:r>
        <w:rPr>
          <w:rFonts w:eastAsia="Times New Roman" w:cs="Times New Roman"/>
          <w:color w:val="000000"/>
        </w:rPr>
        <w:t xml:space="preserve">Using the scale below, indicate the revenue sources of MRDC </w:t>
      </w:r>
    </w:p>
    <w:p w14:paraId="6A4E0A61" w14:textId="77777777" w:rsidR="0040034D" w:rsidRDefault="00AA3216" w:rsidP="00471F21">
      <w:pPr>
        <w:ind w:left="720"/>
        <w:jc w:val="both"/>
      </w:pPr>
      <w:r>
        <w:t>1= Never, 2 = Rarely, 3= Occasionally, 4=Frequently, 5=Very Frequently</w:t>
      </w:r>
    </w:p>
    <w:tbl>
      <w:tblPr>
        <w:tblStyle w:val="Style51"/>
        <w:tblW w:w="74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5647"/>
        <w:gridCol w:w="763"/>
      </w:tblGrid>
      <w:tr w:rsidR="0040034D" w14:paraId="40DA233E" w14:textId="77777777">
        <w:tc>
          <w:tcPr>
            <w:tcW w:w="1075" w:type="dxa"/>
          </w:tcPr>
          <w:p w14:paraId="4EF11C14" w14:textId="77777777" w:rsidR="0040034D" w:rsidRDefault="0040034D" w:rsidP="00471F21">
            <w:pPr>
              <w:spacing w:after="0"/>
              <w:jc w:val="both"/>
            </w:pPr>
          </w:p>
        </w:tc>
        <w:tc>
          <w:tcPr>
            <w:tcW w:w="5648" w:type="dxa"/>
          </w:tcPr>
          <w:p w14:paraId="12CF1A3D" w14:textId="77777777" w:rsidR="0040034D" w:rsidRDefault="00AA3216" w:rsidP="00471F21">
            <w:pPr>
              <w:spacing w:after="0"/>
              <w:jc w:val="both"/>
            </w:pPr>
            <w:r>
              <w:t>Sources of Revenue</w:t>
            </w:r>
          </w:p>
        </w:tc>
        <w:tc>
          <w:tcPr>
            <w:tcW w:w="763" w:type="dxa"/>
          </w:tcPr>
          <w:p w14:paraId="2E2E4A03" w14:textId="77777777" w:rsidR="0040034D" w:rsidRDefault="00AA3216" w:rsidP="00471F21">
            <w:pPr>
              <w:spacing w:after="0"/>
              <w:jc w:val="both"/>
            </w:pPr>
            <w:r>
              <w:t>Score</w:t>
            </w:r>
          </w:p>
        </w:tc>
      </w:tr>
      <w:tr w:rsidR="0040034D" w14:paraId="76132370" w14:textId="77777777">
        <w:tc>
          <w:tcPr>
            <w:tcW w:w="1075" w:type="dxa"/>
            <w:vAlign w:val="bottom"/>
          </w:tcPr>
          <w:p w14:paraId="0B86C650" w14:textId="77777777" w:rsidR="0040034D" w:rsidRDefault="00AA3216" w:rsidP="00471F21">
            <w:pPr>
              <w:spacing w:after="0"/>
              <w:jc w:val="both"/>
            </w:pPr>
            <w:r>
              <w:t>SR1</w:t>
            </w:r>
          </w:p>
        </w:tc>
        <w:tc>
          <w:tcPr>
            <w:tcW w:w="5648" w:type="dxa"/>
          </w:tcPr>
          <w:p w14:paraId="4C7294CC" w14:textId="77777777" w:rsidR="0040034D" w:rsidRDefault="00AA3216" w:rsidP="00471F21">
            <w:pPr>
              <w:spacing w:after="0"/>
              <w:jc w:val="both"/>
            </w:pPr>
            <w:r>
              <w:t>Rates on property and land</w:t>
            </w:r>
          </w:p>
        </w:tc>
        <w:tc>
          <w:tcPr>
            <w:tcW w:w="763" w:type="dxa"/>
          </w:tcPr>
          <w:p w14:paraId="62C3369D" w14:textId="77777777" w:rsidR="0040034D" w:rsidRDefault="0040034D" w:rsidP="00471F21">
            <w:pPr>
              <w:spacing w:after="0"/>
              <w:jc w:val="both"/>
            </w:pPr>
          </w:p>
        </w:tc>
      </w:tr>
      <w:tr w:rsidR="0040034D" w14:paraId="7589E36C" w14:textId="77777777">
        <w:tc>
          <w:tcPr>
            <w:tcW w:w="1075" w:type="dxa"/>
            <w:vAlign w:val="bottom"/>
          </w:tcPr>
          <w:p w14:paraId="574369EF" w14:textId="77777777" w:rsidR="0040034D" w:rsidRDefault="00AA3216" w:rsidP="00471F21">
            <w:pPr>
              <w:spacing w:after="0"/>
              <w:jc w:val="both"/>
            </w:pPr>
            <w:r>
              <w:t>SR2</w:t>
            </w:r>
          </w:p>
        </w:tc>
        <w:tc>
          <w:tcPr>
            <w:tcW w:w="5648" w:type="dxa"/>
          </w:tcPr>
          <w:p w14:paraId="5043E58B" w14:textId="77777777" w:rsidR="0040034D" w:rsidRDefault="00AA3216" w:rsidP="00471F21">
            <w:pPr>
              <w:spacing w:after="0"/>
              <w:jc w:val="both"/>
            </w:pPr>
            <w:r>
              <w:t>User charges and fees</w:t>
            </w:r>
          </w:p>
        </w:tc>
        <w:tc>
          <w:tcPr>
            <w:tcW w:w="763" w:type="dxa"/>
          </w:tcPr>
          <w:p w14:paraId="57C9D8AA" w14:textId="77777777" w:rsidR="0040034D" w:rsidRDefault="0040034D" w:rsidP="00471F21">
            <w:pPr>
              <w:spacing w:after="0"/>
              <w:jc w:val="both"/>
            </w:pPr>
          </w:p>
        </w:tc>
      </w:tr>
      <w:tr w:rsidR="0040034D" w14:paraId="5A299CF3" w14:textId="77777777">
        <w:tc>
          <w:tcPr>
            <w:tcW w:w="1075" w:type="dxa"/>
            <w:vAlign w:val="bottom"/>
          </w:tcPr>
          <w:p w14:paraId="45E69521" w14:textId="77777777" w:rsidR="0040034D" w:rsidRDefault="00AA3216" w:rsidP="00471F21">
            <w:pPr>
              <w:spacing w:after="0"/>
              <w:jc w:val="both"/>
            </w:pPr>
            <w:r>
              <w:t>SR3</w:t>
            </w:r>
          </w:p>
        </w:tc>
        <w:tc>
          <w:tcPr>
            <w:tcW w:w="5648" w:type="dxa"/>
          </w:tcPr>
          <w:p w14:paraId="39F3E63C" w14:textId="77777777" w:rsidR="0040034D" w:rsidRDefault="00AA3216" w:rsidP="00471F21">
            <w:pPr>
              <w:spacing w:after="0"/>
              <w:jc w:val="both"/>
            </w:pPr>
            <w:r>
              <w:t>Penalties and fines</w:t>
            </w:r>
          </w:p>
        </w:tc>
        <w:tc>
          <w:tcPr>
            <w:tcW w:w="763" w:type="dxa"/>
          </w:tcPr>
          <w:p w14:paraId="5CD45E11" w14:textId="77777777" w:rsidR="0040034D" w:rsidRDefault="0040034D" w:rsidP="00471F21">
            <w:pPr>
              <w:spacing w:after="0"/>
              <w:jc w:val="both"/>
            </w:pPr>
          </w:p>
        </w:tc>
      </w:tr>
      <w:tr w:rsidR="0040034D" w14:paraId="30135B5C" w14:textId="77777777">
        <w:tc>
          <w:tcPr>
            <w:tcW w:w="1075" w:type="dxa"/>
            <w:vAlign w:val="bottom"/>
          </w:tcPr>
          <w:p w14:paraId="0976E9E7" w14:textId="77777777" w:rsidR="0040034D" w:rsidRDefault="00AA3216" w:rsidP="00471F21">
            <w:pPr>
              <w:spacing w:after="0"/>
              <w:jc w:val="both"/>
            </w:pPr>
            <w:r>
              <w:t>SR4</w:t>
            </w:r>
          </w:p>
        </w:tc>
        <w:tc>
          <w:tcPr>
            <w:tcW w:w="5648" w:type="dxa"/>
          </w:tcPr>
          <w:p w14:paraId="31F7EB4E" w14:textId="77777777" w:rsidR="0040034D" w:rsidRDefault="00AA3216" w:rsidP="00471F21">
            <w:pPr>
              <w:spacing w:after="0"/>
              <w:jc w:val="both"/>
            </w:pPr>
            <w:r>
              <w:t xml:space="preserve">Licenses and fees </w:t>
            </w:r>
          </w:p>
        </w:tc>
        <w:tc>
          <w:tcPr>
            <w:tcW w:w="763" w:type="dxa"/>
          </w:tcPr>
          <w:p w14:paraId="0F0AE582" w14:textId="77777777" w:rsidR="0040034D" w:rsidRDefault="0040034D" w:rsidP="00471F21">
            <w:pPr>
              <w:spacing w:after="0"/>
              <w:jc w:val="both"/>
            </w:pPr>
          </w:p>
        </w:tc>
      </w:tr>
      <w:tr w:rsidR="0040034D" w14:paraId="5BB8F11E" w14:textId="77777777">
        <w:tc>
          <w:tcPr>
            <w:tcW w:w="1075" w:type="dxa"/>
            <w:vAlign w:val="bottom"/>
          </w:tcPr>
          <w:p w14:paraId="71A49590" w14:textId="77777777" w:rsidR="0040034D" w:rsidRDefault="00AA3216" w:rsidP="00471F21">
            <w:pPr>
              <w:spacing w:after="0"/>
              <w:jc w:val="both"/>
            </w:pPr>
            <w:r>
              <w:t>SR5</w:t>
            </w:r>
          </w:p>
        </w:tc>
        <w:tc>
          <w:tcPr>
            <w:tcW w:w="5648" w:type="dxa"/>
          </w:tcPr>
          <w:p w14:paraId="520A978B" w14:textId="77777777" w:rsidR="0040034D" w:rsidRDefault="00AA3216" w:rsidP="00471F21">
            <w:pPr>
              <w:spacing w:after="0"/>
              <w:jc w:val="both"/>
            </w:pPr>
            <w:r>
              <w:t>Supplementary charges</w:t>
            </w:r>
          </w:p>
        </w:tc>
        <w:tc>
          <w:tcPr>
            <w:tcW w:w="763" w:type="dxa"/>
          </w:tcPr>
          <w:p w14:paraId="7B648E6D" w14:textId="77777777" w:rsidR="0040034D" w:rsidRDefault="0040034D" w:rsidP="00471F21">
            <w:pPr>
              <w:spacing w:after="0"/>
              <w:jc w:val="both"/>
            </w:pPr>
          </w:p>
        </w:tc>
      </w:tr>
      <w:tr w:rsidR="0040034D" w14:paraId="5E80A7AA" w14:textId="77777777">
        <w:tc>
          <w:tcPr>
            <w:tcW w:w="1075" w:type="dxa"/>
            <w:vAlign w:val="bottom"/>
          </w:tcPr>
          <w:p w14:paraId="6107001C" w14:textId="77777777" w:rsidR="0040034D" w:rsidRDefault="00AA3216" w:rsidP="00471F21">
            <w:pPr>
              <w:spacing w:after="0"/>
              <w:jc w:val="both"/>
            </w:pPr>
            <w:r>
              <w:t>SR6</w:t>
            </w:r>
          </w:p>
        </w:tc>
        <w:tc>
          <w:tcPr>
            <w:tcW w:w="5648" w:type="dxa"/>
          </w:tcPr>
          <w:p w14:paraId="649C27CF" w14:textId="77777777" w:rsidR="0040034D" w:rsidRDefault="00AA3216" w:rsidP="00471F21">
            <w:pPr>
              <w:spacing w:after="0"/>
              <w:jc w:val="both"/>
            </w:pPr>
            <w:r>
              <w:t>Plan approval and development fees</w:t>
            </w:r>
          </w:p>
        </w:tc>
        <w:tc>
          <w:tcPr>
            <w:tcW w:w="763" w:type="dxa"/>
          </w:tcPr>
          <w:p w14:paraId="55B010C8" w14:textId="77777777" w:rsidR="0040034D" w:rsidRDefault="0040034D" w:rsidP="00471F21">
            <w:pPr>
              <w:spacing w:after="0"/>
              <w:jc w:val="both"/>
            </w:pPr>
          </w:p>
        </w:tc>
      </w:tr>
      <w:tr w:rsidR="0040034D" w14:paraId="49741DEB" w14:textId="77777777">
        <w:tc>
          <w:tcPr>
            <w:tcW w:w="1075" w:type="dxa"/>
            <w:vAlign w:val="bottom"/>
          </w:tcPr>
          <w:p w14:paraId="08AD0AE4" w14:textId="77777777" w:rsidR="0040034D" w:rsidRDefault="00AA3216" w:rsidP="00471F21">
            <w:pPr>
              <w:spacing w:after="0"/>
              <w:jc w:val="both"/>
            </w:pPr>
            <w:r>
              <w:t>SR7</w:t>
            </w:r>
          </w:p>
        </w:tc>
        <w:tc>
          <w:tcPr>
            <w:tcW w:w="5648" w:type="dxa"/>
          </w:tcPr>
          <w:p w14:paraId="7187700B" w14:textId="77777777" w:rsidR="0040034D" w:rsidRDefault="00AA3216" w:rsidP="00471F21">
            <w:pPr>
              <w:spacing w:after="0"/>
              <w:jc w:val="both"/>
            </w:pPr>
            <w:r>
              <w:t>Income generating projects</w:t>
            </w:r>
          </w:p>
        </w:tc>
        <w:tc>
          <w:tcPr>
            <w:tcW w:w="763" w:type="dxa"/>
          </w:tcPr>
          <w:p w14:paraId="73E23E12" w14:textId="77777777" w:rsidR="0040034D" w:rsidRDefault="0040034D" w:rsidP="00471F21">
            <w:pPr>
              <w:spacing w:after="0"/>
              <w:jc w:val="both"/>
            </w:pPr>
          </w:p>
        </w:tc>
      </w:tr>
      <w:tr w:rsidR="0040034D" w14:paraId="602A35EA" w14:textId="77777777">
        <w:tc>
          <w:tcPr>
            <w:tcW w:w="1075" w:type="dxa"/>
            <w:vAlign w:val="bottom"/>
          </w:tcPr>
          <w:p w14:paraId="06AC9113" w14:textId="77777777" w:rsidR="0040034D" w:rsidRDefault="00AA3216" w:rsidP="00471F21">
            <w:pPr>
              <w:spacing w:after="0"/>
              <w:jc w:val="both"/>
            </w:pPr>
            <w:r>
              <w:t>SR8</w:t>
            </w:r>
          </w:p>
        </w:tc>
        <w:tc>
          <w:tcPr>
            <w:tcW w:w="5648" w:type="dxa"/>
          </w:tcPr>
          <w:p w14:paraId="25462B12" w14:textId="77777777" w:rsidR="0040034D" w:rsidRDefault="00AA3216" w:rsidP="00471F21">
            <w:pPr>
              <w:spacing w:after="0"/>
              <w:jc w:val="both"/>
            </w:pPr>
            <w:r>
              <w:t>Lease and sale of land</w:t>
            </w:r>
          </w:p>
        </w:tc>
        <w:tc>
          <w:tcPr>
            <w:tcW w:w="763" w:type="dxa"/>
          </w:tcPr>
          <w:p w14:paraId="0FEF089D" w14:textId="77777777" w:rsidR="0040034D" w:rsidRDefault="0040034D" w:rsidP="00471F21">
            <w:pPr>
              <w:spacing w:after="0"/>
              <w:jc w:val="both"/>
            </w:pPr>
          </w:p>
        </w:tc>
      </w:tr>
      <w:tr w:rsidR="0040034D" w14:paraId="25371538" w14:textId="77777777">
        <w:tc>
          <w:tcPr>
            <w:tcW w:w="1075" w:type="dxa"/>
            <w:vAlign w:val="bottom"/>
          </w:tcPr>
          <w:p w14:paraId="4E634BC4" w14:textId="77777777" w:rsidR="0040034D" w:rsidRDefault="00AA3216" w:rsidP="00471F21">
            <w:pPr>
              <w:spacing w:after="0"/>
              <w:jc w:val="both"/>
            </w:pPr>
            <w:r>
              <w:t>SR9</w:t>
            </w:r>
          </w:p>
        </w:tc>
        <w:tc>
          <w:tcPr>
            <w:tcW w:w="5648" w:type="dxa"/>
          </w:tcPr>
          <w:p w14:paraId="525E7E69" w14:textId="77777777" w:rsidR="0040034D" w:rsidRDefault="00AA3216" w:rsidP="00471F21">
            <w:pPr>
              <w:spacing w:after="0"/>
              <w:jc w:val="both"/>
            </w:pPr>
            <w:r>
              <w:t>Rentals on councils’ property</w:t>
            </w:r>
          </w:p>
        </w:tc>
        <w:tc>
          <w:tcPr>
            <w:tcW w:w="763" w:type="dxa"/>
          </w:tcPr>
          <w:p w14:paraId="0E2464AE" w14:textId="77777777" w:rsidR="0040034D" w:rsidRDefault="0040034D" w:rsidP="00471F21">
            <w:pPr>
              <w:spacing w:after="0"/>
              <w:jc w:val="both"/>
            </w:pPr>
          </w:p>
        </w:tc>
      </w:tr>
      <w:tr w:rsidR="0040034D" w14:paraId="78307E72" w14:textId="77777777">
        <w:tc>
          <w:tcPr>
            <w:tcW w:w="1075" w:type="dxa"/>
            <w:vAlign w:val="bottom"/>
          </w:tcPr>
          <w:p w14:paraId="4D35CD0D" w14:textId="77777777" w:rsidR="0040034D" w:rsidRDefault="00AA3216" w:rsidP="00471F21">
            <w:pPr>
              <w:spacing w:after="0"/>
              <w:jc w:val="both"/>
            </w:pPr>
            <w:r>
              <w:t>SR10</w:t>
            </w:r>
          </w:p>
        </w:tc>
        <w:tc>
          <w:tcPr>
            <w:tcW w:w="5648" w:type="dxa"/>
          </w:tcPr>
          <w:p w14:paraId="24083F0C" w14:textId="77777777" w:rsidR="0040034D" w:rsidRDefault="00AA3216" w:rsidP="00471F21">
            <w:pPr>
              <w:spacing w:after="0"/>
              <w:jc w:val="both"/>
            </w:pPr>
            <w:r>
              <w:t>Proceeds on sale of natural resources</w:t>
            </w:r>
          </w:p>
        </w:tc>
        <w:tc>
          <w:tcPr>
            <w:tcW w:w="763" w:type="dxa"/>
          </w:tcPr>
          <w:p w14:paraId="6B67623C" w14:textId="77777777" w:rsidR="0040034D" w:rsidRDefault="0040034D" w:rsidP="00471F21">
            <w:pPr>
              <w:spacing w:after="0"/>
              <w:jc w:val="both"/>
            </w:pPr>
          </w:p>
        </w:tc>
      </w:tr>
      <w:tr w:rsidR="0040034D" w14:paraId="6DCB7009" w14:textId="77777777">
        <w:tc>
          <w:tcPr>
            <w:tcW w:w="1075" w:type="dxa"/>
            <w:vAlign w:val="bottom"/>
          </w:tcPr>
          <w:p w14:paraId="776FD5EB" w14:textId="77777777" w:rsidR="0040034D" w:rsidRDefault="00AA3216" w:rsidP="00471F21">
            <w:pPr>
              <w:spacing w:after="0"/>
              <w:jc w:val="both"/>
            </w:pPr>
            <w:r>
              <w:t>SR11</w:t>
            </w:r>
          </w:p>
        </w:tc>
        <w:tc>
          <w:tcPr>
            <w:tcW w:w="5648" w:type="dxa"/>
          </w:tcPr>
          <w:p w14:paraId="186E97FA" w14:textId="77777777" w:rsidR="0040034D" w:rsidRDefault="00AA3216" w:rsidP="00471F21">
            <w:pPr>
              <w:spacing w:after="0"/>
              <w:jc w:val="both"/>
            </w:pPr>
            <w:r>
              <w:t>Interest on investments</w:t>
            </w:r>
          </w:p>
        </w:tc>
        <w:tc>
          <w:tcPr>
            <w:tcW w:w="763" w:type="dxa"/>
          </w:tcPr>
          <w:p w14:paraId="65C9122F" w14:textId="77777777" w:rsidR="0040034D" w:rsidRDefault="0040034D" w:rsidP="00471F21">
            <w:pPr>
              <w:spacing w:after="0"/>
              <w:jc w:val="both"/>
            </w:pPr>
          </w:p>
        </w:tc>
      </w:tr>
      <w:tr w:rsidR="0040034D" w14:paraId="30FD0A2A" w14:textId="77777777">
        <w:tc>
          <w:tcPr>
            <w:tcW w:w="1075" w:type="dxa"/>
            <w:vAlign w:val="bottom"/>
          </w:tcPr>
          <w:p w14:paraId="3095F6BE" w14:textId="77777777" w:rsidR="0040034D" w:rsidRDefault="00AA3216" w:rsidP="00471F21">
            <w:pPr>
              <w:spacing w:after="0"/>
              <w:jc w:val="both"/>
            </w:pPr>
            <w:r>
              <w:t>SR12</w:t>
            </w:r>
          </w:p>
        </w:tc>
        <w:tc>
          <w:tcPr>
            <w:tcW w:w="5648" w:type="dxa"/>
          </w:tcPr>
          <w:p w14:paraId="0427990A" w14:textId="77777777" w:rsidR="0040034D" w:rsidRDefault="00AA3216" w:rsidP="00471F21">
            <w:pPr>
              <w:spacing w:after="0"/>
              <w:jc w:val="both"/>
            </w:pPr>
            <w:r>
              <w:t>Grants and borrowings</w:t>
            </w:r>
          </w:p>
        </w:tc>
        <w:tc>
          <w:tcPr>
            <w:tcW w:w="763" w:type="dxa"/>
          </w:tcPr>
          <w:p w14:paraId="7E26C914" w14:textId="77777777" w:rsidR="0040034D" w:rsidRDefault="0040034D" w:rsidP="00471F21">
            <w:pPr>
              <w:spacing w:after="0"/>
              <w:jc w:val="both"/>
            </w:pPr>
          </w:p>
        </w:tc>
      </w:tr>
    </w:tbl>
    <w:p w14:paraId="767BB782" w14:textId="77777777" w:rsidR="0040034D" w:rsidRDefault="0040034D" w:rsidP="00471F21">
      <w:pPr>
        <w:tabs>
          <w:tab w:val="left" w:pos="284"/>
        </w:tabs>
        <w:spacing w:after="200"/>
        <w:ind w:left="360"/>
      </w:pPr>
    </w:p>
    <w:p w14:paraId="033BF6A8" w14:textId="77777777" w:rsidR="0040034D" w:rsidRDefault="00AA3216" w:rsidP="00471F21">
      <w:pPr>
        <w:numPr>
          <w:ilvl w:val="0"/>
          <w:numId w:val="25"/>
        </w:numPr>
        <w:tabs>
          <w:tab w:val="left" w:pos="284"/>
        </w:tabs>
        <w:spacing w:after="200"/>
        <w:ind w:left="720" w:hanging="360"/>
      </w:pPr>
      <w:r>
        <w:lastRenderedPageBreak/>
        <w:t>Determine the expenditure pattern of MRDC</w:t>
      </w:r>
    </w:p>
    <w:p w14:paraId="2E724B65" w14:textId="77777777" w:rsidR="0040034D" w:rsidRDefault="00AA3216" w:rsidP="00471F21">
      <w:pPr>
        <w:tabs>
          <w:tab w:val="left" w:pos="284"/>
        </w:tabs>
        <w:spacing w:after="200"/>
        <w:ind w:left="720"/>
      </w:pPr>
      <w:r>
        <w:t>What are the expenditure patterns of MRDC?</w:t>
      </w:r>
    </w:p>
    <w:p w14:paraId="71C33CA7" w14:textId="77777777" w:rsidR="0040034D" w:rsidRDefault="00AA3216" w:rsidP="00471F21">
      <w:pPr>
        <w:tabs>
          <w:tab w:val="left" w:pos="284"/>
        </w:tabs>
        <w:spacing w:after="200"/>
        <w:ind w:left="720"/>
      </w:pPr>
      <w:r>
        <w:t>…………………………………………………………………………………………………………………………………………………………………………………………………………………………………………………………………………………………………………………………………………………………………………………………………………………………………………………………………………………………………………………………………………………………………………………………………………………………………………………………………………………………………………</w:t>
      </w:r>
      <w:r>
        <w:t>………………………………………….</w:t>
      </w:r>
    </w:p>
    <w:p w14:paraId="69FAD724" w14:textId="77777777" w:rsidR="0040034D" w:rsidRDefault="00AA3216" w:rsidP="00471F21">
      <w:pPr>
        <w:numPr>
          <w:ilvl w:val="0"/>
          <w:numId w:val="25"/>
        </w:numPr>
        <w:spacing w:after="0"/>
        <w:jc w:val="both"/>
        <w:rPr>
          <w:rFonts w:eastAsia="Times New Roman" w:cs="Times New Roman"/>
          <w:color w:val="000000"/>
        </w:rPr>
      </w:pPr>
      <w:r>
        <w:rPr>
          <w:rFonts w:eastAsia="Times New Roman" w:cs="Times New Roman"/>
          <w:color w:val="000000"/>
        </w:rPr>
        <w:t xml:space="preserve">Using the scale below, indicate the expenditure of MRDC </w:t>
      </w:r>
    </w:p>
    <w:p w14:paraId="571C5F50" w14:textId="77777777" w:rsidR="0040034D" w:rsidRDefault="00AA3216" w:rsidP="00471F21">
      <w:pPr>
        <w:numPr>
          <w:ilvl w:val="0"/>
          <w:numId w:val="25"/>
        </w:numPr>
        <w:jc w:val="both"/>
        <w:rPr>
          <w:rFonts w:eastAsia="Times New Roman" w:cs="Times New Roman"/>
          <w:color w:val="000000"/>
        </w:rPr>
      </w:pPr>
      <w:r>
        <w:rPr>
          <w:rFonts w:eastAsia="Times New Roman" w:cs="Times New Roman"/>
          <w:color w:val="000000"/>
        </w:rPr>
        <w:t>1= Never, 2 = Rarely, 3= Occasionally, 4=Frequently, 5=Very Frequently</w:t>
      </w:r>
    </w:p>
    <w:p w14:paraId="768154BA" w14:textId="77777777" w:rsidR="0040034D" w:rsidRDefault="0040034D" w:rsidP="00471F21">
      <w:pPr>
        <w:ind w:left="720"/>
        <w:jc w:val="both"/>
      </w:pPr>
    </w:p>
    <w:tbl>
      <w:tblPr>
        <w:tblStyle w:val="Style52"/>
        <w:tblW w:w="74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5647"/>
        <w:gridCol w:w="763"/>
      </w:tblGrid>
      <w:tr w:rsidR="0040034D" w14:paraId="686702B7" w14:textId="77777777">
        <w:tc>
          <w:tcPr>
            <w:tcW w:w="1075" w:type="dxa"/>
          </w:tcPr>
          <w:p w14:paraId="5A9C6D83" w14:textId="77777777" w:rsidR="0040034D" w:rsidRDefault="0040034D" w:rsidP="00471F21">
            <w:pPr>
              <w:spacing w:after="0"/>
              <w:jc w:val="both"/>
            </w:pPr>
          </w:p>
        </w:tc>
        <w:tc>
          <w:tcPr>
            <w:tcW w:w="5648" w:type="dxa"/>
          </w:tcPr>
          <w:p w14:paraId="3E2223DD" w14:textId="77777777" w:rsidR="0040034D" w:rsidRDefault="00AA3216" w:rsidP="00471F21">
            <w:pPr>
              <w:spacing w:after="0"/>
              <w:jc w:val="both"/>
            </w:pPr>
            <w:r>
              <w:t>Expenditure Pattern</w:t>
            </w:r>
          </w:p>
        </w:tc>
        <w:tc>
          <w:tcPr>
            <w:tcW w:w="763" w:type="dxa"/>
          </w:tcPr>
          <w:p w14:paraId="3EC6B6FE" w14:textId="77777777" w:rsidR="0040034D" w:rsidRDefault="00AA3216" w:rsidP="00471F21">
            <w:pPr>
              <w:spacing w:after="0"/>
              <w:jc w:val="both"/>
            </w:pPr>
            <w:r>
              <w:t>Score</w:t>
            </w:r>
          </w:p>
        </w:tc>
      </w:tr>
      <w:tr w:rsidR="0040034D" w14:paraId="3D9906CE" w14:textId="77777777">
        <w:tc>
          <w:tcPr>
            <w:tcW w:w="1075" w:type="dxa"/>
            <w:vAlign w:val="bottom"/>
          </w:tcPr>
          <w:p w14:paraId="52E01B85" w14:textId="77777777" w:rsidR="0040034D" w:rsidRDefault="00AA3216" w:rsidP="00471F21">
            <w:pPr>
              <w:spacing w:after="0"/>
              <w:jc w:val="both"/>
            </w:pPr>
            <w:r>
              <w:t>EP1</w:t>
            </w:r>
          </w:p>
        </w:tc>
        <w:tc>
          <w:tcPr>
            <w:tcW w:w="5648" w:type="dxa"/>
          </w:tcPr>
          <w:p w14:paraId="7A8C8C83" w14:textId="77777777" w:rsidR="0040034D" w:rsidRDefault="00AA3216" w:rsidP="00471F21">
            <w:pPr>
              <w:spacing w:after="0"/>
              <w:jc w:val="both"/>
            </w:pPr>
            <w:r>
              <w:t>Construction of mini bridges.</w:t>
            </w:r>
          </w:p>
        </w:tc>
        <w:tc>
          <w:tcPr>
            <w:tcW w:w="763" w:type="dxa"/>
          </w:tcPr>
          <w:p w14:paraId="7CF77D90" w14:textId="77777777" w:rsidR="0040034D" w:rsidRDefault="0040034D" w:rsidP="00471F21">
            <w:pPr>
              <w:spacing w:after="0"/>
              <w:jc w:val="both"/>
            </w:pPr>
          </w:p>
        </w:tc>
      </w:tr>
      <w:tr w:rsidR="0040034D" w14:paraId="03F0056D" w14:textId="77777777">
        <w:tc>
          <w:tcPr>
            <w:tcW w:w="1075" w:type="dxa"/>
            <w:vAlign w:val="bottom"/>
          </w:tcPr>
          <w:p w14:paraId="32A6F2AA" w14:textId="77777777" w:rsidR="0040034D" w:rsidRDefault="00AA3216" w:rsidP="00471F21">
            <w:pPr>
              <w:spacing w:after="0"/>
              <w:jc w:val="both"/>
            </w:pPr>
            <w:r>
              <w:t>EP2</w:t>
            </w:r>
          </w:p>
        </w:tc>
        <w:tc>
          <w:tcPr>
            <w:tcW w:w="5648" w:type="dxa"/>
          </w:tcPr>
          <w:p w14:paraId="49B837D4" w14:textId="77777777" w:rsidR="0040034D" w:rsidRDefault="00AA3216" w:rsidP="00471F21">
            <w:pPr>
              <w:spacing w:after="0"/>
              <w:jc w:val="both"/>
            </w:pPr>
            <w:r>
              <w:t xml:space="preserve">Purchase of official vehicles, buses and </w:t>
            </w:r>
            <w:r>
              <w:t>machines.</w:t>
            </w:r>
          </w:p>
        </w:tc>
        <w:tc>
          <w:tcPr>
            <w:tcW w:w="763" w:type="dxa"/>
          </w:tcPr>
          <w:p w14:paraId="3B429236" w14:textId="77777777" w:rsidR="0040034D" w:rsidRDefault="0040034D" w:rsidP="00471F21">
            <w:pPr>
              <w:spacing w:after="0"/>
              <w:jc w:val="both"/>
            </w:pPr>
          </w:p>
        </w:tc>
      </w:tr>
      <w:tr w:rsidR="0040034D" w14:paraId="781C904A" w14:textId="77777777">
        <w:tc>
          <w:tcPr>
            <w:tcW w:w="1075" w:type="dxa"/>
            <w:vAlign w:val="bottom"/>
          </w:tcPr>
          <w:p w14:paraId="2A0CD7FA" w14:textId="77777777" w:rsidR="0040034D" w:rsidRDefault="00AA3216" w:rsidP="00471F21">
            <w:pPr>
              <w:spacing w:after="0"/>
              <w:jc w:val="both"/>
            </w:pPr>
            <w:r>
              <w:t>EP3</w:t>
            </w:r>
          </w:p>
        </w:tc>
        <w:tc>
          <w:tcPr>
            <w:tcW w:w="5648" w:type="dxa"/>
          </w:tcPr>
          <w:p w14:paraId="49C66032" w14:textId="77777777" w:rsidR="0040034D" w:rsidRDefault="00AA3216" w:rsidP="00471F21">
            <w:pPr>
              <w:spacing w:after="0"/>
              <w:jc w:val="both"/>
            </w:pPr>
            <w:r>
              <w:t>Engagement into market development and building abattoir.</w:t>
            </w:r>
          </w:p>
        </w:tc>
        <w:tc>
          <w:tcPr>
            <w:tcW w:w="763" w:type="dxa"/>
          </w:tcPr>
          <w:p w14:paraId="5A6537DA" w14:textId="77777777" w:rsidR="0040034D" w:rsidRDefault="0040034D" w:rsidP="00471F21">
            <w:pPr>
              <w:spacing w:after="0"/>
              <w:jc w:val="both"/>
            </w:pPr>
          </w:p>
        </w:tc>
      </w:tr>
      <w:tr w:rsidR="0040034D" w14:paraId="115C4DE2" w14:textId="77777777">
        <w:tc>
          <w:tcPr>
            <w:tcW w:w="1075" w:type="dxa"/>
            <w:vAlign w:val="bottom"/>
          </w:tcPr>
          <w:p w14:paraId="7AD86EE0" w14:textId="77777777" w:rsidR="0040034D" w:rsidRDefault="00AA3216" w:rsidP="00471F21">
            <w:pPr>
              <w:spacing w:after="0"/>
              <w:jc w:val="both"/>
            </w:pPr>
            <w:r>
              <w:t>EP4</w:t>
            </w:r>
          </w:p>
        </w:tc>
        <w:tc>
          <w:tcPr>
            <w:tcW w:w="5648" w:type="dxa"/>
          </w:tcPr>
          <w:p w14:paraId="5C227B4A" w14:textId="77777777" w:rsidR="0040034D" w:rsidRDefault="00AA3216" w:rsidP="00471F21">
            <w:pPr>
              <w:spacing w:after="0"/>
              <w:jc w:val="both"/>
            </w:pPr>
            <w:r>
              <w:t>Construction of classroom and building of mini stadium.</w:t>
            </w:r>
          </w:p>
        </w:tc>
        <w:tc>
          <w:tcPr>
            <w:tcW w:w="763" w:type="dxa"/>
          </w:tcPr>
          <w:p w14:paraId="31E09FB9" w14:textId="77777777" w:rsidR="0040034D" w:rsidRDefault="0040034D" w:rsidP="00471F21">
            <w:pPr>
              <w:spacing w:after="0"/>
              <w:jc w:val="both"/>
            </w:pPr>
          </w:p>
        </w:tc>
      </w:tr>
      <w:tr w:rsidR="0040034D" w14:paraId="0859AF47" w14:textId="77777777">
        <w:tc>
          <w:tcPr>
            <w:tcW w:w="1075" w:type="dxa"/>
            <w:vAlign w:val="bottom"/>
          </w:tcPr>
          <w:p w14:paraId="1D248A21" w14:textId="77777777" w:rsidR="0040034D" w:rsidRDefault="00AA3216" w:rsidP="00471F21">
            <w:pPr>
              <w:spacing w:after="0"/>
              <w:jc w:val="both"/>
            </w:pPr>
            <w:r>
              <w:t>EP5</w:t>
            </w:r>
          </w:p>
        </w:tc>
        <w:tc>
          <w:tcPr>
            <w:tcW w:w="5648" w:type="dxa"/>
          </w:tcPr>
          <w:p w14:paraId="1DD3E237" w14:textId="77777777" w:rsidR="0040034D" w:rsidRDefault="00AA3216" w:rsidP="00471F21">
            <w:pPr>
              <w:spacing w:after="0"/>
              <w:jc w:val="both"/>
            </w:pPr>
            <w:r>
              <w:t>Building of staff quarters.</w:t>
            </w:r>
          </w:p>
        </w:tc>
        <w:tc>
          <w:tcPr>
            <w:tcW w:w="763" w:type="dxa"/>
          </w:tcPr>
          <w:p w14:paraId="649A23BB" w14:textId="77777777" w:rsidR="0040034D" w:rsidRDefault="0040034D" w:rsidP="00471F21">
            <w:pPr>
              <w:spacing w:after="0"/>
              <w:jc w:val="both"/>
            </w:pPr>
          </w:p>
        </w:tc>
      </w:tr>
      <w:tr w:rsidR="0040034D" w14:paraId="40552A02" w14:textId="77777777">
        <w:tc>
          <w:tcPr>
            <w:tcW w:w="1075" w:type="dxa"/>
            <w:vAlign w:val="bottom"/>
          </w:tcPr>
          <w:p w14:paraId="73A5F14F" w14:textId="77777777" w:rsidR="0040034D" w:rsidRDefault="00AA3216" w:rsidP="00471F21">
            <w:pPr>
              <w:spacing w:after="0"/>
              <w:jc w:val="both"/>
            </w:pPr>
            <w:r>
              <w:t>EP6</w:t>
            </w:r>
          </w:p>
        </w:tc>
        <w:tc>
          <w:tcPr>
            <w:tcW w:w="5648" w:type="dxa"/>
          </w:tcPr>
          <w:p w14:paraId="40275E95" w14:textId="77777777" w:rsidR="0040034D" w:rsidRDefault="00AA3216" w:rsidP="00471F21">
            <w:pPr>
              <w:spacing w:after="0"/>
              <w:jc w:val="both"/>
            </w:pPr>
            <w:r>
              <w:t xml:space="preserve">Building of health </w:t>
            </w:r>
            <w:proofErr w:type="spellStart"/>
            <w:r>
              <w:t>centers</w:t>
            </w:r>
            <w:proofErr w:type="spellEnd"/>
            <w:r>
              <w:t xml:space="preserve"> and </w:t>
            </w:r>
            <w:proofErr w:type="spellStart"/>
            <w:r>
              <w:t>vertinary</w:t>
            </w:r>
            <w:proofErr w:type="spellEnd"/>
          </w:p>
        </w:tc>
        <w:tc>
          <w:tcPr>
            <w:tcW w:w="763" w:type="dxa"/>
          </w:tcPr>
          <w:p w14:paraId="41644FC6" w14:textId="77777777" w:rsidR="0040034D" w:rsidRDefault="0040034D" w:rsidP="00471F21">
            <w:pPr>
              <w:spacing w:after="0"/>
              <w:jc w:val="both"/>
            </w:pPr>
          </w:p>
        </w:tc>
      </w:tr>
      <w:tr w:rsidR="0040034D" w14:paraId="49192ED6" w14:textId="77777777">
        <w:tc>
          <w:tcPr>
            <w:tcW w:w="1075" w:type="dxa"/>
            <w:vAlign w:val="bottom"/>
          </w:tcPr>
          <w:p w14:paraId="1E3968B8" w14:textId="77777777" w:rsidR="0040034D" w:rsidRDefault="00AA3216" w:rsidP="00471F21">
            <w:pPr>
              <w:spacing w:after="0"/>
              <w:jc w:val="both"/>
            </w:pPr>
            <w:r>
              <w:t>EP7</w:t>
            </w:r>
          </w:p>
        </w:tc>
        <w:tc>
          <w:tcPr>
            <w:tcW w:w="5648" w:type="dxa"/>
          </w:tcPr>
          <w:p w14:paraId="1B731417" w14:textId="77777777" w:rsidR="0040034D" w:rsidRDefault="00AA3216" w:rsidP="00471F21">
            <w:pPr>
              <w:spacing w:after="0"/>
              <w:jc w:val="both"/>
            </w:pPr>
            <w:r>
              <w:t>Purchase of office equipment like</w:t>
            </w:r>
            <w:r>
              <w:t xml:space="preserve"> computers, typewriter, air conditioners, refrigerators.</w:t>
            </w:r>
          </w:p>
        </w:tc>
        <w:tc>
          <w:tcPr>
            <w:tcW w:w="763" w:type="dxa"/>
          </w:tcPr>
          <w:p w14:paraId="28D68781" w14:textId="77777777" w:rsidR="0040034D" w:rsidRDefault="0040034D" w:rsidP="00471F21">
            <w:pPr>
              <w:spacing w:after="0"/>
              <w:jc w:val="both"/>
            </w:pPr>
          </w:p>
        </w:tc>
      </w:tr>
      <w:tr w:rsidR="0040034D" w14:paraId="2389DA39" w14:textId="77777777">
        <w:tc>
          <w:tcPr>
            <w:tcW w:w="1075" w:type="dxa"/>
            <w:vAlign w:val="bottom"/>
          </w:tcPr>
          <w:p w14:paraId="6626B2D0" w14:textId="77777777" w:rsidR="0040034D" w:rsidRDefault="00AA3216" w:rsidP="00471F21">
            <w:pPr>
              <w:spacing w:after="0"/>
              <w:jc w:val="both"/>
            </w:pPr>
            <w:r>
              <w:t>EP8</w:t>
            </w:r>
          </w:p>
        </w:tc>
        <w:tc>
          <w:tcPr>
            <w:tcW w:w="5648" w:type="dxa"/>
          </w:tcPr>
          <w:p w14:paraId="75A6C50E" w14:textId="77777777" w:rsidR="0040034D" w:rsidRDefault="00AA3216" w:rsidP="00471F21">
            <w:pPr>
              <w:spacing w:after="0"/>
              <w:jc w:val="both"/>
            </w:pPr>
            <w:r>
              <w:t>Wages, salaries and allowances</w:t>
            </w:r>
          </w:p>
        </w:tc>
        <w:tc>
          <w:tcPr>
            <w:tcW w:w="763" w:type="dxa"/>
          </w:tcPr>
          <w:p w14:paraId="19E28EB8" w14:textId="77777777" w:rsidR="0040034D" w:rsidRDefault="0040034D" w:rsidP="00471F21">
            <w:pPr>
              <w:spacing w:after="0"/>
              <w:jc w:val="both"/>
            </w:pPr>
          </w:p>
        </w:tc>
      </w:tr>
      <w:tr w:rsidR="0040034D" w14:paraId="45317D42" w14:textId="77777777">
        <w:tc>
          <w:tcPr>
            <w:tcW w:w="1075" w:type="dxa"/>
            <w:vAlign w:val="bottom"/>
          </w:tcPr>
          <w:p w14:paraId="7A858B14" w14:textId="77777777" w:rsidR="0040034D" w:rsidRDefault="00AA3216" w:rsidP="00471F21">
            <w:pPr>
              <w:spacing w:after="0"/>
              <w:jc w:val="both"/>
            </w:pPr>
            <w:r>
              <w:t>EP9</w:t>
            </w:r>
          </w:p>
        </w:tc>
        <w:tc>
          <w:tcPr>
            <w:tcW w:w="5648" w:type="dxa"/>
          </w:tcPr>
          <w:p w14:paraId="70357E51" w14:textId="77777777" w:rsidR="0040034D" w:rsidRDefault="00AA3216" w:rsidP="00471F21">
            <w:pPr>
              <w:spacing w:after="0"/>
              <w:ind w:right="60"/>
              <w:rPr>
                <w:color w:val="000000"/>
              </w:rPr>
            </w:pPr>
            <w:r>
              <w:t>cost of securing the premises and local government assets</w:t>
            </w:r>
          </w:p>
        </w:tc>
        <w:tc>
          <w:tcPr>
            <w:tcW w:w="763" w:type="dxa"/>
          </w:tcPr>
          <w:p w14:paraId="4F3BD399" w14:textId="77777777" w:rsidR="0040034D" w:rsidRDefault="0040034D" w:rsidP="00471F21">
            <w:pPr>
              <w:spacing w:after="0"/>
              <w:jc w:val="both"/>
            </w:pPr>
          </w:p>
        </w:tc>
      </w:tr>
      <w:tr w:rsidR="0040034D" w14:paraId="45037C15" w14:textId="77777777">
        <w:tc>
          <w:tcPr>
            <w:tcW w:w="1075" w:type="dxa"/>
            <w:vAlign w:val="bottom"/>
          </w:tcPr>
          <w:p w14:paraId="169F1D4D" w14:textId="77777777" w:rsidR="0040034D" w:rsidRDefault="00AA3216" w:rsidP="00471F21">
            <w:pPr>
              <w:spacing w:after="0"/>
              <w:jc w:val="both"/>
            </w:pPr>
            <w:r>
              <w:t>EP10</w:t>
            </w:r>
          </w:p>
        </w:tc>
        <w:tc>
          <w:tcPr>
            <w:tcW w:w="5648" w:type="dxa"/>
          </w:tcPr>
          <w:p w14:paraId="7133E205" w14:textId="77777777" w:rsidR="0040034D" w:rsidRDefault="00AA3216" w:rsidP="00471F21">
            <w:pPr>
              <w:spacing w:after="0"/>
              <w:ind w:right="60"/>
              <w:rPr>
                <w:color w:val="000000"/>
              </w:rPr>
            </w:pPr>
            <w:r>
              <w:rPr>
                <w:color w:val="000000"/>
              </w:rPr>
              <w:t>Rentals and rates</w:t>
            </w:r>
          </w:p>
        </w:tc>
        <w:tc>
          <w:tcPr>
            <w:tcW w:w="763" w:type="dxa"/>
          </w:tcPr>
          <w:p w14:paraId="6E72CBDB" w14:textId="77777777" w:rsidR="0040034D" w:rsidRDefault="0040034D" w:rsidP="00471F21">
            <w:pPr>
              <w:spacing w:after="0"/>
              <w:jc w:val="both"/>
            </w:pPr>
          </w:p>
        </w:tc>
      </w:tr>
      <w:tr w:rsidR="0040034D" w14:paraId="07401143" w14:textId="77777777">
        <w:tc>
          <w:tcPr>
            <w:tcW w:w="1075" w:type="dxa"/>
            <w:vAlign w:val="bottom"/>
          </w:tcPr>
          <w:p w14:paraId="31BBFE48" w14:textId="77777777" w:rsidR="0040034D" w:rsidRDefault="00AA3216" w:rsidP="00471F21">
            <w:pPr>
              <w:spacing w:after="0"/>
              <w:jc w:val="both"/>
            </w:pPr>
            <w:r>
              <w:lastRenderedPageBreak/>
              <w:t>EP11</w:t>
            </w:r>
          </w:p>
        </w:tc>
        <w:tc>
          <w:tcPr>
            <w:tcW w:w="5648" w:type="dxa"/>
          </w:tcPr>
          <w:p w14:paraId="1416E308" w14:textId="77777777" w:rsidR="0040034D" w:rsidRDefault="00AA3216" w:rsidP="00471F21">
            <w:pPr>
              <w:spacing w:after="0"/>
              <w:ind w:right="60"/>
              <w:rPr>
                <w:color w:val="000000"/>
              </w:rPr>
            </w:pPr>
            <w:r>
              <w:rPr>
                <w:color w:val="000000"/>
              </w:rPr>
              <w:t>Repairs and maintenance of office equipment and other assets</w:t>
            </w:r>
          </w:p>
        </w:tc>
        <w:tc>
          <w:tcPr>
            <w:tcW w:w="763" w:type="dxa"/>
          </w:tcPr>
          <w:p w14:paraId="4D105956" w14:textId="77777777" w:rsidR="0040034D" w:rsidRDefault="0040034D" w:rsidP="00471F21">
            <w:pPr>
              <w:spacing w:after="0"/>
              <w:jc w:val="both"/>
            </w:pPr>
          </w:p>
        </w:tc>
      </w:tr>
      <w:tr w:rsidR="0040034D" w14:paraId="4F2043DC" w14:textId="77777777">
        <w:tc>
          <w:tcPr>
            <w:tcW w:w="1075" w:type="dxa"/>
            <w:vAlign w:val="bottom"/>
          </w:tcPr>
          <w:p w14:paraId="3FE2E2B9" w14:textId="77777777" w:rsidR="0040034D" w:rsidRDefault="00AA3216" w:rsidP="00471F21">
            <w:pPr>
              <w:spacing w:after="0"/>
              <w:jc w:val="both"/>
            </w:pPr>
            <w:r>
              <w:t>EP12</w:t>
            </w:r>
          </w:p>
        </w:tc>
        <w:tc>
          <w:tcPr>
            <w:tcW w:w="5648" w:type="dxa"/>
          </w:tcPr>
          <w:p w14:paraId="7E20B390" w14:textId="77777777" w:rsidR="0040034D" w:rsidRDefault="00AA3216" w:rsidP="00471F21">
            <w:pPr>
              <w:spacing w:after="0"/>
              <w:ind w:right="60"/>
              <w:rPr>
                <w:color w:val="000000"/>
              </w:rPr>
            </w:pPr>
            <w:r>
              <w:rPr>
                <w:color w:val="000000"/>
              </w:rPr>
              <w:t>Office supplies</w:t>
            </w:r>
          </w:p>
        </w:tc>
        <w:tc>
          <w:tcPr>
            <w:tcW w:w="763" w:type="dxa"/>
          </w:tcPr>
          <w:p w14:paraId="47958BC8" w14:textId="77777777" w:rsidR="0040034D" w:rsidRDefault="0040034D" w:rsidP="00471F21">
            <w:pPr>
              <w:spacing w:after="0"/>
              <w:jc w:val="both"/>
            </w:pPr>
          </w:p>
        </w:tc>
      </w:tr>
      <w:tr w:rsidR="0040034D" w14:paraId="5B87D339" w14:textId="77777777">
        <w:tc>
          <w:tcPr>
            <w:tcW w:w="1075" w:type="dxa"/>
            <w:vAlign w:val="bottom"/>
          </w:tcPr>
          <w:p w14:paraId="23D81E59" w14:textId="77777777" w:rsidR="0040034D" w:rsidRDefault="00AA3216" w:rsidP="00471F21">
            <w:pPr>
              <w:spacing w:after="0"/>
              <w:jc w:val="both"/>
            </w:pPr>
            <w:r>
              <w:t>EP13</w:t>
            </w:r>
          </w:p>
        </w:tc>
        <w:tc>
          <w:tcPr>
            <w:tcW w:w="5648" w:type="dxa"/>
            <w:vAlign w:val="center"/>
          </w:tcPr>
          <w:p w14:paraId="3511047D" w14:textId="77777777" w:rsidR="0040034D" w:rsidRDefault="00AA3216" w:rsidP="00471F21">
            <w:pPr>
              <w:spacing w:after="0"/>
              <w:ind w:right="60"/>
              <w:rPr>
                <w:color w:val="000000"/>
              </w:rPr>
            </w:pPr>
            <w:r>
              <w:t>construction of theme parks, secretariats, and staff housing.</w:t>
            </w:r>
          </w:p>
        </w:tc>
        <w:tc>
          <w:tcPr>
            <w:tcW w:w="763" w:type="dxa"/>
          </w:tcPr>
          <w:p w14:paraId="68E6062D" w14:textId="77777777" w:rsidR="0040034D" w:rsidRDefault="0040034D" w:rsidP="00471F21">
            <w:pPr>
              <w:spacing w:after="0"/>
              <w:jc w:val="both"/>
            </w:pPr>
          </w:p>
        </w:tc>
      </w:tr>
    </w:tbl>
    <w:p w14:paraId="04BF1A9C" w14:textId="77777777" w:rsidR="0040034D" w:rsidRDefault="0040034D" w:rsidP="00471F21">
      <w:pPr>
        <w:spacing w:after="200"/>
        <w:jc w:val="both"/>
      </w:pPr>
    </w:p>
    <w:p w14:paraId="326C918A" w14:textId="77777777" w:rsidR="0040034D" w:rsidRDefault="00AA3216" w:rsidP="00471F21">
      <w:pPr>
        <w:spacing w:after="0"/>
        <w:ind w:left="720"/>
        <w:jc w:val="both"/>
        <w:rPr>
          <w:rFonts w:eastAsia="Times New Roman" w:cs="Times New Roman"/>
          <w:color w:val="000000"/>
        </w:rPr>
      </w:pPr>
      <w:r>
        <w:rPr>
          <w:rFonts w:eastAsia="Times New Roman" w:cs="Times New Roman"/>
          <w:b/>
          <w:color w:val="000000"/>
        </w:rPr>
        <w:t>Section C-</w:t>
      </w:r>
      <w:r>
        <w:rPr>
          <w:rFonts w:eastAsia="Times New Roman" w:cs="Times New Roman"/>
          <w:color w:val="000000"/>
        </w:rPr>
        <w:t xml:space="preserve"> Analyse the problem associated with revenue generation and the reason for inadequate funds available for MRDC.</w:t>
      </w:r>
    </w:p>
    <w:p w14:paraId="0A181DD3" w14:textId="77777777" w:rsidR="0040034D" w:rsidRDefault="00AA3216" w:rsidP="00471F21">
      <w:pPr>
        <w:spacing w:after="0"/>
        <w:ind w:left="720"/>
        <w:jc w:val="both"/>
        <w:rPr>
          <w:rFonts w:eastAsia="Times New Roman" w:cs="Times New Roman"/>
          <w:color w:val="000000"/>
        </w:rPr>
      </w:pPr>
      <w:r>
        <w:rPr>
          <w:rFonts w:eastAsia="Times New Roman" w:cs="Times New Roman"/>
          <w:color w:val="000000"/>
        </w:rPr>
        <w:t>What are the problems that are associated</w:t>
      </w:r>
      <w:r>
        <w:rPr>
          <w:rFonts w:eastAsia="Times New Roman" w:cs="Times New Roman"/>
          <w:color w:val="000000"/>
        </w:rPr>
        <w:t xml:space="preserve"> with revenue generation and the reason for inadequate funds available for MRDC?</w:t>
      </w:r>
    </w:p>
    <w:p w14:paraId="5A3CCE17" w14:textId="77777777" w:rsidR="0040034D" w:rsidRDefault="00AA3216" w:rsidP="00471F21">
      <w:pPr>
        <w:spacing w:after="0"/>
        <w:ind w:left="720"/>
        <w:jc w:val="both"/>
        <w:rPr>
          <w:rFonts w:eastAsia="Times New Roman" w:cs="Times New Roman"/>
          <w:color w:val="000000"/>
        </w:rPr>
      </w:pPr>
      <w:r>
        <w:rPr>
          <w:rFonts w:eastAsia="Times New Roman" w:cs="Times New Roman"/>
          <w:color w:val="000000"/>
        </w:rPr>
        <w:t>…………………………………………………………………………………………………………………………………………………………………………………………………………………………………………………………………………………………………………………………………………………………………………………………………………………………………………………………………………………</w:t>
      </w:r>
      <w:r>
        <w:rPr>
          <w:rFonts w:eastAsia="Times New Roman" w:cs="Times New Roman"/>
          <w:color w:val="000000"/>
        </w:rPr>
        <w:t>……………………………………………………………………………………………………………………………………………………………………………………………………………………………………………………………….</w:t>
      </w:r>
    </w:p>
    <w:p w14:paraId="69BB2929" w14:textId="77777777" w:rsidR="0040034D" w:rsidRDefault="0040034D" w:rsidP="00471F21">
      <w:pPr>
        <w:spacing w:after="0"/>
        <w:ind w:left="720"/>
        <w:rPr>
          <w:rFonts w:eastAsia="Times New Roman" w:cs="Times New Roman"/>
          <w:b/>
          <w:color w:val="000000"/>
        </w:rPr>
      </w:pPr>
    </w:p>
    <w:p w14:paraId="4C26FDCF" w14:textId="77777777" w:rsidR="0040034D" w:rsidRDefault="00AA3216" w:rsidP="00471F21">
      <w:pPr>
        <w:numPr>
          <w:ilvl w:val="0"/>
          <w:numId w:val="26"/>
        </w:numPr>
        <w:spacing w:after="0"/>
        <w:rPr>
          <w:rFonts w:eastAsia="Times New Roman" w:cs="Times New Roman"/>
          <w:color w:val="000000"/>
        </w:rPr>
      </w:pPr>
      <w:bookmarkStart w:id="107" w:name="_heading=h.184mhaj" w:colFirst="0" w:colLast="0"/>
      <w:bookmarkEnd w:id="107"/>
      <w:r>
        <w:rPr>
          <w:rFonts w:eastAsia="Times New Roman" w:cs="Times New Roman"/>
          <w:color w:val="000000"/>
        </w:rPr>
        <w:t>Use the extent scale below to answer all the questions that follow</w:t>
      </w:r>
    </w:p>
    <w:p w14:paraId="0EE3C7F7" w14:textId="77777777" w:rsidR="0040034D" w:rsidRDefault="00AA3216" w:rsidP="00471F21">
      <w:pPr>
        <w:numPr>
          <w:ilvl w:val="0"/>
          <w:numId w:val="26"/>
        </w:numPr>
        <w:jc w:val="both"/>
        <w:rPr>
          <w:rFonts w:eastAsia="Times New Roman" w:cs="Times New Roman"/>
          <w:color w:val="000000"/>
        </w:rPr>
      </w:pPr>
      <w:r>
        <w:rPr>
          <w:rFonts w:eastAsia="Times New Roman" w:cs="Times New Roman"/>
          <w:color w:val="000000"/>
        </w:rPr>
        <w:t>Strongly Agree-1, Agree -2, Neutral -3, Strongly Disagree-4, Disagree-5.</w:t>
      </w:r>
    </w:p>
    <w:p w14:paraId="537B196F" w14:textId="77777777" w:rsidR="0040034D" w:rsidRDefault="0040034D" w:rsidP="00471F21">
      <w:pPr>
        <w:ind w:left="360"/>
        <w:jc w:val="both"/>
      </w:pPr>
    </w:p>
    <w:tbl>
      <w:tblPr>
        <w:tblStyle w:val="Style53"/>
        <w:tblW w:w="962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5"/>
        <w:gridCol w:w="7150"/>
        <w:gridCol w:w="1260"/>
      </w:tblGrid>
      <w:tr w:rsidR="0040034D" w14:paraId="25893B5C" w14:textId="77777777">
        <w:trPr>
          <w:trHeight w:val="395"/>
        </w:trPr>
        <w:tc>
          <w:tcPr>
            <w:tcW w:w="1215" w:type="dxa"/>
          </w:tcPr>
          <w:p w14:paraId="348B94D6" w14:textId="77777777" w:rsidR="0040034D" w:rsidRDefault="0040034D" w:rsidP="00471F21">
            <w:pPr>
              <w:spacing w:after="0"/>
              <w:jc w:val="both"/>
            </w:pPr>
          </w:p>
        </w:tc>
        <w:tc>
          <w:tcPr>
            <w:tcW w:w="7150" w:type="dxa"/>
          </w:tcPr>
          <w:p w14:paraId="69D9A397" w14:textId="77777777" w:rsidR="0040034D" w:rsidRDefault="0040034D" w:rsidP="00471F21">
            <w:pPr>
              <w:spacing w:after="0"/>
              <w:jc w:val="both"/>
            </w:pPr>
          </w:p>
        </w:tc>
        <w:tc>
          <w:tcPr>
            <w:tcW w:w="1260" w:type="dxa"/>
          </w:tcPr>
          <w:p w14:paraId="5D65CD7E" w14:textId="77777777" w:rsidR="0040034D" w:rsidRDefault="00AA3216" w:rsidP="00471F21">
            <w:pPr>
              <w:spacing w:after="0"/>
              <w:jc w:val="both"/>
            </w:pPr>
            <w:r>
              <w:t>Score</w:t>
            </w:r>
          </w:p>
        </w:tc>
      </w:tr>
      <w:tr w:rsidR="0040034D" w14:paraId="682F2515" w14:textId="77777777">
        <w:tc>
          <w:tcPr>
            <w:tcW w:w="1215" w:type="dxa"/>
            <w:vAlign w:val="bottom"/>
          </w:tcPr>
          <w:p w14:paraId="1CB6F112" w14:textId="77777777" w:rsidR="0040034D" w:rsidRDefault="00AA3216" w:rsidP="00471F21">
            <w:pPr>
              <w:spacing w:after="0"/>
              <w:jc w:val="both"/>
            </w:pPr>
            <w:r>
              <w:t>RG01</w:t>
            </w:r>
          </w:p>
        </w:tc>
        <w:tc>
          <w:tcPr>
            <w:tcW w:w="7150" w:type="dxa"/>
          </w:tcPr>
          <w:p w14:paraId="314AFF4E" w14:textId="77777777" w:rsidR="0040034D" w:rsidRDefault="00AA3216" w:rsidP="00471F21">
            <w:pPr>
              <w:spacing w:after="0"/>
              <w:jc w:val="both"/>
            </w:pPr>
            <w:r>
              <w:t>Poor billing</w:t>
            </w:r>
          </w:p>
        </w:tc>
        <w:tc>
          <w:tcPr>
            <w:tcW w:w="1260" w:type="dxa"/>
          </w:tcPr>
          <w:p w14:paraId="25311CEB" w14:textId="77777777" w:rsidR="0040034D" w:rsidRDefault="0040034D" w:rsidP="00471F21">
            <w:pPr>
              <w:spacing w:after="0"/>
              <w:jc w:val="both"/>
            </w:pPr>
          </w:p>
        </w:tc>
      </w:tr>
      <w:tr w:rsidR="0040034D" w14:paraId="2BF9FCD7" w14:textId="77777777">
        <w:tc>
          <w:tcPr>
            <w:tcW w:w="1215" w:type="dxa"/>
            <w:vAlign w:val="bottom"/>
          </w:tcPr>
          <w:p w14:paraId="73AE7BEE" w14:textId="77777777" w:rsidR="0040034D" w:rsidRDefault="00AA3216" w:rsidP="00471F21">
            <w:pPr>
              <w:spacing w:after="0"/>
              <w:jc w:val="both"/>
            </w:pPr>
            <w:r>
              <w:t>RG02</w:t>
            </w:r>
          </w:p>
        </w:tc>
        <w:tc>
          <w:tcPr>
            <w:tcW w:w="7150" w:type="dxa"/>
          </w:tcPr>
          <w:p w14:paraId="07D5497C" w14:textId="77777777" w:rsidR="0040034D" w:rsidRDefault="00AA3216" w:rsidP="00471F21">
            <w:pPr>
              <w:spacing w:after="0"/>
              <w:jc w:val="both"/>
            </w:pPr>
            <w:r>
              <w:t>Inadequate communication with ratepayers</w:t>
            </w:r>
          </w:p>
        </w:tc>
        <w:tc>
          <w:tcPr>
            <w:tcW w:w="1260" w:type="dxa"/>
          </w:tcPr>
          <w:p w14:paraId="1C70BC71" w14:textId="77777777" w:rsidR="0040034D" w:rsidRDefault="0040034D" w:rsidP="00471F21">
            <w:pPr>
              <w:spacing w:after="0"/>
              <w:jc w:val="both"/>
            </w:pPr>
          </w:p>
        </w:tc>
      </w:tr>
      <w:tr w:rsidR="0040034D" w14:paraId="44B90B64" w14:textId="77777777">
        <w:tc>
          <w:tcPr>
            <w:tcW w:w="1215" w:type="dxa"/>
            <w:vAlign w:val="bottom"/>
          </w:tcPr>
          <w:p w14:paraId="30658A04" w14:textId="77777777" w:rsidR="0040034D" w:rsidRDefault="00AA3216" w:rsidP="00471F21">
            <w:pPr>
              <w:spacing w:after="0"/>
              <w:jc w:val="both"/>
            </w:pPr>
            <w:r>
              <w:t>RG03</w:t>
            </w:r>
          </w:p>
        </w:tc>
        <w:tc>
          <w:tcPr>
            <w:tcW w:w="7150" w:type="dxa"/>
          </w:tcPr>
          <w:p w14:paraId="426C80FD" w14:textId="77777777" w:rsidR="0040034D" w:rsidRDefault="00AA3216" w:rsidP="00471F21">
            <w:pPr>
              <w:spacing w:after="0"/>
              <w:jc w:val="both"/>
            </w:pPr>
            <w:r>
              <w:t>Lack of power to enforce payment</w:t>
            </w:r>
          </w:p>
        </w:tc>
        <w:tc>
          <w:tcPr>
            <w:tcW w:w="1260" w:type="dxa"/>
          </w:tcPr>
          <w:p w14:paraId="579D32F7" w14:textId="77777777" w:rsidR="0040034D" w:rsidRDefault="0040034D" w:rsidP="00471F21">
            <w:pPr>
              <w:spacing w:after="0"/>
              <w:jc w:val="both"/>
            </w:pPr>
          </w:p>
        </w:tc>
      </w:tr>
      <w:tr w:rsidR="0040034D" w14:paraId="6ABA22B6" w14:textId="77777777">
        <w:tc>
          <w:tcPr>
            <w:tcW w:w="1215" w:type="dxa"/>
            <w:vAlign w:val="bottom"/>
          </w:tcPr>
          <w:p w14:paraId="09F6D71E" w14:textId="77777777" w:rsidR="0040034D" w:rsidRDefault="00AA3216" w:rsidP="00471F21">
            <w:pPr>
              <w:spacing w:after="0"/>
              <w:jc w:val="both"/>
            </w:pPr>
            <w:r>
              <w:t>RG04</w:t>
            </w:r>
          </w:p>
        </w:tc>
        <w:tc>
          <w:tcPr>
            <w:tcW w:w="7150" w:type="dxa"/>
          </w:tcPr>
          <w:p w14:paraId="5DA760EE" w14:textId="77777777" w:rsidR="0040034D" w:rsidRDefault="00AA3216" w:rsidP="00471F21">
            <w:pPr>
              <w:spacing w:after="0"/>
              <w:jc w:val="both"/>
            </w:pPr>
            <w:r>
              <w:t>Corruption and embezzlement of funds by officials</w:t>
            </w:r>
          </w:p>
        </w:tc>
        <w:tc>
          <w:tcPr>
            <w:tcW w:w="1260" w:type="dxa"/>
          </w:tcPr>
          <w:p w14:paraId="793E6BCA" w14:textId="77777777" w:rsidR="0040034D" w:rsidRDefault="0040034D" w:rsidP="00471F21">
            <w:pPr>
              <w:spacing w:after="0"/>
              <w:jc w:val="both"/>
            </w:pPr>
          </w:p>
        </w:tc>
      </w:tr>
      <w:tr w:rsidR="0040034D" w14:paraId="75A83654" w14:textId="77777777">
        <w:tc>
          <w:tcPr>
            <w:tcW w:w="1215" w:type="dxa"/>
            <w:vAlign w:val="bottom"/>
          </w:tcPr>
          <w:p w14:paraId="01D2838D" w14:textId="77777777" w:rsidR="0040034D" w:rsidRDefault="00AA3216" w:rsidP="00471F21">
            <w:pPr>
              <w:spacing w:after="0"/>
              <w:jc w:val="both"/>
            </w:pPr>
            <w:r>
              <w:t>RG05</w:t>
            </w:r>
          </w:p>
        </w:tc>
        <w:tc>
          <w:tcPr>
            <w:tcW w:w="7150" w:type="dxa"/>
          </w:tcPr>
          <w:p w14:paraId="040D6D20" w14:textId="77777777" w:rsidR="0040034D" w:rsidRDefault="00AA3216" w:rsidP="00471F21">
            <w:pPr>
              <w:spacing w:after="0"/>
              <w:jc w:val="both"/>
            </w:pPr>
            <w:r>
              <w:t>Political pressure to relax on revenue collection</w:t>
            </w:r>
          </w:p>
        </w:tc>
        <w:tc>
          <w:tcPr>
            <w:tcW w:w="1260" w:type="dxa"/>
          </w:tcPr>
          <w:p w14:paraId="1220213F" w14:textId="77777777" w:rsidR="0040034D" w:rsidRDefault="0040034D" w:rsidP="00471F21">
            <w:pPr>
              <w:spacing w:after="0"/>
              <w:jc w:val="both"/>
            </w:pPr>
          </w:p>
        </w:tc>
      </w:tr>
      <w:tr w:rsidR="0040034D" w14:paraId="3B0E93E2" w14:textId="77777777">
        <w:tc>
          <w:tcPr>
            <w:tcW w:w="1215" w:type="dxa"/>
            <w:vAlign w:val="bottom"/>
          </w:tcPr>
          <w:p w14:paraId="51393E45" w14:textId="77777777" w:rsidR="0040034D" w:rsidRDefault="00AA3216" w:rsidP="00471F21">
            <w:pPr>
              <w:spacing w:after="0"/>
              <w:jc w:val="both"/>
            </w:pPr>
            <w:r>
              <w:t>RG06</w:t>
            </w:r>
          </w:p>
        </w:tc>
        <w:tc>
          <w:tcPr>
            <w:tcW w:w="7150" w:type="dxa"/>
          </w:tcPr>
          <w:p w14:paraId="1C16C824" w14:textId="77777777" w:rsidR="0040034D" w:rsidRDefault="00AA3216" w:rsidP="00471F21">
            <w:pPr>
              <w:spacing w:after="0"/>
              <w:jc w:val="both"/>
            </w:pPr>
            <w:r>
              <w:t>Poor debt collection mechanism</w:t>
            </w:r>
          </w:p>
        </w:tc>
        <w:tc>
          <w:tcPr>
            <w:tcW w:w="1260" w:type="dxa"/>
          </w:tcPr>
          <w:p w14:paraId="3108D636" w14:textId="77777777" w:rsidR="0040034D" w:rsidRDefault="0040034D" w:rsidP="00471F21">
            <w:pPr>
              <w:spacing w:after="0"/>
              <w:jc w:val="both"/>
            </w:pPr>
          </w:p>
        </w:tc>
      </w:tr>
    </w:tbl>
    <w:p w14:paraId="394C1CC5" w14:textId="77777777" w:rsidR="0040034D" w:rsidRDefault="0040034D" w:rsidP="00471F21">
      <w:pPr>
        <w:spacing w:after="200"/>
        <w:ind w:left="720"/>
        <w:jc w:val="both"/>
        <w:rPr>
          <w:rFonts w:eastAsia="Times New Roman" w:cs="Times New Roman"/>
          <w:color w:val="000000"/>
        </w:rPr>
      </w:pPr>
    </w:p>
    <w:p w14:paraId="37F878F9" w14:textId="77777777" w:rsidR="0040034D" w:rsidRDefault="00AA3216" w:rsidP="00471F21">
      <w:pPr>
        <w:spacing w:after="200"/>
        <w:jc w:val="both"/>
      </w:pPr>
      <w:r>
        <w:rPr>
          <w:b/>
        </w:rPr>
        <w:t>Section D-</w:t>
      </w:r>
      <w:r>
        <w:t>Establish strategies to mitigate challenges associated with revenue generation.</w:t>
      </w:r>
    </w:p>
    <w:p w14:paraId="5245C644" w14:textId="77777777" w:rsidR="0040034D" w:rsidRDefault="00AA3216" w:rsidP="00471F21">
      <w:pPr>
        <w:spacing w:after="200"/>
        <w:jc w:val="both"/>
      </w:pPr>
      <w:r>
        <w:t>What are the ways to mitigate challenges associated with revenue generation?</w:t>
      </w:r>
    </w:p>
    <w:p w14:paraId="59D4086D" w14:textId="77777777" w:rsidR="0040034D" w:rsidRDefault="00AA3216" w:rsidP="00471F21">
      <w:pPr>
        <w:spacing w:after="200"/>
        <w:jc w:val="both"/>
      </w:pPr>
      <w:r>
        <w:t>……………………………………………………………………………………………………………………………………………………………………………………………………………………………………………</w:t>
      </w:r>
      <w:r>
        <w:t>………………………………………………………………………………………………………………………………………………………………………………………………………………………………………………………………………………………………………………………………………………………………………………………………………………………………………………………………………………………………………………………………………..</w:t>
      </w:r>
    </w:p>
    <w:p w14:paraId="365422C0" w14:textId="77777777" w:rsidR="0040034D" w:rsidRDefault="00AA3216" w:rsidP="00471F21">
      <w:pPr>
        <w:spacing w:after="200"/>
        <w:jc w:val="both"/>
      </w:pPr>
      <w:r>
        <w:t>Using the scale below indicate the strategies that will he</w:t>
      </w:r>
      <w:r>
        <w:t>lp to mitigate the problems associated with revenue generation.</w:t>
      </w:r>
    </w:p>
    <w:p w14:paraId="54C601D5" w14:textId="77777777" w:rsidR="0040034D" w:rsidRDefault="00AA3216" w:rsidP="00471F21">
      <w:pPr>
        <w:numPr>
          <w:ilvl w:val="0"/>
          <w:numId w:val="26"/>
        </w:numPr>
        <w:jc w:val="both"/>
        <w:rPr>
          <w:rFonts w:eastAsia="Times New Roman" w:cs="Times New Roman"/>
          <w:color w:val="000000"/>
        </w:rPr>
      </w:pPr>
      <w:r>
        <w:rPr>
          <w:rFonts w:eastAsia="Times New Roman" w:cs="Times New Roman"/>
          <w:color w:val="000000"/>
        </w:rPr>
        <w:t>Strongly Agree-1, Agree -2, Neutral -3, Strongly Disagree-4, Disagree-5.</w:t>
      </w:r>
    </w:p>
    <w:p w14:paraId="4B41194D" w14:textId="77777777" w:rsidR="0040034D" w:rsidRDefault="0040034D" w:rsidP="00471F21">
      <w:pPr>
        <w:spacing w:after="200"/>
        <w:jc w:val="both"/>
      </w:pPr>
    </w:p>
    <w:tbl>
      <w:tblPr>
        <w:tblStyle w:val="Style54"/>
        <w:tblW w:w="962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5"/>
        <w:gridCol w:w="7150"/>
        <w:gridCol w:w="1260"/>
      </w:tblGrid>
      <w:tr w:rsidR="0040034D" w14:paraId="5381A981" w14:textId="77777777">
        <w:trPr>
          <w:trHeight w:val="395"/>
        </w:trPr>
        <w:tc>
          <w:tcPr>
            <w:tcW w:w="1215" w:type="dxa"/>
          </w:tcPr>
          <w:p w14:paraId="1B747F68" w14:textId="77777777" w:rsidR="0040034D" w:rsidRDefault="0040034D" w:rsidP="00471F21">
            <w:pPr>
              <w:spacing w:after="0"/>
              <w:jc w:val="both"/>
            </w:pPr>
          </w:p>
        </w:tc>
        <w:tc>
          <w:tcPr>
            <w:tcW w:w="7150" w:type="dxa"/>
          </w:tcPr>
          <w:p w14:paraId="5F4889DA" w14:textId="77777777" w:rsidR="0040034D" w:rsidRDefault="0040034D" w:rsidP="00471F21">
            <w:pPr>
              <w:spacing w:after="0"/>
              <w:jc w:val="both"/>
            </w:pPr>
          </w:p>
        </w:tc>
        <w:tc>
          <w:tcPr>
            <w:tcW w:w="1260" w:type="dxa"/>
          </w:tcPr>
          <w:p w14:paraId="7CDD5E90" w14:textId="77777777" w:rsidR="0040034D" w:rsidRDefault="00AA3216" w:rsidP="00471F21">
            <w:pPr>
              <w:spacing w:after="0"/>
              <w:jc w:val="both"/>
            </w:pPr>
            <w:r>
              <w:t>Score</w:t>
            </w:r>
          </w:p>
        </w:tc>
      </w:tr>
      <w:tr w:rsidR="0040034D" w14:paraId="1129B7B4" w14:textId="77777777">
        <w:tc>
          <w:tcPr>
            <w:tcW w:w="1215" w:type="dxa"/>
            <w:vAlign w:val="bottom"/>
          </w:tcPr>
          <w:p w14:paraId="3050A8FC" w14:textId="77777777" w:rsidR="0040034D" w:rsidRDefault="00AA3216" w:rsidP="00471F21">
            <w:pPr>
              <w:spacing w:after="0"/>
              <w:jc w:val="both"/>
            </w:pPr>
            <w:r>
              <w:t>SRG01</w:t>
            </w:r>
          </w:p>
        </w:tc>
        <w:tc>
          <w:tcPr>
            <w:tcW w:w="7150" w:type="dxa"/>
          </w:tcPr>
          <w:p w14:paraId="216F8D56" w14:textId="77777777" w:rsidR="0040034D" w:rsidRDefault="00AA3216" w:rsidP="00471F21">
            <w:pPr>
              <w:spacing w:after="0"/>
              <w:jc w:val="both"/>
            </w:pPr>
            <w:r>
              <w:t>Customizable billing logic</w:t>
            </w:r>
          </w:p>
        </w:tc>
        <w:tc>
          <w:tcPr>
            <w:tcW w:w="1260" w:type="dxa"/>
          </w:tcPr>
          <w:p w14:paraId="4F8DE226" w14:textId="77777777" w:rsidR="0040034D" w:rsidRDefault="0040034D" w:rsidP="00471F21">
            <w:pPr>
              <w:spacing w:after="0"/>
              <w:jc w:val="both"/>
            </w:pPr>
          </w:p>
        </w:tc>
      </w:tr>
      <w:tr w:rsidR="0040034D" w14:paraId="2184AD56" w14:textId="77777777">
        <w:tc>
          <w:tcPr>
            <w:tcW w:w="1215" w:type="dxa"/>
            <w:vAlign w:val="bottom"/>
          </w:tcPr>
          <w:p w14:paraId="08793D73" w14:textId="77777777" w:rsidR="0040034D" w:rsidRDefault="00AA3216" w:rsidP="00471F21">
            <w:pPr>
              <w:spacing w:after="0"/>
              <w:jc w:val="both"/>
            </w:pPr>
            <w:r>
              <w:t>SRG02</w:t>
            </w:r>
          </w:p>
        </w:tc>
        <w:tc>
          <w:tcPr>
            <w:tcW w:w="7150" w:type="dxa"/>
          </w:tcPr>
          <w:p w14:paraId="2E371C13" w14:textId="77777777" w:rsidR="0040034D" w:rsidRDefault="00AA3216" w:rsidP="00471F21">
            <w:pPr>
              <w:spacing w:after="0"/>
              <w:jc w:val="both"/>
            </w:pPr>
            <w:r>
              <w:t>Consolidated invoicing</w:t>
            </w:r>
          </w:p>
        </w:tc>
        <w:tc>
          <w:tcPr>
            <w:tcW w:w="1260" w:type="dxa"/>
          </w:tcPr>
          <w:p w14:paraId="133CE0B1" w14:textId="77777777" w:rsidR="0040034D" w:rsidRDefault="0040034D" w:rsidP="00471F21">
            <w:pPr>
              <w:spacing w:after="0"/>
              <w:jc w:val="both"/>
            </w:pPr>
          </w:p>
        </w:tc>
      </w:tr>
      <w:tr w:rsidR="0040034D" w14:paraId="5DD63E36" w14:textId="77777777">
        <w:tc>
          <w:tcPr>
            <w:tcW w:w="1215" w:type="dxa"/>
            <w:vAlign w:val="bottom"/>
          </w:tcPr>
          <w:p w14:paraId="79FA7735" w14:textId="77777777" w:rsidR="0040034D" w:rsidRDefault="00AA3216" w:rsidP="00471F21">
            <w:pPr>
              <w:spacing w:after="0"/>
              <w:jc w:val="both"/>
            </w:pPr>
            <w:r>
              <w:t>SRG03</w:t>
            </w:r>
          </w:p>
        </w:tc>
        <w:tc>
          <w:tcPr>
            <w:tcW w:w="7150" w:type="dxa"/>
          </w:tcPr>
          <w:p w14:paraId="18BC2A96" w14:textId="77777777" w:rsidR="0040034D" w:rsidRDefault="00AA3216" w:rsidP="00471F21">
            <w:pPr>
              <w:spacing w:after="0"/>
              <w:jc w:val="both"/>
            </w:pPr>
            <w:r>
              <w:t xml:space="preserve">Making use of communication that </w:t>
            </w:r>
            <w:r>
              <w:t>reach every client</w:t>
            </w:r>
          </w:p>
        </w:tc>
        <w:tc>
          <w:tcPr>
            <w:tcW w:w="1260" w:type="dxa"/>
          </w:tcPr>
          <w:p w14:paraId="05BA7990" w14:textId="77777777" w:rsidR="0040034D" w:rsidRDefault="0040034D" w:rsidP="00471F21">
            <w:pPr>
              <w:spacing w:after="0"/>
              <w:jc w:val="both"/>
            </w:pPr>
          </w:p>
        </w:tc>
      </w:tr>
      <w:tr w:rsidR="0040034D" w14:paraId="5AE1319F" w14:textId="77777777">
        <w:tc>
          <w:tcPr>
            <w:tcW w:w="1215" w:type="dxa"/>
            <w:vAlign w:val="bottom"/>
          </w:tcPr>
          <w:p w14:paraId="7F1D8098" w14:textId="77777777" w:rsidR="0040034D" w:rsidRDefault="00AA3216" w:rsidP="00471F21">
            <w:pPr>
              <w:spacing w:after="0"/>
              <w:jc w:val="both"/>
            </w:pPr>
            <w:r>
              <w:t>SRG04</w:t>
            </w:r>
          </w:p>
        </w:tc>
        <w:tc>
          <w:tcPr>
            <w:tcW w:w="7150" w:type="dxa"/>
          </w:tcPr>
          <w:p w14:paraId="29DB4566" w14:textId="77777777" w:rsidR="0040034D" w:rsidRDefault="00AA3216" w:rsidP="00471F21">
            <w:pPr>
              <w:spacing w:after="0"/>
              <w:jc w:val="both"/>
            </w:pPr>
            <w:r>
              <w:t>Effective communication</w:t>
            </w:r>
          </w:p>
        </w:tc>
        <w:tc>
          <w:tcPr>
            <w:tcW w:w="1260" w:type="dxa"/>
          </w:tcPr>
          <w:p w14:paraId="5C022F66" w14:textId="77777777" w:rsidR="0040034D" w:rsidRDefault="0040034D" w:rsidP="00471F21">
            <w:pPr>
              <w:spacing w:after="0"/>
              <w:jc w:val="both"/>
            </w:pPr>
          </w:p>
        </w:tc>
      </w:tr>
      <w:tr w:rsidR="0040034D" w14:paraId="1C307DA0" w14:textId="77777777">
        <w:tc>
          <w:tcPr>
            <w:tcW w:w="1215" w:type="dxa"/>
            <w:vAlign w:val="bottom"/>
          </w:tcPr>
          <w:p w14:paraId="0C398B3D" w14:textId="77777777" w:rsidR="0040034D" w:rsidRDefault="00AA3216" w:rsidP="00471F21">
            <w:pPr>
              <w:spacing w:after="0"/>
              <w:jc w:val="both"/>
            </w:pPr>
            <w:r>
              <w:t>SRG05</w:t>
            </w:r>
          </w:p>
        </w:tc>
        <w:tc>
          <w:tcPr>
            <w:tcW w:w="7150" w:type="dxa"/>
          </w:tcPr>
          <w:p w14:paraId="169F5AE9" w14:textId="77777777" w:rsidR="0040034D" w:rsidRDefault="00AA3216" w:rsidP="00471F21">
            <w:pPr>
              <w:spacing w:after="0"/>
              <w:jc w:val="both"/>
            </w:pPr>
            <w:r>
              <w:t>Use of effective internal controls</w:t>
            </w:r>
          </w:p>
        </w:tc>
        <w:tc>
          <w:tcPr>
            <w:tcW w:w="1260" w:type="dxa"/>
          </w:tcPr>
          <w:p w14:paraId="7A6F5583" w14:textId="77777777" w:rsidR="0040034D" w:rsidRDefault="0040034D" w:rsidP="00471F21">
            <w:pPr>
              <w:spacing w:after="0"/>
              <w:jc w:val="both"/>
            </w:pPr>
          </w:p>
        </w:tc>
      </w:tr>
      <w:tr w:rsidR="0040034D" w14:paraId="2CAD5760" w14:textId="77777777">
        <w:tc>
          <w:tcPr>
            <w:tcW w:w="1215" w:type="dxa"/>
            <w:vAlign w:val="bottom"/>
          </w:tcPr>
          <w:p w14:paraId="0B50207F" w14:textId="77777777" w:rsidR="0040034D" w:rsidRDefault="00AA3216" w:rsidP="00471F21">
            <w:pPr>
              <w:spacing w:after="0"/>
              <w:jc w:val="both"/>
            </w:pPr>
            <w:r>
              <w:t>SRG06</w:t>
            </w:r>
          </w:p>
        </w:tc>
        <w:tc>
          <w:tcPr>
            <w:tcW w:w="7150" w:type="dxa"/>
          </w:tcPr>
          <w:p w14:paraId="1BFB528C" w14:textId="77777777" w:rsidR="0040034D" w:rsidRDefault="00AA3216" w:rsidP="00471F21">
            <w:pPr>
              <w:spacing w:after="0"/>
              <w:jc w:val="both"/>
            </w:pPr>
            <w:r>
              <w:t>Whistle blowing</w:t>
            </w:r>
          </w:p>
        </w:tc>
        <w:tc>
          <w:tcPr>
            <w:tcW w:w="1260" w:type="dxa"/>
          </w:tcPr>
          <w:p w14:paraId="139A975C" w14:textId="77777777" w:rsidR="0040034D" w:rsidRDefault="0040034D" w:rsidP="00471F21">
            <w:pPr>
              <w:spacing w:after="0"/>
              <w:jc w:val="both"/>
            </w:pPr>
          </w:p>
        </w:tc>
      </w:tr>
      <w:tr w:rsidR="0040034D" w14:paraId="2990B7F7" w14:textId="77777777">
        <w:tc>
          <w:tcPr>
            <w:tcW w:w="1215" w:type="dxa"/>
            <w:vAlign w:val="bottom"/>
          </w:tcPr>
          <w:p w14:paraId="10FDC523" w14:textId="77777777" w:rsidR="0040034D" w:rsidRDefault="00AA3216" w:rsidP="00471F21">
            <w:pPr>
              <w:spacing w:after="0"/>
              <w:jc w:val="both"/>
            </w:pPr>
            <w:r>
              <w:t>SRG07</w:t>
            </w:r>
          </w:p>
        </w:tc>
        <w:tc>
          <w:tcPr>
            <w:tcW w:w="7150" w:type="dxa"/>
          </w:tcPr>
          <w:p w14:paraId="72807939" w14:textId="77777777" w:rsidR="0040034D" w:rsidRDefault="00AA3216" w:rsidP="00471F21">
            <w:pPr>
              <w:spacing w:after="0"/>
              <w:jc w:val="both"/>
            </w:pPr>
            <w:r>
              <w:t>Incentives for those who clear up their date in time</w:t>
            </w:r>
          </w:p>
        </w:tc>
        <w:tc>
          <w:tcPr>
            <w:tcW w:w="1260" w:type="dxa"/>
          </w:tcPr>
          <w:p w14:paraId="45B771AC" w14:textId="77777777" w:rsidR="0040034D" w:rsidRDefault="0040034D" w:rsidP="00471F21">
            <w:pPr>
              <w:spacing w:after="0"/>
              <w:jc w:val="both"/>
            </w:pPr>
          </w:p>
        </w:tc>
      </w:tr>
    </w:tbl>
    <w:p w14:paraId="2FEE4876" w14:textId="77777777" w:rsidR="0040034D" w:rsidRDefault="0040034D" w:rsidP="00471F21">
      <w:pPr>
        <w:spacing w:after="200"/>
        <w:jc w:val="both"/>
      </w:pPr>
    </w:p>
    <w:p w14:paraId="635EA684" w14:textId="77777777" w:rsidR="0040034D" w:rsidRDefault="0040034D" w:rsidP="00471F21">
      <w:pPr>
        <w:spacing w:after="200"/>
        <w:ind w:left="720"/>
        <w:jc w:val="both"/>
        <w:rPr>
          <w:rFonts w:eastAsia="Times New Roman" w:cs="Times New Roman"/>
          <w:color w:val="000000"/>
        </w:rPr>
      </w:pPr>
    </w:p>
    <w:p w14:paraId="4126F304" w14:textId="77777777" w:rsidR="0040034D" w:rsidRDefault="0040034D" w:rsidP="00471F21">
      <w:pPr>
        <w:spacing w:after="200"/>
      </w:pPr>
    </w:p>
    <w:p w14:paraId="0E45AADC" w14:textId="77777777" w:rsidR="0040034D" w:rsidRDefault="00AA3216" w:rsidP="00471F21">
      <w:pPr>
        <w:jc w:val="both"/>
      </w:pPr>
      <w:r>
        <w:rPr>
          <w:b/>
        </w:rPr>
        <w:lastRenderedPageBreak/>
        <w:t>Section D-</w:t>
      </w:r>
      <w:r>
        <w:t xml:space="preserve"> Determine the impact of revenue sources and expenditure patterns on quality of services provided.</w:t>
      </w:r>
    </w:p>
    <w:p w14:paraId="21B87B90" w14:textId="77777777" w:rsidR="0040034D" w:rsidRDefault="00AA3216" w:rsidP="00471F21">
      <w:pPr>
        <w:jc w:val="both"/>
      </w:pPr>
      <w:r>
        <w:t>What are the impacts of revenue sources and expenditure patterns on the quality of services provided?</w:t>
      </w:r>
    </w:p>
    <w:p w14:paraId="3D68FB49" w14:textId="77777777" w:rsidR="0040034D" w:rsidRDefault="00AA3216" w:rsidP="00471F21">
      <w:pPr>
        <w:jc w:val="both"/>
        <w:rPr>
          <w:b/>
        </w:rPr>
      </w:pPr>
      <w:r>
        <w:t>…………………………………………………………………………………………………………………………………………………</w:t>
      </w:r>
      <w:r>
        <w:t>……………………………………………………………………………………………………………………………………………………………………………………………………………………………………………………………………………………………………………………………………………………………………………………………………………………………………………………………………………………………………………………………………………………………………………………………………………………………………………………………………………………………..</w:t>
      </w:r>
    </w:p>
    <w:p w14:paraId="7F7CED4B" w14:textId="77777777" w:rsidR="0040034D" w:rsidRDefault="0040034D" w:rsidP="00471F21">
      <w:pPr>
        <w:jc w:val="both"/>
        <w:rPr>
          <w:b/>
        </w:rPr>
      </w:pPr>
    </w:p>
    <w:p w14:paraId="76A844EA" w14:textId="77777777" w:rsidR="0040034D" w:rsidRDefault="00AA3216" w:rsidP="00471F21">
      <w:pPr>
        <w:jc w:val="both"/>
        <w:rPr>
          <w:b/>
        </w:rPr>
      </w:pPr>
      <w:r>
        <w:rPr>
          <w:b/>
        </w:rPr>
        <w:t xml:space="preserve">Indicate MRDC’s targeted </w:t>
      </w:r>
      <w:proofErr w:type="spellStart"/>
      <w:r>
        <w:rPr>
          <w:b/>
        </w:rPr>
        <w:t>vs</w:t>
      </w:r>
      <w:proofErr w:type="spellEnd"/>
      <w:r>
        <w:rPr>
          <w:b/>
        </w:rPr>
        <w:t xml:space="preserve"> actual quality of services delivered for the fiscal years indicated below using the scale below with respect to the following: </w:t>
      </w:r>
    </w:p>
    <w:p w14:paraId="3068A9CA" w14:textId="77777777" w:rsidR="0040034D" w:rsidRDefault="00AA3216" w:rsidP="00471F21">
      <w:pPr>
        <w:jc w:val="both"/>
      </w:pPr>
      <w:r>
        <w:t>Poor-1, Fair-2, Good-3, Very Good-4, Excellent-5</w:t>
      </w:r>
    </w:p>
    <w:tbl>
      <w:tblPr>
        <w:tblStyle w:val="Style55"/>
        <w:tblW w:w="8256"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1"/>
        <w:gridCol w:w="4248"/>
        <w:gridCol w:w="1369"/>
        <w:gridCol w:w="1598"/>
      </w:tblGrid>
      <w:tr w:rsidR="0040034D" w14:paraId="644F5FC2" w14:textId="77777777">
        <w:tc>
          <w:tcPr>
            <w:tcW w:w="1041" w:type="dxa"/>
          </w:tcPr>
          <w:p w14:paraId="3A4669B3" w14:textId="77777777" w:rsidR="0040034D" w:rsidRDefault="0040034D" w:rsidP="00471F21">
            <w:pPr>
              <w:spacing w:after="0"/>
              <w:jc w:val="both"/>
            </w:pPr>
            <w:bookmarkStart w:id="108" w:name="bookmark=id.3s49zyc" w:colFirst="0" w:colLast="0"/>
            <w:bookmarkEnd w:id="108"/>
          </w:p>
        </w:tc>
        <w:tc>
          <w:tcPr>
            <w:tcW w:w="4248" w:type="dxa"/>
          </w:tcPr>
          <w:p w14:paraId="3A51BE29" w14:textId="77777777" w:rsidR="0040034D" w:rsidRDefault="0040034D" w:rsidP="00471F21">
            <w:pPr>
              <w:spacing w:after="0"/>
              <w:jc w:val="both"/>
            </w:pPr>
          </w:p>
        </w:tc>
        <w:tc>
          <w:tcPr>
            <w:tcW w:w="1369" w:type="dxa"/>
          </w:tcPr>
          <w:p w14:paraId="6CF90555" w14:textId="77777777" w:rsidR="0040034D" w:rsidRDefault="00AA3216" w:rsidP="00471F21">
            <w:pPr>
              <w:spacing w:after="0"/>
              <w:jc w:val="both"/>
            </w:pPr>
            <w:r>
              <w:t>2020</w:t>
            </w:r>
          </w:p>
        </w:tc>
        <w:tc>
          <w:tcPr>
            <w:tcW w:w="1598" w:type="dxa"/>
          </w:tcPr>
          <w:p w14:paraId="284E70F0" w14:textId="77777777" w:rsidR="0040034D" w:rsidRDefault="00AA3216" w:rsidP="00471F21">
            <w:pPr>
              <w:spacing w:after="0"/>
              <w:jc w:val="both"/>
            </w:pPr>
            <w:r>
              <w:t>2021</w:t>
            </w:r>
          </w:p>
        </w:tc>
      </w:tr>
      <w:tr w:rsidR="0040034D" w14:paraId="061D8207" w14:textId="77777777">
        <w:tc>
          <w:tcPr>
            <w:tcW w:w="1041" w:type="dxa"/>
            <w:vAlign w:val="bottom"/>
          </w:tcPr>
          <w:p w14:paraId="541974A2" w14:textId="77777777" w:rsidR="0040034D" w:rsidRDefault="00AA3216" w:rsidP="00471F21">
            <w:pPr>
              <w:spacing w:after="0"/>
              <w:jc w:val="both"/>
            </w:pPr>
            <w:r>
              <w:t>QOS 01</w:t>
            </w:r>
          </w:p>
        </w:tc>
        <w:tc>
          <w:tcPr>
            <w:tcW w:w="4248" w:type="dxa"/>
          </w:tcPr>
          <w:p w14:paraId="6F9C5EEA" w14:textId="77777777" w:rsidR="0040034D" w:rsidRDefault="00AA3216" w:rsidP="00471F21">
            <w:pPr>
              <w:spacing w:after="0"/>
              <w:jc w:val="both"/>
            </w:pPr>
            <w:r>
              <w:t>Water and Sanitation</w:t>
            </w:r>
          </w:p>
        </w:tc>
        <w:tc>
          <w:tcPr>
            <w:tcW w:w="1369" w:type="dxa"/>
          </w:tcPr>
          <w:p w14:paraId="5CF21EB5" w14:textId="77777777" w:rsidR="0040034D" w:rsidRDefault="0040034D" w:rsidP="00471F21">
            <w:pPr>
              <w:spacing w:after="0"/>
              <w:jc w:val="both"/>
            </w:pPr>
          </w:p>
        </w:tc>
        <w:tc>
          <w:tcPr>
            <w:tcW w:w="1598" w:type="dxa"/>
          </w:tcPr>
          <w:p w14:paraId="4F90EE94" w14:textId="77777777" w:rsidR="0040034D" w:rsidRDefault="0040034D" w:rsidP="00471F21">
            <w:pPr>
              <w:spacing w:after="0"/>
              <w:jc w:val="both"/>
            </w:pPr>
          </w:p>
        </w:tc>
      </w:tr>
      <w:tr w:rsidR="0040034D" w14:paraId="18D27CFC" w14:textId="77777777">
        <w:tc>
          <w:tcPr>
            <w:tcW w:w="1041" w:type="dxa"/>
            <w:vAlign w:val="bottom"/>
          </w:tcPr>
          <w:p w14:paraId="35120D5A" w14:textId="77777777" w:rsidR="0040034D" w:rsidRDefault="00AA3216" w:rsidP="00471F21">
            <w:pPr>
              <w:spacing w:after="0"/>
              <w:jc w:val="both"/>
            </w:pPr>
            <w:r>
              <w:t>QOS 02</w:t>
            </w:r>
          </w:p>
        </w:tc>
        <w:tc>
          <w:tcPr>
            <w:tcW w:w="4248" w:type="dxa"/>
          </w:tcPr>
          <w:p w14:paraId="10970220" w14:textId="77777777" w:rsidR="0040034D" w:rsidRDefault="00AA3216" w:rsidP="00471F21">
            <w:pPr>
              <w:spacing w:after="0"/>
              <w:jc w:val="both"/>
            </w:pPr>
            <w:r>
              <w:t>Sewage and drainage</w:t>
            </w:r>
          </w:p>
        </w:tc>
        <w:tc>
          <w:tcPr>
            <w:tcW w:w="1369" w:type="dxa"/>
          </w:tcPr>
          <w:p w14:paraId="0C394398" w14:textId="77777777" w:rsidR="0040034D" w:rsidRDefault="0040034D" w:rsidP="00471F21">
            <w:pPr>
              <w:spacing w:after="0"/>
              <w:jc w:val="both"/>
            </w:pPr>
          </w:p>
        </w:tc>
        <w:tc>
          <w:tcPr>
            <w:tcW w:w="1598" w:type="dxa"/>
          </w:tcPr>
          <w:p w14:paraId="0BE2DA04" w14:textId="77777777" w:rsidR="0040034D" w:rsidRDefault="0040034D" w:rsidP="00471F21">
            <w:pPr>
              <w:spacing w:after="0"/>
              <w:jc w:val="both"/>
            </w:pPr>
          </w:p>
        </w:tc>
      </w:tr>
      <w:tr w:rsidR="0040034D" w14:paraId="46D373C6" w14:textId="77777777">
        <w:tc>
          <w:tcPr>
            <w:tcW w:w="1041" w:type="dxa"/>
            <w:vAlign w:val="bottom"/>
          </w:tcPr>
          <w:p w14:paraId="5E11857E" w14:textId="77777777" w:rsidR="0040034D" w:rsidRDefault="00AA3216" w:rsidP="00471F21">
            <w:pPr>
              <w:spacing w:after="0"/>
              <w:jc w:val="both"/>
            </w:pPr>
            <w:r>
              <w:t>QOS 03</w:t>
            </w:r>
          </w:p>
        </w:tc>
        <w:tc>
          <w:tcPr>
            <w:tcW w:w="4248" w:type="dxa"/>
          </w:tcPr>
          <w:p w14:paraId="613B2A95" w14:textId="77777777" w:rsidR="0040034D" w:rsidRDefault="00AA3216" w:rsidP="00471F21">
            <w:pPr>
              <w:spacing w:after="0"/>
              <w:jc w:val="both"/>
            </w:pPr>
            <w:r>
              <w:t>Road Maintenance and construction</w:t>
            </w:r>
          </w:p>
        </w:tc>
        <w:tc>
          <w:tcPr>
            <w:tcW w:w="1369" w:type="dxa"/>
          </w:tcPr>
          <w:p w14:paraId="35DD80FA" w14:textId="77777777" w:rsidR="0040034D" w:rsidRDefault="0040034D" w:rsidP="00471F21">
            <w:pPr>
              <w:spacing w:after="0"/>
              <w:jc w:val="both"/>
            </w:pPr>
          </w:p>
        </w:tc>
        <w:tc>
          <w:tcPr>
            <w:tcW w:w="1598" w:type="dxa"/>
          </w:tcPr>
          <w:p w14:paraId="0DA9D169" w14:textId="77777777" w:rsidR="0040034D" w:rsidRDefault="0040034D" w:rsidP="00471F21">
            <w:pPr>
              <w:spacing w:after="0"/>
              <w:jc w:val="both"/>
            </w:pPr>
          </w:p>
        </w:tc>
      </w:tr>
    </w:tbl>
    <w:p w14:paraId="390D4979" w14:textId="77777777" w:rsidR="0040034D" w:rsidRDefault="00AA3216" w:rsidP="00471F21">
      <w:pPr>
        <w:jc w:val="center"/>
        <w:rPr>
          <w:b/>
        </w:rPr>
      </w:pPr>
      <w:r>
        <w:rPr>
          <w:b/>
        </w:rPr>
        <w:t>Thank you for your cooperation.</w:t>
      </w:r>
    </w:p>
    <w:p w14:paraId="4DC878EE" w14:textId="77777777" w:rsidR="0040034D" w:rsidRDefault="0040034D" w:rsidP="00471F21">
      <w:pPr>
        <w:rPr>
          <w:b/>
        </w:rPr>
      </w:pPr>
    </w:p>
    <w:p w14:paraId="1ED4115D" w14:textId="77777777" w:rsidR="0040034D" w:rsidRDefault="0040034D" w:rsidP="00471F21">
      <w:pPr>
        <w:rPr>
          <w:b/>
        </w:rPr>
      </w:pPr>
    </w:p>
    <w:p w14:paraId="59536273" w14:textId="6EF4AAF8" w:rsidR="00447E69" w:rsidRDefault="00447E69" w:rsidP="00471F21">
      <w:pPr>
        <w:rPr>
          <w:b/>
        </w:rPr>
      </w:pPr>
    </w:p>
    <w:p w14:paraId="3B4FDA17" w14:textId="016E70B6" w:rsidR="00447E69" w:rsidRDefault="00447E69" w:rsidP="00471F21">
      <w:pPr>
        <w:rPr>
          <w:b/>
        </w:rPr>
      </w:pPr>
    </w:p>
    <w:p w14:paraId="04E6AD1E" w14:textId="208C17D1" w:rsidR="00447E69" w:rsidRDefault="00447E69" w:rsidP="00471F21">
      <w:pPr>
        <w:rPr>
          <w:b/>
        </w:rPr>
      </w:pPr>
    </w:p>
    <w:p w14:paraId="397A6994" w14:textId="77777777" w:rsidR="00447E69" w:rsidRDefault="00447E69" w:rsidP="00471F21">
      <w:pPr>
        <w:rPr>
          <w:b/>
        </w:rPr>
      </w:pPr>
    </w:p>
    <w:p w14:paraId="0E1B7A5F" w14:textId="77777777" w:rsidR="0040034D" w:rsidRDefault="0040034D" w:rsidP="00471F21">
      <w:pPr>
        <w:rPr>
          <w:b/>
        </w:rPr>
      </w:pPr>
    </w:p>
    <w:p w14:paraId="4F3240DE" w14:textId="7F489457" w:rsidR="0040034D" w:rsidRDefault="00185280" w:rsidP="00E80143">
      <w:pPr>
        <w:pStyle w:val="Heading2"/>
      </w:pPr>
      <w:bookmarkStart w:id="109" w:name="_Toc123668398"/>
      <w:r>
        <w:t>APPENDIX 2</w:t>
      </w:r>
      <w:bookmarkEnd w:id="109"/>
    </w:p>
    <w:p w14:paraId="55EF5186" w14:textId="77777777" w:rsidR="0040034D" w:rsidRDefault="00AA3216" w:rsidP="00E80143">
      <w:pPr>
        <w:pStyle w:val="Heading3"/>
      </w:pPr>
      <w:bookmarkStart w:id="110" w:name="_Toc123668399"/>
      <w:r>
        <w:t>INTERVIEW QUESTIONS</w:t>
      </w:r>
      <w:bookmarkEnd w:id="110"/>
    </w:p>
    <w:p w14:paraId="59176974" w14:textId="77777777" w:rsidR="0040034D" w:rsidRDefault="00AA3216" w:rsidP="00471F21">
      <w:pPr>
        <w:numPr>
          <w:ilvl w:val="0"/>
          <w:numId w:val="27"/>
        </w:numPr>
        <w:tabs>
          <w:tab w:val="left" w:pos="284"/>
        </w:tabs>
        <w:spacing w:after="0"/>
        <w:rPr>
          <w:rFonts w:eastAsia="Times New Roman" w:cs="Times New Roman"/>
          <w:color w:val="000000"/>
        </w:rPr>
      </w:pPr>
      <w:r>
        <w:rPr>
          <w:rFonts w:eastAsia="Times New Roman" w:cs="Times New Roman"/>
          <w:color w:val="000000"/>
        </w:rPr>
        <w:t>How long have been working for MRDC?</w:t>
      </w:r>
    </w:p>
    <w:p w14:paraId="723576EE" w14:textId="77777777" w:rsidR="0040034D" w:rsidRDefault="00AA3216" w:rsidP="00471F21">
      <w:pPr>
        <w:numPr>
          <w:ilvl w:val="0"/>
          <w:numId w:val="27"/>
        </w:numPr>
        <w:tabs>
          <w:tab w:val="left" w:pos="284"/>
        </w:tabs>
        <w:spacing w:after="0"/>
        <w:rPr>
          <w:rFonts w:eastAsia="Times New Roman" w:cs="Times New Roman"/>
          <w:color w:val="000000"/>
        </w:rPr>
      </w:pPr>
      <w:r>
        <w:rPr>
          <w:rFonts w:eastAsia="Times New Roman" w:cs="Times New Roman"/>
          <w:color w:val="000000"/>
        </w:rPr>
        <w:t>What are the sources of revenue that are available for MRDC?</w:t>
      </w:r>
    </w:p>
    <w:p w14:paraId="082088F7" w14:textId="77777777" w:rsidR="0040034D" w:rsidRDefault="00AA3216" w:rsidP="00471F21">
      <w:pPr>
        <w:numPr>
          <w:ilvl w:val="0"/>
          <w:numId w:val="27"/>
        </w:numPr>
        <w:tabs>
          <w:tab w:val="left" w:pos="284"/>
        </w:tabs>
        <w:spacing w:after="0"/>
        <w:rPr>
          <w:rFonts w:eastAsia="Times New Roman" w:cs="Times New Roman"/>
          <w:color w:val="000000"/>
        </w:rPr>
      </w:pPr>
      <w:r>
        <w:rPr>
          <w:rFonts w:eastAsia="Times New Roman" w:cs="Times New Roman"/>
          <w:color w:val="000000"/>
        </w:rPr>
        <w:t xml:space="preserve">What are the sources </w:t>
      </w:r>
      <w:r>
        <w:rPr>
          <w:rFonts w:eastAsia="Times New Roman" w:cs="Times New Roman"/>
          <w:color w:val="000000"/>
        </w:rPr>
        <w:t>of expenditure for MRDC?</w:t>
      </w:r>
    </w:p>
    <w:p w14:paraId="633332FC" w14:textId="77777777" w:rsidR="0040034D" w:rsidRDefault="00AA3216" w:rsidP="00471F21">
      <w:pPr>
        <w:numPr>
          <w:ilvl w:val="0"/>
          <w:numId w:val="27"/>
        </w:numPr>
        <w:tabs>
          <w:tab w:val="left" w:pos="284"/>
        </w:tabs>
        <w:spacing w:after="0"/>
        <w:rPr>
          <w:rFonts w:eastAsia="Times New Roman" w:cs="Times New Roman"/>
          <w:color w:val="000000"/>
        </w:rPr>
      </w:pPr>
      <w:r>
        <w:rPr>
          <w:rFonts w:eastAsia="Times New Roman" w:cs="Times New Roman"/>
          <w:color w:val="000000"/>
        </w:rPr>
        <w:t>What is the problem associated with revenue generation and the reason for inadequate funds available for MRDC?</w:t>
      </w:r>
    </w:p>
    <w:p w14:paraId="3E37E3C9" w14:textId="77777777" w:rsidR="0040034D" w:rsidRDefault="00AA3216" w:rsidP="00471F21">
      <w:pPr>
        <w:numPr>
          <w:ilvl w:val="0"/>
          <w:numId w:val="27"/>
        </w:numPr>
        <w:tabs>
          <w:tab w:val="left" w:pos="284"/>
        </w:tabs>
        <w:spacing w:after="200"/>
        <w:rPr>
          <w:rFonts w:eastAsia="Times New Roman" w:cs="Times New Roman"/>
          <w:color w:val="000000"/>
        </w:rPr>
      </w:pPr>
      <w:r>
        <w:rPr>
          <w:rFonts w:eastAsia="Times New Roman" w:cs="Times New Roman"/>
          <w:color w:val="000000"/>
        </w:rPr>
        <w:t>Briefly explain the impact of revenue sources and expenditure patterns on quality of services provided.</w:t>
      </w:r>
    </w:p>
    <w:p w14:paraId="012A61A0" w14:textId="77777777" w:rsidR="0040034D" w:rsidRDefault="0040034D" w:rsidP="00471F21">
      <w:pPr>
        <w:rPr>
          <w:b/>
        </w:rPr>
      </w:pPr>
    </w:p>
    <w:sectPr w:rsidR="0040034D">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241AA" w14:textId="77777777" w:rsidR="00AA3216" w:rsidRDefault="00AA3216">
      <w:pPr>
        <w:spacing w:line="240" w:lineRule="auto"/>
      </w:pPr>
      <w:r>
        <w:separator/>
      </w:r>
    </w:p>
  </w:endnote>
  <w:endnote w:type="continuationSeparator" w:id="0">
    <w:p w14:paraId="189B2E8A" w14:textId="77777777" w:rsidR="00AA3216" w:rsidRDefault="00AA3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E1A0" w14:textId="77777777" w:rsidR="0040034D" w:rsidRDefault="0040034D">
    <w:pPr>
      <w:tabs>
        <w:tab w:val="center" w:pos="4680"/>
        <w:tab w:val="right" w:pos="9360"/>
      </w:tabs>
      <w:spacing w:after="0" w:line="240" w:lineRule="auto"/>
      <w:jc w:val="right"/>
      <w:rPr>
        <w:rFonts w:eastAsia="Times New Roman" w:cs="Times New Roman"/>
        <w:color w:val="000000"/>
      </w:rPr>
    </w:pPr>
  </w:p>
  <w:p w14:paraId="3FD99B61" w14:textId="77777777" w:rsidR="0040034D" w:rsidRDefault="0040034D">
    <w:pPr>
      <w:tabs>
        <w:tab w:val="center" w:pos="4680"/>
        <w:tab w:val="right" w:pos="9360"/>
      </w:tabs>
      <w:spacing w:after="0" w:line="240" w:lineRule="auto"/>
      <w:rPr>
        <w:rFonts w:eastAsia="Times New Roman"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A04D2" w14:textId="77777777" w:rsidR="0040034D" w:rsidRDefault="0040034D">
    <w:pPr>
      <w:tabs>
        <w:tab w:val="center" w:pos="4680"/>
        <w:tab w:val="right" w:pos="9360"/>
      </w:tabs>
      <w:spacing w:after="0" w:line="240" w:lineRule="auto"/>
      <w:jc w:val="right"/>
      <w:rPr>
        <w:rFonts w:eastAsia="Times New Roman" w:cs="Times New Roman"/>
        <w:color w:val="000000"/>
      </w:rPr>
    </w:pPr>
  </w:p>
  <w:p w14:paraId="50C7DDE1" w14:textId="77777777" w:rsidR="0040034D" w:rsidRDefault="0040034D">
    <w:pPr>
      <w:tabs>
        <w:tab w:val="center" w:pos="4680"/>
        <w:tab w:val="right" w:pos="9360"/>
      </w:tabs>
      <w:spacing w:after="0" w:line="240" w:lineRule="auto"/>
      <w:rPr>
        <w:rFonts w:eastAsia="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F069D" w14:textId="77777777" w:rsidR="0040034D" w:rsidRDefault="00AA3216">
    <w:pPr>
      <w:tabs>
        <w:tab w:val="center" w:pos="4680"/>
        <w:tab w:val="right" w:pos="9360"/>
      </w:tabs>
      <w:spacing w:after="0" w:line="240" w:lineRule="auto"/>
      <w:jc w:val="right"/>
      <w:rPr>
        <w:rFonts w:eastAsia="Times New Roman" w:cs="Times New Roman"/>
        <w:color w:val="000000"/>
      </w:rPr>
    </w:pPr>
    <w:r>
      <w:rPr>
        <w:noProof/>
        <w:lang w:val="en-US" w:eastAsia="en-US"/>
      </w:rPr>
      <mc:AlternateContent>
        <mc:Choice Requires="wps">
          <w:drawing>
            <wp:anchor distT="0" distB="0" distL="114300" distR="114300" simplePos="0" relativeHeight="251659264" behindDoc="0" locked="0" layoutInCell="1" allowOverlap="1" wp14:anchorId="097C64EA" wp14:editId="043809CD">
              <wp:simplePos x="0" y="0"/>
              <wp:positionH relativeFrom="margin">
                <wp:align>right</wp:align>
              </wp:positionH>
              <wp:positionV relativeFrom="paragraph">
                <wp:posOffset>0</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A1C31" w14:textId="77777777" w:rsidR="0040034D" w:rsidRDefault="00AA3216">
                          <w:pPr>
                            <w:tabs>
                              <w:tab w:val="center" w:pos="4680"/>
                              <w:tab w:val="right" w:pos="9360"/>
                            </w:tabs>
                            <w:spacing w:after="0" w:line="240" w:lineRule="auto"/>
                            <w:jc w:val="right"/>
                          </w:pPr>
                          <w:r>
                            <w:fldChar w:fldCharType="begin"/>
                          </w:r>
                          <w:r>
                            <w:instrText xml:space="preserve"> PAGE  \* MERGEFORMAT </w:instrText>
                          </w:r>
                          <w:r>
                            <w:fldChar w:fldCharType="separate"/>
                          </w:r>
                          <w:r w:rsidR="0029005B">
                            <w:rPr>
                              <w:noProof/>
                            </w:rPr>
                            <w:t>XI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7C64EA" id="_x0000_t202" coordsize="21600,21600" o:spt="202" path="m,l,21600r21600,l21600,xe">
              <v:stroke joinstyle="miter"/>
              <v:path gradientshapeok="t" o:connecttype="rect"/>
            </v:shapetype>
            <v:shape id="Text Box 20"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cEUgIAAAs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Do&#10;ZwRSAgAACwUAAA4AAAAAAAAAAAAAAAAALgIAAGRycy9lMm9Eb2MueG1sUEsBAi0AFAAGAAgAAAAh&#10;AHGq0bnXAAAABQEAAA8AAAAAAAAAAAAAAAAArAQAAGRycy9kb3ducmV2LnhtbFBLBQYAAAAABAAE&#10;APMAAACwBQAAAAA=&#10;" filled="f" stroked="f" strokeweight=".5pt">
              <v:textbox style="mso-fit-shape-to-text:t" inset="0,0,0,0">
                <w:txbxContent>
                  <w:p w14:paraId="2BEA1C31" w14:textId="77777777" w:rsidR="0040034D" w:rsidRDefault="00AA3216">
                    <w:pPr>
                      <w:tabs>
                        <w:tab w:val="center" w:pos="4680"/>
                        <w:tab w:val="right" w:pos="9360"/>
                      </w:tabs>
                      <w:spacing w:after="0" w:line="240" w:lineRule="auto"/>
                      <w:jc w:val="right"/>
                    </w:pPr>
                    <w:r>
                      <w:fldChar w:fldCharType="begin"/>
                    </w:r>
                    <w:r>
                      <w:instrText xml:space="preserve"> PAGE  \* MERGEFORMAT </w:instrText>
                    </w:r>
                    <w:r>
                      <w:fldChar w:fldCharType="separate"/>
                    </w:r>
                    <w:r w:rsidR="0029005B">
                      <w:rPr>
                        <w:noProof/>
                      </w:rPr>
                      <w:t>XI</w:t>
                    </w:r>
                    <w:r>
                      <w:fldChar w:fldCharType="end"/>
                    </w:r>
                  </w:p>
                </w:txbxContent>
              </v:textbox>
              <w10:wrap anchorx="margin"/>
            </v:shape>
          </w:pict>
        </mc:Fallback>
      </mc:AlternateContent>
    </w:r>
  </w:p>
  <w:p w14:paraId="0DDD76E7" w14:textId="77777777" w:rsidR="0040034D" w:rsidRDefault="0040034D">
    <w:pPr>
      <w:tabs>
        <w:tab w:val="center" w:pos="4680"/>
        <w:tab w:val="right" w:pos="9360"/>
      </w:tabs>
      <w:spacing w:after="0" w:line="240" w:lineRule="auto"/>
      <w:rPr>
        <w:rFonts w:eastAsia="Times New Roman" w:cs="Times New Roman"/>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0BDBC" w14:textId="77777777" w:rsidR="0040034D" w:rsidRDefault="00AA3216">
    <w:pPr>
      <w:tabs>
        <w:tab w:val="center" w:pos="4680"/>
        <w:tab w:val="right" w:pos="9360"/>
      </w:tabs>
      <w:spacing w:after="0" w:line="240" w:lineRule="auto"/>
      <w:jc w:val="right"/>
      <w:rPr>
        <w:rFonts w:eastAsia="Times New Roman" w:cs="Times New Roman"/>
        <w:color w:val="000000"/>
      </w:rPr>
    </w:pPr>
    <w:r>
      <w:rPr>
        <w:noProof/>
        <w:lang w:val="en-US" w:eastAsia="en-US"/>
      </w:rPr>
      <mc:AlternateContent>
        <mc:Choice Requires="wps">
          <w:drawing>
            <wp:anchor distT="0" distB="0" distL="114300" distR="114300" simplePos="0" relativeHeight="251660288" behindDoc="0" locked="0" layoutInCell="1" allowOverlap="1" wp14:anchorId="74DCB810" wp14:editId="528E3FAA">
              <wp:simplePos x="0" y="0"/>
              <wp:positionH relativeFrom="margin">
                <wp:align>right</wp:align>
              </wp:positionH>
              <wp:positionV relativeFrom="paragraph">
                <wp:posOffset>0</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11AC2" w14:textId="77777777" w:rsidR="0040034D" w:rsidRDefault="00AA3216">
                          <w:pPr>
                            <w:tabs>
                              <w:tab w:val="center" w:pos="4680"/>
                              <w:tab w:val="right" w:pos="9360"/>
                            </w:tabs>
                            <w:spacing w:after="0" w:line="240" w:lineRule="auto"/>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DCB810" id="_x0000_t202" coordsize="21600,21600" o:spt="202" path="m,l,21600r21600,l21600,xe">
              <v:stroke joinstyle="miter"/>
              <v:path gradientshapeok="t" o:connecttype="rect"/>
            </v:shapetype>
            <v:shape id="Text Box 21"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9511AC2" w14:textId="77777777" w:rsidR="0040034D" w:rsidRDefault="00000000">
                    <w:pPr>
                      <w:tabs>
                        <w:tab w:val="center" w:pos="4680"/>
                        <w:tab w:val="right" w:pos="9360"/>
                      </w:tabs>
                      <w:spacing w:after="0" w:line="240" w:lineRule="auto"/>
                      <w:jc w:val="right"/>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565BC517" w14:textId="77777777" w:rsidR="0040034D" w:rsidRDefault="0040034D">
    <w:pPr>
      <w:tabs>
        <w:tab w:val="center" w:pos="4680"/>
        <w:tab w:val="right" w:pos="9360"/>
      </w:tabs>
      <w:spacing w:after="0" w:line="240" w:lineRule="auto"/>
      <w:rPr>
        <w:rFonts w:eastAsia="Times New Roman" w:cs="Times New Roman"/>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21851" w14:textId="77777777" w:rsidR="0040034D" w:rsidRDefault="0040034D">
    <w:pPr>
      <w:tabs>
        <w:tab w:val="center" w:pos="4680"/>
        <w:tab w:val="right" w:pos="9360"/>
      </w:tabs>
      <w:spacing w:after="0" w:line="240" w:lineRule="auto"/>
      <w:jc w:val="right"/>
      <w:rPr>
        <w:rFonts w:eastAsia="Times New Roman" w:cs="Times New Roman"/>
        <w:color w:val="000000"/>
      </w:rPr>
    </w:pPr>
  </w:p>
  <w:p w14:paraId="6AFBCAB1" w14:textId="77777777" w:rsidR="0040034D" w:rsidRDefault="0040034D">
    <w:pPr>
      <w:tabs>
        <w:tab w:val="center" w:pos="4680"/>
        <w:tab w:val="right" w:pos="9360"/>
      </w:tabs>
      <w:spacing w:after="0" w:line="240" w:lineRule="auto"/>
      <w:rPr>
        <w:rFonts w:eastAsia="Times New Roman" w:cs="Times New Roman"/>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F5FFE" w14:textId="77777777" w:rsidR="0040034D" w:rsidRDefault="00AA3216">
    <w:pPr>
      <w:tabs>
        <w:tab w:val="center" w:pos="4680"/>
        <w:tab w:val="right" w:pos="9360"/>
      </w:tabs>
      <w:spacing w:after="0" w:line="240" w:lineRule="auto"/>
      <w:jc w:val="right"/>
      <w:rPr>
        <w:rFonts w:eastAsia="Times New Roman" w:cs="Times New Roman"/>
        <w:color w:val="000000"/>
      </w:rPr>
    </w:pPr>
    <w:r>
      <w:rPr>
        <w:noProof/>
        <w:lang w:val="en-US" w:eastAsia="en-US"/>
      </w:rPr>
      <mc:AlternateContent>
        <mc:Choice Requires="wps">
          <w:drawing>
            <wp:anchor distT="0" distB="0" distL="114300" distR="114300" simplePos="0" relativeHeight="251661312" behindDoc="0" locked="0" layoutInCell="1" allowOverlap="1" wp14:anchorId="28D71FCB" wp14:editId="5FEB84C3">
              <wp:simplePos x="0" y="0"/>
              <wp:positionH relativeFrom="margin">
                <wp:align>right</wp:align>
              </wp:positionH>
              <wp:positionV relativeFrom="paragraph">
                <wp:posOffset>0</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4C3BA5" w14:textId="77777777" w:rsidR="0040034D" w:rsidRDefault="00AA3216">
                          <w:pPr>
                            <w:pStyle w:val="Footer"/>
                          </w:pPr>
                          <w:r>
                            <w:fldChar w:fldCharType="begin"/>
                          </w:r>
                          <w:r>
                            <w:instrText xml:space="preserve"> PAGE  \* ME</w:instrText>
                          </w:r>
                          <w:r>
                            <w:instrText xml:space="preserve">RGEFORMAT </w:instrText>
                          </w:r>
                          <w:r>
                            <w:fldChar w:fldCharType="separate"/>
                          </w:r>
                          <w:r w:rsidR="0029005B">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D71FCB" id="_x0000_t202" coordsize="21600,21600" o:spt="202" path="m,l,21600r21600,l21600,xe">
              <v:stroke joinstyle="miter"/>
              <v:path gradientshapeok="t" o:connecttype="rect"/>
            </v:shapetype>
            <v:shape id="Text Box 28" o:spid="_x0000_s1028"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" filled="f" fillcolor="white [3201]" stroked="f" strokeweight=".5pt">
              <v:textbox style="mso-fit-shape-to-text:t" inset="0,0,0,0">
                <w:txbxContent>
                  <w:p w14:paraId="224C3BA5" w14:textId="77777777" w:rsidR="0040034D" w:rsidRDefault="00AA3216">
                    <w:pPr>
                      <w:pStyle w:val="Footer"/>
                    </w:pPr>
                    <w:r>
                      <w:fldChar w:fldCharType="begin"/>
                    </w:r>
                    <w:r>
                      <w:instrText xml:space="preserve"> PAGE  \* ME</w:instrText>
                    </w:r>
                    <w:r>
                      <w:instrText xml:space="preserve">RGEFORMAT </w:instrText>
                    </w:r>
                    <w:r>
                      <w:fldChar w:fldCharType="separate"/>
                    </w:r>
                    <w:r w:rsidR="0029005B">
                      <w:rPr>
                        <w:noProof/>
                      </w:rPr>
                      <w:t>59</w:t>
                    </w:r>
                    <w:r>
                      <w:fldChar w:fldCharType="end"/>
                    </w:r>
                  </w:p>
                </w:txbxContent>
              </v:textbox>
              <w10:wrap anchorx="margin"/>
            </v:shape>
          </w:pict>
        </mc:Fallback>
      </mc:AlternateContent>
    </w:r>
  </w:p>
  <w:p w14:paraId="59027FEB" w14:textId="77777777" w:rsidR="0040034D" w:rsidRDefault="0040034D">
    <w:pPr>
      <w:tabs>
        <w:tab w:val="center" w:pos="4680"/>
        <w:tab w:val="right" w:pos="9360"/>
      </w:tabs>
      <w:spacing w:after="0" w:line="240" w:lineRule="auto"/>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CB801" w14:textId="77777777" w:rsidR="00AA3216" w:rsidRDefault="00AA3216">
      <w:pPr>
        <w:spacing w:after="0"/>
      </w:pPr>
      <w:r>
        <w:separator/>
      </w:r>
    </w:p>
  </w:footnote>
  <w:footnote w:type="continuationSeparator" w:id="0">
    <w:p w14:paraId="34121FEA" w14:textId="77777777" w:rsidR="00AA3216" w:rsidRDefault="00AA32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59920" w14:textId="77777777" w:rsidR="0040034D" w:rsidRDefault="0040034D">
    <w:pPr>
      <w:tabs>
        <w:tab w:val="center" w:pos="4680"/>
        <w:tab w:val="right" w:pos="9360"/>
      </w:tabs>
      <w:spacing w:after="0" w:line="240" w:lineRule="auto"/>
      <w:rPr>
        <w:rFonts w:eastAsia="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78B40558"/>
    <w:lvl w:ilvl="0" w:tplc="30090017">
      <w:start w:val="1"/>
      <w:numFmt w:val="lowerLetter"/>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1">
    <w:nsid w:val="0EEB04E9"/>
    <w:multiLevelType w:val="multilevel"/>
    <w:tmpl w:val="0EEB04E9"/>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F264DA9"/>
    <w:multiLevelType w:val="multilevel"/>
    <w:tmpl w:val="D1486ECE"/>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3">
    <w:nsid w:val="109E2D3A"/>
    <w:multiLevelType w:val="multilevel"/>
    <w:tmpl w:val="109E2D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3710C07"/>
    <w:multiLevelType w:val="multilevel"/>
    <w:tmpl w:val="13710C07"/>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1579666F"/>
    <w:multiLevelType w:val="multilevel"/>
    <w:tmpl w:val="1579666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17C643AF"/>
    <w:multiLevelType w:val="multilevel"/>
    <w:tmpl w:val="17C643A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8A5349E"/>
    <w:multiLevelType w:val="multilevel"/>
    <w:tmpl w:val="18A53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13428C"/>
    <w:multiLevelType w:val="multilevel"/>
    <w:tmpl w:val="1F1342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0D65A7D"/>
    <w:multiLevelType w:val="multilevel"/>
    <w:tmpl w:val="20D65A7D"/>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3CB564E"/>
    <w:multiLevelType w:val="multilevel"/>
    <w:tmpl w:val="23CB56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29E0340A"/>
    <w:multiLevelType w:val="multilevel"/>
    <w:tmpl w:val="29E0340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312012"/>
    <w:multiLevelType w:val="hybridMultilevel"/>
    <w:tmpl w:val="E786B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94AB6"/>
    <w:multiLevelType w:val="multilevel"/>
    <w:tmpl w:val="31B94AB6"/>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4">
    <w:nsid w:val="39930A61"/>
    <w:multiLevelType w:val="multilevel"/>
    <w:tmpl w:val="39930A61"/>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BB70A22"/>
    <w:multiLevelType w:val="multilevel"/>
    <w:tmpl w:val="3BB70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30B51BC"/>
    <w:multiLevelType w:val="multilevel"/>
    <w:tmpl w:val="430B51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3793C77"/>
    <w:multiLevelType w:val="multilevel"/>
    <w:tmpl w:val="43793C77"/>
    <w:lvl w:ilvl="0">
      <w:start w:val="4"/>
      <w:numFmt w:val="decimal"/>
      <w:lvlText w:val="Chapter %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A2724A"/>
    <w:multiLevelType w:val="multilevel"/>
    <w:tmpl w:val="46A2724A"/>
    <w:lvl w:ilvl="0">
      <w:start w:val="2"/>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03" w:hanging="703"/>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9">
    <w:nsid w:val="53A077CB"/>
    <w:multiLevelType w:val="multilevel"/>
    <w:tmpl w:val="53A077CB"/>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54BF5E46"/>
    <w:multiLevelType w:val="multilevel"/>
    <w:tmpl w:val="54BF5E46"/>
    <w:lvl w:ilvl="0">
      <w:start w:val="4"/>
      <w:numFmt w:val="decimal"/>
      <w:lvlText w:val="Chapter %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7262EC"/>
    <w:multiLevelType w:val="multilevel"/>
    <w:tmpl w:val="587262EC"/>
    <w:lvl w:ilvl="0">
      <w:start w:val="2"/>
      <w:numFmt w:val="decimal"/>
      <w:lvlText w:val="%1"/>
      <w:lvlJc w:val="left"/>
      <w:pPr>
        <w:ind w:left="375" w:hanging="375"/>
      </w:pPr>
    </w:lvl>
    <w:lvl w:ilvl="1">
      <w:start w:val="8"/>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5CCA785F"/>
    <w:multiLevelType w:val="multilevel"/>
    <w:tmpl w:val="5CCA785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CDE038E"/>
    <w:multiLevelType w:val="multilevel"/>
    <w:tmpl w:val="5CDE03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F127851"/>
    <w:multiLevelType w:val="multilevel"/>
    <w:tmpl w:val="5F127851"/>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5F201BFC"/>
    <w:multiLevelType w:val="multilevel"/>
    <w:tmpl w:val="5F201B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62B04079"/>
    <w:multiLevelType w:val="multilevel"/>
    <w:tmpl w:val="62B040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B6B2EA4"/>
    <w:multiLevelType w:val="multilevel"/>
    <w:tmpl w:val="6B6B2EA4"/>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75871856"/>
    <w:multiLevelType w:val="hybridMultilevel"/>
    <w:tmpl w:val="2ADA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874FA6"/>
    <w:multiLevelType w:val="multilevel"/>
    <w:tmpl w:val="77874F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7B855E9E"/>
    <w:multiLevelType w:val="multilevel"/>
    <w:tmpl w:val="7B855E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24"/>
  </w:num>
  <w:num w:numId="3">
    <w:abstractNumId w:val="16"/>
  </w:num>
  <w:num w:numId="4">
    <w:abstractNumId w:val="30"/>
  </w:num>
  <w:num w:numId="5">
    <w:abstractNumId w:val="18"/>
  </w:num>
  <w:num w:numId="6">
    <w:abstractNumId w:val="9"/>
  </w:num>
  <w:num w:numId="7">
    <w:abstractNumId w:val="22"/>
  </w:num>
  <w:num w:numId="8">
    <w:abstractNumId w:val="6"/>
  </w:num>
  <w:num w:numId="9">
    <w:abstractNumId w:val="10"/>
  </w:num>
  <w:num w:numId="10">
    <w:abstractNumId w:val="25"/>
  </w:num>
  <w:num w:numId="11">
    <w:abstractNumId w:val="5"/>
  </w:num>
  <w:num w:numId="12">
    <w:abstractNumId w:val="19"/>
  </w:num>
  <w:num w:numId="13">
    <w:abstractNumId w:val="3"/>
  </w:num>
  <w:num w:numId="14">
    <w:abstractNumId w:val="15"/>
  </w:num>
  <w:num w:numId="15">
    <w:abstractNumId w:val="21"/>
  </w:num>
  <w:num w:numId="16">
    <w:abstractNumId w:val="27"/>
  </w:num>
  <w:num w:numId="17">
    <w:abstractNumId w:val="20"/>
  </w:num>
  <w:num w:numId="18">
    <w:abstractNumId w:val="17"/>
  </w:num>
  <w:num w:numId="19">
    <w:abstractNumId w:val="29"/>
  </w:num>
  <w:num w:numId="20">
    <w:abstractNumId w:val="4"/>
  </w:num>
  <w:num w:numId="21">
    <w:abstractNumId w:val="1"/>
  </w:num>
  <w:num w:numId="22">
    <w:abstractNumId w:val="11"/>
  </w:num>
  <w:num w:numId="23">
    <w:abstractNumId w:val="23"/>
  </w:num>
  <w:num w:numId="24">
    <w:abstractNumId w:val="14"/>
  </w:num>
  <w:num w:numId="25">
    <w:abstractNumId w:val="8"/>
  </w:num>
  <w:num w:numId="26">
    <w:abstractNumId w:val="26"/>
  </w:num>
  <w:num w:numId="27">
    <w:abstractNumId w:val="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81"/>
    <w:rsid w:val="00011AC5"/>
    <w:rsid w:val="0004500B"/>
    <w:rsid w:val="000F5D7D"/>
    <w:rsid w:val="00147006"/>
    <w:rsid w:val="00172784"/>
    <w:rsid w:val="001834B6"/>
    <w:rsid w:val="00185280"/>
    <w:rsid w:val="001C64C1"/>
    <w:rsid w:val="001D1CE3"/>
    <w:rsid w:val="001E5DA7"/>
    <w:rsid w:val="0022083B"/>
    <w:rsid w:val="00240561"/>
    <w:rsid w:val="0029005B"/>
    <w:rsid w:val="002A22D6"/>
    <w:rsid w:val="002F0EB0"/>
    <w:rsid w:val="002F656C"/>
    <w:rsid w:val="00372CA6"/>
    <w:rsid w:val="003B3F81"/>
    <w:rsid w:val="0040034D"/>
    <w:rsid w:val="00423F29"/>
    <w:rsid w:val="00447E69"/>
    <w:rsid w:val="00457799"/>
    <w:rsid w:val="00465B70"/>
    <w:rsid w:val="00471F21"/>
    <w:rsid w:val="004D7FE8"/>
    <w:rsid w:val="004F4A4D"/>
    <w:rsid w:val="0058186D"/>
    <w:rsid w:val="005A6374"/>
    <w:rsid w:val="006A0F99"/>
    <w:rsid w:val="006C6499"/>
    <w:rsid w:val="00711C7F"/>
    <w:rsid w:val="00843DDE"/>
    <w:rsid w:val="009C7FFD"/>
    <w:rsid w:val="009D7D99"/>
    <w:rsid w:val="00A75E95"/>
    <w:rsid w:val="00AA3216"/>
    <w:rsid w:val="00B92C8C"/>
    <w:rsid w:val="00BC08B1"/>
    <w:rsid w:val="00C05D85"/>
    <w:rsid w:val="00C439E3"/>
    <w:rsid w:val="00C758CE"/>
    <w:rsid w:val="00D65984"/>
    <w:rsid w:val="00D77CAC"/>
    <w:rsid w:val="00DA15AF"/>
    <w:rsid w:val="00DA2CD2"/>
    <w:rsid w:val="00DF6F5B"/>
    <w:rsid w:val="00E417F9"/>
    <w:rsid w:val="00E80143"/>
    <w:rsid w:val="00EA6C44"/>
    <w:rsid w:val="00F10AC0"/>
    <w:rsid w:val="00F702F6"/>
    <w:rsid w:val="00F81A68"/>
    <w:rsid w:val="00F96D8E"/>
    <w:rsid w:val="00FD2068"/>
    <w:rsid w:val="09BC576F"/>
    <w:rsid w:val="14D26F15"/>
    <w:rsid w:val="2C08355E"/>
    <w:rsid w:val="2EDE093C"/>
    <w:rsid w:val="625B058C"/>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86FC"/>
  <w15:docId w15:val="{BCE94BEB-AA1E-4661-97B5-81B94020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784"/>
    <w:pPr>
      <w:spacing w:after="160" w:line="360" w:lineRule="auto"/>
    </w:pPr>
    <w:rPr>
      <w:rFonts w:eastAsia="Calibri" w:cs="SimSun"/>
      <w:sz w:val="24"/>
      <w:szCs w:val="24"/>
      <w:lang w:val="en-ZW" w:eastAsia="en-ZW"/>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 w:val="36"/>
      <w:szCs w:val="32"/>
      <w:lang w:val="en-US"/>
    </w:rPr>
  </w:style>
  <w:style w:type="paragraph" w:styleId="Heading2">
    <w:name w:val="heading 2"/>
    <w:basedOn w:val="Normal"/>
    <w:next w:val="Normal"/>
    <w:link w:val="Heading2Char"/>
    <w:unhideWhenUsed/>
    <w:qFormat/>
    <w:pPr>
      <w:jc w:val="both"/>
      <w:outlineLvl w:val="1"/>
    </w:pPr>
    <w:rPr>
      <w:rFonts w:eastAsiaTheme="minorHAnsi" w:cs="Times New Roman"/>
      <w:b/>
      <w:bCs/>
      <w:sz w:val="32"/>
      <w:lang w:val="en-US"/>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b/>
      <w:sz w:val="28"/>
    </w:rPr>
  </w:style>
  <w:style w:type="paragraph" w:styleId="Heading4">
    <w:name w:val="heading 4"/>
    <w:basedOn w:val="Normal"/>
    <w:next w:val="Normal"/>
    <w:link w:val="Heading4Char"/>
    <w:uiPriority w:val="9"/>
    <w:unhideWhenUsed/>
    <w:qFormat/>
    <w:pPr>
      <w:keepNext/>
      <w:keepLines/>
      <w:spacing w:before="40" w:after="0"/>
      <w:outlineLvl w:val="3"/>
    </w:pPr>
    <w:rPr>
      <w:rFonts w:eastAsiaTheme="majorEastAsia" w:cstheme="majorBidi"/>
      <w:b/>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rFonts w:eastAsiaTheme="minorHAnsi" w:cs="Times New Roman"/>
      <w:iCs/>
      <w:color w:val="44546A" w:themeColor="text2"/>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pPr>
      <w:spacing w:after="0"/>
    </w:pPr>
  </w:style>
  <w:style w:type="paragraph" w:styleId="Title">
    <w:name w:val="Title"/>
    <w:basedOn w:val="Normal"/>
    <w:next w:val="Normal"/>
    <w:pPr>
      <w:keepNext/>
      <w:keepLines/>
      <w:spacing w:before="480" w:after="120"/>
    </w:pPr>
    <w:rPr>
      <w:b/>
      <w:sz w:val="72"/>
      <w:szCs w:val="72"/>
    </w:rPr>
  </w:style>
  <w:style w:type="paragraph" w:styleId="TOC1">
    <w:name w:val="toc 1"/>
    <w:basedOn w:val="Normal"/>
    <w:next w:val="Normal"/>
    <w:uiPriority w:val="39"/>
    <w:unhideWhenUsed/>
    <w:qFormat/>
    <w:pPr>
      <w:tabs>
        <w:tab w:val="right" w:leader="dot" w:pos="9350"/>
      </w:tabs>
      <w:spacing w:after="100"/>
    </w:pPr>
    <w:rPr>
      <w:rFonts w:asciiTheme="minorHAnsi" w:eastAsiaTheme="minorEastAsia" w:hAnsiTheme="minorHAnsi" w:cs="Times New Roman"/>
      <w:lang w:val="en-US"/>
    </w:rPr>
  </w:style>
  <w:style w:type="paragraph" w:styleId="TOC2">
    <w:name w:val="toc 2"/>
    <w:basedOn w:val="Normal"/>
    <w:next w:val="Normal"/>
    <w:uiPriority w:val="39"/>
    <w:unhideWhenUsed/>
    <w:qFormat/>
    <w:pPr>
      <w:spacing w:after="100"/>
      <w:ind w:left="220"/>
    </w:pPr>
    <w:rPr>
      <w:rFonts w:asciiTheme="minorHAnsi" w:eastAsiaTheme="minorEastAsia" w:hAnsiTheme="minorHAnsi" w:cs="Times New Roman"/>
      <w:lang w:val="en-US"/>
    </w:rPr>
  </w:style>
  <w:style w:type="paragraph" w:styleId="TOC3">
    <w:name w:val="toc 3"/>
    <w:basedOn w:val="Normal"/>
    <w:next w:val="Normal"/>
    <w:uiPriority w:val="39"/>
    <w:unhideWhenUsed/>
    <w:qFormat/>
    <w:pPr>
      <w:spacing w:after="100"/>
      <w:ind w:left="440"/>
    </w:pPr>
    <w:rPr>
      <w:rFonts w:asciiTheme="minorHAnsi" w:eastAsiaTheme="minorEastAsia" w:hAnsiTheme="minorHAnsi" w:cs="Times New Roman"/>
      <w:lang w:val="en-US"/>
    </w:rPr>
  </w:style>
  <w:style w:type="paragraph" w:styleId="TOC4">
    <w:name w:val="toc 4"/>
    <w:basedOn w:val="Normal"/>
    <w:next w:val="Normal"/>
    <w:uiPriority w:val="39"/>
    <w:unhideWhenUsed/>
    <w:qFormat/>
    <w:pPr>
      <w:spacing w:after="100"/>
      <w:ind w:left="720"/>
    </w:p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uiPriority w:val="39"/>
    <w:unhideWhenUsed/>
    <w:pPr>
      <w:spacing w:after="100" w:line="259"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uiPriority w:val="39"/>
    <w:unhideWhenUsed/>
    <w:pPr>
      <w:spacing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Pr>
      <w:rFonts w:ascii="Times New Roman" w:hAnsi="Times New Roman" w:cs="Times New Roman"/>
      <w:b/>
      <w:bCs/>
      <w:sz w:val="32"/>
      <w:szCs w:val="24"/>
    </w:rPr>
  </w:style>
  <w:style w:type="character" w:customStyle="1" w:styleId="CommentTextChar">
    <w:name w:val="Comment Text Char"/>
    <w:basedOn w:val="DefaultParagraphFont"/>
    <w:link w:val="CommentText"/>
    <w:uiPriority w:val="99"/>
    <w:semiHidden/>
    <w:rPr>
      <w:rFonts w:ascii="Calibri" w:eastAsia="Calibri" w:hAnsi="Calibri" w:cs="SimSun"/>
      <w:sz w:val="20"/>
      <w:szCs w:val="20"/>
      <w:lang w:val="en-ZW"/>
    </w:rPr>
  </w:style>
  <w:style w:type="character" w:customStyle="1" w:styleId="CommentSubjectChar">
    <w:name w:val="Comment Subject Char"/>
    <w:basedOn w:val="CommentTextChar"/>
    <w:link w:val="CommentSubject"/>
    <w:uiPriority w:val="99"/>
    <w:semiHidden/>
    <w:rPr>
      <w:rFonts w:ascii="Calibri" w:eastAsia="Calibri" w:hAnsi="Calibri" w:cs="SimSun"/>
      <w:b/>
      <w:bCs/>
      <w:sz w:val="20"/>
      <w:szCs w:val="20"/>
      <w:lang w:val="en-ZW"/>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ZW"/>
    </w:rPr>
  </w:style>
  <w:style w:type="paragraph" w:customStyle="1" w:styleId="Default">
    <w:name w:val="Default"/>
    <w:qFormat/>
    <w:pPr>
      <w:autoSpaceDE w:val="0"/>
      <w:autoSpaceDN w:val="0"/>
      <w:adjustRightInd w:val="0"/>
    </w:pPr>
    <w:rPr>
      <w:rFonts w:ascii="Arial" w:eastAsia="Calibri" w:hAnsi="Arial" w:cs="Arial"/>
      <w:color w:val="000000"/>
      <w:sz w:val="24"/>
      <w:szCs w:val="24"/>
      <w:lang w:val="en-ZW" w:eastAsia="en-ZW"/>
    </w:rPr>
  </w:style>
  <w:style w:type="paragraph" w:customStyle="1" w:styleId="Revision1">
    <w:name w:val="Revision1"/>
    <w:hidden/>
    <w:uiPriority w:val="99"/>
    <w:semiHidden/>
    <w:rPr>
      <w:rFonts w:ascii="Calibri" w:eastAsia="Calibri" w:hAnsi="Calibri" w:cs="SimSun"/>
      <w:sz w:val="24"/>
      <w:szCs w:val="24"/>
      <w:lang w:val="en-ZW" w:eastAsia="en-ZW"/>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36"/>
      <w:szCs w:val="32"/>
    </w:rPr>
  </w:style>
  <w:style w:type="character" w:customStyle="1" w:styleId="HeaderChar">
    <w:name w:val="Header Char"/>
    <w:basedOn w:val="DefaultParagraphFont"/>
    <w:link w:val="Header"/>
    <w:uiPriority w:val="99"/>
    <w:qFormat/>
    <w:rPr>
      <w:rFonts w:ascii="Calibri" w:eastAsia="Calibri" w:hAnsi="Calibri" w:cs="SimSun"/>
      <w:lang w:val="en-ZW"/>
    </w:rPr>
  </w:style>
  <w:style w:type="character" w:customStyle="1" w:styleId="FooterChar">
    <w:name w:val="Footer Char"/>
    <w:basedOn w:val="DefaultParagraphFont"/>
    <w:link w:val="Footer"/>
    <w:uiPriority w:val="99"/>
    <w:qFormat/>
    <w:rPr>
      <w:rFonts w:ascii="Calibri" w:eastAsia="Calibri" w:hAnsi="Calibri" w:cs="SimSun"/>
      <w:lang w:val="en-ZW"/>
    </w:rPr>
  </w:style>
  <w:style w:type="paragraph" w:customStyle="1" w:styleId="TOCHeading1">
    <w:name w:val="TOC Heading1"/>
    <w:basedOn w:val="Heading1"/>
    <w:next w:val="Normal"/>
    <w:uiPriority w:val="39"/>
    <w:unhideWhenUsed/>
    <w:qFormat/>
    <w:pPr>
      <w:outlineLvl w:val="9"/>
    </w:pPr>
  </w:style>
  <w:style w:type="character" w:customStyle="1" w:styleId="Heading3Char">
    <w:name w:val="Heading 3 Char"/>
    <w:basedOn w:val="DefaultParagraphFont"/>
    <w:link w:val="Heading3"/>
    <w:uiPriority w:val="9"/>
    <w:rPr>
      <w:rFonts w:ascii="Times New Roman" w:eastAsiaTheme="majorEastAsia" w:hAnsi="Times New Roman" w:cstheme="majorBidi"/>
      <w:b/>
      <w:sz w:val="28"/>
      <w:szCs w:val="24"/>
      <w:lang w:val="en-ZW"/>
    </w:rPr>
  </w:style>
  <w:style w:type="character" w:customStyle="1" w:styleId="Heading4Char">
    <w:name w:val="Heading 4 Char"/>
    <w:basedOn w:val="DefaultParagraphFont"/>
    <w:link w:val="Heading4"/>
    <w:uiPriority w:val="9"/>
    <w:qFormat/>
    <w:rPr>
      <w:rFonts w:ascii="Times New Roman" w:eastAsiaTheme="majorEastAsia" w:hAnsi="Times New Roman" w:cstheme="majorBidi"/>
      <w:b/>
      <w:iCs/>
      <w:sz w:val="24"/>
      <w:lang w:val="en-ZW"/>
    </w:rPr>
  </w:style>
  <w:style w:type="paragraph" w:styleId="NoSpacing">
    <w:name w:val="No Spacing"/>
    <w:uiPriority w:val="1"/>
    <w:qFormat/>
    <w:rPr>
      <w:rFonts w:eastAsia="Calibri" w:cs="SimSun"/>
      <w:sz w:val="24"/>
      <w:szCs w:val="24"/>
      <w:lang w:val="en-ZW" w:eastAsia="en-ZW"/>
    </w:rPr>
  </w:style>
  <w:style w:type="table" w:customStyle="1" w:styleId="Style39">
    <w:name w:val="_Style 39"/>
    <w:basedOn w:val="TableNormal"/>
    <w:tblPr>
      <w:tblInd w:w="0" w:type="dxa"/>
      <w:tblCellMar>
        <w:top w:w="0" w:type="dxa"/>
        <w:left w:w="108" w:type="dxa"/>
        <w:bottom w:w="0" w:type="dxa"/>
        <w:right w:w="108" w:type="dxa"/>
      </w:tblCellMar>
    </w:tblPr>
  </w:style>
  <w:style w:type="table" w:customStyle="1" w:styleId="Style40">
    <w:name w:val="_Style 40"/>
    <w:basedOn w:val="TableNormal"/>
    <w:tblPr>
      <w:tblInd w:w="0" w:type="dxa"/>
      <w:tblCellMar>
        <w:top w:w="0" w:type="dxa"/>
        <w:left w:w="108" w:type="dxa"/>
        <w:bottom w:w="0" w:type="dxa"/>
        <w:right w:w="108" w:type="dxa"/>
      </w:tblCellMar>
    </w:tblPr>
  </w:style>
  <w:style w:type="table" w:customStyle="1" w:styleId="Style41">
    <w:name w:val="_Style 41"/>
    <w:basedOn w:val="TableNormal"/>
    <w:qFormat/>
    <w:tblPr>
      <w:tblInd w:w="0" w:type="dxa"/>
      <w:tblCellMar>
        <w:top w:w="0" w:type="dxa"/>
        <w:left w:w="108" w:type="dxa"/>
        <w:bottom w:w="0" w:type="dxa"/>
        <w:right w:w="108" w:type="dxa"/>
      </w:tblCellMar>
    </w:tblPr>
  </w:style>
  <w:style w:type="table" w:customStyle="1" w:styleId="Style42">
    <w:name w:val="_Style 42"/>
    <w:basedOn w:val="TableNormal"/>
    <w:tblPr>
      <w:tblInd w:w="0" w:type="dxa"/>
      <w:tblCellMar>
        <w:top w:w="0" w:type="dxa"/>
        <w:left w:w="108" w:type="dxa"/>
        <w:bottom w:w="0" w:type="dxa"/>
        <w:right w:w="108" w:type="dxa"/>
      </w:tblCellMar>
    </w:tblPr>
  </w:style>
  <w:style w:type="table" w:customStyle="1" w:styleId="Style43">
    <w:name w:val="_Style 43"/>
    <w:basedOn w:val="TableNormal"/>
    <w:qFormat/>
    <w:tblPr>
      <w:tblInd w:w="0" w:type="dxa"/>
      <w:tblCellMar>
        <w:top w:w="0" w:type="dxa"/>
        <w:left w:w="0" w:type="dxa"/>
        <w:bottom w:w="0" w:type="dxa"/>
        <w:right w:w="0" w:type="dxa"/>
      </w:tblCellMar>
    </w:tblPr>
  </w:style>
  <w:style w:type="table" w:customStyle="1" w:styleId="Style44">
    <w:name w:val="_Style 44"/>
    <w:basedOn w:val="TableNormal"/>
    <w:tblPr>
      <w:tblInd w:w="0" w:type="dxa"/>
      <w:tblCellMar>
        <w:top w:w="0" w:type="dxa"/>
        <w:left w:w="0" w:type="dxa"/>
        <w:bottom w:w="0" w:type="dxa"/>
        <w:right w:w="0" w:type="dxa"/>
      </w:tblCellMar>
    </w:tblPr>
  </w:style>
  <w:style w:type="table" w:customStyle="1" w:styleId="Style45">
    <w:name w:val="_Style 45"/>
    <w:basedOn w:val="TableNormal"/>
    <w:qFormat/>
    <w:tblPr>
      <w:tblInd w:w="0" w:type="dxa"/>
      <w:tblCellMar>
        <w:top w:w="0" w:type="dxa"/>
        <w:left w:w="0" w:type="dxa"/>
        <w:bottom w:w="0" w:type="dxa"/>
        <w:right w:w="0" w:type="dxa"/>
      </w:tblCellMar>
    </w:tblPr>
  </w:style>
  <w:style w:type="table" w:customStyle="1" w:styleId="Style46">
    <w:name w:val="_Style 46"/>
    <w:basedOn w:val="TableNormal"/>
    <w:tblPr>
      <w:tblInd w:w="0" w:type="dxa"/>
      <w:tblCellMar>
        <w:top w:w="0" w:type="dxa"/>
        <w:left w:w="0" w:type="dxa"/>
        <w:bottom w:w="0" w:type="dxa"/>
        <w:right w:w="0" w:type="dxa"/>
      </w:tblCellMar>
    </w:tblPr>
  </w:style>
  <w:style w:type="table" w:customStyle="1" w:styleId="Style47">
    <w:name w:val="_Style 47"/>
    <w:basedOn w:val="TableNormal"/>
    <w:tblPr>
      <w:tblInd w:w="0" w:type="dxa"/>
      <w:tblCellMar>
        <w:top w:w="0" w:type="dxa"/>
        <w:left w:w="0" w:type="dxa"/>
        <w:bottom w:w="0" w:type="dxa"/>
        <w:right w:w="0" w:type="dxa"/>
      </w:tblCellMar>
    </w:tblPr>
  </w:style>
  <w:style w:type="table" w:customStyle="1" w:styleId="Style48">
    <w:name w:val="_Style 48"/>
    <w:basedOn w:val="TableNormal"/>
    <w:tblPr>
      <w:tblInd w:w="0" w:type="dxa"/>
      <w:tblCellMar>
        <w:top w:w="0" w:type="dxa"/>
        <w:left w:w="0" w:type="dxa"/>
        <w:bottom w:w="0" w:type="dxa"/>
        <w:right w:w="0" w:type="dxa"/>
      </w:tblCellMar>
    </w:tblPr>
  </w:style>
  <w:style w:type="table" w:customStyle="1" w:styleId="Style49">
    <w:name w:val="_Style 49"/>
    <w:basedOn w:val="TableNormal"/>
    <w:tblPr>
      <w:tblInd w:w="0" w:type="dxa"/>
      <w:tblCellMar>
        <w:top w:w="0" w:type="dxa"/>
        <w:bottom w:w="0" w:type="dxa"/>
      </w:tblCellMar>
    </w:tblPr>
  </w:style>
  <w:style w:type="table" w:customStyle="1" w:styleId="Style50">
    <w:name w:val="_Style 50"/>
    <w:basedOn w:val="TableNormal"/>
    <w:tblPr>
      <w:tblInd w:w="0" w:type="dxa"/>
      <w:tblCellMar>
        <w:top w:w="0" w:type="dxa"/>
        <w:bottom w:w="0" w:type="dxa"/>
      </w:tblCellMar>
    </w:tblPr>
  </w:style>
  <w:style w:type="table" w:customStyle="1" w:styleId="Style51">
    <w:name w:val="_Style 51"/>
    <w:basedOn w:val="TableNormal"/>
    <w:tblPr>
      <w:tblInd w:w="0" w:type="dxa"/>
      <w:tblCellMar>
        <w:top w:w="0" w:type="dxa"/>
        <w:left w:w="108" w:type="dxa"/>
        <w:bottom w:w="0" w:type="dxa"/>
        <w:right w:w="108" w:type="dxa"/>
      </w:tblCellMar>
    </w:tblPr>
  </w:style>
  <w:style w:type="table" w:customStyle="1" w:styleId="Style52">
    <w:name w:val="_Style 52"/>
    <w:basedOn w:val="TableNormal"/>
    <w:qFormat/>
    <w:tblPr>
      <w:tblInd w:w="0" w:type="dxa"/>
      <w:tblCellMar>
        <w:top w:w="0" w:type="dxa"/>
        <w:left w:w="108" w:type="dxa"/>
        <w:bottom w:w="0" w:type="dxa"/>
        <w:right w:w="108" w:type="dxa"/>
      </w:tblCellMar>
    </w:tblPr>
  </w:style>
  <w:style w:type="table" w:customStyle="1" w:styleId="Style53">
    <w:name w:val="_Style 53"/>
    <w:basedOn w:val="TableNormal"/>
    <w:tblPr>
      <w:tblInd w:w="0" w:type="dxa"/>
      <w:tblCellMar>
        <w:top w:w="0" w:type="dxa"/>
        <w:left w:w="108" w:type="dxa"/>
        <w:bottom w:w="0" w:type="dxa"/>
        <w:right w:w="108" w:type="dxa"/>
      </w:tblCellMar>
    </w:tblPr>
  </w:style>
  <w:style w:type="table" w:customStyle="1" w:styleId="Style54">
    <w:name w:val="_Style 54"/>
    <w:basedOn w:val="TableNormal"/>
    <w:tblPr>
      <w:tblInd w:w="0" w:type="dxa"/>
      <w:tblCellMar>
        <w:top w:w="0" w:type="dxa"/>
        <w:left w:w="108" w:type="dxa"/>
        <w:bottom w:w="0" w:type="dxa"/>
        <w:right w:w="108" w:type="dxa"/>
      </w:tblCellMar>
    </w:tblPr>
  </w:style>
  <w:style w:type="table" w:customStyle="1" w:styleId="Style55">
    <w:name w:val="_Style 55"/>
    <w:basedOn w:val="TableNormal"/>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172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852515">
      <w:bodyDiv w:val="1"/>
      <w:marLeft w:val="0"/>
      <w:marRight w:val="0"/>
      <w:marTop w:val="0"/>
      <w:marBottom w:val="0"/>
      <w:divBdr>
        <w:top w:val="none" w:sz="0" w:space="0" w:color="auto"/>
        <w:left w:val="none" w:sz="0" w:space="0" w:color="auto"/>
        <w:bottom w:val="none" w:sz="0" w:space="0" w:color="auto"/>
        <w:right w:val="none" w:sz="0" w:space="0" w:color="auto"/>
      </w:divBdr>
    </w:div>
    <w:div w:id="2116094840">
      <w:bodyDiv w:val="1"/>
      <w:marLeft w:val="0"/>
      <w:marRight w:val="0"/>
      <w:marTop w:val="0"/>
      <w:marBottom w:val="0"/>
      <w:divBdr>
        <w:top w:val="none" w:sz="0" w:space="0" w:color="auto"/>
        <w:left w:val="none" w:sz="0" w:space="0" w:color="auto"/>
        <w:bottom w:val="none" w:sz="0" w:space="0" w:color="auto"/>
        <w:right w:val="none" w:sz="0" w:space="0" w:color="auto"/>
      </w:divBdr>
    </w:div>
    <w:div w:id="212068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600" b="1" i="0" u="none" strike="noStrike" kern="1200" spc="0" normalizeH="0" baseline="0">
                <a:solidFill>
                  <a:schemeClr val="dk1">
                    <a:lumMod val="50000"/>
                    <a:lumOff val="50000"/>
                  </a:schemeClr>
                </a:solidFill>
                <a:latin typeface="+mj-lt"/>
                <a:ea typeface="+mj-ea"/>
                <a:cs typeface="+mj-cs"/>
              </a:defRPr>
            </a:pPr>
            <a:r>
              <a:rPr lang="en-US"/>
              <a:t>Educational Qualifications</a:t>
            </a:r>
          </a:p>
        </c:rich>
      </c:tx>
      <c:overlay val="0"/>
      <c:spPr>
        <a:noFill/>
        <a:ln>
          <a:noFill/>
        </a:ln>
        <a:effectLst/>
      </c:spPr>
    </c:title>
    <c:autoTitleDeleted val="0"/>
    <c:view3D>
      <c:rotX val="30"/>
      <c:rotY val="0"/>
      <c:depthPercent val="100"/>
      <c:rAngAx val="0"/>
      <c:perspective val="5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3.3560566334556903E-2"/>
          <c:y val="0.17120597131596199"/>
          <c:w val="0.74259689746437696"/>
          <c:h val="0.76729611522038799"/>
        </c:manualLayout>
      </c:layout>
      <c:pie3DChart>
        <c:varyColors val="1"/>
        <c:ser>
          <c:idx val="0"/>
          <c:order val="0"/>
          <c:tx>
            <c:strRef>
              <c:f>Sheet1!$B$1</c:f>
              <c:strCache>
                <c:ptCount val="1"/>
                <c:pt idx="0">
                  <c:v>Education Level</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cene3d>
                <a:camera prst="orthographicFront"/>
                <a:lightRig rig="threePt" dir="t"/>
              </a:scene3d>
              <a:sp3d contourW="50800">
                <a:contourClr>
                  <a:schemeClr val="lt1"/>
                </a:contourClr>
              </a:sp3d>
            </c:spPr>
            <c:extLst xmlns:c16r2="http://schemas.microsoft.com/office/drawing/2015/06/chart">
              <c:ext xmlns:c16="http://schemas.microsoft.com/office/drawing/2014/chart" uri="{C3380CC4-5D6E-409C-BE32-E72D297353CC}">
                <c16:uniqueId val="{00000001-EE2A-4BC2-A523-B67274215975}"/>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cene3d>
                <a:camera prst="orthographicFront"/>
                <a:lightRig rig="threePt" dir="t"/>
              </a:scene3d>
              <a:sp3d contourW="50800">
                <a:contourClr>
                  <a:schemeClr val="lt1"/>
                </a:contourClr>
              </a:sp3d>
            </c:spPr>
            <c:extLst xmlns:c16r2="http://schemas.microsoft.com/office/drawing/2015/06/chart">
              <c:ext xmlns:c16="http://schemas.microsoft.com/office/drawing/2014/chart" uri="{C3380CC4-5D6E-409C-BE32-E72D297353CC}">
                <c16:uniqueId val="{00000003-EE2A-4BC2-A523-B67274215975}"/>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cene3d>
                <a:camera prst="orthographicFront"/>
                <a:lightRig rig="threePt" dir="t"/>
              </a:scene3d>
              <a:sp3d contourW="50800">
                <a:contourClr>
                  <a:schemeClr val="lt1"/>
                </a:contourClr>
              </a:sp3d>
            </c:spPr>
            <c:extLst xmlns:c16r2="http://schemas.microsoft.com/office/drawing/2015/06/chart">
              <c:ext xmlns:c16="http://schemas.microsoft.com/office/drawing/2014/chart" uri="{C3380CC4-5D6E-409C-BE32-E72D297353CC}">
                <c16:uniqueId val="{00000005-EE2A-4BC2-A523-B67274215975}"/>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cene3d>
                <a:camera prst="orthographicFront"/>
                <a:lightRig rig="threePt" dir="t"/>
              </a:scene3d>
              <a:sp3d contourW="50800">
                <a:contourClr>
                  <a:schemeClr val="lt1"/>
                </a:contourClr>
              </a:sp3d>
            </c:spPr>
            <c:extLst xmlns:c16r2="http://schemas.microsoft.com/office/drawing/2015/06/chart">
              <c:ext xmlns:c16="http://schemas.microsoft.com/office/drawing/2014/chart" uri="{C3380CC4-5D6E-409C-BE32-E72D297353CC}">
                <c16:uniqueId val="{00000007-EE2A-4BC2-A523-B67274215975}"/>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Secondary education </c:v>
                </c:pt>
                <c:pt idx="1">
                  <c:v>Diploma</c:v>
                </c:pt>
                <c:pt idx="2">
                  <c:v>First degree</c:v>
                </c:pt>
                <c:pt idx="3">
                  <c:v>Masters and above </c:v>
                </c:pt>
              </c:strCache>
            </c:strRef>
          </c:cat>
          <c:val>
            <c:numRef>
              <c:f>Sheet1!$B$2:$B$5</c:f>
              <c:numCache>
                <c:formatCode>General</c:formatCode>
                <c:ptCount val="4"/>
                <c:pt idx="0">
                  <c:v>12</c:v>
                </c:pt>
                <c:pt idx="1">
                  <c:v>12</c:v>
                </c:pt>
                <c:pt idx="2">
                  <c:v>21</c:v>
                </c:pt>
                <c:pt idx="3">
                  <c:v>8</c:v>
                </c:pt>
              </c:numCache>
            </c:numRef>
          </c:val>
          <c:extLst xmlns:c16r2="http://schemas.microsoft.com/office/drawing/2015/06/chart">
            <c:ext xmlns:c16="http://schemas.microsoft.com/office/drawing/2014/chart" uri="{C3380CC4-5D6E-409C-BE32-E72D297353CC}">
              <c16:uniqueId val="{00000008-EE2A-4BC2-A523-B67274215975}"/>
            </c:ext>
          </c:extLst>
        </c:ser>
        <c:dLbls>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en-GB"/>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0KGL6kjBHferrPCu+o2r1ChI8A==">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</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6E7379-0336-4102-B2BF-AF696EB8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16478</Words>
  <Characters>95246</Characters>
  <Application>Microsoft Office Word</Application>
  <DocSecurity>0</DocSecurity>
  <Lines>2645</Lines>
  <Paragraphs>1414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Vimbai Tizora</dc:creator>
  <cp:lastModifiedBy>TP Magama</cp:lastModifiedBy>
  <cp:revision>2</cp:revision>
  <dcterms:created xsi:type="dcterms:W3CDTF">2023-06-27T08:58:00Z</dcterms:created>
  <dcterms:modified xsi:type="dcterms:W3CDTF">2023-06-27T08:58:00Z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2057-11.2.0.11341</vt:lpwstr>
  </property>
  <property fmtid="{D5CDD505-2E9C-101B-9397-08002B2CF9AE}" pid="3" name="ICV">
    <vt:lpwstr>AB8E16426D7D4448A3E25718FECDD1F9</vt:lpwstr>
  </property>
  <property fmtid="{D5CDD505-2E9C-101B-9397-08002B2CF9AE}" pid="4" name="GrammarlyDocumentId">
    <vt:lpwstr>f9212f15c1f7b47518501f736d9de9556087460d453fa80f435db32ff676ce0a</vt:lpwstr>
  </property>
</Properties>
</file>