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FFBD9" w14:textId="77777777" w:rsidR="00850EA2" w:rsidRDefault="001A5B50">
      <w:pPr>
        <w:spacing w:after="200" w:line="360" w:lineRule="auto"/>
        <w:jc w:val="both"/>
        <w:rPr>
          <w:rFonts w:ascii="Times New Roman" w:eastAsia="Liberation Serif" w:hAnsi="Times New Roman" w:cs="Times New Roman"/>
          <w:b/>
          <w:iCs/>
          <w:kern w:val="0"/>
          <w:sz w:val="24"/>
          <w:szCs w:val="24"/>
          <w:lang w:val="en-ZW" w:eastAsia="en-ZW"/>
          <w14:ligatures w14:val="none"/>
        </w:rPr>
      </w:pPr>
      <w:bookmarkStart w:id="0" w:name="_GoBack"/>
      <w:bookmarkEnd w:id="0"/>
      <w:r>
        <w:rPr>
          <w:rFonts w:ascii="Times New Roman" w:eastAsia="Liberation Serif" w:hAnsi="Times New Roman" w:cs="Times New Roman"/>
          <w:b/>
          <w:iCs/>
          <w:kern w:val="0"/>
          <w:sz w:val="24"/>
          <w:szCs w:val="24"/>
          <w:lang w:val="en-ZW" w:eastAsia="en-ZW"/>
          <w14:ligatures w14:val="none"/>
        </w:rPr>
        <w:t xml:space="preserve">                    BINDURA UNIVERSITY OF SCIENCE EDUCATION</w:t>
      </w:r>
    </w:p>
    <w:p w14:paraId="6C1D73F8" w14:textId="77777777" w:rsidR="00850EA2" w:rsidRDefault="001A5B50">
      <w:pPr>
        <w:spacing w:after="0" w:line="360" w:lineRule="auto"/>
        <w:jc w:val="both"/>
        <w:rPr>
          <w:rFonts w:ascii="Times New Roman" w:eastAsia="SimSun" w:hAnsi="Times New Roman" w:cs="Times New Roman"/>
          <w:color w:val="000000"/>
          <w:kern w:val="0"/>
          <w:sz w:val="24"/>
          <w:szCs w:val="24"/>
          <w:lang w:val="en-ZW" w:eastAsia="en-ZW"/>
          <w14:ligatures w14:val="none"/>
        </w:rPr>
      </w:pPr>
      <w:r>
        <w:rPr>
          <w:rFonts w:ascii="Times New Roman" w:eastAsia="SimSun" w:hAnsi="Times New Roman" w:cs="Times New Roman"/>
          <w:noProof/>
          <w:kern w:val="0"/>
          <w:sz w:val="24"/>
          <w:szCs w:val="24"/>
          <w:lang w:eastAsia="en-ZW"/>
          <w14:ligatures w14:val="none"/>
        </w:rPr>
        <w:t xml:space="preserve">          </w:t>
      </w:r>
      <w:r>
        <w:rPr>
          <w:rFonts w:ascii="Times New Roman" w:eastAsia="SimSun" w:hAnsi="Times New Roman" w:cs="Times New Roman"/>
          <w:noProof/>
          <w:kern w:val="0"/>
          <w:sz w:val="24"/>
          <w:szCs w:val="24"/>
          <w14:ligatures w14:val="none"/>
        </w:rPr>
        <w:drawing>
          <wp:inline distT="0" distB="0" distL="0" distR="0" wp14:anchorId="63E7D82B" wp14:editId="505CC57C">
            <wp:extent cx="4730750" cy="2660650"/>
            <wp:effectExtent l="0" t="0" r="0" b="635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4730750" cy="2660650"/>
                    </a:xfrm>
                    <a:prstGeom prst="rect">
                      <a:avLst/>
                    </a:prstGeom>
                    <a:ln>
                      <a:noFill/>
                    </a:ln>
                  </pic:spPr>
                </pic:pic>
              </a:graphicData>
            </a:graphic>
          </wp:inline>
        </w:drawing>
      </w:r>
    </w:p>
    <w:p w14:paraId="40F6DD84" w14:textId="77777777" w:rsidR="00850EA2" w:rsidRDefault="001A5B50">
      <w:pPr>
        <w:spacing w:after="111" w:line="360" w:lineRule="auto"/>
        <w:ind w:right="612"/>
        <w:jc w:val="both"/>
        <w:rPr>
          <w:rFonts w:ascii="Times New Roman" w:eastAsia="Times New Roman" w:hAnsi="Times New Roman" w:cs="Times New Roman"/>
          <w:b/>
          <w:kern w:val="0"/>
          <w:sz w:val="24"/>
          <w:szCs w:val="24"/>
          <w:lang w:val="en-ZW" w:eastAsia="en-ZW"/>
          <w14:ligatures w14:val="none"/>
        </w:rPr>
      </w:pPr>
      <w:r>
        <w:rPr>
          <w:rFonts w:ascii="Times New Roman" w:eastAsia="Times New Roman" w:hAnsi="Times New Roman" w:cs="Times New Roman"/>
          <w:b/>
          <w:kern w:val="0"/>
          <w:sz w:val="24"/>
          <w:szCs w:val="24"/>
          <w:lang w:val="en-ZW" w:eastAsia="en-ZW"/>
          <w14:ligatures w14:val="none"/>
        </w:rPr>
        <w:t xml:space="preserve">      </w:t>
      </w:r>
    </w:p>
    <w:p w14:paraId="599CE47F" w14:textId="77777777" w:rsidR="00850EA2" w:rsidRDefault="001A5B50">
      <w:pPr>
        <w:spacing w:after="111" w:line="360" w:lineRule="auto"/>
        <w:ind w:right="612"/>
        <w:jc w:val="both"/>
        <w:rPr>
          <w:rFonts w:ascii="Times New Roman" w:eastAsia="Times New Roman" w:hAnsi="Times New Roman" w:cs="Times New Roman"/>
          <w:b/>
          <w:kern w:val="0"/>
          <w:sz w:val="24"/>
          <w:szCs w:val="24"/>
          <w:lang w:val="en-ZW" w:eastAsia="en-ZW"/>
          <w14:ligatures w14:val="none"/>
        </w:rPr>
      </w:pPr>
      <w:r>
        <w:rPr>
          <w:rFonts w:ascii="Times New Roman" w:eastAsia="Times New Roman" w:hAnsi="Times New Roman" w:cs="Times New Roman"/>
          <w:b/>
          <w:kern w:val="0"/>
          <w:sz w:val="24"/>
          <w:szCs w:val="24"/>
          <w:lang w:val="en-ZW" w:eastAsia="en-ZW"/>
          <w14:ligatures w14:val="none"/>
        </w:rPr>
        <w:t xml:space="preserve">                                                     FACULTY OF COMMERCE</w:t>
      </w:r>
    </w:p>
    <w:p w14:paraId="72F6CA47" w14:textId="77777777" w:rsidR="00850EA2" w:rsidRDefault="001A5B50">
      <w:pPr>
        <w:spacing w:after="0" w:line="360" w:lineRule="auto"/>
        <w:jc w:val="both"/>
        <w:rPr>
          <w:rFonts w:ascii="Times New Roman" w:hAnsi="Times New Roman" w:cs="Times New Roman"/>
          <w:b/>
          <w:color w:val="000000"/>
          <w:kern w:val="0"/>
          <w:sz w:val="24"/>
          <w:szCs w:val="24"/>
          <w:lang w:val="en-ZW" w:eastAsia="en-ZW"/>
          <w14:ligatures w14:val="none"/>
        </w:rPr>
      </w:pPr>
      <w:r>
        <w:rPr>
          <w:rFonts w:ascii="Times New Roman" w:hAnsi="Times New Roman" w:cs="Times New Roman"/>
          <w:b/>
          <w:color w:val="000000"/>
          <w:kern w:val="0"/>
          <w:sz w:val="24"/>
          <w:szCs w:val="24"/>
          <w:lang w:val="en-ZW" w:eastAsia="en-ZW"/>
          <w14:ligatures w14:val="none"/>
        </w:rPr>
        <w:t xml:space="preserve">                                                    DEPARTMENT OF ECONOMICS</w:t>
      </w:r>
    </w:p>
    <w:p w14:paraId="00BB0673" w14:textId="77777777" w:rsidR="00850EA2" w:rsidRDefault="00850EA2">
      <w:pPr>
        <w:spacing w:after="0" w:line="360" w:lineRule="auto"/>
        <w:jc w:val="both"/>
        <w:rPr>
          <w:rFonts w:ascii="Times New Roman" w:hAnsi="Times New Roman" w:cs="Times New Roman"/>
          <w:b/>
          <w:color w:val="000000"/>
          <w:kern w:val="0"/>
          <w:sz w:val="24"/>
          <w:szCs w:val="24"/>
          <w:lang w:val="en-ZW" w:eastAsia="en-ZW"/>
          <w14:ligatures w14:val="none"/>
        </w:rPr>
      </w:pPr>
    </w:p>
    <w:p w14:paraId="21F3189C" w14:textId="77777777" w:rsidR="00850EA2" w:rsidRDefault="001A5B50">
      <w:pPr>
        <w:spacing w:line="360" w:lineRule="auto"/>
        <w:jc w:val="both"/>
        <w:rPr>
          <w:rFonts w:ascii="Times New Roman" w:eastAsia="Times New Roman" w:hAnsi="Times New Roman" w:cs="Times New Roman"/>
          <w:b/>
          <w:kern w:val="0"/>
          <w:sz w:val="24"/>
          <w:szCs w:val="24"/>
          <w:lang w:val="en-ZW" w:eastAsia="en-ZW"/>
          <w14:ligatures w14:val="none"/>
        </w:rPr>
      </w:pPr>
      <w:r>
        <w:rPr>
          <w:rFonts w:ascii="Times New Roman" w:hAnsi="Times New Roman" w:cs="Times New Roman"/>
          <w:b/>
          <w:color w:val="000000"/>
          <w:kern w:val="0"/>
          <w:sz w:val="24"/>
          <w:szCs w:val="24"/>
          <w:lang w:val="en-ZW" w:eastAsia="en-ZW"/>
          <w14:ligatures w14:val="none"/>
        </w:rPr>
        <w:t xml:space="preserve">AN INVESTIGATION OF </w:t>
      </w:r>
      <w:r>
        <w:rPr>
          <w:rFonts w:ascii="Times New Roman" w:hAnsi="Times New Roman" w:cs="Times New Roman"/>
          <w:b/>
          <w:color w:val="000000"/>
          <w:kern w:val="0"/>
          <w:sz w:val="24"/>
          <w:szCs w:val="24"/>
          <w:lang w:val="en-ZW" w:eastAsia="en-ZW"/>
          <w14:ligatures w14:val="none"/>
        </w:rPr>
        <w:t>PROCUREMENT PERFORMANCE IN LOCAL AUTHORITIES. A CASE STUDY OF MAZOWE RURAL DISTRICT COUNCIL.</w:t>
      </w:r>
    </w:p>
    <w:p w14:paraId="0603E04F" w14:textId="77777777" w:rsidR="00850EA2" w:rsidRDefault="001A5B50">
      <w:pPr>
        <w:spacing w:line="360" w:lineRule="auto"/>
        <w:jc w:val="both"/>
        <w:rPr>
          <w:rFonts w:ascii="Times New Roman" w:eastAsia="Times New Roman" w:hAnsi="Times New Roman" w:cs="Times New Roman"/>
          <w:b/>
          <w:bCs/>
          <w:kern w:val="0"/>
          <w:sz w:val="24"/>
          <w:szCs w:val="24"/>
          <w:lang w:val="en-ZW" w:eastAsia="en-ZW"/>
          <w14:ligatures w14:val="none"/>
        </w:rPr>
      </w:pPr>
      <w:r>
        <w:rPr>
          <w:rFonts w:ascii="Times New Roman" w:eastAsia="Times New Roman" w:hAnsi="Times New Roman" w:cs="Times New Roman"/>
          <w:b/>
          <w:kern w:val="0"/>
          <w:sz w:val="24"/>
          <w:szCs w:val="24"/>
          <w:lang w:val="en-ZW" w:eastAsia="en-ZW"/>
          <w14:ligatures w14:val="none"/>
        </w:rPr>
        <w:t xml:space="preserve">                                                                      </w:t>
      </w:r>
      <w:r>
        <w:rPr>
          <w:rFonts w:ascii="Times New Roman" w:eastAsia="Times New Roman" w:hAnsi="Times New Roman" w:cs="Times New Roman"/>
          <w:b/>
          <w:bCs/>
          <w:kern w:val="0"/>
          <w:sz w:val="24"/>
          <w:szCs w:val="24"/>
          <w:lang w:val="en-ZW" w:eastAsia="en-ZW"/>
          <w14:ligatures w14:val="none"/>
        </w:rPr>
        <w:t xml:space="preserve">   </w:t>
      </w:r>
      <w:r>
        <w:rPr>
          <w:rFonts w:ascii="Times New Roman" w:hAnsi="Times New Roman" w:cs="Times New Roman"/>
          <w:b/>
          <w:bCs/>
          <w:color w:val="000000"/>
          <w:kern w:val="0"/>
          <w:sz w:val="24"/>
          <w:szCs w:val="24"/>
          <w:lang w:val="en-ZW" w:eastAsia="en-ZW"/>
          <w14:ligatures w14:val="none"/>
        </w:rPr>
        <w:t>BY</w:t>
      </w:r>
    </w:p>
    <w:p w14:paraId="5DC0E830" w14:textId="77777777" w:rsidR="00850EA2" w:rsidRDefault="001A5B50">
      <w:pPr>
        <w:spacing w:line="360" w:lineRule="auto"/>
        <w:jc w:val="both"/>
        <w:rPr>
          <w:rFonts w:ascii="Times New Roman" w:eastAsia="Times New Roman" w:hAnsi="Times New Roman" w:cs="Times New Roman"/>
          <w:b/>
          <w:bCs/>
          <w:kern w:val="0"/>
          <w:sz w:val="24"/>
          <w:szCs w:val="24"/>
          <w:lang w:val="en-ZW" w:eastAsia="en-ZW"/>
          <w14:ligatures w14:val="none"/>
        </w:rPr>
      </w:pPr>
      <w:r>
        <w:rPr>
          <w:rFonts w:ascii="Times New Roman" w:eastAsia="Times New Roman" w:hAnsi="Times New Roman" w:cs="Times New Roman"/>
          <w:b/>
          <w:bCs/>
          <w:kern w:val="0"/>
          <w:sz w:val="24"/>
          <w:szCs w:val="24"/>
          <w:lang w:val="en-ZW" w:eastAsia="en-ZW"/>
          <w14:ligatures w14:val="none"/>
        </w:rPr>
        <w:t xml:space="preserve">                                            </w:t>
      </w:r>
      <w:r>
        <w:rPr>
          <w:rFonts w:ascii="Times New Roman" w:hAnsi="Times New Roman" w:cs="Times New Roman"/>
          <w:b/>
          <w:color w:val="000000"/>
          <w:kern w:val="0"/>
          <w:sz w:val="24"/>
          <w:szCs w:val="24"/>
          <w:lang w:val="en-ZW" w:eastAsia="en-ZW"/>
          <w14:ligatures w14:val="none"/>
        </w:rPr>
        <w:t>CAROL TAKUDZWA SIAMEJA</w:t>
      </w:r>
    </w:p>
    <w:p w14:paraId="4C986572" w14:textId="77777777" w:rsidR="00850EA2" w:rsidRDefault="001A5B50">
      <w:pPr>
        <w:spacing w:line="360" w:lineRule="auto"/>
        <w:jc w:val="both"/>
        <w:rPr>
          <w:rFonts w:ascii="Times New Roman" w:eastAsia="Times New Roman" w:hAnsi="Times New Roman" w:cs="Times New Roman"/>
          <w:b/>
          <w:bCs/>
          <w:kern w:val="0"/>
          <w:sz w:val="24"/>
          <w:szCs w:val="24"/>
          <w:lang w:val="en-ZW" w:eastAsia="en-ZW"/>
          <w14:ligatures w14:val="none"/>
        </w:rPr>
      </w:pPr>
      <w:r>
        <w:rPr>
          <w:rFonts w:ascii="Times New Roman" w:eastAsia="Times New Roman" w:hAnsi="Times New Roman" w:cs="Times New Roman"/>
          <w:b/>
          <w:bCs/>
          <w:kern w:val="0"/>
          <w:sz w:val="24"/>
          <w:szCs w:val="24"/>
          <w:lang w:val="en-ZW" w:eastAsia="en-ZW"/>
          <w14:ligatures w14:val="none"/>
        </w:rPr>
        <w:t xml:space="preserve">                    </w:t>
      </w:r>
      <w:r>
        <w:rPr>
          <w:rFonts w:ascii="Times New Roman" w:eastAsia="Times New Roman" w:hAnsi="Times New Roman" w:cs="Times New Roman"/>
          <w:b/>
          <w:bCs/>
          <w:kern w:val="0"/>
          <w:sz w:val="24"/>
          <w:szCs w:val="24"/>
          <w:lang w:val="en-ZW" w:eastAsia="en-ZW"/>
          <w14:ligatures w14:val="none"/>
        </w:rPr>
        <w:t xml:space="preserve">                                            </w:t>
      </w:r>
      <w:r>
        <w:rPr>
          <w:rFonts w:ascii="Times New Roman" w:hAnsi="Times New Roman" w:cs="Times New Roman"/>
          <w:b/>
          <w:color w:val="000000"/>
          <w:kern w:val="0"/>
          <w:sz w:val="24"/>
          <w:szCs w:val="24"/>
          <w:lang w:val="en-ZW" w:eastAsia="en-ZW"/>
          <w14:ligatures w14:val="none"/>
        </w:rPr>
        <w:t>(B200832B)</w:t>
      </w:r>
    </w:p>
    <w:p w14:paraId="0D78AD12" w14:textId="77777777" w:rsidR="00850EA2" w:rsidRDefault="00850EA2">
      <w:pPr>
        <w:spacing w:after="0" w:line="360" w:lineRule="auto"/>
        <w:jc w:val="both"/>
        <w:rPr>
          <w:rFonts w:ascii="Times New Roman" w:hAnsi="Times New Roman" w:cs="Times New Roman"/>
          <w:b/>
          <w:caps/>
          <w:color w:val="000000"/>
          <w:kern w:val="0"/>
          <w:sz w:val="24"/>
          <w:szCs w:val="24"/>
          <w:lang w:val="en-ZW" w:eastAsia="en-ZW"/>
          <w14:ligatures w14:val="none"/>
        </w:rPr>
      </w:pPr>
    </w:p>
    <w:p w14:paraId="6994392B" w14:textId="77777777" w:rsidR="00850EA2" w:rsidRDefault="001A5B50">
      <w:pPr>
        <w:spacing w:after="0" w:line="360" w:lineRule="auto"/>
        <w:jc w:val="both"/>
        <w:rPr>
          <w:rFonts w:ascii="Times New Roman" w:hAnsi="Times New Roman" w:cs="Times New Roman"/>
          <w:color w:val="000000"/>
          <w:kern w:val="0"/>
          <w:sz w:val="24"/>
          <w:szCs w:val="24"/>
          <w:lang w:val="en-ZW" w:eastAsia="en-ZW"/>
          <w14:ligatures w14:val="none"/>
        </w:rPr>
      </w:pPr>
      <w:r>
        <w:rPr>
          <w:rFonts w:ascii="Times New Roman" w:hAnsi="Times New Roman" w:cs="Times New Roman"/>
          <w:color w:val="000000"/>
          <w:kern w:val="0"/>
          <w:sz w:val="24"/>
          <w:szCs w:val="24"/>
          <w:lang w:val="en-ZW" w:eastAsia="en-ZW"/>
          <w14:ligatures w14:val="none"/>
        </w:rPr>
        <w:t>A DISSERTATION SUBMITTED IN PARTIAL FULFILLMENT OF THE REQUIREMENTS FOR BACHELOR OF COMMERCE HONORS DEGREE IN PURCHASING AND SUPPLY. FACULTY OF COMMERCE.BINDURA UNIVERSITY OF SCIENCE EDUCATION</w:t>
      </w:r>
    </w:p>
    <w:p w14:paraId="76621836" w14:textId="77777777" w:rsidR="00850EA2" w:rsidRDefault="001A5B50">
      <w:pPr>
        <w:spacing w:after="0" w:line="360" w:lineRule="auto"/>
        <w:jc w:val="both"/>
        <w:rPr>
          <w:rFonts w:ascii="Times New Roman" w:hAnsi="Times New Roman" w:cs="Times New Roman"/>
          <w:color w:val="000000"/>
          <w:kern w:val="0"/>
          <w:sz w:val="24"/>
          <w:szCs w:val="24"/>
          <w:lang w:val="en-ZW" w:eastAsia="en-ZW"/>
          <w14:ligatures w14:val="none"/>
        </w:rPr>
      </w:pPr>
      <w:r>
        <w:rPr>
          <w:rFonts w:ascii="Times New Roman" w:hAnsi="Times New Roman" w:cs="Times New Roman"/>
          <w:color w:val="000000"/>
          <w:kern w:val="0"/>
          <w:sz w:val="24"/>
          <w:szCs w:val="24"/>
          <w:lang w:val="en-ZW" w:eastAsia="en-ZW"/>
          <w14:ligatures w14:val="none"/>
        </w:rPr>
        <w:t xml:space="preserve">  </w:t>
      </w:r>
    </w:p>
    <w:p w14:paraId="2C47B78B" w14:textId="77777777" w:rsidR="00850EA2" w:rsidRDefault="001A5B50">
      <w:pPr>
        <w:tabs>
          <w:tab w:val="left" w:pos="6270"/>
        </w:tabs>
        <w:spacing w:after="0" w:line="360" w:lineRule="auto"/>
        <w:jc w:val="both"/>
        <w:rPr>
          <w:rFonts w:ascii="Times New Roman" w:hAnsi="Times New Roman" w:cs="Times New Roman"/>
          <w:b/>
          <w:color w:val="000000"/>
          <w:kern w:val="0"/>
          <w:sz w:val="24"/>
          <w:szCs w:val="24"/>
          <w:lang w:val="en-ZW" w:eastAsia="en-ZW"/>
          <w14:ligatures w14:val="none"/>
        </w:rPr>
      </w:pPr>
      <w:r>
        <w:rPr>
          <w:rFonts w:ascii="Times New Roman" w:hAnsi="Times New Roman" w:cs="Times New Roman"/>
          <w:color w:val="000000"/>
          <w:kern w:val="0"/>
          <w:sz w:val="24"/>
          <w:szCs w:val="24"/>
          <w:lang w:val="en-ZW" w:eastAsia="en-ZW"/>
          <w14:ligatures w14:val="none"/>
        </w:rPr>
        <w:t xml:space="preserve">                                                   </w:t>
      </w:r>
      <w:r>
        <w:rPr>
          <w:rFonts w:ascii="Times New Roman" w:hAnsi="Times New Roman" w:cs="Times New Roman"/>
          <w:b/>
          <w:color w:val="000000"/>
          <w:kern w:val="0"/>
          <w:sz w:val="24"/>
          <w:szCs w:val="24"/>
          <w:lang w:val="en-ZW" w:eastAsia="en-ZW"/>
          <w14:ligatures w14:val="none"/>
        </w:rPr>
        <w:t>SUPERVISOR: MR PANDE</w:t>
      </w:r>
      <w:r>
        <w:rPr>
          <w:rFonts w:ascii="Times New Roman" w:hAnsi="Times New Roman" w:cs="Times New Roman"/>
          <w:b/>
          <w:color w:val="000000"/>
          <w:kern w:val="0"/>
          <w:sz w:val="24"/>
          <w:szCs w:val="24"/>
          <w:lang w:val="en-ZW" w:eastAsia="en-ZW"/>
          <w14:ligatures w14:val="none"/>
        </w:rPr>
        <w:tab/>
      </w:r>
    </w:p>
    <w:p w14:paraId="565926F0" w14:textId="77777777" w:rsidR="00850EA2" w:rsidRDefault="00850EA2">
      <w:pPr>
        <w:spacing w:after="0" w:line="360" w:lineRule="auto"/>
        <w:jc w:val="both"/>
        <w:rPr>
          <w:rFonts w:ascii="Times New Roman" w:hAnsi="Times New Roman" w:cs="Times New Roman"/>
          <w:caps/>
          <w:color w:val="000000"/>
          <w:kern w:val="0"/>
          <w:sz w:val="24"/>
          <w:szCs w:val="24"/>
          <w:lang w:val="en-ZW" w:eastAsia="en-ZW"/>
          <w14:ligatures w14:val="none"/>
        </w:rPr>
      </w:pPr>
    </w:p>
    <w:p w14:paraId="35379E0E" w14:textId="77777777" w:rsidR="00850EA2" w:rsidRDefault="001A5B50">
      <w:pPr>
        <w:spacing w:after="0" w:line="360" w:lineRule="auto"/>
        <w:jc w:val="both"/>
        <w:rPr>
          <w:rFonts w:ascii="Times New Roman" w:hAnsi="Times New Roman" w:cs="Times New Roman"/>
          <w:b/>
          <w:color w:val="000000"/>
          <w:kern w:val="0"/>
          <w:sz w:val="24"/>
          <w:szCs w:val="24"/>
          <w:lang w:eastAsia="zh-CN"/>
          <w14:ligatures w14:val="none"/>
        </w:rPr>
      </w:pPr>
      <w:r>
        <w:rPr>
          <w:rFonts w:ascii="Times New Roman" w:hAnsi="Times New Roman" w:cs="Times New Roman"/>
          <w:b/>
          <w:color w:val="000000"/>
          <w:kern w:val="0"/>
          <w:sz w:val="24"/>
          <w:szCs w:val="24"/>
          <w:lang w:eastAsia="zh-CN"/>
          <w14:ligatures w14:val="none"/>
        </w:rPr>
        <w:t xml:space="preserve">                                                                    MAY 2024</w:t>
      </w:r>
    </w:p>
    <w:p w14:paraId="31B742E6" w14:textId="77777777" w:rsidR="00850EA2" w:rsidRDefault="001A5B50">
      <w:pPr>
        <w:keepNext/>
        <w:keepLines/>
        <w:spacing w:before="720" w:after="240" w:line="360" w:lineRule="auto"/>
        <w:jc w:val="both"/>
        <w:outlineLvl w:val="0"/>
        <w:rPr>
          <w:rFonts w:ascii="Times New Roman" w:eastAsia="SimSun" w:hAnsi="Times New Roman" w:cs="Times New Roman"/>
          <w:bCs/>
          <w:kern w:val="0"/>
          <w:sz w:val="24"/>
          <w:szCs w:val="24"/>
          <w:lang w:eastAsia="en-ZW"/>
          <w14:ligatures w14:val="none"/>
        </w:rPr>
      </w:pPr>
      <w:bookmarkStart w:id="1" w:name="_Toc152224163"/>
      <w:bookmarkStart w:id="2" w:name="_Toc167866404"/>
      <w:bookmarkStart w:id="3" w:name="_Toc167873661"/>
      <w:bookmarkStart w:id="4" w:name="_Toc167874690"/>
      <w:bookmarkStart w:id="5" w:name="_Toc167878335"/>
      <w:r>
        <w:rPr>
          <w:rFonts w:ascii="Times New Roman" w:hAnsi="Times New Roman" w:cs="Times New Roman"/>
          <w:b/>
          <w:color w:val="000000"/>
          <w:kern w:val="0"/>
          <w:sz w:val="24"/>
          <w:szCs w:val="24"/>
          <w:lang w:eastAsia="zh-CN"/>
          <w14:ligatures w14:val="none"/>
        </w:rPr>
        <w:lastRenderedPageBreak/>
        <w:t xml:space="preserve">                                                     </w:t>
      </w:r>
      <w:r>
        <w:rPr>
          <w:rFonts w:ascii="Times New Roman" w:eastAsia="SimSun" w:hAnsi="Times New Roman" w:cs="Times New Roman"/>
          <w:b/>
          <w:bCs/>
          <w:kern w:val="0"/>
          <w:sz w:val="24"/>
          <w:szCs w:val="24"/>
          <w:lang w:eastAsia="en-ZW"/>
          <w14:ligatures w14:val="none"/>
        </w:rPr>
        <w:t>RELEASE FORM</w:t>
      </w:r>
      <w:bookmarkEnd w:id="1"/>
      <w:bookmarkEnd w:id="2"/>
      <w:bookmarkEnd w:id="3"/>
      <w:bookmarkEnd w:id="4"/>
      <w:bookmarkEnd w:id="5"/>
    </w:p>
    <w:p w14:paraId="5E8E33CA" w14:textId="77777777" w:rsidR="00850EA2" w:rsidRDefault="00850EA2">
      <w:pPr>
        <w:spacing w:after="200" w:line="360" w:lineRule="auto"/>
        <w:jc w:val="both"/>
        <w:rPr>
          <w:rFonts w:ascii="Times New Roman" w:eastAsia="Times New Roman" w:hAnsi="Times New Roman" w:cs="Times New Roman"/>
          <w:kern w:val="0"/>
          <w:sz w:val="24"/>
          <w:szCs w:val="24"/>
          <w:lang w:eastAsia="en-ZW"/>
          <w14:ligatures w14:val="none"/>
        </w:rPr>
      </w:pPr>
    </w:p>
    <w:p w14:paraId="1065BC1B" w14:textId="77777777" w:rsidR="00850EA2" w:rsidRDefault="001A5B50">
      <w:pPr>
        <w:spacing w:after="200" w:line="360" w:lineRule="auto"/>
        <w:jc w:val="both"/>
        <w:rPr>
          <w:rFonts w:ascii="Times New Roman" w:eastAsia="Times New Roman" w:hAnsi="Times New Roman" w:cs="Times New Roman"/>
          <w:b/>
          <w:kern w:val="0"/>
          <w:sz w:val="24"/>
          <w:szCs w:val="24"/>
          <w:lang w:eastAsia="en-ZW"/>
          <w14:ligatures w14:val="none"/>
        </w:rPr>
      </w:pPr>
      <w:r>
        <w:rPr>
          <w:rFonts w:ascii="Times New Roman" w:eastAsia="Times New Roman" w:hAnsi="Times New Roman" w:cs="Times New Roman"/>
          <w:b/>
          <w:kern w:val="0"/>
          <w:sz w:val="24"/>
          <w:szCs w:val="24"/>
          <w:lang w:eastAsia="en-ZW"/>
          <w14:ligatures w14:val="none"/>
        </w:rPr>
        <w:t xml:space="preserve">NAME OF AUTHOR:           CAROL </w:t>
      </w:r>
      <w:r>
        <w:rPr>
          <w:rFonts w:ascii="Times New Roman" w:eastAsia="Times New Roman" w:hAnsi="Times New Roman" w:cs="Times New Roman"/>
          <w:b/>
          <w:kern w:val="0"/>
          <w:sz w:val="24"/>
          <w:szCs w:val="24"/>
          <w:lang w:eastAsia="en-ZW"/>
          <w14:ligatures w14:val="none"/>
        </w:rPr>
        <w:t>TAKUDZWA SIAMEJA</w:t>
      </w:r>
    </w:p>
    <w:p w14:paraId="29EE049E" w14:textId="77777777" w:rsidR="00850EA2" w:rsidRDefault="001A5B50">
      <w:pPr>
        <w:spacing w:after="200" w:line="360" w:lineRule="auto"/>
        <w:jc w:val="both"/>
        <w:rPr>
          <w:rFonts w:ascii="Times New Roman" w:eastAsia="Times New Roman" w:hAnsi="Times New Roman" w:cs="Times New Roman"/>
          <w:b/>
          <w:kern w:val="0"/>
          <w:sz w:val="24"/>
          <w:szCs w:val="24"/>
          <w:lang w:eastAsia="en-ZW"/>
          <w14:ligatures w14:val="none"/>
        </w:rPr>
      </w:pPr>
      <w:r>
        <w:rPr>
          <w:rFonts w:ascii="Times New Roman" w:eastAsia="Times New Roman" w:hAnsi="Times New Roman" w:cs="Times New Roman"/>
          <w:b/>
          <w:kern w:val="0"/>
          <w:sz w:val="24"/>
          <w:szCs w:val="24"/>
          <w:lang w:eastAsia="en-ZW"/>
          <w14:ligatures w14:val="none"/>
        </w:rPr>
        <w:t xml:space="preserve">DISSERTATION TITTLE: AN INVESTIGATION OF PROCUREMENT             </w:t>
      </w:r>
    </w:p>
    <w:p w14:paraId="2B33ECB4" w14:textId="77777777" w:rsidR="00850EA2" w:rsidRDefault="001A5B50">
      <w:pPr>
        <w:spacing w:after="200" w:line="360" w:lineRule="auto"/>
        <w:jc w:val="both"/>
        <w:rPr>
          <w:rFonts w:ascii="Times New Roman" w:eastAsia="Times New Roman" w:hAnsi="Times New Roman" w:cs="Times New Roman"/>
          <w:b/>
          <w:kern w:val="0"/>
          <w:sz w:val="24"/>
          <w:szCs w:val="24"/>
          <w:lang w:eastAsia="en-ZW"/>
          <w14:ligatures w14:val="none"/>
        </w:rPr>
      </w:pPr>
      <w:r>
        <w:rPr>
          <w:rFonts w:ascii="Times New Roman" w:eastAsia="Times New Roman" w:hAnsi="Times New Roman" w:cs="Times New Roman"/>
          <w:b/>
          <w:kern w:val="0"/>
          <w:sz w:val="24"/>
          <w:szCs w:val="24"/>
          <w:lang w:eastAsia="en-ZW"/>
          <w14:ligatures w14:val="none"/>
        </w:rPr>
        <w:t xml:space="preserve">                                                  PERFORMANCE IN LOCAL AUTHORITIES. A CASE </w:t>
      </w:r>
    </w:p>
    <w:p w14:paraId="020C7DED" w14:textId="77777777" w:rsidR="00850EA2" w:rsidRDefault="001A5B50">
      <w:pPr>
        <w:spacing w:after="200" w:line="360" w:lineRule="auto"/>
        <w:jc w:val="both"/>
        <w:rPr>
          <w:rFonts w:ascii="Times New Roman" w:eastAsia="Times New Roman" w:hAnsi="Times New Roman" w:cs="Times New Roman"/>
          <w:b/>
          <w:kern w:val="0"/>
          <w:sz w:val="24"/>
          <w:szCs w:val="24"/>
          <w:lang w:eastAsia="en-ZW"/>
          <w14:ligatures w14:val="none"/>
        </w:rPr>
      </w:pPr>
      <w:r>
        <w:rPr>
          <w:rFonts w:ascii="Times New Roman" w:eastAsia="Times New Roman" w:hAnsi="Times New Roman" w:cs="Times New Roman"/>
          <w:b/>
          <w:kern w:val="0"/>
          <w:sz w:val="24"/>
          <w:szCs w:val="24"/>
          <w:lang w:eastAsia="en-ZW"/>
          <w14:ligatures w14:val="none"/>
        </w:rPr>
        <w:t xml:space="preserve">                                                  STUDY OF MAZOWE RURAL DISTRICT COUNCIL</w:t>
      </w:r>
    </w:p>
    <w:p w14:paraId="344799FB" w14:textId="77777777" w:rsidR="00850EA2" w:rsidRDefault="001A5B50">
      <w:pPr>
        <w:spacing w:after="200" w:line="360" w:lineRule="auto"/>
        <w:jc w:val="both"/>
        <w:rPr>
          <w:rFonts w:ascii="Times New Roman" w:eastAsia="Times New Roman" w:hAnsi="Times New Roman" w:cs="Times New Roman"/>
          <w:b/>
          <w:kern w:val="0"/>
          <w:sz w:val="24"/>
          <w:szCs w:val="24"/>
          <w:lang w:eastAsia="en-ZW"/>
          <w14:ligatures w14:val="none"/>
        </w:rPr>
      </w:pPr>
      <w:r>
        <w:rPr>
          <w:rFonts w:ascii="Times New Roman" w:eastAsia="Times New Roman" w:hAnsi="Times New Roman" w:cs="Times New Roman"/>
          <w:b/>
          <w:kern w:val="0"/>
          <w:sz w:val="24"/>
          <w:szCs w:val="24"/>
          <w:lang w:eastAsia="en-ZW"/>
          <w14:ligatures w14:val="none"/>
        </w:rPr>
        <w:t xml:space="preserve">DEGREE TITLE:                   BACHELOR OF COMMERCE (HONOURS) DEGREE IN   </w:t>
      </w:r>
    </w:p>
    <w:p w14:paraId="39EB0475" w14:textId="77777777" w:rsidR="00850EA2" w:rsidRDefault="001A5B50">
      <w:pPr>
        <w:spacing w:after="200" w:line="360" w:lineRule="auto"/>
        <w:jc w:val="both"/>
        <w:rPr>
          <w:rFonts w:ascii="Times New Roman" w:eastAsia="Times New Roman" w:hAnsi="Times New Roman" w:cs="Times New Roman"/>
          <w:b/>
          <w:kern w:val="0"/>
          <w:sz w:val="24"/>
          <w:szCs w:val="24"/>
          <w:lang w:eastAsia="en-ZW"/>
          <w14:ligatures w14:val="none"/>
        </w:rPr>
      </w:pPr>
      <w:r>
        <w:rPr>
          <w:rFonts w:ascii="Times New Roman" w:eastAsia="Times New Roman" w:hAnsi="Times New Roman" w:cs="Times New Roman"/>
          <w:b/>
          <w:kern w:val="0"/>
          <w:sz w:val="24"/>
          <w:szCs w:val="24"/>
          <w:lang w:eastAsia="en-ZW"/>
          <w14:ligatures w14:val="none"/>
        </w:rPr>
        <w:t xml:space="preserve">                                                   PURCHASING AND SUPPLY                   </w:t>
      </w:r>
      <w:r>
        <w:rPr>
          <w:rFonts w:ascii="Times New Roman" w:eastAsia="Times New Roman" w:hAnsi="Times New Roman" w:cs="Times New Roman"/>
          <w:b/>
          <w:kern w:val="0"/>
          <w:sz w:val="24"/>
          <w:szCs w:val="24"/>
          <w:lang w:eastAsia="en-ZW"/>
          <w14:ligatures w14:val="none"/>
        </w:rPr>
        <w:t xml:space="preserve">              </w:t>
      </w:r>
    </w:p>
    <w:p w14:paraId="0816D7EC" w14:textId="77777777" w:rsidR="00850EA2" w:rsidRDefault="001A5B50">
      <w:pPr>
        <w:tabs>
          <w:tab w:val="left" w:pos="8640"/>
        </w:tabs>
        <w:spacing w:after="200" w:line="360" w:lineRule="auto"/>
        <w:jc w:val="both"/>
        <w:rPr>
          <w:rFonts w:ascii="Times New Roman" w:eastAsia="Times New Roman" w:hAnsi="Times New Roman" w:cs="Times New Roman"/>
          <w:kern w:val="0"/>
          <w:sz w:val="24"/>
          <w:szCs w:val="24"/>
          <w:lang w:eastAsia="en-ZW"/>
          <w14:ligatures w14:val="none"/>
        </w:rPr>
      </w:pPr>
      <w:r>
        <w:rPr>
          <w:rFonts w:ascii="Times New Roman" w:eastAsia="Times New Roman" w:hAnsi="Times New Roman" w:cs="Times New Roman"/>
          <w:b/>
          <w:kern w:val="0"/>
          <w:sz w:val="24"/>
          <w:szCs w:val="24"/>
          <w:lang w:eastAsia="en-ZW"/>
          <w14:ligatures w14:val="none"/>
        </w:rPr>
        <w:t>YEAR TO BE GRANTED:  2024</w:t>
      </w:r>
      <w:r>
        <w:rPr>
          <w:rFonts w:ascii="Times New Roman" w:eastAsia="Times New Roman" w:hAnsi="Times New Roman" w:cs="Times New Roman"/>
          <w:kern w:val="0"/>
          <w:sz w:val="24"/>
          <w:szCs w:val="24"/>
          <w:lang w:eastAsia="en-ZW"/>
          <w14:ligatures w14:val="none"/>
        </w:rPr>
        <w:t xml:space="preserve">  </w:t>
      </w:r>
      <w:r>
        <w:rPr>
          <w:rFonts w:ascii="Times New Roman" w:eastAsia="Times New Roman" w:hAnsi="Times New Roman" w:cs="Times New Roman"/>
          <w:kern w:val="0"/>
          <w:sz w:val="24"/>
          <w:szCs w:val="24"/>
          <w:lang w:eastAsia="en-ZW"/>
          <w14:ligatures w14:val="none"/>
        </w:rPr>
        <w:tab/>
      </w:r>
    </w:p>
    <w:p w14:paraId="6F661CEC" w14:textId="77777777" w:rsidR="00850EA2" w:rsidRDefault="001A5B50">
      <w:pPr>
        <w:tabs>
          <w:tab w:val="left" w:pos="8640"/>
        </w:tabs>
        <w:spacing w:after="200" w:line="360" w:lineRule="auto"/>
        <w:jc w:val="both"/>
        <w:rPr>
          <w:rFonts w:ascii="Times New Roman" w:eastAsia="Times New Roman" w:hAnsi="Times New Roman" w:cs="Times New Roman"/>
          <w:kern w:val="0"/>
          <w:sz w:val="24"/>
          <w:szCs w:val="24"/>
          <w:lang w:eastAsia="en-ZW"/>
          <w14:ligatures w14:val="none"/>
        </w:rPr>
      </w:pPr>
      <w:r>
        <w:rPr>
          <w:rFonts w:ascii="Times New Roman" w:eastAsia="Times New Roman" w:hAnsi="Times New Roman" w:cs="Times New Roman"/>
          <w:kern w:val="0"/>
          <w:sz w:val="24"/>
          <w:szCs w:val="24"/>
          <w:lang w:eastAsia="en-ZW"/>
          <w14:ligatures w14:val="none"/>
        </w:rPr>
        <w:t xml:space="preserve"> </w:t>
      </w:r>
    </w:p>
    <w:p w14:paraId="3B707FAC" w14:textId="77777777" w:rsidR="00850EA2" w:rsidRDefault="001A5B50">
      <w:pPr>
        <w:tabs>
          <w:tab w:val="left" w:pos="3285"/>
        </w:tabs>
        <w:spacing w:after="0" w:line="360" w:lineRule="auto"/>
        <w:jc w:val="both"/>
        <w:rPr>
          <w:rFonts w:ascii="Times New Roman" w:eastAsia="Times New Roman" w:hAnsi="Times New Roman" w:cs="Times New Roman"/>
          <w:kern w:val="0"/>
          <w:sz w:val="24"/>
          <w:szCs w:val="24"/>
          <w:lang w:eastAsia="en-ZW"/>
          <w14:ligatures w14:val="none"/>
        </w:rPr>
      </w:pPr>
      <w:r>
        <w:rPr>
          <w:rFonts w:ascii="Times New Roman" w:eastAsia="Times New Roman" w:hAnsi="Times New Roman" w:cs="Times New Roman"/>
          <w:kern w:val="0"/>
          <w:sz w:val="24"/>
          <w:szCs w:val="24"/>
          <w:lang w:eastAsia="en-ZW"/>
          <w14:ligatures w14:val="none"/>
        </w:rPr>
        <w:t>The Bindura University of Science Education Library is hereby authorized to make single copies of this project and to lend or sell such copies for use in academic, scientific, or private research settings exclu</w:t>
      </w:r>
      <w:r>
        <w:rPr>
          <w:rFonts w:ascii="Times New Roman" w:eastAsia="Times New Roman" w:hAnsi="Times New Roman" w:cs="Times New Roman"/>
          <w:kern w:val="0"/>
          <w:sz w:val="24"/>
          <w:szCs w:val="24"/>
          <w:lang w:eastAsia="en-ZW"/>
          <w14:ligatures w14:val="none"/>
        </w:rPr>
        <w:t>sively. No additional publication rights of the project are reserved by the author, and no substantial excerpts from it may be used or duplicated without the author's express consent.</w:t>
      </w:r>
    </w:p>
    <w:p w14:paraId="65DEBFBA" w14:textId="77777777" w:rsidR="00850EA2" w:rsidRDefault="00850EA2">
      <w:pPr>
        <w:tabs>
          <w:tab w:val="left" w:pos="3285"/>
        </w:tabs>
        <w:spacing w:after="0" w:line="360" w:lineRule="auto"/>
        <w:jc w:val="both"/>
        <w:rPr>
          <w:rFonts w:ascii="Times New Roman" w:eastAsia="Times New Roman" w:hAnsi="Times New Roman" w:cs="Times New Roman"/>
          <w:kern w:val="0"/>
          <w:sz w:val="24"/>
          <w:szCs w:val="24"/>
          <w:lang w:eastAsia="en-ZW"/>
          <w14:ligatures w14:val="none"/>
        </w:rPr>
      </w:pPr>
    </w:p>
    <w:p w14:paraId="2D6E1F09" w14:textId="77777777" w:rsidR="00850EA2" w:rsidRDefault="001A5B50">
      <w:pPr>
        <w:tabs>
          <w:tab w:val="left" w:pos="3285"/>
        </w:tabs>
        <w:spacing w:after="0" w:line="360" w:lineRule="auto"/>
        <w:jc w:val="both"/>
        <w:rPr>
          <w:rFonts w:ascii="Times New Roman" w:eastAsia="Times New Roman" w:hAnsi="Times New Roman" w:cs="Times New Roman"/>
          <w:kern w:val="0"/>
          <w:sz w:val="24"/>
          <w:szCs w:val="24"/>
          <w:lang w:eastAsia="en-ZW"/>
          <w14:ligatures w14:val="none"/>
        </w:rPr>
      </w:pPr>
      <w:r>
        <w:rPr>
          <w:rFonts w:ascii="Times New Roman" w:eastAsia="Times New Roman" w:hAnsi="Times New Roman" w:cs="Times New Roman"/>
          <w:kern w:val="0"/>
          <w:sz w:val="24"/>
          <w:szCs w:val="24"/>
          <w:lang w:eastAsia="en-ZW"/>
          <w14:ligatures w14:val="none"/>
        </w:rPr>
        <w:t xml:space="preserve">SIGNED ………………………………….  </w:t>
      </w:r>
    </w:p>
    <w:p w14:paraId="74A95549" w14:textId="77777777" w:rsidR="00850EA2" w:rsidRDefault="00850EA2">
      <w:pPr>
        <w:tabs>
          <w:tab w:val="left" w:pos="3285"/>
        </w:tabs>
        <w:spacing w:after="0" w:line="360" w:lineRule="auto"/>
        <w:jc w:val="both"/>
        <w:rPr>
          <w:rFonts w:ascii="Times New Roman" w:eastAsia="Times New Roman" w:hAnsi="Times New Roman" w:cs="Times New Roman"/>
          <w:kern w:val="0"/>
          <w:sz w:val="24"/>
          <w:szCs w:val="24"/>
          <w:lang w:eastAsia="en-ZW"/>
          <w14:ligatures w14:val="none"/>
        </w:rPr>
      </w:pPr>
    </w:p>
    <w:p w14:paraId="1F39DA7E" w14:textId="77777777" w:rsidR="00850EA2" w:rsidRDefault="001A5B50">
      <w:pPr>
        <w:tabs>
          <w:tab w:val="left" w:pos="3285"/>
        </w:tabs>
        <w:spacing w:after="0" w:line="360" w:lineRule="auto"/>
        <w:jc w:val="both"/>
        <w:rPr>
          <w:rFonts w:ascii="Times New Roman" w:eastAsia="Times New Roman" w:hAnsi="Times New Roman" w:cs="Times New Roman"/>
          <w:kern w:val="0"/>
          <w:sz w:val="24"/>
          <w:szCs w:val="24"/>
          <w:lang w:eastAsia="en-ZW"/>
          <w14:ligatures w14:val="none"/>
        </w:rPr>
      </w:pPr>
      <w:r>
        <w:rPr>
          <w:rFonts w:ascii="Times New Roman" w:eastAsia="Times New Roman" w:hAnsi="Times New Roman" w:cs="Times New Roman"/>
          <w:kern w:val="0"/>
          <w:sz w:val="24"/>
          <w:szCs w:val="24"/>
          <w:lang w:eastAsia="en-ZW"/>
          <w14:ligatures w14:val="none"/>
        </w:rPr>
        <w:t>PERMANENT ADRESS:              1268 HIGHWOOD P</w:t>
      </w:r>
      <w:r>
        <w:rPr>
          <w:rFonts w:ascii="Times New Roman" w:eastAsia="Times New Roman" w:hAnsi="Times New Roman" w:cs="Times New Roman"/>
          <w:kern w:val="0"/>
          <w:sz w:val="24"/>
          <w:szCs w:val="24"/>
          <w:lang w:eastAsia="en-ZW"/>
          <w14:ligatures w14:val="none"/>
        </w:rPr>
        <w:t>HASE 2 CONCESSION</w:t>
      </w:r>
    </w:p>
    <w:p w14:paraId="097FC8C0" w14:textId="77777777" w:rsidR="00850EA2" w:rsidRDefault="001A5B50">
      <w:pPr>
        <w:tabs>
          <w:tab w:val="left" w:pos="3285"/>
        </w:tabs>
        <w:spacing w:after="0" w:line="360" w:lineRule="auto"/>
        <w:jc w:val="both"/>
        <w:rPr>
          <w:rFonts w:ascii="Times New Roman" w:eastAsia="Times New Roman" w:hAnsi="Times New Roman" w:cs="Times New Roman"/>
          <w:kern w:val="0"/>
          <w:sz w:val="24"/>
          <w:szCs w:val="24"/>
          <w:lang w:eastAsia="en-ZW"/>
          <w14:ligatures w14:val="none"/>
        </w:rPr>
      </w:pPr>
      <w:r>
        <w:rPr>
          <w:rFonts w:ascii="Times New Roman" w:eastAsia="Times New Roman" w:hAnsi="Times New Roman" w:cs="Times New Roman"/>
          <w:kern w:val="0"/>
          <w:sz w:val="24"/>
          <w:szCs w:val="24"/>
          <w:lang w:eastAsia="en-ZW"/>
          <w14:ligatures w14:val="none"/>
        </w:rPr>
        <w:t xml:space="preserve">                                                         </w:t>
      </w:r>
    </w:p>
    <w:p w14:paraId="06453157" w14:textId="77777777" w:rsidR="00850EA2" w:rsidRDefault="001A5B50">
      <w:pPr>
        <w:tabs>
          <w:tab w:val="left" w:pos="3285"/>
        </w:tabs>
        <w:spacing w:after="0" w:line="360" w:lineRule="auto"/>
        <w:jc w:val="both"/>
        <w:rPr>
          <w:rFonts w:ascii="Times New Roman" w:eastAsia="Times New Roman" w:hAnsi="Times New Roman" w:cs="Times New Roman"/>
          <w:kern w:val="0"/>
          <w:sz w:val="24"/>
          <w:szCs w:val="24"/>
          <w:lang w:eastAsia="en-ZW"/>
          <w14:ligatures w14:val="none"/>
        </w:rPr>
      </w:pPr>
      <w:r>
        <w:rPr>
          <w:rFonts w:ascii="Times New Roman" w:eastAsia="Times New Roman" w:hAnsi="Times New Roman" w:cs="Times New Roman"/>
          <w:kern w:val="0"/>
          <w:sz w:val="24"/>
          <w:szCs w:val="24"/>
          <w:lang w:eastAsia="en-ZW"/>
          <w14:ligatures w14:val="none"/>
        </w:rPr>
        <w:t>PHONE NUMBER:                          +263 77 614 2882</w:t>
      </w:r>
    </w:p>
    <w:p w14:paraId="278283F0" w14:textId="77777777" w:rsidR="00850EA2" w:rsidRDefault="00850EA2">
      <w:pPr>
        <w:tabs>
          <w:tab w:val="left" w:pos="3285"/>
        </w:tabs>
        <w:spacing w:after="0" w:line="360" w:lineRule="auto"/>
        <w:jc w:val="both"/>
        <w:rPr>
          <w:rFonts w:ascii="Times New Roman" w:eastAsia="Times New Roman" w:hAnsi="Times New Roman" w:cs="Times New Roman"/>
          <w:kern w:val="0"/>
          <w:sz w:val="24"/>
          <w:szCs w:val="24"/>
          <w:lang w:eastAsia="en-ZW"/>
          <w14:ligatures w14:val="none"/>
        </w:rPr>
      </w:pPr>
    </w:p>
    <w:p w14:paraId="550C63E8" w14:textId="77777777" w:rsidR="00850EA2" w:rsidRDefault="00850EA2">
      <w:pPr>
        <w:tabs>
          <w:tab w:val="left" w:pos="3285"/>
        </w:tabs>
        <w:spacing w:after="0" w:line="360" w:lineRule="auto"/>
        <w:jc w:val="both"/>
        <w:rPr>
          <w:rFonts w:ascii="Times New Roman" w:eastAsia="Times New Roman" w:hAnsi="Times New Roman" w:cs="Times New Roman"/>
          <w:kern w:val="0"/>
          <w:sz w:val="24"/>
          <w:szCs w:val="24"/>
          <w:lang w:eastAsia="en-ZW"/>
          <w14:ligatures w14:val="none"/>
        </w:rPr>
      </w:pPr>
    </w:p>
    <w:p w14:paraId="57618D54" w14:textId="77777777" w:rsidR="00850EA2" w:rsidRDefault="001A5B50">
      <w:pPr>
        <w:keepNext/>
        <w:keepLines/>
        <w:spacing w:before="160" w:after="120" w:line="360" w:lineRule="auto"/>
        <w:jc w:val="both"/>
        <w:outlineLvl w:val="1"/>
        <w:rPr>
          <w:rFonts w:ascii="Times New Roman" w:eastAsia="Times New Roman" w:hAnsi="Times New Roman" w:cs="Times New Roman"/>
          <w:b/>
          <w:kern w:val="0"/>
          <w:sz w:val="24"/>
          <w:szCs w:val="24"/>
          <w:lang w:eastAsia="en-ZW"/>
          <w14:ligatures w14:val="none"/>
        </w:rPr>
      </w:pPr>
      <w:r>
        <w:rPr>
          <w:rFonts w:ascii="Times New Roman" w:eastAsia="Times New Roman" w:hAnsi="Times New Roman" w:cs="Times New Roman"/>
          <w:b/>
          <w:kern w:val="0"/>
          <w:sz w:val="24"/>
          <w:szCs w:val="24"/>
          <w:lang w:eastAsia="en-ZW"/>
          <w14:ligatures w14:val="none"/>
        </w:rPr>
        <w:t xml:space="preserve">                                               </w:t>
      </w:r>
    </w:p>
    <w:p w14:paraId="5477A562" w14:textId="77777777" w:rsidR="00850EA2" w:rsidRDefault="00850EA2">
      <w:pPr>
        <w:spacing w:after="0" w:line="360" w:lineRule="auto"/>
        <w:jc w:val="both"/>
        <w:rPr>
          <w:rFonts w:ascii="Times New Roman" w:hAnsi="Times New Roman" w:cs="Times New Roman"/>
          <w:b/>
          <w:caps/>
          <w:color w:val="000000"/>
          <w:kern w:val="0"/>
          <w:sz w:val="24"/>
          <w:szCs w:val="24"/>
          <w:lang w:eastAsia="zh-CN"/>
          <w14:ligatures w14:val="none"/>
        </w:rPr>
      </w:pPr>
    </w:p>
    <w:p w14:paraId="0D108097" w14:textId="77777777" w:rsidR="00850EA2" w:rsidRDefault="001A5B50">
      <w:pPr>
        <w:keepNext/>
        <w:keepLines/>
        <w:spacing w:before="720" w:after="240" w:line="360" w:lineRule="auto"/>
        <w:jc w:val="both"/>
        <w:outlineLvl w:val="0"/>
        <w:rPr>
          <w:rFonts w:ascii="Times New Roman" w:eastAsia="SimSun" w:hAnsi="Times New Roman" w:cs="Times New Roman"/>
          <w:bCs/>
          <w:kern w:val="0"/>
          <w:sz w:val="24"/>
          <w:szCs w:val="24"/>
          <w:lang w:val="en-GB" w:eastAsia="en-ZW"/>
          <w14:ligatures w14:val="none"/>
        </w:rPr>
      </w:pPr>
      <w:bookmarkStart w:id="6" w:name="_Toc135835571"/>
      <w:bookmarkStart w:id="7" w:name="_Toc152224164"/>
      <w:r>
        <w:rPr>
          <w:rFonts w:ascii="Times New Roman" w:hAnsi="Times New Roman" w:cs="Times New Roman"/>
          <w:sz w:val="24"/>
          <w:szCs w:val="24"/>
        </w:rPr>
        <w:lastRenderedPageBreak/>
        <w:t xml:space="preserve">                                                              </w:t>
      </w:r>
      <w:bookmarkStart w:id="8" w:name="_Toc167866405"/>
      <w:bookmarkStart w:id="9" w:name="_Toc167873662"/>
      <w:bookmarkStart w:id="10" w:name="_Toc167874691"/>
      <w:bookmarkStart w:id="11" w:name="_Toc167878336"/>
      <w:r>
        <w:rPr>
          <w:rFonts w:ascii="Times New Roman" w:eastAsia="SimSun" w:hAnsi="Times New Roman" w:cs="Times New Roman"/>
          <w:b/>
          <w:bCs/>
          <w:kern w:val="0"/>
          <w:sz w:val="24"/>
          <w:szCs w:val="24"/>
          <w:lang w:val="en-GB" w:eastAsia="en-ZW"/>
          <w14:ligatures w14:val="none"/>
        </w:rPr>
        <w:t xml:space="preserve">APPROVAL </w:t>
      </w:r>
      <w:r>
        <w:rPr>
          <w:rFonts w:ascii="Times New Roman" w:eastAsia="SimSun" w:hAnsi="Times New Roman" w:cs="Times New Roman"/>
          <w:b/>
          <w:bCs/>
          <w:kern w:val="0"/>
          <w:sz w:val="24"/>
          <w:szCs w:val="24"/>
          <w:lang w:val="en-GB" w:eastAsia="en-ZW"/>
          <w14:ligatures w14:val="none"/>
        </w:rPr>
        <w:t>FORM</w:t>
      </w:r>
      <w:bookmarkEnd w:id="6"/>
      <w:bookmarkEnd w:id="7"/>
      <w:bookmarkEnd w:id="8"/>
      <w:bookmarkEnd w:id="9"/>
      <w:bookmarkEnd w:id="10"/>
      <w:bookmarkEnd w:id="11"/>
    </w:p>
    <w:p w14:paraId="4D21C81E" w14:textId="77777777" w:rsidR="00850EA2" w:rsidRDefault="00850EA2">
      <w:pPr>
        <w:spacing w:after="200" w:line="360" w:lineRule="auto"/>
        <w:jc w:val="both"/>
        <w:rPr>
          <w:rFonts w:ascii="Times New Roman" w:eastAsia="Times New Roman" w:hAnsi="Times New Roman" w:cs="Times New Roman"/>
          <w:kern w:val="0"/>
          <w:sz w:val="24"/>
          <w:szCs w:val="24"/>
          <w:lang w:eastAsia="en-ZW"/>
          <w14:ligatures w14:val="none"/>
        </w:rPr>
      </w:pPr>
    </w:p>
    <w:p w14:paraId="240707A2" w14:textId="77777777" w:rsidR="00850EA2" w:rsidRDefault="001A5B50">
      <w:pPr>
        <w:spacing w:after="200" w:line="360" w:lineRule="auto"/>
        <w:jc w:val="both"/>
        <w:rPr>
          <w:rFonts w:ascii="Times New Roman" w:eastAsia="Times New Roman" w:hAnsi="Times New Roman" w:cs="Times New Roman"/>
          <w:kern w:val="0"/>
          <w:sz w:val="24"/>
          <w:szCs w:val="24"/>
          <w:lang w:eastAsia="en-ZW"/>
          <w14:ligatures w14:val="none"/>
        </w:rPr>
      </w:pPr>
      <w:r>
        <w:rPr>
          <w:rFonts w:ascii="Times New Roman" w:eastAsia="Times New Roman" w:hAnsi="Times New Roman" w:cs="Times New Roman"/>
          <w:kern w:val="0"/>
          <w:sz w:val="24"/>
          <w:szCs w:val="24"/>
          <w:lang w:eastAsia="en-ZW"/>
          <w14:ligatures w14:val="none"/>
        </w:rPr>
        <w:t xml:space="preserve">The undersigned certifies that they have supervised, read and recommended to Bindura University of Science Education for acceptance a research project entitled, </w:t>
      </w:r>
      <w:r>
        <w:rPr>
          <w:rFonts w:ascii="Times New Roman" w:eastAsia="Times New Roman" w:hAnsi="Times New Roman" w:cs="Times New Roman"/>
          <w:b/>
          <w:bCs/>
          <w:kern w:val="0"/>
          <w:sz w:val="24"/>
          <w:szCs w:val="24"/>
          <w:lang w:eastAsia="en-ZW"/>
          <w14:ligatures w14:val="none"/>
        </w:rPr>
        <w:t>“AN INVESTIGATION OF PROCUREMENT PERFORMANCE IN LOCAL AUTHORITIES. A CASE STUDY OF MAZOWE</w:t>
      </w:r>
      <w:r>
        <w:rPr>
          <w:rFonts w:ascii="Times New Roman" w:eastAsia="Times New Roman" w:hAnsi="Times New Roman" w:cs="Times New Roman"/>
          <w:b/>
          <w:bCs/>
          <w:kern w:val="0"/>
          <w:sz w:val="24"/>
          <w:szCs w:val="24"/>
          <w:lang w:eastAsia="en-ZW"/>
          <w14:ligatures w14:val="none"/>
        </w:rPr>
        <w:t xml:space="preserve"> RURAL DISTRICT COUNCIL”</w:t>
      </w:r>
      <w:r>
        <w:rPr>
          <w:rFonts w:ascii="Times New Roman" w:eastAsia="Times New Roman" w:hAnsi="Times New Roman" w:cs="Times New Roman"/>
          <w:kern w:val="0"/>
          <w:sz w:val="24"/>
          <w:szCs w:val="24"/>
          <w:lang w:eastAsia="en-ZW"/>
          <w14:ligatures w14:val="none"/>
        </w:rPr>
        <w:t xml:space="preserve"> submitted in partial fulfillment of the requirements of the Bachelor of Commerce (Honors) degree in Purchasing and Supply.</w:t>
      </w:r>
    </w:p>
    <w:p w14:paraId="3CBC986F" w14:textId="77777777" w:rsidR="00850EA2" w:rsidRDefault="001A5B5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 To be completed by student. </w:t>
      </w:r>
    </w:p>
    <w:p w14:paraId="2A30B836"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attest that the preparation standards outlined in the Faculty Guide and the Instructions for typing dissertations have been met by this dissertation: </w:t>
      </w:r>
    </w:p>
    <w:p w14:paraId="2A17B9F3"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
    <w:p w14:paraId="6B4559F2"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        (Sig</w:t>
      </w:r>
      <w:r>
        <w:rPr>
          <w:rFonts w:ascii="Times New Roman" w:hAnsi="Times New Roman" w:cs="Times New Roman"/>
          <w:i/>
          <w:sz w:val="24"/>
          <w:szCs w:val="24"/>
        </w:rPr>
        <w:t>nature of student)</w:t>
      </w:r>
      <w:r>
        <w:rPr>
          <w:rFonts w:ascii="Times New Roman" w:hAnsi="Times New Roman" w:cs="Times New Roman"/>
          <w:sz w:val="24"/>
          <w:szCs w:val="24"/>
        </w:rPr>
        <w:t xml:space="preserve">                                                                             </w:t>
      </w:r>
      <w:r>
        <w:rPr>
          <w:rFonts w:ascii="Times New Roman" w:hAnsi="Times New Roman" w:cs="Times New Roman"/>
          <w:i/>
          <w:sz w:val="24"/>
          <w:szCs w:val="24"/>
        </w:rPr>
        <w:t xml:space="preserve"> Date</w:t>
      </w:r>
      <w:r>
        <w:rPr>
          <w:rFonts w:ascii="Times New Roman" w:hAnsi="Times New Roman" w:cs="Times New Roman"/>
          <w:sz w:val="24"/>
          <w:szCs w:val="24"/>
        </w:rPr>
        <w:t xml:space="preserve"> </w:t>
      </w:r>
    </w:p>
    <w:p w14:paraId="5E987B5E"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AC1B911" w14:textId="77777777" w:rsidR="00850EA2" w:rsidRDefault="001A5B5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II. To be completed by the supervisor </w:t>
      </w:r>
    </w:p>
    <w:p w14:paraId="14E57494"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dissertation can be turned in to the Faculty. The compliance of this dissertation with faculty criteria has </w:t>
      </w:r>
      <w:r>
        <w:rPr>
          <w:rFonts w:ascii="Times New Roman" w:hAnsi="Times New Roman" w:cs="Times New Roman"/>
          <w:sz w:val="24"/>
          <w:szCs w:val="24"/>
        </w:rPr>
        <w:t>been verified.</w:t>
      </w:r>
    </w:p>
    <w:p w14:paraId="41B61C78"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
    <w:p w14:paraId="026F051C"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Signature of Supervisor)    </w:t>
      </w:r>
      <w:r>
        <w:rPr>
          <w:rFonts w:ascii="Times New Roman" w:hAnsi="Times New Roman" w:cs="Times New Roman"/>
          <w:sz w:val="24"/>
          <w:szCs w:val="24"/>
        </w:rPr>
        <w:t xml:space="preserve">                                                                   </w:t>
      </w:r>
      <w:r>
        <w:rPr>
          <w:rFonts w:ascii="Times New Roman" w:hAnsi="Times New Roman" w:cs="Times New Roman"/>
          <w:i/>
          <w:sz w:val="24"/>
          <w:szCs w:val="24"/>
        </w:rPr>
        <w:t xml:space="preserve">Date </w:t>
      </w:r>
    </w:p>
    <w:p w14:paraId="7823AAA8"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B56E4AD" w14:textId="77777777" w:rsidR="00850EA2" w:rsidRDefault="001A5B5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III. To be completed by Chair of Department. </w:t>
      </w:r>
    </w:p>
    <w:p w14:paraId="1F8F6BC9"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z w:val="24"/>
          <w:szCs w:val="24"/>
        </w:rPr>
        <w:t xml:space="preserve"> the best of my knowledge, I certify that all necessary steps have been taken and the requirements for preparation have been fulfilled for this dissertation.</w:t>
      </w:r>
    </w:p>
    <w:p w14:paraId="5C26B491"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
    <w:p w14:paraId="53EA0181" w14:textId="77777777" w:rsidR="00850EA2" w:rsidRDefault="001A5B50">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(Signature of </w:t>
      </w:r>
      <w:r>
        <w:rPr>
          <w:rFonts w:ascii="Times New Roman" w:hAnsi="Times New Roman" w:cs="Times New Roman"/>
          <w:i/>
          <w:sz w:val="24"/>
          <w:szCs w:val="24"/>
        </w:rPr>
        <w:t xml:space="preserve">Chairman)    </w:t>
      </w:r>
      <w:r>
        <w:rPr>
          <w:rFonts w:ascii="Times New Roman" w:hAnsi="Times New Roman" w:cs="Times New Roman"/>
          <w:sz w:val="24"/>
          <w:szCs w:val="24"/>
        </w:rPr>
        <w:t xml:space="preserve">                                                                </w:t>
      </w:r>
      <w:r>
        <w:rPr>
          <w:rFonts w:ascii="Times New Roman" w:hAnsi="Times New Roman" w:cs="Times New Roman"/>
          <w:i/>
          <w:sz w:val="24"/>
          <w:szCs w:val="24"/>
        </w:rPr>
        <w:t xml:space="preserve">            Date</w:t>
      </w:r>
      <w:bookmarkStart w:id="12" w:name="_Toc167878337"/>
    </w:p>
    <w:p w14:paraId="5348A21B" w14:textId="77777777" w:rsidR="00850EA2" w:rsidRDefault="001A5B50">
      <w:p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Pr>
          <w:rFonts w:ascii="Times New Roman" w:eastAsia="SimSun" w:hAnsi="Times New Roman" w:cs="Times New Roman"/>
          <w:b/>
          <w:bCs/>
          <w:kern w:val="0"/>
          <w:sz w:val="24"/>
          <w:szCs w:val="24"/>
          <w:lang w:val="en-GB" w:eastAsia="en-ZW"/>
          <w14:ligatures w14:val="none"/>
        </w:rPr>
        <w:t xml:space="preserve">    DEDICATION</w:t>
      </w:r>
      <w:bookmarkEnd w:id="12"/>
    </w:p>
    <w:p w14:paraId="247FC365" w14:textId="77777777" w:rsidR="00850EA2" w:rsidRDefault="001A5B50">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This dissertation is de</w:t>
      </w:r>
      <w:r>
        <w:rPr>
          <w:rFonts w:ascii="Times New Roman" w:eastAsia="Times New Roman" w:hAnsi="Times New Roman" w:cs="Times New Roman"/>
          <w:sz w:val="24"/>
          <w:szCs w:val="24"/>
        </w:rPr>
        <w:t xml:space="preserve">voted </w:t>
      </w:r>
      <w:r>
        <w:rPr>
          <w:rFonts w:ascii="Times New Roman" w:eastAsia="Times New Roman" w:hAnsi="Times New Roman" w:cs="Times New Roman"/>
          <w:sz w:val="24"/>
          <w:szCs w:val="24"/>
          <w:lang w:val="en-GB"/>
        </w:rPr>
        <w:t>with sincere gratitude to my supportive parents Kefasi and Vim</w:t>
      </w:r>
      <w:r>
        <w:rPr>
          <w:rFonts w:ascii="Times New Roman" w:eastAsia="Times New Roman" w:hAnsi="Times New Roman" w:cs="Times New Roman"/>
          <w:sz w:val="24"/>
          <w:szCs w:val="24"/>
          <w:lang w:val="en-GB"/>
        </w:rPr>
        <w:t>bai Siameja, who encouraged and inspired me throughout the course of this study. They have steadfastly stood by my side during the entire process, providing me with strength and hope when I felt like giving up. Their unwavering love and assistance were ins</w:t>
      </w:r>
      <w:r>
        <w:rPr>
          <w:rFonts w:ascii="Times New Roman" w:eastAsia="Times New Roman" w:hAnsi="Times New Roman" w:cs="Times New Roman"/>
          <w:sz w:val="24"/>
          <w:szCs w:val="24"/>
          <w:lang w:val="en-GB"/>
        </w:rPr>
        <w:t>trumental in making this research possible.</w:t>
      </w:r>
    </w:p>
    <w:p w14:paraId="5477CE82" w14:textId="77777777" w:rsidR="00850EA2" w:rsidRDefault="001A5B50">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To my friends who helped me finish this project and my family for their support, I also want to express my gratitude. You have been an invaluable source of moral support and advice.</w:t>
      </w:r>
    </w:p>
    <w:p w14:paraId="133A42BF" w14:textId="77777777" w:rsidR="00850EA2" w:rsidRDefault="001A5B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 dedicate this dissertation to the All-Powerful God who has given me the courage, insight, direction, strength, confidence, and good well being  to start and finish this project.</w:t>
      </w:r>
    </w:p>
    <w:p w14:paraId="3D1F53FB" w14:textId="77777777" w:rsidR="00850EA2" w:rsidRDefault="00850EA2">
      <w:pPr>
        <w:spacing w:line="360" w:lineRule="auto"/>
        <w:jc w:val="both"/>
        <w:rPr>
          <w:rFonts w:ascii="Times New Roman" w:eastAsia="Times New Roman" w:hAnsi="Times New Roman" w:cs="Times New Roman"/>
          <w:sz w:val="24"/>
          <w:szCs w:val="24"/>
        </w:rPr>
      </w:pPr>
    </w:p>
    <w:p w14:paraId="75E59FAB" w14:textId="77777777" w:rsidR="00850EA2" w:rsidRDefault="00850EA2">
      <w:pPr>
        <w:spacing w:line="360" w:lineRule="auto"/>
        <w:jc w:val="both"/>
        <w:rPr>
          <w:rFonts w:ascii="Times New Roman" w:eastAsia="Times New Roman" w:hAnsi="Times New Roman" w:cs="Times New Roman"/>
          <w:sz w:val="24"/>
          <w:szCs w:val="24"/>
        </w:rPr>
      </w:pPr>
    </w:p>
    <w:p w14:paraId="052B5B03" w14:textId="77777777" w:rsidR="00850EA2" w:rsidRDefault="00850EA2">
      <w:pPr>
        <w:spacing w:line="360" w:lineRule="auto"/>
        <w:jc w:val="both"/>
        <w:rPr>
          <w:rFonts w:ascii="Times New Roman" w:eastAsia="Times New Roman" w:hAnsi="Times New Roman" w:cs="Times New Roman"/>
          <w:sz w:val="24"/>
          <w:szCs w:val="24"/>
        </w:rPr>
      </w:pPr>
    </w:p>
    <w:p w14:paraId="6B4F272D" w14:textId="77777777" w:rsidR="00850EA2" w:rsidRDefault="00850EA2">
      <w:pPr>
        <w:spacing w:line="360" w:lineRule="auto"/>
        <w:jc w:val="both"/>
        <w:rPr>
          <w:rFonts w:ascii="Times New Roman" w:eastAsia="Times New Roman" w:hAnsi="Times New Roman" w:cs="Times New Roman"/>
          <w:sz w:val="24"/>
          <w:szCs w:val="24"/>
        </w:rPr>
      </w:pPr>
    </w:p>
    <w:p w14:paraId="569EE62D" w14:textId="77777777" w:rsidR="00850EA2" w:rsidRDefault="00850EA2">
      <w:pPr>
        <w:spacing w:line="360" w:lineRule="auto"/>
        <w:jc w:val="both"/>
        <w:rPr>
          <w:rFonts w:ascii="Times New Roman" w:eastAsia="Times New Roman" w:hAnsi="Times New Roman" w:cs="Times New Roman"/>
          <w:sz w:val="24"/>
          <w:szCs w:val="24"/>
        </w:rPr>
      </w:pPr>
    </w:p>
    <w:p w14:paraId="28F13DDE" w14:textId="77777777" w:rsidR="00850EA2" w:rsidRDefault="00850EA2">
      <w:pPr>
        <w:spacing w:line="360" w:lineRule="auto"/>
        <w:jc w:val="both"/>
        <w:rPr>
          <w:rFonts w:ascii="Times New Roman" w:eastAsia="Times New Roman" w:hAnsi="Times New Roman" w:cs="Times New Roman"/>
          <w:sz w:val="24"/>
          <w:szCs w:val="24"/>
        </w:rPr>
      </w:pPr>
    </w:p>
    <w:p w14:paraId="49DF283E" w14:textId="77777777" w:rsidR="00850EA2" w:rsidRDefault="00850EA2">
      <w:pPr>
        <w:spacing w:line="360" w:lineRule="auto"/>
        <w:jc w:val="both"/>
        <w:rPr>
          <w:rFonts w:ascii="Times New Roman" w:eastAsia="Times New Roman" w:hAnsi="Times New Roman" w:cs="Times New Roman"/>
          <w:sz w:val="24"/>
          <w:szCs w:val="24"/>
        </w:rPr>
      </w:pPr>
    </w:p>
    <w:p w14:paraId="1117AE04" w14:textId="77777777" w:rsidR="00850EA2" w:rsidRDefault="00850EA2">
      <w:pPr>
        <w:spacing w:line="360" w:lineRule="auto"/>
        <w:jc w:val="both"/>
        <w:rPr>
          <w:rFonts w:ascii="Times New Roman" w:eastAsia="Times New Roman" w:hAnsi="Times New Roman" w:cs="Times New Roman"/>
          <w:sz w:val="24"/>
          <w:szCs w:val="24"/>
        </w:rPr>
      </w:pPr>
    </w:p>
    <w:p w14:paraId="547B7A9C" w14:textId="77777777" w:rsidR="00850EA2" w:rsidRDefault="00850EA2">
      <w:pPr>
        <w:spacing w:line="360" w:lineRule="auto"/>
        <w:jc w:val="both"/>
        <w:rPr>
          <w:rFonts w:ascii="Times New Roman" w:eastAsia="Times New Roman" w:hAnsi="Times New Roman" w:cs="Times New Roman"/>
          <w:sz w:val="24"/>
          <w:szCs w:val="24"/>
        </w:rPr>
      </w:pPr>
    </w:p>
    <w:p w14:paraId="201BA47D" w14:textId="77777777" w:rsidR="00850EA2" w:rsidRDefault="001A5B5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p>
    <w:p w14:paraId="5F8225E0" w14:textId="77777777" w:rsidR="00850EA2" w:rsidRDefault="00850EA2">
      <w:pPr>
        <w:spacing w:line="360" w:lineRule="auto"/>
        <w:jc w:val="both"/>
        <w:rPr>
          <w:rFonts w:ascii="Times New Roman" w:eastAsia="Times New Roman" w:hAnsi="Times New Roman" w:cs="Times New Roman"/>
          <w:b/>
          <w:bCs/>
          <w:sz w:val="24"/>
          <w:szCs w:val="24"/>
        </w:rPr>
      </w:pPr>
    </w:p>
    <w:p w14:paraId="1EF3F3BE" w14:textId="77777777" w:rsidR="00850EA2" w:rsidRDefault="001A5B5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FDA930C" w14:textId="77777777" w:rsidR="00850EA2" w:rsidRDefault="00850EA2">
      <w:pPr>
        <w:spacing w:line="360" w:lineRule="auto"/>
        <w:jc w:val="both"/>
        <w:rPr>
          <w:rFonts w:ascii="Times New Roman" w:eastAsia="Times New Roman" w:hAnsi="Times New Roman" w:cs="Times New Roman"/>
          <w:b/>
          <w:bCs/>
          <w:sz w:val="24"/>
          <w:szCs w:val="24"/>
        </w:rPr>
      </w:pPr>
    </w:p>
    <w:p w14:paraId="4F47F0BA" w14:textId="77777777" w:rsidR="00850EA2" w:rsidRDefault="001A5B50">
      <w:pPr>
        <w:keepNext/>
        <w:keepLines/>
        <w:spacing w:before="720" w:after="240" w:line="360" w:lineRule="auto"/>
        <w:jc w:val="both"/>
        <w:outlineLvl w:val="0"/>
        <w:rPr>
          <w:rFonts w:ascii="Times New Roman" w:eastAsia="Times New Roman" w:hAnsi="Times New Roman" w:cs="Times New Roman"/>
          <w:b/>
          <w:bCs/>
          <w:kern w:val="0"/>
          <w:sz w:val="24"/>
          <w:szCs w:val="24"/>
          <w:lang w:val="en-GB" w:eastAsia="en-ZW"/>
          <w14:ligatures w14:val="none"/>
        </w:rPr>
      </w:pPr>
      <w:r>
        <w:rPr>
          <w:rFonts w:ascii="Times New Roman" w:eastAsia="Times New Roman" w:hAnsi="Times New Roman" w:cs="Times New Roman"/>
          <w:b/>
          <w:bCs/>
          <w:kern w:val="0"/>
          <w:sz w:val="24"/>
          <w:szCs w:val="24"/>
          <w:lang w:val="en-GB" w:eastAsia="en-ZW"/>
          <w14:ligatures w14:val="none"/>
        </w:rPr>
        <w:lastRenderedPageBreak/>
        <w:t xml:space="preserve">                                                          </w:t>
      </w:r>
      <w:r>
        <w:rPr>
          <w:rFonts w:ascii="Times New Roman" w:eastAsia="SimSun" w:hAnsi="Times New Roman" w:cs="Times New Roman"/>
          <w:b/>
          <w:bCs/>
          <w:kern w:val="0"/>
          <w:sz w:val="24"/>
          <w:szCs w:val="24"/>
          <w:lang w:val="en-GB" w:eastAsia="en-ZW"/>
          <w14:ligatures w14:val="none"/>
        </w:rPr>
        <w:t xml:space="preserve">  </w:t>
      </w:r>
      <w:bookmarkStart w:id="13" w:name="_Toc167878338"/>
      <w:r>
        <w:rPr>
          <w:rFonts w:ascii="Times New Roman" w:eastAsia="SimSun" w:hAnsi="Times New Roman" w:cs="Times New Roman"/>
          <w:b/>
          <w:bCs/>
          <w:kern w:val="0"/>
          <w:sz w:val="24"/>
          <w:szCs w:val="24"/>
          <w:lang w:val="en-GB" w:eastAsia="en-ZW"/>
          <w14:ligatures w14:val="none"/>
        </w:rPr>
        <w:t>ABSTRACT</w:t>
      </w:r>
      <w:bookmarkEnd w:id="13"/>
      <w:r>
        <w:rPr>
          <w:rFonts w:ascii="Times New Roman" w:eastAsia="SimSun" w:hAnsi="Times New Roman" w:cs="Times New Roman"/>
          <w:b/>
          <w:bCs/>
          <w:kern w:val="0"/>
          <w:sz w:val="24"/>
          <w:szCs w:val="24"/>
          <w:lang w:val="en-GB" w:eastAsia="en-ZW"/>
          <w14:ligatures w14:val="none"/>
        </w:rPr>
        <w:t xml:space="preserve"> </w:t>
      </w:r>
    </w:p>
    <w:p w14:paraId="15EAE059" w14:textId="77777777" w:rsidR="00850EA2" w:rsidRDefault="001A5B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of procurement performance in local authorities was the aim of the study, which used Mazowe Rural </w:t>
      </w:r>
      <w:r>
        <w:rPr>
          <w:rFonts w:ascii="Times New Roman" w:eastAsia="Times New Roman" w:hAnsi="Times New Roman" w:cs="Times New Roman"/>
          <w:sz w:val="24"/>
          <w:szCs w:val="24"/>
        </w:rPr>
        <w:t>District Council as a case study. The study's objective was to evaluate how the use of competitive supplier selection, a widely used adopted method in local authorities affects various aspects of procurement performance, including the procurement budget, q</w:t>
      </w:r>
      <w:r>
        <w:rPr>
          <w:rFonts w:ascii="Times New Roman" w:eastAsia="Times New Roman" w:hAnsi="Times New Roman" w:cs="Times New Roman"/>
          <w:sz w:val="24"/>
          <w:szCs w:val="24"/>
        </w:rPr>
        <w:t>uality and the effectiveness and efficiency of procurement performance. The study made use of purposive sampling with a sample size of 12 and utilized questionnaires to collect data. Pie charts and bar graphs were utilized to show and analyze the findings.</w:t>
      </w:r>
      <w:r>
        <w:rPr>
          <w:rFonts w:ascii="Times New Roman" w:eastAsia="Times New Roman" w:hAnsi="Times New Roman" w:cs="Times New Roman"/>
          <w:sz w:val="24"/>
          <w:szCs w:val="24"/>
        </w:rPr>
        <w:t xml:space="preserve"> The study concluded that relying solely on a single method (competitive supplier selection) may not always be optimal for local authorities. It can potentially compromise quality and lead to collusion between suppliers and procurement officers. However, t</w:t>
      </w:r>
      <w:r>
        <w:rPr>
          <w:rFonts w:ascii="Times New Roman" w:eastAsia="Times New Roman" w:hAnsi="Times New Roman" w:cs="Times New Roman"/>
          <w:sz w:val="24"/>
          <w:szCs w:val="24"/>
        </w:rPr>
        <w:t>he research also found that the use of competitive supplier selection had a positive impact on procurement budget. In light of the results, the study suggested that local authorities should foster a culture of continuous improvement in procurement practice</w:t>
      </w:r>
      <w:r>
        <w:rPr>
          <w:rFonts w:ascii="Times New Roman" w:eastAsia="Times New Roman" w:hAnsi="Times New Roman" w:cs="Times New Roman"/>
          <w:sz w:val="24"/>
          <w:szCs w:val="24"/>
        </w:rPr>
        <w:t>s and utilizing a diverse range of procurement methods rather than solely relying on one method.</w:t>
      </w:r>
    </w:p>
    <w:p w14:paraId="6EAD6276" w14:textId="77777777" w:rsidR="00850EA2" w:rsidRDefault="00850EA2">
      <w:pPr>
        <w:spacing w:line="360" w:lineRule="auto"/>
        <w:jc w:val="both"/>
        <w:rPr>
          <w:rFonts w:ascii="Times New Roman" w:eastAsia="Times New Roman" w:hAnsi="Times New Roman" w:cs="Times New Roman"/>
          <w:sz w:val="24"/>
          <w:szCs w:val="24"/>
        </w:rPr>
      </w:pPr>
    </w:p>
    <w:p w14:paraId="0CA7488C" w14:textId="77777777" w:rsidR="00850EA2" w:rsidRDefault="00850EA2">
      <w:pPr>
        <w:spacing w:line="360" w:lineRule="auto"/>
        <w:jc w:val="both"/>
        <w:rPr>
          <w:rFonts w:ascii="Times New Roman" w:eastAsia="Times New Roman" w:hAnsi="Times New Roman" w:cs="Times New Roman"/>
          <w:sz w:val="24"/>
          <w:szCs w:val="24"/>
        </w:rPr>
      </w:pPr>
    </w:p>
    <w:p w14:paraId="0896EA1F" w14:textId="77777777" w:rsidR="00850EA2" w:rsidRDefault="00850EA2">
      <w:pPr>
        <w:spacing w:line="360" w:lineRule="auto"/>
        <w:jc w:val="both"/>
        <w:rPr>
          <w:rFonts w:ascii="Times New Roman" w:eastAsia="Times New Roman" w:hAnsi="Times New Roman" w:cs="Times New Roman"/>
          <w:sz w:val="24"/>
          <w:szCs w:val="24"/>
        </w:rPr>
      </w:pPr>
    </w:p>
    <w:p w14:paraId="20A050C6" w14:textId="77777777" w:rsidR="00850EA2" w:rsidRDefault="00850EA2">
      <w:pPr>
        <w:spacing w:line="360" w:lineRule="auto"/>
        <w:jc w:val="both"/>
        <w:rPr>
          <w:rFonts w:ascii="Times New Roman" w:eastAsia="Times New Roman" w:hAnsi="Times New Roman" w:cs="Times New Roman"/>
          <w:sz w:val="24"/>
          <w:szCs w:val="24"/>
        </w:rPr>
      </w:pPr>
    </w:p>
    <w:p w14:paraId="41478788" w14:textId="77777777" w:rsidR="00850EA2" w:rsidRDefault="00850EA2">
      <w:pPr>
        <w:spacing w:line="360" w:lineRule="auto"/>
        <w:jc w:val="both"/>
        <w:rPr>
          <w:rFonts w:ascii="Times New Roman" w:eastAsia="Times New Roman" w:hAnsi="Times New Roman" w:cs="Times New Roman"/>
          <w:sz w:val="24"/>
          <w:szCs w:val="24"/>
        </w:rPr>
      </w:pPr>
    </w:p>
    <w:p w14:paraId="702750CF" w14:textId="77777777" w:rsidR="00850EA2" w:rsidRDefault="00850EA2">
      <w:pPr>
        <w:spacing w:line="360" w:lineRule="auto"/>
        <w:jc w:val="both"/>
        <w:rPr>
          <w:rFonts w:ascii="Times New Roman" w:eastAsia="Times New Roman" w:hAnsi="Times New Roman" w:cs="Times New Roman"/>
          <w:sz w:val="24"/>
          <w:szCs w:val="24"/>
        </w:rPr>
      </w:pPr>
    </w:p>
    <w:p w14:paraId="2F53FE53" w14:textId="77777777" w:rsidR="00850EA2" w:rsidRDefault="00850EA2">
      <w:pPr>
        <w:keepNext/>
        <w:keepLines/>
        <w:spacing w:before="720" w:after="240" w:line="360" w:lineRule="auto"/>
        <w:jc w:val="both"/>
        <w:outlineLvl w:val="0"/>
        <w:rPr>
          <w:rFonts w:ascii="Times New Roman" w:eastAsia="SimSun" w:hAnsi="Times New Roman" w:cs="Times New Roman"/>
          <w:b/>
          <w:bCs/>
          <w:kern w:val="0"/>
          <w:sz w:val="24"/>
          <w:szCs w:val="24"/>
          <w:lang w:val="en-GB" w:eastAsia="en-ZW"/>
          <w14:ligatures w14:val="none"/>
        </w:rPr>
      </w:pPr>
    </w:p>
    <w:p w14:paraId="445089FF" w14:textId="77777777" w:rsidR="00850EA2" w:rsidRDefault="001A5B50">
      <w:pPr>
        <w:keepNext/>
        <w:keepLines/>
        <w:spacing w:before="720" w:after="240" w:line="360" w:lineRule="auto"/>
        <w:jc w:val="both"/>
        <w:outlineLvl w:val="0"/>
        <w:rPr>
          <w:rFonts w:ascii="Times New Roman" w:eastAsia="SimSun" w:hAnsi="Times New Roman" w:cs="Times New Roman"/>
          <w:b/>
          <w:bCs/>
          <w:kern w:val="0"/>
          <w:sz w:val="24"/>
          <w:szCs w:val="24"/>
          <w:lang w:val="en-GB" w:eastAsia="en-ZW"/>
          <w14:ligatures w14:val="none"/>
        </w:rPr>
      </w:pPr>
      <w:r>
        <w:rPr>
          <w:rFonts w:ascii="Times New Roman" w:eastAsia="SimSun" w:hAnsi="Times New Roman" w:cs="Times New Roman"/>
          <w:b/>
          <w:bCs/>
          <w:kern w:val="0"/>
          <w:sz w:val="24"/>
          <w:szCs w:val="24"/>
          <w:lang w:val="en-GB" w:eastAsia="en-ZW"/>
          <w14:ligatures w14:val="none"/>
        </w:rPr>
        <w:t xml:space="preserve">                             </w:t>
      </w:r>
      <w:r>
        <w:rPr>
          <w:rFonts w:ascii="Times New Roman" w:eastAsia="Times New Roman" w:hAnsi="Times New Roman" w:cs="Times New Roman"/>
          <w:b/>
          <w:bCs/>
          <w:kern w:val="0"/>
          <w:sz w:val="24"/>
          <w:szCs w:val="24"/>
          <w:lang w:val="en-GB" w:eastAsia="en-ZW"/>
          <w14:ligatures w14:val="none"/>
        </w:rPr>
        <w:t xml:space="preserve">               </w:t>
      </w:r>
      <w:bookmarkStart w:id="14" w:name="_Toc167878339"/>
    </w:p>
    <w:bookmarkEnd w:id="14"/>
    <w:p w14:paraId="60CADF4A" w14:textId="77777777" w:rsidR="00850EA2" w:rsidRDefault="00850EA2">
      <w:pPr>
        <w:spacing w:line="360" w:lineRule="auto"/>
        <w:jc w:val="both"/>
        <w:rPr>
          <w:rFonts w:ascii="Times New Roman" w:eastAsia="Times New Roman" w:hAnsi="Times New Roman" w:cs="Times New Roman"/>
          <w:sz w:val="24"/>
          <w:szCs w:val="24"/>
        </w:rPr>
      </w:pPr>
    </w:p>
    <w:p w14:paraId="61E50A0C" w14:textId="77777777" w:rsidR="00850EA2" w:rsidRDefault="00850EA2">
      <w:pPr>
        <w:spacing w:line="360" w:lineRule="auto"/>
        <w:jc w:val="both"/>
        <w:rPr>
          <w:rFonts w:ascii="Times New Roman" w:eastAsia="Times New Roman" w:hAnsi="Times New Roman" w:cs="Times New Roman"/>
          <w:sz w:val="24"/>
          <w:szCs w:val="24"/>
        </w:rPr>
      </w:pPr>
    </w:p>
    <w:p w14:paraId="2ABF6B57" w14:textId="77777777" w:rsidR="00850EA2" w:rsidRDefault="001A5B50">
      <w:pPr>
        <w:pStyle w:val="Heading1"/>
      </w:pPr>
      <w:r>
        <w:lastRenderedPageBreak/>
        <w:t xml:space="preserve">  ACKNOWLEDGEMENTS</w:t>
      </w:r>
    </w:p>
    <w:p w14:paraId="0C85C18C" w14:textId="77777777" w:rsidR="00850EA2" w:rsidRDefault="00850EA2">
      <w:pPr>
        <w:spacing w:line="360" w:lineRule="auto"/>
        <w:jc w:val="both"/>
        <w:rPr>
          <w:rFonts w:ascii="Times New Roman" w:eastAsia="Times New Roman" w:hAnsi="Times New Roman" w:cs="Times New Roman"/>
          <w:sz w:val="24"/>
          <w:szCs w:val="24"/>
        </w:rPr>
      </w:pPr>
    </w:p>
    <w:p w14:paraId="025EE2A4" w14:textId="77777777" w:rsidR="00850EA2" w:rsidRDefault="00850EA2">
      <w:pPr>
        <w:spacing w:line="360" w:lineRule="auto"/>
        <w:jc w:val="both"/>
        <w:rPr>
          <w:rFonts w:ascii="Times New Roman" w:eastAsia="Times New Roman" w:hAnsi="Times New Roman" w:cs="Times New Roman"/>
          <w:sz w:val="24"/>
          <w:szCs w:val="24"/>
        </w:rPr>
      </w:pPr>
    </w:p>
    <w:p w14:paraId="0D296BB2" w14:textId="77777777" w:rsidR="00850EA2" w:rsidRDefault="001A5B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deepest thanks go to Mr. Pande, my research supervisor, who has continuously advi</w:t>
      </w:r>
      <w:r>
        <w:rPr>
          <w:rFonts w:ascii="Times New Roman" w:eastAsia="Times New Roman" w:hAnsi="Times New Roman" w:cs="Times New Roman"/>
          <w:sz w:val="24"/>
          <w:szCs w:val="24"/>
        </w:rPr>
        <w:t>sed and encouraged me to raise the caliber of my dissertation.</w:t>
      </w:r>
    </w:p>
    <w:p w14:paraId="09155566" w14:textId="77777777" w:rsidR="00850EA2" w:rsidRDefault="001A5B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79EA56" w14:textId="77777777" w:rsidR="00850EA2" w:rsidRDefault="001A5B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1FA9FA" w14:textId="77777777" w:rsidR="00850EA2" w:rsidRDefault="00850EA2">
      <w:pPr>
        <w:spacing w:line="360" w:lineRule="auto"/>
        <w:jc w:val="both"/>
        <w:rPr>
          <w:rFonts w:ascii="Times New Roman" w:eastAsia="Times New Roman" w:hAnsi="Times New Roman" w:cs="Times New Roman"/>
          <w:sz w:val="24"/>
          <w:szCs w:val="24"/>
        </w:rPr>
      </w:pPr>
    </w:p>
    <w:p w14:paraId="5BC8D2BB" w14:textId="77777777" w:rsidR="00850EA2" w:rsidRDefault="00850EA2">
      <w:pPr>
        <w:spacing w:line="360" w:lineRule="auto"/>
        <w:jc w:val="both"/>
        <w:rPr>
          <w:rFonts w:ascii="Times New Roman" w:eastAsia="Times New Roman" w:hAnsi="Times New Roman" w:cs="Times New Roman"/>
          <w:sz w:val="24"/>
          <w:szCs w:val="24"/>
        </w:rPr>
      </w:pPr>
    </w:p>
    <w:p w14:paraId="424933E3" w14:textId="77777777" w:rsidR="00850EA2" w:rsidRDefault="00850EA2">
      <w:pPr>
        <w:spacing w:line="360" w:lineRule="auto"/>
        <w:jc w:val="both"/>
        <w:rPr>
          <w:rFonts w:ascii="Times New Roman" w:eastAsia="Times New Roman" w:hAnsi="Times New Roman" w:cs="Times New Roman"/>
          <w:sz w:val="24"/>
          <w:szCs w:val="24"/>
        </w:rPr>
      </w:pPr>
    </w:p>
    <w:p w14:paraId="0D587125" w14:textId="77777777" w:rsidR="00850EA2" w:rsidRDefault="00850EA2">
      <w:pPr>
        <w:spacing w:line="360" w:lineRule="auto"/>
        <w:jc w:val="both"/>
        <w:rPr>
          <w:rFonts w:ascii="Times New Roman" w:eastAsia="Times New Roman" w:hAnsi="Times New Roman" w:cs="Times New Roman"/>
          <w:sz w:val="24"/>
          <w:szCs w:val="24"/>
        </w:rPr>
      </w:pPr>
    </w:p>
    <w:p w14:paraId="14F95E94" w14:textId="77777777" w:rsidR="00850EA2" w:rsidRDefault="00850EA2">
      <w:pPr>
        <w:spacing w:line="360" w:lineRule="auto"/>
        <w:jc w:val="both"/>
        <w:rPr>
          <w:rFonts w:ascii="Times New Roman" w:eastAsia="Times New Roman" w:hAnsi="Times New Roman" w:cs="Times New Roman"/>
          <w:sz w:val="24"/>
          <w:szCs w:val="24"/>
        </w:rPr>
      </w:pPr>
    </w:p>
    <w:p w14:paraId="3DAE07D7" w14:textId="77777777" w:rsidR="00850EA2" w:rsidRDefault="00850EA2">
      <w:pPr>
        <w:spacing w:line="360" w:lineRule="auto"/>
        <w:jc w:val="both"/>
        <w:rPr>
          <w:rFonts w:ascii="Times New Roman" w:eastAsia="Times New Roman" w:hAnsi="Times New Roman" w:cs="Times New Roman"/>
          <w:sz w:val="24"/>
          <w:szCs w:val="24"/>
        </w:rPr>
      </w:pPr>
    </w:p>
    <w:p w14:paraId="586FA629" w14:textId="77777777" w:rsidR="00850EA2" w:rsidRDefault="00850EA2">
      <w:pPr>
        <w:spacing w:line="360" w:lineRule="auto"/>
        <w:jc w:val="both"/>
        <w:rPr>
          <w:rFonts w:ascii="Times New Roman" w:eastAsia="Times New Roman" w:hAnsi="Times New Roman" w:cs="Times New Roman"/>
          <w:sz w:val="24"/>
          <w:szCs w:val="24"/>
        </w:rPr>
      </w:pPr>
    </w:p>
    <w:p w14:paraId="4E4651AE" w14:textId="77777777" w:rsidR="00850EA2" w:rsidRDefault="00850EA2">
      <w:pPr>
        <w:spacing w:line="360" w:lineRule="auto"/>
        <w:jc w:val="both"/>
        <w:rPr>
          <w:rFonts w:ascii="Times New Roman" w:eastAsia="Times New Roman" w:hAnsi="Times New Roman" w:cs="Times New Roman"/>
          <w:sz w:val="24"/>
          <w:szCs w:val="24"/>
        </w:rPr>
      </w:pPr>
    </w:p>
    <w:p w14:paraId="7AB8516E" w14:textId="77777777" w:rsidR="00850EA2" w:rsidRDefault="00850EA2">
      <w:pPr>
        <w:spacing w:line="360" w:lineRule="auto"/>
        <w:jc w:val="both"/>
        <w:rPr>
          <w:rFonts w:ascii="Times New Roman" w:eastAsia="Times New Roman" w:hAnsi="Times New Roman" w:cs="Times New Roman"/>
          <w:sz w:val="24"/>
          <w:szCs w:val="24"/>
        </w:rPr>
      </w:pPr>
    </w:p>
    <w:p w14:paraId="0C18E545" w14:textId="77777777" w:rsidR="00850EA2" w:rsidRDefault="00850EA2">
      <w:pPr>
        <w:spacing w:line="360" w:lineRule="auto"/>
        <w:jc w:val="both"/>
        <w:rPr>
          <w:rFonts w:ascii="Times New Roman" w:eastAsia="Times New Roman" w:hAnsi="Times New Roman" w:cs="Times New Roman"/>
          <w:sz w:val="24"/>
          <w:szCs w:val="24"/>
        </w:rPr>
      </w:pPr>
    </w:p>
    <w:p w14:paraId="322048BB" w14:textId="77777777" w:rsidR="00850EA2" w:rsidRDefault="00850EA2">
      <w:pPr>
        <w:spacing w:line="360" w:lineRule="auto"/>
        <w:jc w:val="both"/>
        <w:rPr>
          <w:rFonts w:ascii="Times New Roman" w:eastAsia="Times New Roman" w:hAnsi="Times New Roman" w:cs="Times New Roman"/>
          <w:sz w:val="24"/>
          <w:szCs w:val="24"/>
        </w:rPr>
      </w:pPr>
    </w:p>
    <w:p w14:paraId="1B92FE69" w14:textId="77777777" w:rsidR="00850EA2" w:rsidRDefault="00850EA2">
      <w:pPr>
        <w:spacing w:line="360" w:lineRule="auto"/>
        <w:jc w:val="both"/>
        <w:rPr>
          <w:rFonts w:ascii="Times New Roman" w:eastAsia="Times New Roman" w:hAnsi="Times New Roman" w:cs="Times New Roman"/>
          <w:sz w:val="24"/>
          <w:szCs w:val="24"/>
        </w:rPr>
      </w:pPr>
    </w:p>
    <w:p w14:paraId="7136B8C4" w14:textId="77777777" w:rsidR="00850EA2" w:rsidRDefault="00850EA2">
      <w:pPr>
        <w:spacing w:line="360" w:lineRule="auto"/>
        <w:jc w:val="both"/>
        <w:rPr>
          <w:rFonts w:ascii="Times New Roman" w:eastAsia="Times New Roman" w:hAnsi="Times New Roman" w:cs="Times New Roman"/>
          <w:sz w:val="24"/>
          <w:szCs w:val="24"/>
        </w:rPr>
      </w:pPr>
    </w:p>
    <w:p w14:paraId="5B5B2100" w14:textId="77777777" w:rsidR="00850EA2" w:rsidRDefault="00850EA2">
      <w:pPr>
        <w:pStyle w:val="TOCHeading"/>
        <w:spacing w:line="360" w:lineRule="auto"/>
        <w:jc w:val="both"/>
        <w:rPr>
          <w:rFonts w:ascii="Times New Roman" w:hAnsi="Times New Roman" w:cs="Times New Roman"/>
          <w:sz w:val="24"/>
          <w:szCs w:val="24"/>
        </w:rPr>
      </w:pPr>
    </w:p>
    <w:p w14:paraId="520DE91F" w14:textId="77777777" w:rsidR="00850EA2" w:rsidRDefault="00850EA2">
      <w:pPr>
        <w:pStyle w:val="TOCHeading"/>
        <w:spacing w:line="360" w:lineRule="auto"/>
        <w:jc w:val="both"/>
        <w:rPr>
          <w:rFonts w:ascii="Times New Roman" w:hAnsi="Times New Roman" w:cs="Times New Roman"/>
          <w:sz w:val="24"/>
          <w:szCs w:val="24"/>
        </w:rPr>
      </w:pPr>
    </w:p>
    <w:p w14:paraId="7AB52838" w14:textId="77777777" w:rsidR="00850EA2" w:rsidRDefault="001A5B50">
      <w:pPr>
        <w:pStyle w:val="Heading1"/>
        <w:jc w:val="left"/>
      </w:pPr>
      <w:r>
        <w:t>Table of Contents</w:t>
      </w:r>
    </w:p>
    <w:p w14:paraId="12D4E402" w14:textId="55334EE8" w:rsidR="00850EA2" w:rsidRDefault="001A5B50">
      <w:pPr>
        <w:pStyle w:val="TOC1"/>
        <w:spacing w:line="360" w:lineRule="auto"/>
        <w:jc w:val="both"/>
        <w:rPr>
          <w:rFonts w:eastAsia="SimSun"/>
          <w:kern w:val="2"/>
          <w:sz w:val="24"/>
          <w:szCs w:val="24"/>
          <w:lang w:val="en-US" w:eastAsia="en-US"/>
          <w14:ligatures w14:val="standardContextual"/>
        </w:rPr>
      </w:pPr>
      <w:r>
        <w:rPr>
          <w:sz w:val="24"/>
          <w:szCs w:val="24"/>
        </w:rPr>
        <w:fldChar w:fldCharType="begin"/>
      </w:r>
      <w:r>
        <w:rPr>
          <w:sz w:val="24"/>
          <w:szCs w:val="24"/>
        </w:rPr>
        <w:instrText xml:space="preserve"> TOC \o "1-3" \h \z \u </w:instrText>
      </w:r>
      <w:r>
        <w:rPr>
          <w:sz w:val="24"/>
          <w:szCs w:val="24"/>
        </w:rPr>
        <w:fldChar w:fldCharType="separate"/>
      </w:r>
      <w:hyperlink w:anchor="_Toc167878335" w:history="1">
        <w:r>
          <w:rPr>
            <w:rStyle w:val="Hyperlink"/>
            <w:rFonts w:eastAsia="SimSun"/>
            <w:sz w:val="24"/>
            <w:szCs w:val="24"/>
          </w:rPr>
          <w:t>RELEASE FORM</w:t>
        </w:r>
        <w:r>
          <w:rPr>
            <w:webHidden/>
            <w:sz w:val="24"/>
            <w:szCs w:val="24"/>
          </w:rPr>
          <w:tab/>
        </w:r>
        <w:r>
          <w:rPr>
            <w:webHidden/>
            <w:sz w:val="24"/>
            <w:szCs w:val="24"/>
          </w:rPr>
          <w:fldChar w:fldCharType="begin"/>
        </w:r>
        <w:r>
          <w:rPr>
            <w:webHidden/>
            <w:sz w:val="24"/>
            <w:szCs w:val="24"/>
          </w:rPr>
          <w:instrText xml:space="preserve"> PAGEREF _Toc167878335 \h </w:instrText>
        </w:r>
        <w:r>
          <w:rPr>
            <w:webHidden/>
            <w:sz w:val="24"/>
            <w:szCs w:val="24"/>
          </w:rPr>
        </w:r>
        <w:r>
          <w:rPr>
            <w:webHidden/>
            <w:sz w:val="24"/>
            <w:szCs w:val="24"/>
          </w:rPr>
          <w:fldChar w:fldCharType="separate"/>
        </w:r>
        <w:r w:rsidR="00A00F7E">
          <w:rPr>
            <w:webHidden/>
            <w:sz w:val="24"/>
            <w:szCs w:val="24"/>
          </w:rPr>
          <w:t>ii</w:t>
        </w:r>
        <w:r>
          <w:rPr>
            <w:webHidden/>
            <w:sz w:val="24"/>
            <w:szCs w:val="24"/>
          </w:rPr>
          <w:fldChar w:fldCharType="end"/>
        </w:r>
      </w:hyperlink>
    </w:p>
    <w:p w14:paraId="0C3BD75A" w14:textId="7C8242C4" w:rsidR="00850EA2" w:rsidRDefault="001A5B50">
      <w:pPr>
        <w:pStyle w:val="TOC1"/>
        <w:spacing w:line="360" w:lineRule="auto"/>
        <w:jc w:val="both"/>
        <w:rPr>
          <w:rFonts w:eastAsia="SimSun"/>
          <w:kern w:val="2"/>
          <w:sz w:val="24"/>
          <w:szCs w:val="24"/>
          <w:lang w:val="en-US" w:eastAsia="en-US"/>
          <w14:ligatures w14:val="standardContextual"/>
        </w:rPr>
      </w:pPr>
      <w:hyperlink w:anchor="_Toc167878336" w:history="1">
        <w:r>
          <w:rPr>
            <w:rStyle w:val="Hyperlink"/>
            <w:rFonts w:eastAsia="SimSun"/>
            <w:sz w:val="24"/>
            <w:szCs w:val="24"/>
            <w:lang w:val="en-GB"/>
          </w:rPr>
          <w:t>APPROVAL FORM</w:t>
        </w:r>
        <w:r>
          <w:rPr>
            <w:webHidden/>
            <w:sz w:val="24"/>
            <w:szCs w:val="24"/>
          </w:rPr>
          <w:tab/>
        </w:r>
        <w:r>
          <w:rPr>
            <w:webHidden/>
            <w:sz w:val="24"/>
            <w:szCs w:val="24"/>
          </w:rPr>
          <w:fldChar w:fldCharType="begin"/>
        </w:r>
        <w:r>
          <w:rPr>
            <w:webHidden/>
            <w:sz w:val="24"/>
            <w:szCs w:val="24"/>
          </w:rPr>
          <w:instrText xml:space="preserve"> PAGEREF _Toc167878336 \h </w:instrText>
        </w:r>
        <w:r>
          <w:rPr>
            <w:webHidden/>
            <w:sz w:val="24"/>
            <w:szCs w:val="24"/>
          </w:rPr>
        </w:r>
        <w:r>
          <w:rPr>
            <w:webHidden/>
            <w:sz w:val="24"/>
            <w:szCs w:val="24"/>
          </w:rPr>
          <w:fldChar w:fldCharType="separate"/>
        </w:r>
        <w:r w:rsidR="00A00F7E">
          <w:rPr>
            <w:webHidden/>
            <w:sz w:val="24"/>
            <w:szCs w:val="24"/>
          </w:rPr>
          <w:t>iii</w:t>
        </w:r>
        <w:r>
          <w:rPr>
            <w:webHidden/>
            <w:sz w:val="24"/>
            <w:szCs w:val="24"/>
          </w:rPr>
          <w:fldChar w:fldCharType="end"/>
        </w:r>
      </w:hyperlink>
    </w:p>
    <w:p w14:paraId="6EC15B21" w14:textId="0FCA15CF" w:rsidR="00850EA2" w:rsidRDefault="001A5B50">
      <w:pPr>
        <w:pStyle w:val="TOC1"/>
        <w:spacing w:line="360" w:lineRule="auto"/>
        <w:jc w:val="both"/>
        <w:rPr>
          <w:rFonts w:eastAsia="SimSun"/>
          <w:kern w:val="2"/>
          <w:sz w:val="24"/>
          <w:szCs w:val="24"/>
          <w:lang w:val="en-US" w:eastAsia="en-US"/>
          <w14:ligatures w14:val="standardContextual"/>
        </w:rPr>
      </w:pPr>
      <w:hyperlink w:anchor="_Toc167878337" w:history="1">
        <w:r>
          <w:rPr>
            <w:rStyle w:val="Hyperlink"/>
            <w:sz w:val="24"/>
            <w:szCs w:val="24"/>
          </w:rPr>
          <w:t>DEDICATION</w:t>
        </w:r>
        <w:r>
          <w:rPr>
            <w:webHidden/>
            <w:sz w:val="24"/>
            <w:szCs w:val="24"/>
          </w:rPr>
          <w:tab/>
        </w:r>
        <w:r>
          <w:rPr>
            <w:webHidden/>
            <w:sz w:val="24"/>
            <w:szCs w:val="24"/>
          </w:rPr>
          <w:fldChar w:fldCharType="begin"/>
        </w:r>
        <w:r>
          <w:rPr>
            <w:webHidden/>
            <w:sz w:val="24"/>
            <w:szCs w:val="24"/>
          </w:rPr>
          <w:instrText xml:space="preserve"> PA</w:instrText>
        </w:r>
        <w:r>
          <w:rPr>
            <w:webHidden/>
            <w:sz w:val="24"/>
            <w:szCs w:val="24"/>
          </w:rPr>
          <w:instrText xml:space="preserve">GEREF _Toc167878337 \h </w:instrText>
        </w:r>
        <w:r>
          <w:rPr>
            <w:webHidden/>
            <w:sz w:val="24"/>
            <w:szCs w:val="24"/>
          </w:rPr>
        </w:r>
        <w:r>
          <w:rPr>
            <w:webHidden/>
            <w:sz w:val="24"/>
            <w:szCs w:val="24"/>
          </w:rPr>
          <w:fldChar w:fldCharType="separate"/>
        </w:r>
        <w:r w:rsidR="00A00F7E">
          <w:rPr>
            <w:webHidden/>
            <w:sz w:val="24"/>
            <w:szCs w:val="24"/>
          </w:rPr>
          <w:t>iv</w:t>
        </w:r>
        <w:r>
          <w:rPr>
            <w:webHidden/>
            <w:sz w:val="24"/>
            <w:szCs w:val="24"/>
          </w:rPr>
          <w:fldChar w:fldCharType="end"/>
        </w:r>
      </w:hyperlink>
    </w:p>
    <w:p w14:paraId="0AD1ED1D" w14:textId="3F930471" w:rsidR="00850EA2" w:rsidRDefault="001A5B50">
      <w:pPr>
        <w:pStyle w:val="TOC1"/>
        <w:spacing w:line="360" w:lineRule="auto"/>
        <w:jc w:val="both"/>
        <w:rPr>
          <w:rFonts w:eastAsia="SimSun"/>
          <w:kern w:val="2"/>
          <w:sz w:val="24"/>
          <w:szCs w:val="24"/>
          <w:lang w:val="en-US" w:eastAsia="en-US"/>
          <w14:ligatures w14:val="standardContextual"/>
        </w:rPr>
      </w:pPr>
      <w:hyperlink w:anchor="_Toc167878338" w:history="1">
        <w:r>
          <w:rPr>
            <w:rStyle w:val="Hyperlink"/>
            <w:sz w:val="24"/>
            <w:szCs w:val="24"/>
          </w:rPr>
          <w:t>ABSTRACT</w:t>
        </w:r>
        <w:r>
          <w:rPr>
            <w:webHidden/>
            <w:sz w:val="24"/>
            <w:szCs w:val="24"/>
          </w:rPr>
          <w:tab/>
        </w:r>
        <w:r>
          <w:rPr>
            <w:webHidden/>
            <w:sz w:val="24"/>
            <w:szCs w:val="24"/>
          </w:rPr>
          <w:fldChar w:fldCharType="begin"/>
        </w:r>
        <w:r>
          <w:rPr>
            <w:webHidden/>
            <w:sz w:val="24"/>
            <w:szCs w:val="24"/>
          </w:rPr>
          <w:instrText xml:space="preserve"> PAGEREF _Toc167878338 \h </w:instrText>
        </w:r>
        <w:r>
          <w:rPr>
            <w:webHidden/>
            <w:sz w:val="24"/>
            <w:szCs w:val="24"/>
          </w:rPr>
        </w:r>
        <w:r>
          <w:rPr>
            <w:webHidden/>
            <w:sz w:val="24"/>
            <w:szCs w:val="24"/>
          </w:rPr>
          <w:fldChar w:fldCharType="separate"/>
        </w:r>
        <w:r w:rsidR="00A00F7E">
          <w:rPr>
            <w:webHidden/>
            <w:sz w:val="24"/>
            <w:szCs w:val="24"/>
          </w:rPr>
          <w:t>v</w:t>
        </w:r>
        <w:r>
          <w:rPr>
            <w:webHidden/>
            <w:sz w:val="24"/>
            <w:szCs w:val="24"/>
          </w:rPr>
          <w:fldChar w:fldCharType="end"/>
        </w:r>
      </w:hyperlink>
    </w:p>
    <w:p w14:paraId="32822935" w14:textId="6E755C37" w:rsidR="00850EA2" w:rsidRDefault="001A5B50">
      <w:pPr>
        <w:pStyle w:val="TOC1"/>
        <w:spacing w:line="360" w:lineRule="auto"/>
        <w:jc w:val="both"/>
        <w:rPr>
          <w:rFonts w:eastAsia="SimSun"/>
          <w:kern w:val="2"/>
          <w:sz w:val="24"/>
          <w:szCs w:val="24"/>
          <w:lang w:val="en-US" w:eastAsia="en-US"/>
          <w14:ligatures w14:val="standardContextual"/>
        </w:rPr>
      </w:pPr>
      <w:hyperlink w:anchor="_Toc167878339" w:history="1">
        <w:r>
          <w:rPr>
            <w:rStyle w:val="Hyperlink"/>
            <w:sz w:val="24"/>
            <w:szCs w:val="24"/>
          </w:rPr>
          <w:t>ACKNOWLEDGEMENTS</w:t>
        </w:r>
        <w:r>
          <w:rPr>
            <w:webHidden/>
            <w:sz w:val="24"/>
            <w:szCs w:val="24"/>
          </w:rPr>
          <w:tab/>
        </w:r>
        <w:r>
          <w:rPr>
            <w:webHidden/>
            <w:sz w:val="24"/>
            <w:szCs w:val="24"/>
          </w:rPr>
          <w:fldChar w:fldCharType="begin"/>
        </w:r>
        <w:r>
          <w:rPr>
            <w:webHidden/>
            <w:sz w:val="24"/>
            <w:szCs w:val="24"/>
          </w:rPr>
          <w:instrText xml:space="preserve"> PAGEREF _Toc167878339 \h </w:instrText>
        </w:r>
        <w:r>
          <w:rPr>
            <w:webHidden/>
            <w:sz w:val="24"/>
            <w:szCs w:val="24"/>
          </w:rPr>
        </w:r>
        <w:r>
          <w:rPr>
            <w:webHidden/>
            <w:sz w:val="24"/>
            <w:szCs w:val="24"/>
          </w:rPr>
          <w:fldChar w:fldCharType="separate"/>
        </w:r>
        <w:r w:rsidR="00A00F7E">
          <w:rPr>
            <w:webHidden/>
            <w:sz w:val="24"/>
            <w:szCs w:val="24"/>
          </w:rPr>
          <w:t>v</w:t>
        </w:r>
        <w:r>
          <w:rPr>
            <w:webHidden/>
            <w:sz w:val="24"/>
            <w:szCs w:val="24"/>
          </w:rPr>
          <w:fldChar w:fldCharType="end"/>
        </w:r>
      </w:hyperlink>
    </w:p>
    <w:p w14:paraId="4673AE85" w14:textId="79254EF6" w:rsidR="00850EA2" w:rsidRDefault="001A5B50">
      <w:pPr>
        <w:pStyle w:val="TOC1"/>
        <w:spacing w:line="360" w:lineRule="auto"/>
        <w:jc w:val="both"/>
        <w:rPr>
          <w:rFonts w:eastAsia="SimSun"/>
          <w:kern w:val="2"/>
          <w:sz w:val="24"/>
          <w:szCs w:val="24"/>
          <w:lang w:val="en-US" w:eastAsia="en-US"/>
          <w14:ligatures w14:val="standardContextual"/>
        </w:rPr>
      </w:pPr>
      <w:hyperlink w:anchor="_Toc167878340" w:history="1">
        <w:r>
          <w:rPr>
            <w:rStyle w:val="Hyperlink"/>
            <w:sz w:val="24"/>
            <w:szCs w:val="24"/>
          </w:rPr>
          <w:t>CHAPTER 1</w:t>
        </w:r>
        <w:r>
          <w:rPr>
            <w:webHidden/>
            <w:sz w:val="24"/>
            <w:szCs w:val="24"/>
          </w:rPr>
          <w:tab/>
        </w:r>
        <w:r>
          <w:rPr>
            <w:webHidden/>
            <w:sz w:val="24"/>
            <w:szCs w:val="24"/>
          </w:rPr>
          <w:fldChar w:fldCharType="begin"/>
        </w:r>
        <w:r>
          <w:rPr>
            <w:webHidden/>
            <w:sz w:val="24"/>
            <w:szCs w:val="24"/>
          </w:rPr>
          <w:instrText xml:space="preserve"> PAGEREF _Toc167878340 \h </w:instrText>
        </w:r>
        <w:r>
          <w:rPr>
            <w:webHidden/>
            <w:sz w:val="24"/>
            <w:szCs w:val="24"/>
          </w:rPr>
        </w:r>
        <w:r>
          <w:rPr>
            <w:webHidden/>
            <w:sz w:val="24"/>
            <w:szCs w:val="24"/>
          </w:rPr>
          <w:fldChar w:fldCharType="separate"/>
        </w:r>
        <w:r w:rsidR="00A00F7E">
          <w:rPr>
            <w:webHidden/>
            <w:sz w:val="24"/>
            <w:szCs w:val="24"/>
          </w:rPr>
          <w:t>1</w:t>
        </w:r>
        <w:r>
          <w:rPr>
            <w:webHidden/>
            <w:sz w:val="24"/>
            <w:szCs w:val="24"/>
          </w:rPr>
          <w:fldChar w:fldCharType="end"/>
        </w:r>
      </w:hyperlink>
    </w:p>
    <w:p w14:paraId="5EFAFD1B" w14:textId="6D5FADCD" w:rsidR="00850EA2" w:rsidRDefault="001A5B50">
      <w:pPr>
        <w:pStyle w:val="TOC1"/>
        <w:spacing w:line="360" w:lineRule="auto"/>
        <w:jc w:val="both"/>
        <w:rPr>
          <w:rFonts w:eastAsia="SimSun"/>
          <w:kern w:val="2"/>
          <w:sz w:val="24"/>
          <w:szCs w:val="24"/>
          <w:lang w:val="en-US" w:eastAsia="en-US"/>
          <w14:ligatures w14:val="standardContextual"/>
        </w:rPr>
      </w:pPr>
      <w:hyperlink w:anchor="_Toc167878341" w:history="1">
        <w:r>
          <w:rPr>
            <w:rStyle w:val="Hyperlink"/>
            <w:sz w:val="24"/>
            <w:szCs w:val="24"/>
          </w:rPr>
          <w:t>Introduction</w:t>
        </w:r>
        <w:r>
          <w:rPr>
            <w:webHidden/>
            <w:sz w:val="24"/>
            <w:szCs w:val="24"/>
          </w:rPr>
          <w:tab/>
        </w:r>
        <w:r>
          <w:rPr>
            <w:webHidden/>
            <w:sz w:val="24"/>
            <w:szCs w:val="24"/>
          </w:rPr>
          <w:fldChar w:fldCharType="begin"/>
        </w:r>
        <w:r>
          <w:rPr>
            <w:webHidden/>
            <w:sz w:val="24"/>
            <w:szCs w:val="24"/>
          </w:rPr>
          <w:instrText xml:space="preserve"> PAGEREF _Toc167878341 \h </w:instrText>
        </w:r>
        <w:r>
          <w:rPr>
            <w:webHidden/>
            <w:sz w:val="24"/>
            <w:szCs w:val="24"/>
          </w:rPr>
        </w:r>
        <w:r>
          <w:rPr>
            <w:webHidden/>
            <w:sz w:val="24"/>
            <w:szCs w:val="24"/>
          </w:rPr>
          <w:fldChar w:fldCharType="separate"/>
        </w:r>
        <w:r w:rsidR="00A00F7E">
          <w:rPr>
            <w:webHidden/>
            <w:sz w:val="24"/>
            <w:szCs w:val="24"/>
          </w:rPr>
          <w:t>1</w:t>
        </w:r>
        <w:r>
          <w:rPr>
            <w:webHidden/>
            <w:sz w:val="24"/>
            <w:szCs w:val="24"/>
          </w:rPr>
          <w:fldChar w:fldCharType="end"/>
        </w:r>
      </w:hyperlink>
    </w:p>
    <w:p w14:paraId="5DCCD803" w14:textId="0449B975" w:rsidR="00850EA2" w:rsidRDefault="001A5B50">
      <w:pPr>
        <w:pStyle w:val="TOC1"/>
        <w:spacing w:line="360" w:lineRule="auto"/>
        <w:jc w:val="both"/>
        <w:rPr>
          <w:rFonts w:eastAsia="SimSun"/>
          <w:kern w:val="2"/>
          <w:sz w:val="24"/>
          <w:szCs w:val="24"/>
          <w:lang w:val="en-US" w:eastAsia="en-US"/>
          <w14:ligatures w14:val="standardContextual"/>
        </w:rPr>
      </w:pPr>
      <w:hyperlink w:anchor="_Toc167878342" w:history="1">
        <w:r>
          <w:rPr>
            <w:rStyle w:val="Hyperlink"/>
            <w:sz w:val="24"/>
            <w:szCs w:val="24"/>
          </w:rPr>
          <w:t>1.1 Background of the study</w:t>
        </w:r>
        <w:r>
          <w:rPr>
            <w:webHidden/>
            <w:sz w:val="24"/>
            <w:szCs w:val="24"/>
          </w:rPr>
          <w:tab/>
        </w:r>
        <w:r>
          <w:rPr>
            <w:webHidden/>
            <w:sz w:val="24"/>
            <w:szCs w:val="24"/>
          </w:rPr>
          <w:fldChar w:fldCharType="begin"/>
        </w:r>
        <w:r>
          <w:rPr>
            <w:webHidden/>
            <w:sz w:val="24"/>
            <w:szCs w:val="24"/>
          </w:rPr>
          <w:instrText xml:space="preserve"> PAGEREF _Toc167878342 \h </w:instrText>
        </w:r>
        <w:r>
          <w:rPr>
            <w:webHidden/>
            <w:sz w:val="24"/>
            <w:szCs w:val="24"/>
          </w:rPr>
        </w:r>
        <w:r>
          <w:rPr>
            <w:webHidden/>
            <w:sz w:val="24"/>
            <w:szCs w:val="24"/>
          </w:rPr>
          <w:fldChar w:fldCharType="separate"/>
        </w:r>
        <w:r w:rsidR="00A00F7E">
          <w:rPr>
            <w:webHidden/>
            <w:sz w:val="24"/>
            <w:szCs w:val="24"/>
          </w:rPr>
          <w:t>1</w:t>
        </w:r>
        <w:r>
          <w:rPr>
            <w:webHidden/>
            <w:sz w:val="24"/>
            <w:szCs w:val="24"/>
          </w:rPr>
          <w:fldChar w:fldCharType="end"/>
        </w:r>
      </w:hyperlink>
    </w:p>
    <w:p w14:paraId="1687D7D0" w14:textId="703B97E4" w:rsidR="00850EA2" w:rsidRDefault="001A5B50">
      <w:pPr>
        <w:pStyle w:val="TOC1"/>
        <w:spacing w:line="360" w:lineRule="auto"/>
        <w:jc w:val="both"/>
        <w:rPr>
          <w:rFonts w:eastAsia="SimSun"/>
          <w:kern w:val="2"/>
          <w:sz w:val="24"/>
          <w:szCs w:val="24"/>
          <w:lang w:val="en-US" w:eastAsia="en-US"/>
          <w14:ligatures w14:val="standardContextual"/>
        </w:rPr>
      </w:pPr>
      <w:hyperlink w:anchor="_Toc167878343" w:history="1">
        <w:r>
          <w:rPr>
            <w:rStyle w:val="Hyperlink"/>
            <w:sz w:val="24"/>
            <w:szCs w:val="24"/>
          </w:rPr>
          <w:t>1.2 Statement of the problem</w:t>
        </w:r>
        <w:r>
          <w:rPr>
            <w:webHidden/>
            <w:sz w:val="24"/>
            <w:szCs w:val="24"/>
          </w:rPr>
          <w:tab/>
        </w:r>
        <w:r>
          <w:rPr>
            <w:webHidden/>
            <w:sz w:val="24"/>
            <w:szCs w:val="24"/>
          </w:rPr>
          <w:fldChar w:fldCharType="begin"/>
        </w:r>
        <w:r>
          <w:rPr>
            <w:webHidden/>
            <w:sz w:val="24"/>
            <w:szCs w:val="24"/>
          </w:rPr>
          <w:instrText xml:space="preserve"> PAGEREF _Toc167878343 \h </w:instrText>
        </w:r>
        <w:r>
          <w:rPr>
            <w:webHidden/>
            <w:sz w:val="24"/>
            <w:szCs w:val="24"/>
          </w:rPr>
        </w:r>
        <w:r>
          <w:rPr>
            <w:webHidden/>
            <w:sz w:val="24"/>
            <w:szCs w:val="24"/>
          </w:rPr>
          <w:fldChar w:fldCharType="separate"/>
        </w:r>
        <w:r w:rsidR="00A00F7E">
          <w:rPr>
            <w:webHidden/>
            <w:sz w:val="24"/>
            <w:szCs w:val="24"/>
          </w:rPr>
          <w:t>2</w:t>
        </w:r>
        <w:r>
          <w:rPr>
            <w:webHidden/>
            <w:sz w:val="24"/>
            <w:szCs w:val="24"/>
          </w:rPr>
          <w:fldChar w:fldCharType="end"/>
        </w:r>
      </w:hyperlink>
    </w:p>
    <w:p w14:paraId="746F0F8A" w14:textId="60469A51" w:rsidR="00850EA2" w:rsidRDefault="001A5B50">
      <w:pPr>
        <w:pStyle w:val="TOC1"/>
        <w:spacing w:line="360" w:lineRule="auto"/>
        <w:jc w:val="both"/>
        <w:rPr>
          <w:rFonts w:eastAsia="SimSun"/>
          <w:kern w:val="2"/>
          <w:sz w:val="24"/>
          <w:szCs w:val="24"/>
          <w:lang w:val="en-US" w:eastAsia="en-US"/>
          <w14:ligatures w14:val="standardContextual"/>
        </w:rPr>
      </w:pPr>
      <w:hyperlink w:anchor="_Toc167878344" w:history="1">
        <w:r>
          <w:rPr>
            <w:rStyle w:val="Hyperlink"/>
            <w:sz w:val="24"/>
            <w:szCs w:val="24"/>
          </w:rPr>
          <w:t>1.3 Purpose of the study</w:t>
        </w:r>
        <w:r>
          <w:rPr>
            <w:webHidden/>
            <w:sz w:val="24"/>
            <w:szCs w:val="24"/>
          </w:rPr>
          <w:tab/>
        </w:r>
        <w:r>
          <w:rPr>
            <w:webHidden/>
            <w:sz w:val="24"/>
            <w:szCs w:val="24"/>
          </w:rPr>
          <w:fldChar w:fldCharType="begin"/>
        </w:r>
        <w:r>
          <w:rPr>
            <w:webHidden/>
            <w:sz w:val="24"/>
            <w:szCs w:val="24"/>
          </w:rPr>
          <w:instrText xml:space="preserve"> PAGEREF _Toc167878344 \h </w:instrText>
        </w:r>
        <w:r>
          <w:rPr>
            <w:webHidden/>
            <w:sz w:val="24"/>
            <w:szCs w:val="24"/>
          </w:rPr>
        </w:r>
        <w:r>
          <w:rPr>
            <w:webHidden/>
            <w:sz w:val="24"/>
            <w:szCs w:val="24"/>
          </w:rPr>
          <w:fldChar w:fldCharType="separate"/>
        </w:r>
        <w:r w:rsidR="00A00F7E">
          <w:rPr>
            <w:webHidden/>
            <w:sz w:val="24"/>
            <w:szCs w:val="24"/>
          </w:rPr>
          <w:t>3</w:t>
        </w:r>
        <w:r>
          <w:rPr>
            <w:webHidden/>
            <w:sz w:val="24"/>
            <w:szCs w:val="24"/>
          </w:rPr>
          <w:fldChar w:fldCharType="end"/>
        </w:r>
      </w:hyperlink>
    </w:p>
    <w:p w14:paraId="63B41E30" w14:textId="493BD1C1" w:rsidR="00850EA2" w:rsidRDefault="001A5B50">
      <w:pPr>
        <w:pStyle w:val="TOC1"/>
        <w:spacing w:line="360" w:lineRule="auto"/>
        <w:jc w:val="both"/>
        <w:rPr>
          <w:rFonts w:eastAsia="SimSun"/>
          <w:kern w:val="2"/>
          <w:sz w:val="24"/>
          <w:szCs w:val="24"/>
          <w:lang w:val="en-US" w:eastAsia="en-US"/>
          <w14:ligatures w14:val="standardContextual"/>
        </w:rPr>
      </w:pPr>
      <w:hyperlink w:anchor="_Toc167878345" w:history="1">
        <w:r>
          <w:rPr>
            <w:rStyle w:val="Hyperlink"/>
            <w:sz w:val="24"/>
            <w:szCs w:val="24"/>
          </w:rPr>
          <w:t>1.4 Research objectives</w:t>
        </w:r>
        <w:r>
          <w:rPr>
            <w:webHidden/>
            <w:sz w:val="24"/>
            <w:szCs w:val="24"/>
          </w:rPr>
          <w:tab/>
        </w:r>
        <w:r>
          <w:rPr>
            <w:webHidden/>
            <w:sz w:val="24"/>
            <w:szCs w:val="24"/>
          </w:rPr>
          <w:fldChar w:fldCharType="begin"/>
        </w:r>
        <w:r>
          <w:rPr>
            <w:webHidden/>
            <w:sz w:val="24"/>
            <w:szCs w:val="24"/>
          </w:rPr>
          <w:instrText xml:space="preserve"> PAGEREF _Toc167878345 \h </w:instrText>
        </w:r>
        <w:r>
          <w:rPr>
            <w:webHidden/>
            <w:sz w:val="24"/>
            <w:szCs w:val="24"/>
          </w:rPr>
        </w:r>
        <w:r>
          <w:rPr>
            <w:webHidden/>
            <w:sz w:val="24"/>
            <w:szCs w:val="24"/>
          </w:rPr>
          <w:fldChar w:fldCharType="separate"/>
        </w:r>
        <w:r w:rsidR="00A00F7E">
          <w:rPr>
            <w:webHidden/>
            <w:sz w:val="24"/>
            <w:szCs w:val="24"/>
          </w:rPr>
          <w:t>3</w:t>
        </w:r>
        <w:r>
          <w:rPr>
            <w:webHidden/>
            <w:sz w:val="24"/>
            <w:szCs w:val="24"/>
          </w:rPr>
          <w:fldChar w:fldCharType="end"/>
        </w:r>
      </w:hyperlink>
    </w:p>
    <w:p w14:paraId="0FF6F76D" w14:textId="5B9C06EB" w:rsidR="00850EA2" w:rsidRDefault="001A5B50">
      <w:pPr>
        <w:pStyle w:val="TOC1"/>
        <w:spacing w:line="360" w:lineRule="auto"/>
        <w:jc w:val="both"/>
        <w:rPr>
          <w:rFonts w:eastAsia="SimSun"/>
          <w:kern w:val="2"/>
          <w:sz w:val="24"/>
          <w:szCs w:val="24"/>
          <w:lang w:val="en-US" w:eastAsia="en-US"/>
          <w14:ligatures w14:val="standardContextual"/>
        </w:rPr>
      </w:pPr>
      <w:hyperlink w:anchor="_Toc167878346" w:history="1">
        <w:r>
          <w:rPr>
            <w:rStyle w:val="Hyperlink"/>
            <w:sz w:val="24"/>
            <w:szCs w:val="24"/>
          </w:rPr>
          <w:t>1.5 Research questions</w:t>
        </w:r>
        <w:r>
          <w:rPr>
            <w:webHidden/>
            <w:sz w:val="24"/>
            <w:szCs w:val="24"/>
          </w:rPr>
          <w:tab/>
        </w:r>
        <w:r>
          <w:rPr>
            <w:webHidden/>
            <w:sz w:val="24"/>
            <w:szCs w:val="24"/>
          </w:rPr>
          <w:fldChar w:fldCharType="begin"/>
        </w:r>
        <w:r>
          <w:rPr>
            <w:webHidden/>
            <w:sz w:val="24"/>
            <w:szCs w:val="24"/>
          </w:rPr>
          <w:instrText xml:space="preserve"> PAGEREF _Toc167878346 \h </w:instrText>
        </w:r>
        <w:r>
          <w:rPr>
            <w:webHidden/>
            <w:sz w:val="24"/>
            <w:szCs w:val="24"/>
          </w:rPr>
        </w:r>
        <w:r>
          <w:rPr>
            <w:webHidden/>
            <w:sz w:val="24"/>
            <w:szCs w:val="24"/>
          </w:rPr>
          <w:fldChar w:fldCharType="separate"/>
        </w:r>
        <w:r w:rsidR="00A00F7E">
          <w:rPr>
            <w:webHidden/>
            <w:sz w:val="24"/>
            <w:szCs w:val="24"/>
          </w:rPr>
          <w:t>4</w:t>
        </w:r>
        <w:r>
          <w:rPr>
            <w:webHidden/>
            <w:sz w:val="24"/>
            <w:szCs w:val="24"/>
          </w:rPr>
          <w:fldChar w:fldCharType="end"/>
        </w:r>
      </w:hyperlink>
    </w:p>
    <w:p w14:paraId="107EB7DD" w14:textId="3A5FABBB" w:rsidR="00850EA2" w:rsidRDefault="001A5B50">
      <w:pPr>
        <w:pStyle w:val="TOC1"/>
        <w:spacing w:line="360" w:lineRule="auto"/>
        <w:jc w:val="both"/>
        <w:rPr>
          <w:rFonts w:eastAsia="SimSun"/>
          <w:kern w:val="2"/>
          <w:sz w:val="24"/>
          <w:szCs w:val="24"/>
          <w:lang w:val="en-US" w:eastAsia="en-US"/>
          <w14:ligatures w14:val="standardContextual"/>
        </w:rPr>
      </w:pPr>
      <w:hyperlink w:anchor="_Toc167878347" w:history="1">
        <w:r>
          <w:rPr>
            <w:rStyle w:val="Hyperlink"/>
            <w:sz w:val="24"/>
            <w:szCs w:val="24"/>
          </w:rPr>
          <w:t xml:space="preserve">1.6 Significance of the </w:t>
        </w:r>
        <w:r>
          <w:rPr>
            <w:rStyle w:val="Hyperlink"/>
            <w:sz w:val="24"/>
            <w:szCs w:val="24"/>
          </w:rPr>
          <w:t>study</w:t>
        </w:r>
        <w:r>
          <w:rPr>
            <w:webHidden/>
            <w:sz w:val="24"/>
            <w:szCs w:val="24"/>
          </w:rPr>
          <w:tab/>
        </w:r>
        <w:r>
          <w:rPr>
            <w:webHidden/>
            <w:sz w:val="24"/>
            <w:szCs w:val="24"/>
          </w:rPr>
          <w:fldChar w:fldCharType="begin"/>
        </w:r>
        <w:r>
          <w:rPr>
            <w:webHidden/>
            <w:sz w:val="24"/>
            <w:szCs w:val="24"/>
          </w:rPr>
          <w:instrText xml:space="preserve"> PAGEREF _Toc167878347 \h </w:instrText>
        </w:r>
        <w:r>
          <w:rPr>
            <w:webHidden/>
            <w:sz w:val="24"/>
            <w:szCs w:val="24"/>
          </w:rPr>
        </w:r>
        <w:r>
          <w:rPr>
            <w:webHidden/>
            <w:sz w:val="24"/>
            <w:szCs w:val="24"/>
          </w:rPr>
          <w:fldChar w:fldCharType="separate"/>
        </w:r>
        <w:r w:rsidR="00A00F7E">
          <w:rPr>
            <w:webHidden/>
            <w:sz w:val="24"/>
            <w:szCs w:val="24"/>
          </w:rPr>
          <w:t>4</w:t>
        </w:r>
        <w:r>
          <w:rPr>
            <w:webHidden/>
            <w:sz w:val="24"/>
            <w:szCs w:val="24"/>
          </w:rPr>
          <w:fldChar w:fldCharType="end"/>
        </w:r>
      </w:hyperlink>
    </w:p>
    <w:p w14:paraId="686053A7" w14:textId="0A70FD3B" w:rsidR="00850EA2" w:rsidRDefault="001A5B50">
      <w:pPr>
        <w:pStyle w:val="TOC1"/>
        <w:spacing w:line="360" w:lineRule="auto"/>
        <w:jc w:val="both"/>
        <w:rPr>
          <w:rFonts w:eastAsia="SimSun"/>
          <w:kern w:val="2"/>
          <w:sz w:val="24"/>
          <w:szCs w:val="24"/>
          <w:lang w:val="en-US" w:eastAsia="en-US"/>
          <w14:ligatures w14:val="standardContextual"/>
        </w:rPr>
      </w:pPr>
      <w:hyperlink w:anchor="_Toc167878348" w:history="1">
        <w:r>
          <w:rPr>
            <w:rStyle w:val="Hyperlink"/>
            <w:sz w:val="24"/>
            <w:szCs w:val="24"/>
          </w:rPr>
          <w:t>1.7 Assumptions of the study</w:t>
        </w:r>
        <w:r>
          <w:rPr>
            <w:webHidden/>
            <w:sz w:val="24"/>
            <w:szCs w:val="24"/>
          </w:rPr>
          <w:tab/>
        </w:r>
        <w:r>
          <w:rPr>
            <w:webHidden/>
            <w:sz w:val="24"/>
            <w:szCs w:val="24"/>
          </w:rPr>
          <w:fldChar w:fldCharType="begin"/>
        </w:r>
        <w:r>
          <w:rPr>
            <w:webHidden/>
            <w:sz w:val="24"/>
            <w:szCs w:val="24"/>
          </w:rPr>
          <w:instrText xml:space="preserve"> PAGEREF _Toc167878348 \h </w:instrText>
        </w:r>
        <w:r>
          <w:rPr>
            <w:webHidden/>
            <w:sz w:val="24"/>
            <w:szCs w:val="24"/>
          </w:rPr>
        </w:r>
        <w:r>
          <w:rPr>
            <w:webHidden/>
            <w:sz w:val="24"/>
            <w:szCs w:val="24"/>
          </w:rPr>
          <w:fldChar w:fldCharType="separate"/>
        </w:r>
        <w:r w:rsidR="00A00F7E">
          <w:rPr>
            <w:webHidden/>
            <w:sz w:val="24"/>
            <w:szCs w:val="24"/>
          </w:rPr>
          <w:t>5</w:t>
        </w:r>
        <w:r>
          <w:rPr>
            <w:webHidden/>
            <w:sz w:val="24"/>
            <w:szCs w:val="24"/>
          </w:rPr>
          <w:fldChar w:fldCharType="end"/>
        </w:r>
      </w:hyperlink>
    </w:p>
    <w:p w14:paraId="52761A9D" w14:textId="4D6910D9" w:rsidR="00850EA2" w:rsidRDefault="001A5B50">
      <w:pPr>
        <w:pStyle w:val="TOC1"/>
        <w:spacing w:line="360" w:lineRule="auto"/>
        <w:jc w:val="both"/>
        <w:rPr>
          <w:rFonts w:eastAsia="SimSun"/>
          <w:kern w:val="2"/>
          <w:sz w:val="24"/>
          <w:szCs w:val="24"/>
          <w:lang w:val="en-US" w:eastAsia="en-US"/>
          <w14:ligatures w14:val="standardContextual"/>
        </w:rPr>
      </w:pPr>
      <w:hyperlink w:anchor="_Toc167878349" w:history="1">
        <w:r>
          <w:rPr>
            <w:rStyle w:val="Hyperlink"/>
            <w:sz w:val="24"/>
            <w:szCs w:val="24"/>
          </w:rPr>
          <w:t>1.8 Delimitations of the study</w:t>
        </w:r>
        <w:r>
          <w:rPr>
            <w:webHidden/>
            <w:sz w:val="24"/>
            <w:szCs w:val="24"/>
          </w:rPr>
          <w:tab/>
        </w:r>
        <w:r>
          <w:rPr>
            <w:webHidden/>
            <w:sz w:val="24"/>
            <w:szCs w:val="24"/>
          </w:rPr>
          <w:fldChar w:fldCharType="begin"/>
        </w:r>
        <w:r>
          <w:rPr>
            <w:webHidden/>
            <w:sz w:val="24"/>
            <w:szCs w:val="24"/>
          </w:rPr>
          <w:instrText xml:space="preserve"> PAGEREF _Toc167878349 \h </w:instrText>
        </w:r>
        <w:r>
          <w:rPr>
            <w:webHidden/>
            <w:sz w:val="24"/>
            <w:szCs w:val="24"/>
          </w:rPr>
        </w:r>
        <w:r>
          <w:rPr>
            <w:webHidden/>
            <w:sz w:val="24"/>
            <w:szCs w:val="24"/>
          </w:rPr>
          <w:fldChar w:fldCharType="separate"/>
        </w:r>
        <w:r w:rsidR="00A00F7E">
          <w:rPr>
            <w:webHidden/>
            <w:sz w:val="24"/>
            <w:szCs w:val="24"/>
          </w:rPr>
          <w:t>5</w:t>
        </w:r>
        <w:r>
          <w:rPr>
            <w:webHidden/>
            <w:sz w:val="24"/>
            <w:szCs w:val="24"/>
          </w:rPr>
          <w:fldChar w:fldCharType="end"/>
        </w:r>
      </w:hyperlink>
    </w:p>
    <w:p w14:paraId="17E7D6EC" w14:textId="18DD490E" w:rsidR="00850EA2" w:rsidRDefault="001A5B50">
      <w:pPr>
        <w:pStyle w:val="TOC1"/>
        <w:spacing w:line="360" w:lineRule="auto"/>
        <w:jc w:val="both"/>
        <w:rPr>
          <w:rFonts w:eastAsia="SimSun"/>
          <w:kern w:val="2"/>
          <w:sz w:val="24"/>
          <w:szCs w:val="24"/>
          <w:lang w:val="en-US" w:eastAsia="en-US"/>
          <w14:ligatures w14:val="standardContextual"/>
        </w:rPr>
      </w:pPr>
      <w:hyperlink w:anchor="_Toc167878350" w:history="1">
        <w:r>
          <w:rPr>
            <w:rStyle w:val="Hyperlink"/>
            <w:sz w:val="24"/>
            <w:szCs w:val="24"/>
          </w:rPr>
          <w:t>1.9 Limitations to the study</w:t>
        </w:r>
        <w:r>
          <w:rPr>
            <w:webHidden/>
            <w:sz w:val="24"/>
            <w:szCs w:val="24"/>
          </w:rPr>
          <w:tab/>
        </w:r>
        <w:r>
          <w:rPr>
            <w:webHidden/>
            <w:sz w:val="24"/>
            <w:szCs w:val="24"/>
          </w:rPr>
          <w:fldChar w:fldCharType="begin"/>
        </w:r>
        <w:r>
          <w:rPr>
            <w:webHidden/>
            <w:sz w:val="24"/>
            <w:szCs w:val="24"/>
          </w:rPr>
          <w:instrText xml:space="preserve"> PAGEREF _Toc167878350 \h </w:instrText>
        </w:r>
        <w:r>
          <w:rPr>
            <w:webHidden/>
            <w:sz w:val="24"/>
            <w:szCs w:val="24"/>
          </w:rPr>
        </w:r>
        <w:r>
          <w:rPr>
            <w:webHidden/>
            <w:sz w:val="24"/>
            <w:szCs w:val="24"/>
          </w:rPr>
          <w:fldChar w:fldCharType="separate"/>
        </w:r>
        <w:r w:rsidR="00A00F7E">
          <w:rPr>
            <w:webHidden/>
            <w:sz w:val="24"/>
            <w:szCs w:val="24"/>
          </w:rPr>
          <w:t>6</w:t>
        </w:r>
        <w:r>
          <w:rPr>
            <w:webHidden/>
            <w:sz w:val="24"/>
            <w:szCs w:val="24"/>
          </w:rPr>
          <w:fldChar w:fldCharType="end"/>
        </w:r>
      </w:hyperlink>
    </w:p>
    <w:p w14:paraId="342CE610" w14:textId="6EF2C570" w:rsidR="00850EA2" w:rsidRDefault="001A5B50">
      <w:pPr>
        <w:pStyle w:val="TOC1"/>
        <w:spacing w:line="360" w:lineRule="auto"/>
        <w:jc w:val="both"/>
        <w:rPr>
          <w:rFonts w:eastAsia="SimSun"/>
          <w:kern w:val="2"/>
          <w:sz w:val="24"/>
          <w:szCs w:val="24"/>
          <w:lang w:val="en-US" w:eastAsia="en-US"/>
          <w14:ligatures w14:val="standardContextual"/>
        </w:rPr>
      </w:pPr>
      <w:hyperlink w:anchor="_Toc167878351" w:history="1">
        <w:r>
          <w:rPr>
            <w:rStyle w:val="Hyperlink"/>
            <w:sz w:val="24"/>
            <w:szCs w:val="24"/>
          </w:rPr>
          <w:t>1.10 Definition of terms</w:t>
        </w:r>
        <w:r>
          <w:rPr>
            <w:webHidden/>
            <w:sz w:val="24"/>
            <w:szCs w:val="24"/>
          </w:rPr>
          <w:tab/>
        </w:r>
        <w:r>
          <w:rPr>
            <w:webHidden/>
            <w:sz w:val="24"/>
            <w:szCs w:val="24"/>
          </w:rPr>
          <w:fldChar w:fldCharType="begin"/>
        </w:r>
        <w:r>
          <w:rPr>
            <w:webHidden/>
            <w:sz w:val="24"/>
            <w:szCs w:val="24"/>
          </w:rPr>
          <w:instrText xml:space="preserve"> PAGEREF _Toc167878351 \h </w:instrText>
        </w:r>
        <w:r>
          <w:rPr>
            <w:webHidden/>
            <w:sz w:val="24"/>
            <w:szCs w:val="24"/>
          </w:rPr>
        </w:r>
        <w:r>
          <w:rPr>
            <w:webHidden/>
            <w:sz w:val="24"/>
            <w:szCs w:val="24"/>
          </w:rPr>
          <w:fldChar w:fldCharType="separate"/>
        </w:r>
        <w:r w:rsidR="00A00F7E">
          <w:rPr>
            <w:webHidden/>
            <w:sz w:val="24"/>
            <w:szCs w:val="24"/>
          </w:rPr>
          <w:t>6</w:t>
        </w:r>
        <w:r>
          <w:rPr>
            <w:webHidden/>
            <w:sz w:val="24"/>
            <w:szCs w:val="24"/>
          </w:rPr>
          <w:fldChar w:fldCharType="end"/>
        </w:r>
      </w:hyperlink>
    </w:p>
    <w:p w14:paraId="3982D4D8" w14:textId="648BC9A7" w:rsidR="00850EA2" w:rsidRDefault="001A5B50">
      <w:pPr>
        <w:pStyle w:val="TOC1"/>
        <w:spacing w:line="360" w:lineRule="auto"/>
        <w:jc w:val="both"/>
        <w:rPr>
          <w:rFonts w:eastAsia="SimSun"/>
          <w:kern w:val="2"/>
          <w:sz w:val="24"/>
          <w:szCs w:val="24"/>
          <w:lang w:val="en-US" w:eastAsia="en-US"/>
          <w14:ligatures w14:val="standardContextual"/>
        </w:rPr>
      </w:pPr>
      <w:hyperlink w:anchor="_Toc167878352" w:history="1">
        <w:r>
          <w:rPr>
            <w:rStyle w:val="Hyperlink"/>
            <w:sz w:val="24"/>
            <w:szCs w:val="24"/>
          </w:rPr>
          <w:t>1.11</w:t>
        </w:r>
        <w:r>
          <w:rPr>
            <w:rStyle w:val="Hyperlink"/>
            <w:sz w:val="24"/>
            <w:szCs w:val="24"/>
          </w:rPr>
          <w:t xml:space="preserve"> Summary</w:t>
        </w:r>
        <w:r>
          <w:rPr>
            <w:webHidden/>
            <w:sz w:val="24"/>
            <w:szCs w:val="24"/>
          </w:rPr>
          <w:tab/>
        </w:r>
        <w:r>
          <w:rPr>
            <w:webHidden/>
            <w:sz w:val="24"/>
            <w:szCs w:val="24"/>
          </w:rPr>
          <w:fldChar w:fldCharType="begin"/>
        </w:r>
        <w:r>
          <w:rPr>
            <w:webHidden/>
            <w:sz w:val="24"/>
            <w:szCs w:val="24"/>
          </w:rPr>
          <w:instrText xml:space="preserve"> PAGEREF _Toc167878352 \h </w:instrText>
        </w:r>
        <w:r>
          <w:rPr>
            <w:webHidden/>
            <w:sz w:val="24"/>
            <w:szCs w:val="24"/>
          </w:rPr>
        </w:r>
        <w:r>
          <w:rPr>
            <w:webHidden/>
            <w:sz w:val="24"/>
            <w:szCs w:val="24"/>
          </w:rPr>
          <w:fldChar w:fldCharType="separate"/>
        </w:r>
        <w:r w:rsidR="00A00F7E">
          <w:rPr>
            <w:webHidden/>
            <w:sz w:val="24"/>
            <w:szCs w:val="24"/>
          </w:rPr>
          <w:t>7</w:t>
        </w:r>
        <w:r>
          <w:rPr>
            <w:webHidden/>
            <w:sz w:val="24"/>
            <w:szCs w:val="24"/>
          </w:rPr>
          <w:fldChar w:fldCharType="end"/>
        </w:r>
      </w:hyperlink>
    </w:p>
    <w:p w14:paraId="6B2C44EC" w14:textId="329C6118" w:rsidR="00850EA2" w:rsidRDefault="001A5B50">
      <w:pPr>
        <w:pStyle w:val="TOC1"/>
        <w:spacing w:line="360" w:lineRule="auto"/>
        <w:jc w:val="both"/>
        <w:rPr>
          <w:rFonts w:eastAsia="SimSun"/>
          <w:kern w:val="2"/>
          <w:sz w:val="24"/>
          <w:szCs w:val="24"/>
          <w:lang w:val="en-US" w:eastAsia="en-US"/>
          <w14:ligatures w14:val="standardContextual"/>
        </w:rPr>
      </w:pPr>
      <w:hyperlink w:anchor="_Toc167878353" w:history="1">
        <w:r>
          <w:rPr>
            <w:rStyle w:val="Hyperlink"/>
            <w:sz w:val="24"/>
            <w:szCs w:val="24"/>
          </w:rPr>
          <w:t>CHAPTER II</w:t>
        </w:r>
        <w:r>
          <w:rPr>
            <w:webHidden/>
            <w:sz w:val="24"/>
            <w:szCs w:val="24"/>
          </w:rPr>
          <w:tab/>
        </w:r>
        <w:r>
          <w:rPr>
            <w:webHidden/>
            <w:sz w:val="24"/>
            <w:szCs w:val="24"/>
          </w:rPr>
          <w:fldChar w:fldCharType="begin"/>
        </w:r>
        <w:r>
          <w:rPr>
            <w:webHidden/>
            <w:sz w:val="24"/>
            <w:szCs w:val="24"/>
          </w:rPr>
          <w:instrText xml:space="preserve"> PAGEREF _Toc167878353 \h </w:instrText>
        </w:r>
        <w:r>
          <w:rPr>
            <w:webHidden/>
            <w:sz w:val="24"/>
            <w:szCs w:val="24"/>
          </w:rPr>
        </w:r>
        <w:r>
          <w:rPr>
            <w:webHidden/>
            <w:sz w:val="24"/>
            <w:szCs w:val="24"/>
          </w:rPr>
          <w:fldChar w:fldCharType="separate"/>
        </w:r>
        <w:r w:rsidR="00A00F7E">
          <w:rPr>
            <w:webHidden/>
            <w:sz w:val="24"/>
            <w:szCs w:val="24"/>
          </w:rPr>
          <w:t>8</w:t>
        </w:r>
        <w:r>
          <w:rPr>
            <w:webHidden/>
            <w:sz w:val="24"/>
            <w:szCs w:val="24"/>
          </w:rPr>
          <w:fldChar w:fldCharType="end"/>
        </w:r>
      </w:hyperlink>
    </w:p>
    <w:p w14:paraId="1C5D0580" w14:textId="6DAB954D" w:rsidR="00850EA2" w:rsidRDefault="001A5B50">
      <w:pPr>
        <w:pStyle w:val="TOC1"/>
        <w:spacing w:line="360" w:lineRule="auto"/>
        <w:jc w:val="both"/>
        <w:rPr>
          <w:rFonts w:eastAsia="SimSun"/>
          <w:kern w:val="2"/>
          <w:sz w:val="24"/>
          <w:szCs w:val="24"/>
          <w:lang w:val="en-US" w:eastAsia="en-US"/>
          <w14:ligatures w14:val="standardContextual"/>
        </w:rPr>
      </w:pPr>
      <w:hyperlink w:anchor="_Toc167878354" w:history="1">
        <w:r>
          <w:rPr>
            <w:rStyle w:val="Hyperlink"/>
            <w:sz w:val="24"/>
            <w:szCs w:val="24"/>
          </w:rPr>
          <w:t>LITERATURE REVIEW</w:t>
        </w:r>
        <w:r>
          <w:rPr>
            <w:webHidden/>
            <w:sz w:val="24"/>
            <w:szCs w:val="24"/>
          </w:rPr>
          <w:tab/>
        </w:r>
        <w:r>
          <w:rPr>
            <w:webHidden/>
            <w:sz w:val="24"/>
            <w:szCs w:val="24"/>
          </w:rPr>
          <w:fldChar w:fldCharType="begin"/>
        </w:r>
        <w:r>
          <w:rPr>
            <w:webHidden/>
            <w:sz w:val="24"/>
            <w:szCs w:val="24"/>
          </w:rPr>
          <w:instrText xml:space="preserve"> PAGEREF _Toc167878354 \h </w:instrText>
        </w:r>
        <w:r>
          <w:rPr>
            <w:webHidden/>
            <w:sz w:val="24"/>
            <w:szCs w:val="24"/>
          </w:rPr>
        </w:r>
        <w:r>
          <w:rPr>
            <w:webHidden/>
            <w:sz w:val="24"/>
            <w:szCs w:val="24"/>
          </w:rPr>
          <w:fldChar w:fldCharType="separate"/>
        </w:r>
        <w:r w:rsidR="00A00F7E">
          <w:rPr>
            <w:webHidden/>
            <w:sz w:val="24"/>
            <w:szCs w:val="24"/>
          </w:rPr>
          <w:t>8</w:t>
        </w:r>
        <w:r>
          <w:rPr>
            <w:webHidden/>
            <w:sz w:val="24"/>
            <w:szCs w:val="24"/>
          </w:rPr>
          <w:fldChar w:fldCharType="end"/>
        </w:r>
      </w:hyperlink>
    </w:p>
    <w:p w14:paraId="37A8CB67" w14:textId="4249051F" w:rsidR="00850EA2" w:rsidRDefault="001A5B50">
      <w:pPr>
        <w:pStyle w:val="TOC1"/>
        <w:spacing w:line="360" w:lineRule="auto"/>
        <w:jc w:val="both"/>
        <w:rPr>
          <w:rFonts w:eastAsia="SimSun"/>
          <w:kern w:val="2"/>
          <w:sz w:val="24"/>
          <w:szCs w:val="24"/>
          <w:lang w:val="en-US" w:eastAsia="en-US"/>
          <w14:ligatures w14:val="standardContextual"/>
        </w:rPr>
      </w:pPr>
      <w:hyperlink w:anchor="_Toc167878355" w:history="1">
        <w:r>
          <w:rPr>
            <w:rStyle w:val="Hyperlink"/>
            <w:sz w:val="24"/>
            <w:szCs w:val="24"/>
          </w:rPr>
          <w:t>2.0 Introduction</w:t>
        </w:r>
        <w:r>
          <w:rPr>
            <w:webHidden/>
            <w:sz w:val="24"/>
            <w:szCs w:val="24"/>
          </w:rPr>
          <w:tab/>
        </w:r>
        <w:r>
          <w:rPr>
            <w:webHidden/>
            <w:sz w:val="24"/>
            <w:szCs w:val="24"/>
          </w:rPr>
          <w:fldChar w:fldCharType="begin"/>
        </w:r>
        <w:r>
          <w:rPr>
            <w:webHidden/>
            <w:sz w:val="24"/>
            <w:szCs w:val="24"/>
          </w:rPr>
          <w:instrText xml:space="preserve"> PAGEREF _Toc167878355 \h </w:instrText>
        </w:r>
        <w:r>
          <w:rPr>
            <w:webHidden/>
            <w:sz w:val="24"/>
            <w:szCs w:val="24"/>
          </w:rPr>
        </w:r>
        <w:r>
          <w:rPr>
            <w:webHidden/>
            <w:sz w:val="24"/>
            <w:szCs w:val="24"/>
          </w:rPr>
          <w:fldChar w:fldCharType="separate"/>
        </w:r>
        <w:r w:rsidR="00A00F7E">
          <w:rPr>
            <w:webHidden/>
            <w:sz w:val="24"/>
            <w:szCs w:val="24"/>
          </w:rPr>
          <w:t>8</w:t>
        </w:r>
        <w:r>
          <w:rPr>
            <w:webHidden/>
            <w:sz w:val="24"/>
            <w:szCs w:val="24"/>
          </w:rPr>
          <w:fldChar w:fldCharType="end"/>
        </w:r>
      </w:hyperlink>
    </w:p>
    <w:p w14:paraId="61900855" w14:textId="3E78B6C8" w:rsidR="00850EA2" w:rsidRDefault="001A5B50">
      <w:pPr>
        <w:pStyle w:val="TOC1"/>
        <w:spacing w:line="360" w:lineRule="auto"/>
        <w:jc w:val="both"/>
        <w:rPr>
          <w:rFonts w:eastAsia="SimSun"/>
          <w:kern w:val="2"/>
          <w:sz w:val="24"/>
          <w:szCs w:val="24"/>
          <w:lang w:val="en-US" w:eastAsia="en-US"/>
          <w14:ligatures w14:val="standardContextual"/>
        </w:rPr>
      </w:pPr>
      <w:hyperlink w:anchor="_Toc167878356" w:history="1">
        <w:r>
          <w:rPr>
            <w:rStyle w:val="Hyperlink"/>
            <w:sz w:val="24"/>
            <w:szCs w:val="24"/>
          </w:rPr>
          <w:t>2.1 Concepts of the study</w:t>
        </w:r>
        <w:r>
          <w:rPr>
            <w:webHidden/>
            <w:sz w:val="24"/>
            <w:szCs w:val="24"/>
          </w:rPr>
          <w:tab/>
        </w:r>
        <w:r>
          <w:rPr>
            <w:webHidden/>
            <w:sz w:val="24"/>
            <w:szCs w:val="24"/>
          </w:rPr>
          <w:fldChar w:fldCharType="begin"/>
        </w:r>
        <w:r>
          <w:rPr>
            <w:webHidden/>
            <w:sz w:val="24"/>
            <w:szCs w:val="24"/>
          </w:rPr>
          <w:instrText xml:space="preserve"> PAGEREF _Toc167878356 \h </w:instrText>
        </w:r>
        <w:r>
          <w:rPr>
            <w:webHidden/>
            <w:sz w:val="24"/>
            <w:szCs w:val="24"/>
          </w:rPr>
        </w:r>
        <w:r>
          <w:rPr>
            <w:webHidden/>
            <w:sz w:val="24"/>
            <w:szCs w:val="24"/>
          </w:rPr>
          <w:fldChar w:fldCharType="separate"/>
        </w:r>
        <w:r w:rsidR="00A00F7E">
          <w:rPr>
            <w:webHidden/>
            <w:sz w:val="24"/>
            <w:szCs w:val="24"/>
          </w:rPr>
          <w:t>8</w:t>
        </w:r>
        <w:r>
          <w:rPr>
            <w:webHidden/>
            <w:sz w:val="24"/>
            <w:szCs w:val="24"/>
          </w:rPr>
          <w:fldChar w:fldCharType="end"/>
        </w:r>
      </w:hyperlink>
    </w:p>
    <w:p w14:paraId="6D9C7D84" w14:textId="1BA21EC4" w:rsidR="00850EA2" w:rsidRDefault="001A5B50">
      <w:pPr>
        <w:pStyle w:val="TOC1"/>
        <w:spacing w:line="360" w:lineRule="auto"/>
        <w:jc w:val="both"/>
        <w:rPr>
          <w:rFonts w:eastAsia="SimSun"/>
          <w:kern w:val="2"/>
          <w:sz w:val="24"/>
          <w:szCs w:val="24"/>
          <w:lang w:val="en-US" w:eastAsia="en-US"/>
          <w14:ligatures w14:val="standardContextual"/>
        </w:rPr>
      </w:pPr>
      <w:hyperlink w:anchor="_Toc167878357" w:history="1">
        <w:r>
          <w:rPr>
            <w:rStyle w:val="Hyperlink"/>
            <w:sz w:val="24"/>
            <w:szCs w:val="24"/>
          </w:rPr>
          <w:t>2.1.1 Procurement performance</w:t>
        </w:r>
        <w:r>
          <w:rPr>
            <w:webHidden/>
            <w:sz w:val="24"/>
            <w:szCs w:val="24"/>
          </w:rPr>
          <w:tab/>
        </w:r>
        <w:r>
          <w:rPr>
            <w:webHidden/>
            <w:sz w:val="24"/>
            <w:szCs w:val="24"/>
          </w:rPr>
          <w:fldChar w:fldCharType="begin"/>
        </w:r>
        <w:r>
          <w:rPr>
            <w:webHidden/>
            <w:sz w:val="24"/>
            <w:szCs w:val="24"/>
          </w:rPr>
          <w:instrText xml:space="preserve"> PAG</w:instrText>
        </w:r>
        <w:r>
          <w:rPr>
            <w:webHidden/>
            <w:sz w:val="24"/>
            <w:szCs w:val="24"/>
          </w:rPr>
          <w:instrText xml:space="preserve">EREF _Toc167878357 \h </w:instrText>
        </w:r>
        <w:r>
          <w:rPr>
            <w:webHidden/>
            <w:sz w:val="24"/>
            <w:szCs w:val="24"/>
          </w:rPr>
        </w:r>
        <w:r>
          <w:rPr>
            <w:webHidden/>
            <w:sz w:val="24"/>
            <w:szCs w:val="24"/>
          </w:rPr>
          <w:fldChar w:fldCharType="separate"/>
        </w:r>
        <w:r w:rsidR="00A00F7E">
          <w:rPr>
            <w:webHidden/>
            <w:sz w:val="24"/>
            <w:szCs w:val="24"/>
          </w:rPr>
          <w:t>8</w:t>
        </w:r>
        <w:r>
          <w:rPr>
            <w:webHidden/>
            <w:sz w:val="24"/>
            <w:szCs w:val="24"/>
          </w:rPr>
          <w:fldChar w:fldCharType="end"/>
        </w:r>
      </w:hyperlink>
    </w:p>
    <w:p w14:paraId="27882C96" w14:textId="13586AD2" w:rsidR="00850EA2" w:rsidRDefault="001A5B50">
      <w:pPr>
        <w:pStyle w:val="TOC1"/>
        <w:spacing w:line="360" w:lineRule="auto"/>
        <w:jc w:val="both"/>
        <w:rPr>
          <w:rFonts w:eastAsia="SimSun"/>
          <w:kern w:val="2"/>
          <w:sz w:val="24"/>
          <w:szCs w:val="24"/>
          <w:lang w:val="en-US" w:eastAsia="en-US"/>
          <w14:ligatures w14:val="standardContextual"/>
        </w:rPr>
      </w:pPr>
      <w:hyperlink w:anchor="_Toc167878358" w:history="1">
        <w:r>
          <w:rPr>
            <w:rStyle w:val="Hyperlink"/>
            <w:sz w:val="24"/>
            <w:szCs w:val="24"/>
          </w:rPr>
          <w:t>2.1.2 Competitive supplier selection</w:t>
        </w:r>
        <w:r>
          <w:rPr>
            <w:webHidden/>
            <w:sz w:val="24"/>
            <w:szCs w:val="24"/>
          </w:rPr>
          <w:tab/>
        </w:r>
        <w:r>
          <w:rPr>
            <w:webHidden/>
            <w:sz w:val="24"/>
            <w:szCs w:val="24"/>
          </w:rPr>
          <w:fldChar w:fldCharType="begin"/>
        </w:r>
        <w:r>
          <w:rPr>
            <w:webHidden/>
            <w:sz w:val="24"/>
            <w:szCs w:val="24"/>
          </w:rPr>
          <w:instrText xml:space="preserve"> PAGEREF _Toc167878358 \h </w:instrText>
        </w:r>
        <w:r>
          <w:rPr>
            <w:webHidden/>
            <w:sz w:val="24"/>
            <w:szCs w:val="24"/>
          </w:rPr>
        </w:r>
        <w:r>
          <w:rPr>
            <w:webHidden/>
            <w:sz w:val="24"/>
            <w:szCs w:val="24"/>
          </w:rPr>
          <w:fldChar w:fldCharType="separate"/>
        </w:r>
        <w:r w:rsidR="00A00F7E">
          <w:rPr>
            <w:webHidden/>
            <w:sz w:val="24"/>
            <w:szCs w:val="24"/>
          </w:rPr>
          <w:t>9</w:t>
        </w:r>
        <w:r>
          <w:rPr>
            <w:webHidden/>
            <w:sz w:val="24"/>
            <w:szCs w:val="24"/>
          </w:rPr>
          <w:fldChar w:fldCharType="end"/>
        </w:r>
      </w:hyperlink>
    </w:p>
    <w:p w14:paraId="2E23453E" w14:textId="5B9E79F5" w:rsidR="00850EA2" w:rsidRDefault="001A5B50">
      <w:pPr>
        <w:pStyle w:val="TOC1"/>
        <w:spacing w:line="360" w:lineRule="auto"/>
        <w:jc w:val="both"/>
        <w:rPr>
          <w:rFonts w:eastAsia="SimSun"/>
          <w:kern w:val="2"/>
          <w:sz w:val="24"/>
          <w:szCs w:val="24"/>
          <w:lang w:val="en-US" w:eastAsia="en-US"/>
          <w14:ligatures w14:val="standardContextual"/>
        </w:rPr>
      </w:pPr>
      <w:hyperlink w:anchor="_Toc167878359" w:history="1">
        <w:r>
          <w:rPr>
            <w:rStyle w:val="Hyperlink"/>
            <w:sz w:val="24"/>
            <w:szCs w:val="24"/>
          </w:rPr>
          <w:t>2.2 Theoretical framework</w:t>
        </w:r>
        <w:r>
          <w:rPr>
            <w:webHidden/>
            <w:sz w:val="24"/>
            <w:szCs w:val="24"/>
          </w:rPr>
          <w:tab/>
        </w:r>
        <w:r>
          <w:rPr>
            <w:webHidden/>
            <w:sz w:val="24"/>
            <w:szCs w:val="24"/>
          </w:rPr>
          <w:fldChar w:fldCharType="begin"/>
        </w:r>
        <w:r>
          <w:rPr>
            <w:webHidden/>
            <w:sz w:val="24"/>
            <w:szCs w:val="24"/>
          </w:rPr>
          <w:instrText xml:space="preserve"> PAGEREF _Toc167878359 \h </w:instrText>
        </w:r>
        <w:r>
          <w:rPr>
            <w:webHidden/>
            <w:sz w:val="24"/>
            <w:szCs w:val="24"/>
          </w:rPr>
        </w:r>
        <w:r>
          <w:rPr>
            <w:webHidden/>
            <w:sz w:val="24"/>
            <w:szCs w:val="24"/>
          </w:rPr>
          <w:fldChar w:fldCharType="separate"/>
        </w:r>
        <w:r w:rsidR="00A00F7E">
          <w:rPr>
            <w:webHidden/>
            <w:sz w:val="24"/>
            <w:szCs w:val="24"/>
          </w:rPr>
          <w:t>10</w:t>
        </w:r>
        <w:r>
          <w:rPr>
            <w:webHidden/>
            <w:sz w:val="24"/>
            <w:szCs w:val="24"/>
          </w:rPr>
          <w:fldChar w:fldCharType="end"/>
        </w:r>
      </w:hyperlink>
    </w:p>
    <w:p w14:paraId="1A2431B2" w14:textId="61FCA9DE" w:rsidR="00850EA2" w:rsidRDefault="001A5B50">
      <w:pPr>
        <w:pStyle w:val="TOC1"/>
        <w:spacing w:line="360" w:lineRule="auto"/>
        <w:jc w:val="both"/>
        <w:rPr>
          <w:rFonts w:eastAsia="SimSun"/>
          <w:kern w:val="2"/>
          <w:sz w:val="24"/>
          <w:szCs w:val="24"/>
          <w:lang w:val="en-US" w:eastAsia="en-US"/>
          <w14:ligatures w14:val="standardContextual"/>
        </w:rPr>
      </w:pPr>
      <w:hyperlink w:anchor="_Toc167878360" w:history="1">
        <w:r>
          <w:rPr>
            <w:rStyle w:val="Hyperlink"/>
            <w:sz w:val="24"/>
            <w:szCs w:val="24"/>
          </w:rPr>
          <w:t>2.2.1 Resource based theory</w:t>
        </w:r>
        <w:r>
          <w:rPr>
            <w:webHidden/>
            <w:sz w:val="24"/>
            <w:szCs w:val="24"/>
          </w:rPr>
          <w:tab/>
        </w:r>
        <w:r>
          <w:rPr>
            <w:webHidden/>
            <w:sz w:val="24"/>
            <w:szCs w:val="24"/>
          </w:rPr>
          <w:fldChar w:fldCharType="begin"/>
        </w:r>
        <w:r>
          <w:rPr>
            <w:webHidden/>
            <w:sz w:val="24"/>
            <w:szCs w:val="24"/>
          </w:rPr>
          <w:instrText xml:space="preserve"> PAGEREF _Toc167878360 \h </w:instrText>
        </w:r>
        <w:r>
          <w:rPr>
            <w:webHidden/>
            <w:sz w:val="24"/>
            <w:szCs w:val="24"/>
          </w:rPr>
        </w:r>
        <w:r>
          <w:rPr>
            <w:webHidden/>
            <w:sz w:val="24"/>
            <w:szCs w:val="24"/>
          </w:rPr>
          <w:fldChar w:fldCharType="separate"/>
        </w:r>
        <w:r w:rsidR="00A00F7E">
          <w:rPr>
            <w:webHidden/>
            <w:sz w:val="24"/>
            <w:szCs w:val="24"/>
          </w:rPr>
          <w:t>10</w:t>
        </w:r>
        <w:r>
          <w:rPr>
            <w:webHidden/>
            <w:sz w:val="24"/>
            <w:szCs w:val="24"/>
          </w:rPr>
          <w:fldChar w:fldCharType="end"/>
        </w:r>
      </w:hyperlink>
    </w:p>
    <w:p w14:paraId="799328CA" w14:textId="1570EA98" w:rsidR="00850EA2" w:rsidRDefault="001A5B50">
      <w:pPr>
        <w:pStyle w:val="TOC1"/>
        <w:spacing w:line="360" w:lineRule="auto"/>
        <w:jc w:val="both"/>
        <w:rPr>
          <w:rFonts w:eastAsia="SimSun"/>
          <w:kern w:val="2"/>
          <w:sz w:val="24"/>
          <w:szCs w:val="24"/>
          <w:lang w:val="en-US" w:eastAsia="en-US"/>
          <w14:ligatures w14:val="standardContextual"/>
        </w:rPr>
      </w:pPr>
      <w:hyperlink w:anchor="_Toc167878361" w:history="1">
        <w:r>
          <w:rPr>
            <w:rStyle w:val="Hyperlink"/>
            <w:sz w:val="24"/>
            <w:szCs w:val="24"/>
          </w:rPr>
          <w:t>2.2.2 Agency theory</w:t>
        </w:r>
        <w:r>
          <w:rPr>
            <w:webHidden/>
            <w:sz w:val="24"/>
            <w:szCs w:val="24"/>
          </w:rPr>
          <w:tab/>
        </w:r>
        <w:r>
          <w:rPr>
            <w:webHidden/>
            <w:sz w:val="24"/>
            <w:szCs w:val="24"/>
          </w:rPr>
          <w:fldChar w:fldCharType="begin"/>
        </w:r>
        <w:r>
          <w:rPr>
            <w:webHidden/>
            <w:sz w:val="24"/>
            <w:szCs w:val="24"/>
          </w:rPr>
          <w:instrText xml:space="preserve"> PAGEREF _Toc167878361 \h </w:instrText>
        </w:r>
        <w:r>
          <w:rPr>
            <w:webHidden/>
            <w:sz w:val="24"/>
            <w:szCs w:val="24"/>
          </w:rPr>
        </w:r>
        <w:r>
          <w:rPr>
            <w:webHidden/>
            <w:sz w:val="24"/>
            <w:szCs w:val="24"/>
          </w:rPr>
          <w:fldChar w:fldCharType="separate"/>
        </w:r>
        <w:r w:rsidR="00A00F7E">
          <w:rPr>
            <w:webHidden/>
            <w:sz w:val="24"/>
            <w:szCs w:val="24"/>
          </w:rPr>
          <w:t>11</w:t>
        </w:r>
        <w:r>
          <w:rPr>
            <w:webHidden/>
            <w:sz w:val="24"/>
            <w:szCs w:val="24"/>
          </w:rPr>
          <w:fldChar w:fldCharType="end"/>
        </w:r>
      </w:hyperlink>
    </w:p>
    <w:p w14:paraId="1D90D741" w14:textId="35203A49" w:rsidR="00850EA2" w:rsidRDefault="001A5B50">
      <w:pPr>
        <w:pStyle w:val="TOC1"/>
        <w:spacing w:line="360" w:lineRule="auto"/>
        <w:jc w:val="both"/>
        <w:rPr>
          <w:rFonts w:eastAsia="SimSun"/>
          <w:kern w:val="2"/>
          <w:sz w:val="24"/>
          <w:szCs w:val="24"/>
          <w:lang w:val="en-US" w:eastAsia="en-US"/>
          <w14:ligatures w14:val="standardContextual"/>
        </w:rPr>
      </w:pPr>
      <w:hyperlink w:anchor="_Toc167878362" w:history="1">
        <w:r>
          <w:rPr>
            <w:rStyle w:val="Hyperlink"/>
            <w:sz w:val="24"/>
            <w:szCs w:val="24"/>
          </w:rPr>
          <w:t>2.2.3 Transact</w:t>
        </w:r>
        <w:r>
          <w:rPr>
            <w:rStyle w:val="Hyperlink"/>
            <w:sz w:val="24"/>
            <w:szCs w:val="24"/>
          </w:rPr>
          <w:t>ion theory / transaction cost economics</w:t>
        </w:r>
        <w:r>
          <w:rPr>
            <w:webHidden/>
            <w:sz w:val="24"/>
            <w:szCs w:val="24"/>
          </w:rPr>
          <w:tab/>
        </w:r>
        <w:r>
          <w:rPr>
            <w:webHidden/>
            <w:sz w:val="24"/>
            <w:szCs w:val="24"/>
          </w:rPr>
          <w:fldChar w:fldCharType="begin"/>
        </w:r>
        <w:r>
          <w:rPr>
            <w:webHidden/>
            <w:sz w:val="24"/>
            <w:szCs w:val="24"/>
          </w:rPr>
          <w:instrText xml:space="preserve"> PAGEREF _Toc167878362 \h </w:instrText>
        </w:r>
        <w:r>
          <w:rPr>
            <w:webHidden/>
            <w:sz w:val="24"/>
            <w:szCs w:val="24"/>
          </w:rPr>
        </w:r>
        <w:r>
          <w:rPr>
            <w:webHidden/>
            <w:sz w:val="24"/>
            <w:szCs w:val="24"/>
          </w:rPr>
          <w:fldChar w:fldCharType="separate"/>
        </w:r>
        <w:r w:rsidR="00A00F7E">
          <w:rPr>
            <w:webHidden/>
            <w:sz w:val="24"/>
            <w:szCs w:val="24"/>
          </w:rPr>
          <w:t>11</w:t>
        </w:r>
        <w:r>
          <w:rPr>
            <w:webHidden/>
            <w:sz w:val="24"/>
            <w:szCs w:val="24"/>
          </w:rPr>
          <w:fldChar w:fldCharType="end"/>
        </w:r>
      </w:hyperlink>
    </w:p>
    <w:p w14:paraId="589E947B" w14:textId="7AC0FF3D" w:rsidR="00850EA2" w:rsidRDefault="001A5B50">
      <w:pPr>
        <w:pStyle w:val="TOC1"/>
        <w:spacing w:line="360" w:lineRule="auto"/>
        <w:jc w:val="both"/>
        <w:rPr>
          <w:rFonts w:eastAsia="SimSun"/>
          <w:kern w:val="2"/>
          <w:sz w:val="24"/>
          <w:szCs w:val="24"/>
          <w:lang w:val="en-US" w:eastAsia="en-US"/>
          <w14:ligatures w14:val="standardContextual"/>
        </w:rPr>
      </w:pPr>
      <w:hyperlink w:anchor="_Toc167878363" w:history="1">
        <w:r>
          <w:rPr>
            <w:rStyle w:val="Hyperlink"/>
            <w:sz w:val="24"/>
            <w:szCs w:val="24"/>
          </w:rPr>
          <w:t>2.3 Conceptual framework</w:t>
        </w:r>
        <w:r>
          <w:rPr>
            <w:webHidden/>
            <w:sz w:val="24"/>
            <w:szCs w:val="24"/>
          </w:rPr>
          <w:tab/>
        </w:r>
        <w:r>
          <w:rPr>
            <w:webHidden/>
            <w:sz w:val="24"/>
            <w:szCs w:val="24"/>
          </w:rPr>
          <w:fldChar w:fldCharType="begin"/>
        </w:r>
        <w:r>
          <w:rPr>
            <w:webHidden/>
            <w:sz w:val="24"/>
            <w:szCs w:val="24"/>
          </w:rPr>
          <w:instrText xml:space="preserve"> PAGEREF _Toc167878363 \h </w:instrText>
        </w:r>
        <w:r>
          <w:rPr>
            <w:webHidden/>
            <w:sz w:val="24"/>
            <w:szCs w:val="24"/>
          </w:rPr>
        </w:r>
        <w:r>
          <w:rPr>
            <w:webHidden/>
            <w:sz w:val="24"/>
            <w:szCs w:val="24"/>
          </w:rPr>
          <w:fldChar w:fldCharType="separate"/>
        </w:r>
        <w:r w:rsidR="00A00F7E">
          <w:rPr>
            <w:webHidden/>
            <w:sz w:val="24"/>
            <w:szCs w:val="24"/>
          </w:rPr>
          <w:t>12</w:t>
        </w:r>
        <w:r>
          <w:rPr>
            <w:webHidden/>
            <w:sz w:val="24"/>
            <w:szCs w:val="24"/>
          </w:rPr>
          <w:fldChar w:fldCharType="end"/>
        </w:r>
      </w:hyperlink>
    </w:p>
    <w:p w14:paraId="56B3118B" w14:textId="223155A8" w:rsidR="00850EA2" w:rsidRDefault="001A5B50">
      <w:pPr>
        <w:pStyle w:val="TOC1"/>
        <w:spacing w:line="360" w:lineRule="auto"/>
        <w:jc w:val="both"/>
        <w:rPr>
          <w:rFonts w:eastAsia="SimSun"/>
          <w:kern w:val="2"/>
          <w:sz w:val="24"/>
          <w:szCs w:val="24"/>
          <w:lang w:val="en-US" w:eastAsia="en-US"/>
          <w14:ligatures w14:val="standardContextual"/>
        </w:rPr>
      </w:pPr>
      <w:hyperlink w:anchor="_Toc167878364" w:history="1">
        <w:r>
          <w:rPr>
            <w:rStyle w:val="Hyperlink"/>
            <w:sz w:val="24"/>
            <w:szCs w:val="24"/>
          </w:rPr>
          <w:t>2.3.1 Quality</w:t>
        </w:r>
        <w:r>
          <w:rPr>
            <w:webHidden/>
            <w:sz w:val="24"/>
            <w:szCs w:val="24"/>
          </w:rPr>
          <w:tab/>
        </w:r>
        <w:r>
          <w:rPr>
            <w:webHidden/>
            <w:sz w:val="24"/>
            <w:szCs w:val="24"/>
          </w:rPr>
          <w:fldChar w:fldCharType="begin"/>
        </w:r>
        <w:r>
          <w:rPr>
            <w:webHidden/>
            <w:sz w:val="24"/>
            <w:szCs w:val="24"/>
          </w:rPr>
          <w:instrText xml:space="preserve"> PAGEREF _Toc167878364 \h </w:instrText>
        </w:r>
        <w:r>
          <w:rPr>
            <w:webHidden/>
            <w:sz w:val="24"/>
            <w:szCs w:val="24"/>
          </w:rPr>
        </w:r>
        <w:r>
          <w:rPr>
            <w:webHidden/>
            <w:sz w:val="24"/>
            <w:szCs w:val="24"/>
          </w:rPr>
          <w:fldChar w:fldCharType="separate"/>
        </w:r>
        <w:r w:rsidR="00A00F7E">
          <w:rPr>
            <w:webHidden/>
            <w:sz w:val="24"/>
            <w:szCs w:val="24"/>
          </w:rPr>
          <w:t>13</w:t>
        </w:r>
        <w:r>
          <w:rPr>
            <w:webHidden/>
            <w:sz w:val="24"/>
            <w:szCs w:val="24"/>
          </w:rPr>
          <w:fldChar w:fldCharType="end"/>
        </w:r>
      </w:hyperlink>
    </w:p>
    <w:p w14:paraId="2EB4D9B0" w14:textId="43B30707" w:rsidR="00850EA2" w:rsidRDefault="001A5B50">
      <w:pPr>
        <w:pStyle w:val="TOC1"/>
        <w:spacing w:line="360" w:lineRule="auto"/>
        <w:jc w:val="both"/>
        <w:rPr>
          <w:rFonts w:eastAsia="SimSun"/>
          <w:kern w:val="2"/>
          <w:sz w:val="24"/>
          <w:szCs w:val="24"/>
          <w:lang w:val="en-US" w:eastAsia="en-US"/>
          <w14:ligatures w14:val="standardContextual"/>
        </w:rPr>
      </w:pPr>
      <w:hyperlink w:anchor="_Toc167878365" w:history="1">
        <w:r>
          <w:rPr>
            <w:rStyle w:val="Hyperlink"/>
            <w:sz w:val="24"/>
            <w:szCs w:val="24"/>
          </w:rPr>
          <w:t>2.3.2 Procurement budget</w:t>
        </w:r>
        <w:r>
          <w:rPr>
            <w:webHidden/>
            <w:sz w:val="24"/>
            <w:szCs w:val="24"/>
          </w:rPr>
          <w:tab/>
        </w:r>
        <w:r>
          <w:rPr>
            <w:webHidden/>
            <w:sz w:val="24"/>
            <w:szCs w:val="24"/>
          </w:rPr>
          <w:fldChar w:fldCharType="begin"/>
        </w:r>
        <w:r>
          <w:rPr>
            <w:webHidden/>
            <w:sz w:val="24"/>
            <w:szCs w:val="24"/>
          </w:rPr>
          <w:instrText xml:space="preserve"> PAGEREF _Toc167878365 \h </w:instrText>
        </w:r>
        <w:r>
          <w:rPr>
            <w:webHidden/>
            <w:sz w:val="24"/>
            <w:szCs w:val="24"/>
          </w:rPr>
        </w:r>
        <w:r>
          <w:rPr>
            <w:webHidden/>
            <w:sz w:val="24"/>
            <w:szCs w:val="24"/>
          </w:rPr>
          <w:fldChar w:fldCharType="separate"/>
        </w:r>
        <w:r w:rsidR="00A00F7E">
          <w:rPr>
            <w:webHidden/>
            <w:sz w:val="24"/>
            <w:szCs w:val="24"/>
          </w:rPr>
          <w:t>15</w:t>
        </w:r>
        <w:r>
          <w:rPr>
            <w:webHidden/>
            <w:sz w:val="24"/>
            <w:szCs w:val="24"/>
          </w:rPr>
          <w:fldChar w:fldCharType="end"/>
        </w:r>
      </w:hyperlink>
    </w:p>
    <w:p w14:paraId="6B1006C2" w14:textId="6AE8BA75" w:rsidR="00850EA2" w:rsidRDefault="001A5B50">
      <w:pPr>
        <w:pStyle w:val="TOC1"/>
        <w:spacing w:line="360" w:lineRule="auto"/>
        <w:jc w:val="both"/>
        <w:rPr>
          <w:rFonts w:eastAsia="SimSun"/>
          <w:kern w:val="2"/>
          <w:sz w:val="24"/>
          <w:szCs w:val="24"/>
          <w:lang w:val="en-US" w:eastAsia="en-US"/>
          <w14:ligatures w14:val="standardContextual"/>
        </w:rPr>
      </w:pPr>
      <w:hyperlink w:anchor="_Toc167878366" w:history="1">
        <w:r>
          <w:rPr>
            <w:rStyle w:val="Hyperlink"/>
            <w:sz w:val="24"/>
            <w:szCs w:val="24"/>
          </w:rPr>
          <w:t>2.3.</w:t>
        </w:r>
        <w:r>
          <w:rPr>
            <w:rStyle w:val="Hyperlink"/>
            <w:sz w:val="24"/>
            <w:szCs w:val="24"/>
          </w:rPr>
          <w:t>3 Delivery time</w:t>
        </w:r>
        <w:r>
          <w:rPr>
            <w:webHidden/>
            <w:sz w:val="24"/>
            <w:szCs w:val="24"/>
          </w:rPr>
          <w:tab/>
        </w:r>
        <w:r>
          <w:rPr>
            <w:webHidden/>
            <w:sz w:val="24"/>
            <w:szCs w:val="24"/>
          </w:rPr>
          <w:fldChar w:fldCharType="begin"/>
        </w:r>
        <w:r>
          <w:rPr>
            <w:webHidden/>
            <w:sz w:val="24"/>
            <w:szCs w:val="24"/>
          </w:rPr>
          <w:instrText xml:space="preserve"> PAGEREF _Toc167878366 \h </w:instrText>
        </w:r>
        <w:r>
          <w:rPr>
            <w:webHidden/>
            <w:sz w:val="24"/>
            <w:szCs w:val="24"/>
          </w:rPr>
        </w:r>
        <w:r>
          <w:rPr>
            <w:webHidden/>
            <w:sz w:val="24"/>
            <w:szCs w:val="24"/>
          </w:rPr>
          <w:fldChar w:fldCharType="separate"/>
        </w:r>
        <w:r w:rsidR="00A00F7E">
          <w:rPr>
            <w:webHidden/>
            <w:sz w:val="24"/>
            <w:szCs w:val="24"/>
          </w:rPr>
          <w:t>15</w:t>
        </w:r>
        <w:r>
          <w:rPr>
            <w:webHidden/>
            <w:sz w:val="24"/>
            <w:szCs w:val="24"/>
          </w:rPr>
          <w:fldChar w:fldCharType="end"/>
        </w:r>
      </w:hyperlink>
    </w:p>
    <w:p w14:paraId="60E027CD" w14:textId="04516444" w:rsidR="00850EA2" w:rsidRDefault="001A5B50">
      <w:pPr>
        <w:pStyle w:val="TOC1"/>
        <w:spacing w:line="360" w:lineRule="auto"/>
        <w:jc w:val="both"/>
        <w:rPr>
          <w:rFonts w:eastAsia="SimSun"/>
          <w:kern w:val="2"/>
          <w:sz w:val="24"/>
          <w:szCs w:val="24"/>
          <w:lang w:val="en-US" w:eastAsia="en-US"/>
          <w14:ligatures w14:val="standardContextual"/>
        </w:rPr>
      </w:pPr>
      <w:hyperlink w:anchor="_Toc167878367" w:history="1">
        <w:r>
          <w:rPr>
            <w:rStyle w:val="Hyperlink"/>
            <w:sz w:val="24"/>
            <w:szCs w:val="24"/>
          </w:rPr>
          <w:t>2.3.4 Effectiveness and efficiency</w:t>
        </w:r>
        <w:r>
          <w:rPr>
            <w:webHidden/>
            <w:sz w:val="24"/>
            <w:szCs w:val="24"/>
          </w:rPr>
          <w:tab/>
        </w:r>
        <w:r>
          <w:rPr>
            <w:webHidden/>
            <w:sz w:val="24"/>
            <w:szCs w:val="24"/>
          </w:rPr>
          <w:fldChar w:fldCharType="begin"/>
        </w:r>
        <w:r>
          <w:rPr>
            <w:webHidden/>
            <w:sz w:val="24"/>
            <w:szCs w:val="24"/>
          </w:rPr>
          <w:instrText xml:space="preserve"> PAGEREF _Toc167878367 \h </w:instrText>
        </w:r>
        <w:r>
          <w:rPr>
            <w:webHidden/>
            <w:sz w:val="24"/>
            <w:szCs w:val="24"/>
          </w:rPr>
        </w:r>
        <w:r>
          <w:rPr>
            <w:webHidden/>
            <w:sz w:val="24"/>
            <w:szCs w:val="24"/>
          </w:rPr>
          <w:fldChar w:fldCharType="separate"/>
        </w:r>
        <w:r w:rsidR="00A00F7E">
          <w:rPr>
            <w:webHidden/>
            <w:sz w:val="24"/>
            <w:szCs w:val="24"/>
          </w:rPr>
          <w:t>16</w:t>
        </w:r>
        <w:r>
          <w:rPr>
            <w:webHidden/>
            <w:sz w:val="24"/>
            <w:szCs w:val="24"/>
          </w:rPr>
          <w:fldChar w:fldCharType="end"/>
        </w:r>
      </w:hyperlink>
    </w:p>
    <w:p w14:paraId="1263CFE6" w14:textId="62580E40" w:rsidR="00850EA2" w:rsidRDefault="001A5B50">
      <w:pPr>
        <w:pStyle w:val="TOC1"/>
        <w:spacing w:line="360" w:lineRule="auto"/>
        <w:jc w:val="both"/>
        <w:rPr>
          <w:rFonts w:eastAsia="SimSun"/>
          <w:kern w:val="2"/>
          <w:sz w:val="24"/>
          <w:szCs w:val="24"/>
          <w:lang w:val="en-US" w:eastAsia="en-US"/>
          <w14:ligatures w14:val="standardContextual"/>
        </w:rPr>
      </w:pPr>
      <w:hyperlink w:anchor="_Toc167878368" w:history="1">
        <w:r>
          <w:rPr>
            <w:rStyle w:val="Hyperlink"/>
            <w:sz w:val="24"/>
            <w:szCs w:val="24"/>
          </w:rPr>
          <w:t>2.3.5 Social responsibility</w:t>
        </w:r>
        <w:r>
          <w:rPr>
            <w:webHidden/>
            <w:sz w:val="24"/>
            <w:szCs w:val="24"/>
          </w:rPr>
          <w:tab/>
        </w:r>
        <w:r>
          <w:rPr>
            <w:webHidden/>
            <w:sz w:val="24"/>
            <w:szCs w:val="24"/>
          </w:rPr>
          <w:fldChar w:fldCharType="begin"/>
        </w:r>
        <w:r>
          <w:rPr>
            <w:webHidden/>
            <w:sz w:val="24"/>
            <w:szCs w:val="24"/>
          </w:rPr>
          <w:instrText xml:space="preserve"> PAGEREF _Toc167878368 \h </w:instrText>
        </w:r>
        <w:r>
          <w:rPr>
            <w:webHidden/>
            <w:sz w:val="24"/>
            <w:szCs w:val="24"/>
          </w:rPr>
        </w:r>
        <w:r>
          <w:rPr>
            <w:webHidden/>
            <w:sz w:val="24"/>
            <w:szCs w:val="24"/>
          </w:rPr>
          <w:fldChar w:fldCharType="separate"/>
        </w:r>
        <w:r w:rsidR="00A00F7E">
          <w:rPr>
            <w:webHidden/>
            <w:sz w:val="24"/>
            <w:szCs w:val="24"/>
          </w:rPr>
          <w:t>17</w:t>
        </w:r>
        <w:r>
          <w:rPr>
            <w:webHidden/>
            <w:sz w:val="24"/>
            <w:szCs w:val="24"/>
          </w:rPr>
          <w:fldChar w:fldCharType="end"/>
        </w:r>
      </w:hyperlink>
    </w:p>
    <w:p w14:paraId="1A2B57AA" w14:textId="7FDE14B0" w:rsidR="00850EA2" w:rsidRDefault="001A5B50">
      <w:pPr>
        <w:pStyle w:val="TOC1"/>
        <w:spacing w:line="360" w:lineRule="auto"/>
        <w:jc w:val="both"/>
        <w:rPr>
          <w:rFonts w:eastAsia="SimSun"/>
          <w:kern w:val="2"/>
          <w:sz w:val="24"/>
          <w:szCs w:val="24"/>
          <w:lang w:val="en-US" w:eastAsia="en-US"/>
          <w14:ligatures w14:val="standardContextual"/>
        </w:rPr>
      </w:pPr>
      <w:hyperlink w:anchor="_Toc167878369" w:history="1">
        <w:r>
          <w:rPr>
            <w:rStyle w:val="Hyperlink"/>
            <w:sz w:val="24"/>
            <w:szCs w:val="24"/>
          </w:rPr>
          <w:t>2.3.6 Transparency and fairness</w:t>
        </w:r>
        <w:r>
          <w:rPr>
            <w:webHidden/>
            <w:sz w:val="24"/>
            <w:szCs w:val="24"/>
          </w:rPr>
          <w:tab/>
        </w:r>
        <w:r>
          <w:rPr>
            <w:webHidden/>
            <w:sz w:val="24"/>
            <w:szCs w:val="24"/>
          </w:rPr>
          <w:fldChar w:fldCharType="begin"/>
        </w:r>
        <w:r>
          <w:rPr>
            <w:webHidden/>
            <w:sz w:val="24"/>
            <w:szCs w:val="24"/>
          </w:rPr>
          <w:instrText xml:space="preserve"> PAGEREF _Toc167878369 \h </w:instrText>
        </w:r>
        <w:r>
          <w:rPr>
            <w:webHidden/>
            <w:sz w:val="24"/>
            <w:szCs w:val="24"/>
          </w:rPr>
        </w:r>
        <w:r>
          <w:rPr>
            <w:webHidden/>
            <w:sz w:val="24"/>
            <w:szCs w:val="24"/>
          </w:rPr>
          <w:fldChar w:fldCharType="separate"/>
        </w:r>
        <w:r w:rsidR="00A00F7E">
          <w:rPr>
            <w:webHidden/>
            <w:sz w:val="24"/>
            <w:szCs w:val="24"/>
          </w:rPr>
          <w:t>18</w:t>
        </w:r>
        <w:r>
          <w:rPr>
            <w:webHidden/>
            <w:sz w:val="24"/>
            <w:szCs w:val="24"/>
          </w:rPr>
          <w:fldChar w:fldCharType="end"/>
        </w:r>
      </w:hyperlink>
    </w:p>
    <w:p w14:paraId="0BCED593" w14:textId="3F431796" w:rsidR="00850EA2" w:rsidRDefault="001A5B50">
      <w:pPr>
        <w:pStyle w:val="TOC1"/>
        <w:spacing w:line="360" w:lineRule="auto"/>
        <w:jc w:val="both"/>
        <w:rPr>
          <w:rFonts w:eastAsia="SimSun"/>
          <w:kern w:val="2"/>
          <w:sz w:val="24"/>
          <w:szCs w:val="24"/>
          <w:lang w:val="en-US" w:eastAsia="en-US"/>
          <w14:ligatures w14:val="standardContextual"/>
        </w:rPr>
      </w:pPr>
      <w:hyperlink w:anchor="_Toc167878370" w:history="1">
        <w:r>
          <w:rPr>
            <w:rStyle w:val="Hyperlink"/>
            <w:sz w:val="24"/>
            <w:szCs w:val="24"/>
          </w:rPr>
          <w:t>2.4 Empirical review</w:t>
        </w:r>
        <w:r>
          <w:rPr>
            <w:webHidden/>
            <w:sz w:val="24"/>
            <w:szCs w:val="24"/>
          </w:rPr>
          <w:tab/>
        </w:r>
        <w:r>
          <w:rPr>
            <w:webHidden/>
            <w:sz w:val="24"/>
            <w:szCs w:val="24"/>
          </w:rPr>
          <w:fldChar w:fldCharType="begin"/>
        </w:r>
        <w:r>
          <w:rPr>
            <w:webHidden/>
            <w:sz w:val="24"/>
            <w:szCs w:val="24"/>
          </w:rPr>
          <w:instrText xml:space="preserve"> PAGEREF _Toc167878370 \h </w:instrText>
        </w:r>
        <w:r>
          <w:rPr>
            <w:webHidden/>
            <w:sz w:val="24"/>
            <w:szCs w:val="24"/>
          </w:rPr>
        </w:r>
        <w:r>
          <w:rPr>
            <w:webHidden/>
            <w:sz w:val="24"/>
            <w:szCs w:val="24"/>
          </w:rPr>
          <w:fldChar w:fldCharType="separate"/>
        </w:r>
        <w:r w:rsidR="00A00F7E">
          <w:rPr>
            <w:webHidden/>
            <w:sz w:val="24"/>
            <w:szCs w:val="24"/>
          </w:rPr>
          <w:t>18</w:t>
        </w:r>
        <w:r>
          <w:rPr>
            <w:webHidden/>
            <w:sz w:val="24"/>
            <w:szCs w:val="24"/>
          </w:rPr>
          <w:fldChar w:fldCharType="end"/>
        </w:r>
      </w:hyperlink>
    </w:p>
    <w:p w14:paraId="18E42074" w14:textId="34BEB4AB" w:rsidR="00850EA2" w:rsidRDefault="001A5B50">
      <w:pPr>
        <w:pStyle w:val="TOC1"/>
        <w:spacing w:line="360" w:lineRule="auto"/>
        <w:jc w:val="both"/>
        <w:rPr>
          <w:rFonts w:eastAsia="SimSun"/>
          <w:kern w:val="2"/>
          <w:sz w:val="24"/>
          <w:szCs w:val="24"/>
          <w:lang w:val="en-US" w:eastAsia="en-US"/>
          <w14:ligatures w14:val="standardContextual"/>
        </w:rPr>
      </w:pPr>
      <w:hyperlink w:anchor="_Toc167878371" w:history="1">
        <w:r>
          <w:rPr>
            <w:rStyle w:val="Hyperlink"/>
            <w:sz w:val="24"/>
            <w:szCs w:val="24"/>
          </w:rPr>
          <w:t>2.5 Research gap</w:t>
        </w:r>
        <w:r>
          <w:rPr>
            <w:webHidden/>
            <w:sz w:val="24"/>
            <w:szCs w:val="24"/>
          </w:rPr>
          <w:tab/>
        </w:r>
        <w:r>
          <w:rPr>
            <w:webHidden/>
            <w:sz w:val="24"/>
            <w:szCs w:val="24"/>
          </w:rPr>
          <w:fldChar w:fldCharType="begin"/>
        </w:r>
        <w:r>
          <w:rPr>
            <w:webHidden/>
            <w:sz w:val="24"/>
            <w:szCs w:val="24"/>
          </w:rPr>
          <w:instrText xml:space="preserve"> PAGEREF _Toc167878371 \h </w:instrText>
        </w:r>
        <w:r>
          <w:rPr>
            <w:webHidden/>
            <w:sz w:val="24"/>
            <w:szCs w:val="24"/>
          </w:rPr>
        </w:r>
        <w:r>
          <w:rPr>
            <w:webHidden/>
            <w:sz w:val="24"/>
            <w:szCs w:val="24"/>
          </w:rPr>
          <w:fldChar w:fldCharType="separate"/>
        </w:r>
        <w:r w:rsidR="00A00F7E">
          <w:rPr>
            <w:webHidden/>
            <w:sz w:val="24"/>
            <w:szCs w:val="24"/>
          </w:rPr>
          <w:t>20</w:t>
        </w:r>
        <w:r>
          <w:rPr>
            <w:webHidden/>
            <w:sz w:val="24"/>
            <w:szCs w:val="24"/>
          </w:rPr>
          <w:fldChar w:fldCharType="end"/>
        </w:r>
      </w:hyperlink>
    </w:p>
    <w:p w14:paraId="02BDB086" w14:textId="1BCB8FEA" w:rsidR="00850EA2" w:rsidRDefault="001A5B50">
      <w:pPr>
        <w:pStyle w:val="TOC1"/>
        <w:spacing w:line="360" w:lineRule="auto"/>
        <w:jc w:val="both"/>
        <w:rPr>
          <w:rFonts w:eastAsia="SimSun"/>
          <w:kern w:val="2"/>
          <w:sz w:val="24"/>
          <w:szCs w:val="24"/>
          <w:lang w:val="en-US" w:eastAsia="en-US"/>
          <w14:ligatures w14:val="standardContextual"/>
        </w:rPr>
      </w:pPr>
      <w:hyperlink w:anchor="_Toc167878372" w:history="1">
        <w:r>
          <w:rPr>
            <w:rStyle w:val="Hyperlink"/>
            <w:sz w:val="24"/>
            <w:szCs w:val="24"/>
          </w:rPr>
          <w:t>2.6 Chapter Summary</w:t>
        </w:r>
        <w:r>
          <w:rPr>
            <w:webHidden/>
            <w:sz w:val="24"/>
            <w:szCs w:val="24"/>
          </w:rPr>
          <w:tab/>
        </w:r>
        <w:r>
          <w:rPr>
            <w:webHidden/>
            <w:sz w:val="24"/>
            <w:szCs w:val="24"/>
          </w:rPr>
          <w:fldChar w:fldCharType="begin"/>
        </w:r>
        <w:r>
          <w:rPr>
            <w:webHidden/>
            <w:sz w:val="24"/>
            <w:szCs w:val="24"/>
          </w:rPr>
          <w:instrText xml:space="preserve"> PAGEREF _Toc167878372 \h </w:instrText>
        </w:r>
        <w:r>
          <w:rPr>
            <w:webHidden/>
            <w:sz w:val="24"/>
            <w:szCs w:val="24"/>
          </w:rPr>
        </w:r>
        <w:r>
          <w:rPr>
            <w:webHidden/>
            <w:sz w:val="24"/>
            <w:szCs w:val="24"/>
          </w:rPr>
          <w:fldChar w:fldCharType="separate"/>
        </w:r>
        <w:r w:rsidR="00A00F7E">
          <w:rPr>
            <w:webHidden/>
            <w:sz w:val="24"/>
            <w:szCs w:val="24"/>
          </w:rPr>
          <w:t>21</w:t>
        </w:r>
        <w:r>
          <w:rPr>
            <w:webHidden/>
            <w:sz w:val="24"/>
            <w:szCs w:val="24"/>
          </w:rPr>
          <w:fldChar w:fldCharType="end"/>
        </w:r>
      </w:hyperlink>
    </w:p>
    <w:p w14:paraId="4229C8DD" w14:textId="47C5FE4B" w:rsidR="00850EA2" w:rsidRDefault="001A5B50">
      <w:pPr>
        <w:pStyle w:val="TOC1"/>
        <w:spacing w:line="360" w:lineRule="auto"/>
        <w:jc w:val="both"/>
        <w:rPr>
          <w:rFonts w:eastAsia="SimSun"/>
          <w:kern w:val="2"/>
          <w:sz w:val="24"/>
          <w:szCs w:val="24"/>
          <w:lang w:val="en-US" w:eastAsia="en-US"/>
          <w14:ligatures w14:val="standardContextual"/>
        </w:rPr>
      </w:pPr>
      <w:hyperlink w:anchor="_Toc167878373" w:history="1">
        <w:r>
          <w:rPr>
            <w:rStyle w:val="Hyperlink"/>
            <w:sz w:val="24"/>
            <w:szCs w:val="24"/>
          </w:rPr>
          <w:t>CHAPTER III</w:t>
        </w:r>
        <w:r>
          <w:rPr>
            <w:webHidden/>
            <w:sz w:val="24"/>
            <w:szCs w:val="24"/>
          </w:rPr>
          <w:tab/>
        </w:r>
        <w:r>
          <w:rPr>
            <w:webHidden/>
            <w:sz w:val="24"/>
            <w:szCs w:val="24"/>
          </w:rPr>
          <w:fldChar w:fldCharType="begin"/>
        </w:r>
        <w:r>
          <w:rPr>
            <w:webHidden/>
            <w:sz w:val="24"/>
            <w:szCs w:val="24"/>
          </w:rPr>
          <w:instrText xml:space="preserve"> PAGEREF _Toc167878373 \h </w:instrText>
        </w:r>
        <w:r>
          <w:rPr>
            <w:webHidden/>
            <w:sz w:val="24"/>
            <w:szCs w:val="24"/>
          </w:rPr>
        </w:r>
        <w:r>
          <w:rPr>
            <w:webHidden/>
            <w:sz w:val="24"/>
            <w:szCs w:val="24"/>
          </w:rPr>
          <w:fldChar w:fldCharType="separate"/>
        </w:r>
        <w:r w:rsidR="00A00F7E">
          <w:rPr>
            <w:webHidden/>
            <w:sz w:val="24"/>
            <w:szCs w:val="24"/>
          </w:rPr>
          <w:t>22</w:t>
        </w:r>
        <w:r>
          <w:rPr>
            <w:webHidden/>
            <w:sz w:val="24"/>
            <w:szCs w:val="24"/>
          </w:rPr>
          <w:fldChar w:fldCharType="end"/>
        </w:r>
      </w:hyperlink>
    </w:p>
    <w:p w14:paraId="580BAB5D" w14:textId="2B71B356" w:rsidR="00850EA2" w:rsidRDefault="001A5B50">
      <w:pPr>
        <w:pStyle w:val="TOC1"/>
        <w:spacing w:line="360" w:lineRule="auto"/>
        <w:jc w:val="both"/>
        <w:rPr>
          <w:rFonts w:eastAsia="SimSun"/>
          <w:kern w:val="2"/>
          <w:sz w:val="24"/>
          <w:szCs w:val="24"/>
          <w:lang w:val="en-US" w:eastAsia="en-US"/>
          <w14:ligatures w14:val="standardContextual"/>
        </w:rPr>
      </w:pPr>
      <w:hyperlink w:anchor="_Toc167878374" w:history="1">
        <w:r>
          <w:rPr>
            <w:rStyle w:val="Hyperlink"/>
            <w:sz w:val="24"/>
            <w:szCs w:val="24"/>
          </w:rPr>
          <w:t>RESEARCH METHODOLOGY</w:t>
        </w:r>
        <w:r>
          <w:rPr>
            <w:webHidden/>
            <w:sz w:val="24"/>
            <w:szCs w:val="24"/>
          </w:rPr>
          <w:tab/>
        </w:r>
        <w:r>
          <w:rPr>
            <w:webHidden/>
            <w:sz w:val="24"/>
            <w:szCs w:val="24"/>
          </w:rPr>
          <w:fldChar w:fldCharType="begin"/>
        </w:r>
        <w:r>
          <w:rPr>
            <w:webHidden/>
            <w:sz w:val="24"/>
            <w:szCs w:val="24"/>
          </w:rPr>
          <w:instrText xml:space="preserve"> PAGEREF _Toc167878374 \h </w:instrText>
        </w:r>
        <w:r>
          <w:rPr>
            <w:webHidden/>
            <w:sz w:val="24"/>
            <w:szCs w:val="24"/>
          </w:rPr>
        </w:r>
        <w:r>
          <w:rPr>
            <w:webHidden/>
            <w:sz w:val="24"/>
            <w:szCs w:val="24"/>
          </w:rPr>
          <w:fldChar w:fldCharType="separate"/>
        </w:r>
        <w:r w:rsidR="00A00F7E">
          <w:rPr>
            <w:webHidden/>
            <w:sz w:val="24"/>
            <w:szCs w:val="24"/>
          </w:rPr>
          <w:t>22</w:t>
        </w:r>
        <w:r>
          <w:rPr>
            <w:webHidden/>
            <w:sz w:val="24"/>
            <w:szCs w:val="24"/>
          </w:rPr>
          <w:fldChar w:fldCharType="end"/>
        </w:r>
      </w:hyperlink>
    </w:p>
    <w:p w14:paraId="52BA00E6" w14:textId="539AE7C0" w:rsidR="00850EA2" w:rsidRDefault="001A5B50">
      <w:pPr>
        <w:pStyle w:val="TOC1"/>
        <w:spacing w:line="360" w:lineRule="auto"/>
        <w:jc w:val="both"/>
        <w:rPr>
          <w:rFonts w:eastAsia="SimSun"/>
          <w:kern w:val="2"/>
          <w:sz w:val="24"/>
          <w:szCs w:val="24"/>
          <w:lang w:val="en-US" w:eastAsia="en-US"/>
          <w14:ligatures w14:val="standardContextual"/>
        </w:rPr>
      </w:pPr>
      <w:hyperlink w:anchor="_Toc167878375" w:history="1">
        <w:r>
          <w:rPr>
            <w:rStyle w:val="Hyperlink"/>
            <w:sz w:val="24"/>
            <w:szCs w:val="24"/>
          </w:rPr>
          <w:t>3.1 Introduction</w:t>
        </w:r>
        <w:r>
          <w:rPr>
            <w:webHidden/>
            <w:sz w:val="24"/>
            <w:szCs w:val="24"/>
          </w:rPr>
          <w:tab/>
        </w:r>
        <w:r>
          <w:rPr>
            <w:webHidden/>
            <w:sz w:val="24"/>
            <w:szCs w:val="24"/>
          </w:rPr>
          <w:fldChar w:fldCharType="begin"/>
        </w:r>
        <w:r>
          <w:rPr>
            <w:webHidden/>
            <w:sz w:val="24"/>
            <w:szCs w:val="24"/>
          </w:rPr>
          <w:instrText xml:space="preserve"> PAGEREF _Toc167878375 \h </w:instrText>
        </w:r>
        <w:r>
          <w:rPr>
            <w:webHidden/>
            <w:sz w:val="24"/>
            <w:szCs w:val="24"/>
          </w:rPr>
        </w:r>
        <w:r>
          <w:rPr>
            <w:webHidden/>
            <w:sz w:val="24"/>
            <w:szCs w:val="24"/>
          </w:rPr>
          <w:fldChar w:fldCharType="separate"/>
        </w:r>
        <w:r w:rsidR="00A00F7E">
          <w:rPr>
            <w:webHidden/>
            <w:sz w:val="24"/>
            <w:szCs w:val="24"/>
          </w:rPr>
          <w:t>22</w:t>
        </w:r>
        <w:r>
          <w:rPr>
            <w:webHidden/>
            <w:sz w:val="24"/>
            <w:szCs w:val="24"/>
          </w:rPr>
          <w:fldChar w:fldCharType="end"/>
        </w:r>
      </w:hyperlink>
    </w:p>
    <w:p w14:paraId="44C169E5" w14:textId="1FDCFA6F" w:rsidR="00850EA2" w:rsidRDefault="001A5B50">
      <w:pPr>
        <w:pStyle w:val="TOC1"/>
        <w:spacing w:line="360" w:lineRule="auto"/>
        <w:jc w:val="both"/>
        <w:rPr>
          <w:rFonts w:eastAsia="SimSun"/>
          <w:kern w:val="2"/>
          <w:sz w:val="24"/>
          <w:szCs w:val="24"/>
          <w:lang w:val="en-US" w:eastAsia="en-US"/>
          <w14:ligatures w14:val="standardContextual"/>
        </w:rPr>
      </w:pPr>
      <w:hyperlink w:anchor="_Toc167878376" w:history="1">
        <w:r>
          <w:rPr>
            <w:rStyle w:val="Hyperlink"/>
            <w:sz w:val="24"/>
            <w:szCs w:val="24"/>
          </w:rPr>
          <w:t>3.2 Resear</w:t>
        </w:r>
        <w:r>
          <w:rPr>
            <w:rStyle w:val="Hyperlink"/>
            <w:sz w:val="24"/>
            <w:szCs w:val="24"/>
          </w:rPr>
          <w:t>ch design</w:t>
        </w:r>
        <w:r>
          <w:rPr>
            <w:webHidden/>
            <w:sz w:val="24"/>
            <w:szCs w:val="24"/>
          </w:rPr>
          <w:tab/>
        </w:r>
        <w:r>
          <w:rPr>
            <w:webHidden/>
            <w:sz w:val="24"/>
            <w:szCs w:val="24"/>
          </w:rPr>
          <w:fldChar w:fldCharType="begin"/>
        </w:r>
        <w:r>
          <w:rPr>
            <w:webHidden/>
            <w:sz w:val="24"/>
            <w:szCs w:val="24"/>
          </w:rPr>
          <w:instrText xml:space="preserve"> PAGEREF _Toc167878376 \h </w:instrText>
        </w:r>
        <w:r>
          <w:rPr>
            <w:webHidden/>
            <w:sz w:val="24"/>
            <w:szCs w:val="24"/>
          </w:rPr>
        </w:r>
        <w:r>
          <w:rPr>
            <w:webHidden/>
            <w:sz w:val="24"/>
            <w:szCs w:val="24"/>
          </w:rPr>
          <w:fldChar w:fldCharType="separate"/>
        </w:r>
        <w:r w:rsidR="00A00F7E">
          <w:rPr>
            <w:webHidden/>
            <w:sz w:val="24"/>
            <w:szCs w:val="24"/>
          </w:rPr>
          <w:t>22</w:t>
        </w:r>
        <w:r>
          <w:rPr>
            <w:webHidden/>
            <w:sz w:val="24"/>
            <w:szCs w:val="24"/>
          </w:rPr>
          <w:fldChar w:fldCharType="end"/>
        </w:r>
      </w:hyperlink>
    </w:p>
    <w:p w14:paraId="4B085713" w14:textId="251BB01A" w:rsidR="00850EA2" w:rsidRDefault="001A5B50">
      <w:pPr>
        <w:pStyle w:val="TOC1"/>
        <w:spacing w:line="360" w:lineRule="auto"/>
        <w:jc w:val="both"/>
        <w:rPr>
          <w:rFonts w:eastAsia="SimSun"/>
          <w:kern w:val="2"/>
          <w:sz w:val="24"/>
          <w:szCs w:val="24"/>
          <w:lang w:val="en-US" w:eastAsia="en-US"/>
          <w14:ligatures w14:val="standardContextual"/>
        </w:rPr>
      </w:pPr>
      <w:hyperlink w:anchor="_Toc167878377" w:history="1">
        <w:r>
          <w:rPr>
            <w:rStyle w:val="Hyperlink"/>
            <w:sz w:val="24"/>
            <w:szCs w:val="24"/>
          </w:rPr>
          <w:t>3.3 Sources of data</w:t>
        </w:r>
        <w:r>
          <w:rPr>
            <w:webHidden/>
            <w:sz w:val="24"/>
            <w:szCs w:val="24"/>
          </w:rPr>
          <w:tab/>
        </w:r>
        <w:r>
          <w:rPr>
            <w:webHidden/>
            <w:sz w:val="24"/>
            <w:szCs w:val="24"/>
          </w:rPr>
          <w:fldChar w:fldCharType="begin"/>
        </w:r>
        <w:r>
          <w:rPr>
            <w:webHidden/>
            <w:sz w:val="24"/>
            <w:szCs w:val="24"/>
          </w:rPr>
          <w:instrText xml:space="preserve"> PAGEREF _Toc167878377 \h </w:instrText>
        </w:r>
        <w:r>
          <w:rPr>
            <w:webHidden/>
            <w:sz w:val="24"/>
            <w:szCs w:val="24"/>
          </w:rPr>
        </w:r>
        <w:r>
          <w:rPr>
            <w:webHidden/>
            <w:sz w:val="24"/>
            <w:szCs w:val="24"/>
          </w:rPr>
          <w:fldChar w:fldCharType="separate"/>
        </w:r>
        <w:r w:rsidR="00A00F7E">
          <w:rPr>
            <w:webHidden/>
            <w:sz w:val="24"/>
            <w:szCs w:val="24"/>
          </w:rPr>
          <w:t>22</w:t>
        </w:r>
        <w:r>
          <w:rPr>
            <w:webHidden/>
            <w:sz w:val="24"/>
            <w:szCs w:val="24"/>
          </w:rPr>
          <w:fldChar w:fldCharType="end"/>
        </w:r>
      </w:hyperlink>
    </w:p>
    <w:p w14:paraId="1A01486D" w14:textId="105FFB41" w:rsidR="00850EA2" w:rsidRDefault="001A5B50">
      <w:pPr>
        <w:pStyle w:val="TOC1"/>
        <w:spacing w:line="360" w:lineRule="auto"/>
        <w:jc w:val="both"/>
        <w:rPr>
          <w:rFonts w:eastAsia="SimSun"/>
          <w:kern w:val="2"/>
          <w:sz w:val="24"/>
          <w:szCs w:val="24"/>
          <w:lang w:val="en-US" w:eastAsia="en-US"/>
          <w14:ligatures w14:val="standardContextual"/>
        </w:rPr>
      </w:pPr>
      <w:hyperlink w:anchor="_Toc167878378" w:history="1">
        <w:r>
          <w:rPr>
            <w:rStyle w:val="Hyperlink"/>
            <w:sz w:val="24"/>
            <w:szCs w:val="24"/>
          </w:rPr>
          <w:t>3.3.1 Primary data</w:t>
        </w:r>
        <w:r>
          <w:rPr>
            <w:webHidden/>
            <w:sz w:val="24"/>
            <w:szCs w:val="24"/>
          </w:rPr>
          <w:tab/>
        </w:r>
        <w:r>
          <w:rPr>
            <w:webHidden/>
            <w:sz w:val="24"/>
            <w:szCs w:val="24"/>
          </w:rPr>
          <w:fldChar w:fldCharType="begin"/>
        </w:r>
        <w:r>
          <w:rPr>
            <w:webHidden/>
            <w:sz w:val="24"/>
            <w:szCs w:val="24"/>
          </w:rPr>
          <w:instrText xml:space="preserve"> PAGEREF _Toc167878378 \h </w:instrText>
        </w:r>
        <w:r>
          <w:rPr>
            <w:webHidden/>
            <w:sz w:val="24"/>
            <w:szCs w:val="24"/>
          </w:rPr>
        </w:r>
        <w:r>
          <w:rPr>
            <w:webHidden/>
            <w:sz w:val="24"/>
            <w:szCs w:val="24"/>
          </w:rPr>
          <w:fldChar w:fldCharType="separate"/>
        </w:r>
        <w:r w:rsidR="00A00F7E">
          <w:rPr>
            <w:webHidden/>
            <w:sz w:val="24"/>
            <w:szCs w:val="24"/>
          </w:rPr>
          <w:t>22</w:t>
        </w:r>
        <w:r>
          <w:rPr>
            <w:webHidden/>
            <w:sz w:val="24"/>
            <w:szCs w:val="24"/>
          </w:rPr>
          <w:fldChar w:fldCharType="end"/>
        </w:r>
      </w:hyperlink>
    </w:p>
    <w:p w14:paraId="3E442CE1" w14:textId="3F9EAED1" w:rsidR="00850EA2" w:rsidRDefault="001A5B50">
      <w:pPr>
        <w:pStyle w:val="TOC1"/>
        <w:spacing w:line="360" w:lineRule="auto"/>
        <w:jc w:val="both"/>
        <w:rPr>
          <w:rFonts w:eastAsia="SimSun"/>
          <w:kern w:val="2"/>
          <w:sz w:val="24"/>
          <w:szCs w:val="24"/>
          <w:lang w:val="en-US" w:eastAsia="en-US"/>
          <w14:ligatures w14:val="standardContextual"/>
        </w:rPr>
      </w:pPr>
      <w:hyperlink w:anchor="_Toc167878379" w:history="1">
        <w:r>
          <w:rPr>
            <w:rStyle w:val="Hyperlink"/>
            <w:sz w:val="24"/>
            <w:szCs w:val="24"/>
          </w:rPr>
          <w:t>3.4 Population of the study</w:t>
        </w:r>
        <w:r>
          <w:rPr>
            <w:webHidden/>
            <w:sz w:val="24"/>
            <w:szCs w:val="24"/>
          </w:rPr>
          <w:tab/>
        </w:r>
        <w:r>
          <w:rPr>
            <w:webHidden/>
            <w:sz w:val="24"/>
            <w:szCs w:val="24"/>
          </w:rPr>
          <w:fldChar w:fldCharType="begin"/>
        </w:r>
        <w:r>
          <w:rPr>
            <w:webHidden/>
            <w:sz w:val="24"/>
            <w:szCs w:val="24"/>
          </w:rPr>
          <w:instrText xml:space="preserve"> PAGEREF _Toc167878379 \h </w:instrText>
        </w:r>
        <w:r>
          <w:rPr>
            <w:webHidden/>
            <w:sz w:val="24"/>
            <w:szCs w:val="24"/>
          </w:rPr>
        </w:r>
        <w:r>
          <w:rPr>
            <w:webHidden/>
            <w:sz w:val="24"/>
            <w:szCs w:val="24"/>
          </w:rPr>
          <w:fldChar w:fldCharType="separate"/>
        </w:r>
        <w:r w:rsidR="00A00F7E">
          <w:rPr>
            <w:webHidden/>
            <w:sz w:val="24"/>
            <w:szCs w:val="24"/>
          </w:rPr>
          <w:t>23</w:t>
        </w:r>
        <w:r>
          <w:rPr>
            <w:webHidden/>
            <w:sz w:val="24"/>
            <w:szCs w:val="24"/>
          </w:rPr>
          <w:fldChar w:fldCharType="end"/>
        </w:r>
      </w:hyperlink>
    </w:p>
    <w:p w14:paraId="587A7ED1" w14:textId="79679237" w:rsidR="00850EA2" w:rsidRDefault="001A5B50">
      <w:pPr>
        <w:pStyle w:val="TOC1"/>
        <w:spacing w:line="360" w:lineRule="auto"/>
        <w:jc w:val="both"/>
        <w:rPr>
          <w:rFonts w:eastAsia="SimSun"/>
          <w:kern w:val="2"/>
          <w:sz w:val="24"/>
          <w:szCs w:val="24"/>
          <w:lang w:val="en-US" w:eastAsia="en-US"/>
          <w14:ligatures w14:val="standardContextual"/>
        </w:rPr>
      </w:pPr>
      <w:hyperlink w:anchor="_Toc167878380" w:history="1">
        <w:r>
          <w:rPr>
            <w:rStyle w:val="Hyperlink"/>
            <w:sz w:val="24"/>
            <w:szCs w:val="24"/>
          </w:rPr>
          <w:t>3.6 Research instruments</w:t>
        </w:r>
        <w:r>
          <w:rPr>
            <w:webHidden/>
            <w:sz w:val="24"/>
            <w:szCs w:val="24"/>
          </w:rPr>
          <w:tab/>
        </w:r>
        <w:r>
          <w:rPr>
            <w:webHidden/>
            <w:sz w:val="24"/>
            <w:szCs w:val="24"/>
          </w:rPr>
          <w:fldChar w:fldCharType="begin"/>
        </w:r>
        <w:r>
          <w:rPr>
            <w:webHidden/>
            <w:sz w:val="24"/>
            <w:szCs w:val="24"/>
          </w:rPr>
          <w:instrText xml:space="preserve"> PAGEREF _Toc167878380 \h </w:instrText>
        </w:r>
        <w:r>
          <w:rPr>
            <w:webHidden/>
            <w:sz w:val="24"/>
            <w:szCs w:val="24"/>
          </w:rPr>
        </w:r>
        <w:r>
          <w:rPr>
            <w:webHidden/>
            <w:sz w:val="24"/>
            <w:szCs w:val="24"/>
          </w:rPr>
          <w:fldChar w:fldCharType="separate"/>
        </w:r>
        <w:r w:rsidR="00A00F7E">
          <w:rPr>
            <w:webHidden/>
            <w:sz w:val="24"/>
            <w:szCs w:val="24"/>
          </w:rPr>
          <w:t>25</w:t>
        </w:r>
        <w:r>
          <w:rPr>
            <w:webHidden/>
            <w:sz w:val="24"/>
            <w:szCs w:val="24"/>
          </w:rPr>
          <w:fldChar w:fldCharType="end"/>
        </w:r>
      </w:hyperlink>
    </w:p>
    <w:p w14:paraId="6E5FF1EA" w14:textId="2F1E00ED" w:rsidR="00850EA2" w:rsidRDefault="001A5B50">
      <w:pPr>
        <w:pStyle w:val="TOC1"/>
        <w:spacing w:line="360" w:lineRule="auto"/>
        <w:jc w:val="both"/>
        <w:rPr>
          <w:rFonts w:eastAsia="SimSun"/>
          <w:kern w:val="2"/>
          <w:sz w:val="24"/>
          <w:szCs w:val="24"/>
          <w:lang w:val="en-US" w:eastAsia="en-US"/>
          <w14:ligatures w14:val="standardContextual"/>
        </w:rPr>
      </w:pPr>
      <w:hyperlink w:anchor="_Toc167878381" w:history="1">
        <w:r>
          <w:rPr>
            <w:rStyle w:val="Hyperlink"/>
            <w:sz w:val="24"/>
            <w:szCs w:val="24"/>
          </w:rPr>
          <w:t xml:space="preserve">3.7 </w:t>
        </w:r>
        <w:r>
          <w:rPr>
            <w:rStyle w:val="Hyperlink"/>
            <w:sz w:val="24"/>
            <w:szCs w:val="24"/>
          </w:rPr>
          <w:t>Validity and reliability</w:t>
        </w:r>
        <w:r>
          <w:rPr>
            <w:webHidden/>
            <w:sz w:val="24"/>
            <w:szCs w:val="24"/>
          </w:rPr>
          <w:tab/>
        </w:r>
        <w:r>
          <w:rPr>
            <w:webHidden/>
            <w:sz w:val="24"/>
            <w:szCs w:val="24"/>
          </w:rPr>
          <w:fldChar w:fldCharType="begin"/>
        </w:r>
        <w:r>
          <w:rPr>
            <w:webHidden/>
            <w:sz w:val="24"/>
            <w:szCs w:val="24"/>
          </w:rPr>
          <w:instrText xml:space="preserve"> PAGEREF _Toc167878381 \h </w:instrText>
        </w:r>
        <w:r>
          <w:rPr>
            <w:webHidden/>
            <w:sz w:val="24"/>
            <w:szCs w:val="24"/>
          </w:rPr>
        </w:r>
        <w:r>
          <w:rPr>
            <w:webHidden/>
            <w:sz w:val="24"/>
            <w:szCs w:val="24"/>
          </w:rPr>
          <w:fldChar w:fldCharType="separate"/>
        </w:r>
        <w:r w:rsidR="00A00F7E">
          <w:rPr>
            <w:webHidden/>
            <w:sz w:val="24"/>
            <w:szCs w:val="24"/>
          </w:rPr>
          <w:t>25</w:t>
        </w:r>
        <w:r>
          <w:rPr>
            <w:webHidden/>
            <w:sz w:val="24"/>
            <w:szCs w:val="24"/>
          </w:rPr>
          <w:fldChar w:fldCharType="end"/>
        </w:r>
      </w:hyperlink>
    </w:p>
    <w:p w14:paraId="71D07D9D" w14:textId="34875FCC" w:rsidR="00850EA2" w:rsidRDefault="001A5B50">
      <w:pPr>
        <w:pStyle w:val="TOC1"/>
        <w:spacing w:line="360" w:lineRule="auto"/>
        <w:jc w:val="both"/>
        <w:rPr>
          <w:rFonts w:eastAsia="SimSun"/>
          <w:kern w:val="2"/>
          <w:sz w:val="24"/>
          <w:szCs w:val="24"/>
          <w:lang w:val="en-US" w:eastAsia="en-US"/>
          <w14:ligatures w14:val="standardContextual"/>
        </w:rPr>
      </w:pPr>
      <w:hyperlink w:anchor="_Toc167878382" w:history="1">
        <w:r>
          <w:rPr>
            <w:rStyle w:val="Hyperlink"/>
            <w:sz w:val="24"/>
            <w:szCs w:val="24"/>
          </w:rPr>
          <w:t>3.8 Data collection procedures</w:t>
        </w:r>
        <w:r>
          <w:rPr>
            <w:webHidden/>
            <w:sz w:val="24"/>
            <w:szCs w:val="24"/>
          </w:rPr>
          <w:tab/>
        </w:r>
        <w:r>
          <w:rPr>
            <w:webHidden/>
            <w:sz w:val="24"/>
            <w:szCs w:val="24"/>
          </w:rPr>
          <w:fldChar w:fldCharType="begin"/>
        </w:r>
        <w:r>
          <w:rPr>
            <w:webHidden/>
            <w:sz w:val="24"/>
            <w:szCs w:val="24"/>
          </w:rPr>
          <w:instrText xml:space="preserve"> PAGEREF _Toc167878382 \h </w:instrText>
        </w:r>
        <w:r>
          <w:rPr>
            <w:webHidden/>
            <w:sz w:val="24"/>
            <w:szCs w:val="24"/>
          </w:rPr>
        </w:r>
        <w:r>
          <w:rPr>
            <w:webHidden/>
            <w:sz w:val="24"/>
            <w:szCs w:val="24"/>
          </w:rPr>
          <w:fldChar w:fldCharType="separate"/>
        </w:r>
        <w:r w:rsidR="00A00F7E">
          <w:rPr>
            <w:webHidden/>
            <w:sz w:val="24"/>
            <w:szCs w:val="24"/>
          </w:rPr>
          <w:t>26</w:t>
        </w:r>
        <w:r>
          <w:rPr>
            <w:webHidden/>
            <w:sz w:val="24"/>
            <w:szCs w:val="24"/>
          </w:rPr>
          <w:fldChar w:fldCharType="end"/>
        </w:r>
      </w:hyperlink>
    </w:p>
    <w:p w14:paraId="666FE78B" w14:textId="26FBC415" w:rsidR="00850EA2" w:rsidRDefault="001A5B50">
      <w:pPr>
        <w:pStyle w:val="TOC1"/>
        <w:spacing w:line="360" w:lineRule="auto"/>
        <w:jc w:val="both"/>
        <w:rPr>
          <w:rFonts w:eastAsia="SimSun"/>
          <w:kern w:val="2"/>
          <w:sz w:val="24"/>
          <w:szCs w:val="24"/>
          <w:lang w:val="en-US" w:eastAsia="en-US"/>
          <w14:ligatures w14:val="standardContextual"/>
        </w:rPr>
      </w:pPr>
      <w:hyperlink w:anchor="_Toc167878383" w:history="1">
        <w:r>
          <w:rPr>
            <w:rStyle w:val="Hyperlink"/>
            <w:sz w:val="24"/>
            <w:szCs w:val="24"/>
          </w:rPr>
          <w:t>3.9 Data presentation and analysis procedures</w:t>
        </w:r>
        <w:r>
          <w:rPr>
            <w:webHidden/>
            <w:sz w:val="24"/>
            <w:szCs w:val="24"/>
          </w:rPr>
          <w:tab/>
        </w:r>
        <w:r>
          <w:rPr>
            <w:webHidden/>
            <w:sz w:val="24"/>
            <w:szCs w:val="24"/>
          </w:rPr>
          <w:fldChar w:fldCharType="begin"/>
        </w:r>
        <w:r>
          <w:rPr>
            <w:webHidden/>
            <w:sz w:val="24"/>
            <w:szCs w:val="24"/>
          </w:rPr>
          <w:instrText xml:space="preserve"> PAGEREF _Toc167878383 \h </w:instrText>
        </w:r>
        <w:r>
          <w:rPr>
            <w:webHidden/>
            <w:sz w:val="24"/>
            <w:szCs w:val="24"/>
          </w:rPr>
        </w:r>
        <w:r>
          <w:rPr>
            <w:webHidden/>
            <w:sz w:val="24"/>
            <w:szCs w:val="24"/>
          </w:rPr>
          <w:fldChar w:fldCharType="separate"/>
        </w:r>
        <w:r w:rsidR="00A00F7E">
          <w:rPr>
            <w:webHidden/>
            <w:sz w:val="24"/>
            <w:szCs w:val="24"/>
          </w:rPr>
          <w:t>26</w:t>
        </w:r>
        <w:r>
          <w:rPr>
            <w:webHidden/>
            <w:sz w:val="24"/>
            <w:szCs w:val="24"/>
          </w:rPr>
          <w:fldChar w:fldCharType="end"/>
        </w:r>
      </w:hyperlink>
    </w:p>
    <w:p w14:paraId="6E12B4E8" w14:textId="57D488BB" w:rsidR="00850EA2" w:rsidRDefault="001A5B50">
      <w:pPr>
        <w:pStyle w:val="TOC1"/>
        <w:spacing w:line="360" w:lineRule="auto"/>
        <w:jc w:val="both"/>
        <w:rPr>
          <w:rFonts w:eastAsia="SimSun"/>
          <w:kern w:val="2"/>
          <w:sz w:val="24"/>
          <w:szCs w:val="24"/>
          <w:lang w:val="en-US" w:eastAsia="en-US"/>
          <w14:ligatures w14:val="standardContextual"/>
        </w:rPr>
      </w:pPr>
      <w:hyperlink w:anchor="_Toc167878384" w:history="1">
        <w:r>
          <w:rPr>
            <w:rStyle w:val="Hyperlink"/>
            <w:sz w:val="24"/>
            <w:szCs w:val="24"/>
          </w:rPr>
          <w:t xml:space="preserve">3.10 Ethical </w:t>
        </w:r>
        <w:r>
          <w:rPr>
            <w:rStyle w:val="Hyperlink"/>
            <w:sz w:val="24"/>
            <w:szCs w:val="24"/>
          </w:rPr>
          <w:t>considerations</w:t>
        </w:r>
        <w:r>
          <w:rPr>
            <w:webHidden/>
            <w:sz w:val="24"/>
            <w:szCs w:val="24"/>
          </w:rPr>
          <w:tab/>
        </w:r>
        <w:r>
          <w:rPr>
            <w:webHidden/>
            <w:sz w:val="24"/>
            <w:szCs w:val="24"/>
          </w:rPr>
          <w:fldChar w:fldCharType="begin"/>
        </w:r>
        <w:r>
          <w:rPr>
            <w:webHidden/>
            <w:sz w:val="24"/>
            <w:szCs w:val="24"/>
          </w:rPr>
          <w:instrText xml:space="preserve"> PAGEREF _Toc167878384 \h </w:instrText>
        </w:r>
        <w:r>
          <w:rPr>
            <w:webHidden/>
            <w:sz w:val="24"/>
            <w:szCs w:val="24"/>
          </w:rPr>
        </w:r>
        <w:r>
          <w:rPr>
            <w:webHidden/>
            <w:sz w:val="24"/>
            <w:szCs w:val="24"/>
          </w:rPr>
          <w:fldChar w:fldCharType="separate"/>
        </w:r>
        <w:r w:rsidR="00A00F7E">
          <w:rPr>
            <w:webHidden/>
            <w:sz w:val="24"/>
            <w:szCs w:val="24"/>
          </w:rPr>
          <w:t>26</w:t>
        </w:r>
        <w:r>
          <w:rPr>
            <w:webHidden/>
            <w:sz w:val="24"/>
            <w:szCs w:val="24"/>
          </w:rPr>
          <w:fldChar w:fldCharType="end"/>
        </w:r>
      </w:hyperlink>
    </w:p>
    <w:p w14:paraId="5EB31A52" w14:textId="58E86652" w:rsidR="00850EA2" w:rsidRDefault="001A5B50">
      <w:pPr>
        <w:pStyle w:val="TOC1"/>
        <w:spacing w:line="360" w:lineRule="auto"/>
        <w:jc w:val="both"/>
        <w:rPr>
          <w:rFonts w:eastAsia="SimSun"/>
          <w:kern w:val="2"/>
          <w:sz w:val="24"/>
          <w:szCs w:val="24"/>
          <w:lang w:val="en-US" w:eastAsia="en-US"/>
          <w14:ligatures w14:val="standardContextual"/>
        </w:rPr>
      </w:pPr>
      <w:hyperlink w:anchor="_Toc167878385" w:history="1">
        <w:r>
          <w:rPr>
            <w:rStyle w:val="Hyperlink"/>
            <w:sz w:val="24"/>
            <w:szCs w:val="24"/>
          </w:rPr>
          <w:t>3.11 Chapter Summary</w:t>
        </w:r>
        <w:r>
          <w:rPr>
            <w:webHidden/>
            <w:sz w:val="24"/>
            <w:szCs w:val="24"/>
          </w:rPr>
          <w:tab/>
        </w:r>
        <w:r>
          <w:rPr>
            <w:webHidden/>
            <w:sz w:val="24"/>
            <w:szCs w:val="24"/>
          </w:rPr>
          <w:fldChar w:fldCharType="begin"/>
        </w:r>
        <w:r>
          <w:rPr>
            <w:webHidden/>
            <w:sz w:val="24"/>
            <w:szCs w:val="24"/>
          </w:rPr>
          <w:instrText xml:space="preserve"> PAGEREF _Toc167878385 \h </w:instrText>
        </w:r>
        <w:r>
          <w:rPr>
            <w:webHidden/>
            <w:sz w:val="24"/>
            <w:szCs w:val="24"/>
          </w:rPr>
        </w:r>
        <w:r>
          <w:rPr>
            <w:webHidden/>
            <w:sz w:val="24"/>
            <w:szCs w:val="24"/>
          </w:rPr>
          <w:fldChar w:fldCharType="separate"/>
        </w:r>
        <w:r w:rsidR="00A00F7E">
          <w:rPr>
            <w:webHidden/>
            <w:sz w:val="24"/>
            <w:szCs w:val="24"/>
          </w:rPr>
          <w:t>27</w:t>
        </w:r>
        <w:r>
          <w:rPr>
            <w:webHidden/>
            <w:sz w:val="24"/>
            <w:szCs w:val="24"/>
          </w:rPr>
          <w:fldChar w:fldCharType="end"/>
        </w:r>
      </w:hyperlink>
    </w:p>
    <w:p w14:paraId="1805A750" w14:textId="47512C56" w:rsidR="00850EA2" w:rsidRDefault="001A5B50">
      <w:pPr>
        <w:pStyle w:val="TOC1"/>
        <w:spacing w:line="360" w:lineRule="auto"/>
        <w:jc w:val="both"/>
        <w:rPr>
          <w:rFonts w:eastAsia="SimSun"/>
          <w:kern w:val="2"/>
          <w:sz w:val="24"/>
          <w:szCs w:val="24"/>
          <w:lang w:val="en-US" w:eastAsia="en-US"/>
          <w14:ligatures w14:val="standardContextual"/>
        </w:rPr>
      </w:pPr>
      <w:hyperlink w:anchor="_Toc167878386" w:history="1">
        <w:r>
          <w:rPr>
            <w:rStyle w:val="Hyperlink"/>
            <w:sz w:val="24"/>
            <w:szCs w:val="24"/>
          </w:rPr>
          <w:t>CHAPTER IV</w:t>
        </w:r>
        <w:r>
          <w:rPr>
            <w:webHidden/>
            <w:sz w:val="24"/>
            <w:szCs w:val="24"/>
          </w:rPr>
          <w:tab/>
        </w:r>
        <w:r>
          <w:rPr>
            <w:webHidden/>
            <w:sz w:val="24"/>
            <w:szCs w:val="24"/>
          </w:rPr>
          <w:fldChar w:fldCharType="begin"/>
        </w:r>
        <w:r>
          <w:rPr>
            <w:webHidden/>
            <w:sz w:val="24"/>
            <w:szCs w:val="24"/>
          </w:rPr>
          <w:instrText xml:space="preserve"> PAGEREF _Toc167878386 \h </w:instrText>
        </w:r>
        <w:r>
          <w:rPr>
            <w:webHidden/>
            <w:sz w:val="24"/>
            <w:szCs w:val="24"/>
          </w:rPr>
        </w:r>
        <w:r>
          <w:rPr>
            <w:webHidden/>
            <w:sz w:val="24"/>
            <w:szCs w:val="24"/>
          </w:rPr>
          <w:fldChar w:fldCharType="separate"/>
        </w:r>
        <w:r w:rsidR="00A00F7E">
          <w:rPr>
            <w:webHidden/>
            <w:sz w:val="24"/>
            <w:szCs w:val="24"/>
          </w:rPr>
          <w:t>28</w:t>
        </w:r>
        <w:r>
          <w:rPr>
            <w:webHidden/>
            <w:sz w:val="24"/>
            <w:szCs w:val="24"/>
          </w:rPr>
          <w:fldChar w:fldCharType="end"/>
        </w:r>
      </w:hyperlink>
    </w:p>
    <w:p w14:paraId="2BF074A4" w14:textId="1C0F9876" w:rsidR="00850EA2" w:rsidRDefault="001A5B50">
      <w:pPr>
        <w:pStyle w:val="TOC1"/>
        <w:spacing w:line="360" w:lineRule="auto"/>
        <w:jc w:val="both"/>
        <w:rPr>
          <w:rFonts w:eastAsia="SimSun"/>
          <w:kern w:val="2"/>
          <w:sz w:val="24"/>
          <w:szCs w:val="24"/>
          <w:lang w:val="en-US" w:eastAsia="en-US"/>
          <w14:ligatures w14:val="standardContextual"/>
        </w:rPr>
      </w:pPr>
      <w:hyperlink w:anchor="_Toc167878387" w:history="1">
        <w:r>
          <w:rPr>
            <w:rStyle w:val="Hyperlink"/>
            <w:sz w:val="24"/>
            <w:szCs w:val="24"/>
          </w:rPr>
          <w:t>DATA PRESENTATION, ANALYSIS AND DISCUSSION</w:t>
        </w:r>
        <w:r>
          <w:rPr>
            <w:webHidden/>
            <w:sz w:val="24"/>
            <w:szCs w:val="24"/>
          </w:rPr>
          <w:tab/>
        </w:r>
        <w:r>
          <w:rPr>
            <w:webHidden/>
            <w:sz w:val="24"/>
            <w:szCs w:val="24"/>
          </w:rPr>
          <w:fldChar w:fldCharType="begin"/>
        </w:r>
        <w:r>
          <w:rPr>
            <w:webHidden/>
            <w:sz w:val="24"/>
            <w:szCs w:val="24"/>
          </w:rPr>
          <w:instrText xml:space="preserve"> PAGEREF _Toc167878387 \h </w:instrText>
        </w:r>
        <w:r>
          <w:rPr>
            <w:webHidden/>
            <w:sz w:val="24"/>
            <w:szCs w:val="24"/>
          </w:rPr>
        </w:r>
        <w:r>
          <w:rPr>
            <w:webHidden/>
            <w:sz w:val="24"/>
            <w:szCs w:val="24"/>
          </w:rPr>
          <w:fldChar w:fldCharType="separate"/>
        </w:r>
        <w:r w:rsidR="00A00F7E">
          <w:rPr>
            <w:webHidden/>
            <w:sz w:val="24"/>
            <w:szCs w:val="24"/>
          </w:rPr>
          <w:t>28</w:t>
        </w:r>
        <w:r>
          <w:rPr>
            <w:webHidden/>
            <w:sz w:val="24"/>
            <w:szCs w:val="24"/>
          </w:rPr>
          <w:fldChar w:fldCharType="end"/>
        </w:r>
      </w:hyperlink>
    </w:p>
    <w:p w14:paraId="42B7837B" w14:textId="6AD3BE95" w:rsidR="00850EA2" w:rsidRDefault="001A5B50">
      <w:pPr>
        <w:pStyle w:val="TOC1"/>
        <w:spacing w:line="360" w:lineRule="auto"/>
        <w:jc w:val="both"/>
        <w:rPr>
          <w:rFonts w:eastAsia="SimSun"/>
          <w:kern w:val="2"/>
          <w:sz w:val="24"/>
          <w:szCs w:val="24"/>
          <w:lang w:val="en-US" w:eastAsia="en-US"/>
          <w14:ligatures w14:val="standardContextual"/>
        </w:rPr>
      </w:pPr>
      <w:hyperlink w:anchor="_Toc167878388" w:history="1">
        <w:r>
          <w:rPr>
            <w:rStyle w:val="Hyperlink"/>
            <w:sz w:val="24"/>
            <w:szCs w:val="24"/>
          </w:rPr>
          <w:t>4.1 Introduction</w:t>
        </w:r>
        <w:r>
          <w:rPr>
            <w:webHidden/>
            <w:sz w:val="24"/>
            <w:szCs w:val="24"/>
          </w:rPr>
          <w:tab/>
        </w:r>
        <w:r>
          <w:rPr>
            <w:webHidden/>
            <w:sz w:val="24"/>
            <w:szCs w:val="24"/>
          </w:rPr>
          <w:fldChar w:fldCharType="begin"/>
        </w:r>
        <w:r>
          <w:rPr>
            <w:webHidden/>
            <w:sz w:val="24"/>
            <w:szCs w:val="24"/>
          </w:rPr>
          <w:instrText xml:space="preserve"> PAGEREF _Toc167878388 \h </w:instrText>
        </w:r>
        <w:r>
          <w:rPr>
            <w:webHidden/>
            <w:sz w:val="24"/>
            <w:szCs w:val="24"/>
          </w:rPr>
        </w:r>
        <w:r>
          <w:rPr>
            <w:webHidden/>
            <w:sz w:val="24"/>
            <w:szCs w:val="24"/>
          </w:rPr>
          <w:fldChar w:fldCharType="separate"/>
        </w:r>
        <w:r w:rsidR="00A00F7E">
          <w:rPr>
            <w:webHidden/>
            <w:sz w:val="24"/>
            <w:szCs w:val="24"/>
          </w:rPr>
          <w:t>28</w:t>
        </w:r>
        <w:r>
          <w:rPr>
            <w:webHidden/>
            <w:sz w:val="24"/>
            <w:szCs w:val="24"/>
          </w:rPr>
          <w:fldChar w:fldCharType="end"/>
        </w:r>
      </w:hyperlink>
    </w:p>
    <w:p w14:paraId="153BDF9A" w14:textId="29CADC65" w:rsidR="00850EA2" w:rsidRDefault="001A5B50">
      <w:pPr>
        <w:pStyle w:val="TOC1"/>
        <w:spacing w:line="360" w:lineRule="auto"/>
        <w:jc w:val="both"/>
        <w:rPr>
          <w:rFonts w:eastAsia="SimSun"/>
          <w:kern w:val="2"/>
          <w:sz w:val="24"/>
          <w:szCs w:val="24"/>
          <w:lang w:val="en-US" w:eastAsia="en-US"/>
          <w14:ligatures w14:val="standardContextual"/>
        </w:rPr>
      </w:pPr>
      <w:hyperlink w:anchor="_Toc167878389" w:history="1">
        <w:r>
          <w:rPr>
            <w:rStyle w:val="Hyperlink"/>
            <w:sz w:val="24"/>
            <w:szCs w:val="24"/>
          </w:rPr>
          <w:t xml:space="preserve">4.1.2 </w:t>
        </w:r>
        <w:r>
          <w:rPr>
            <w:rStyle w:val="Hyperlink"/>
            <w:sz w:val="24"/>
            <w:szCs w:val="24"/>
          </w:rPr>
          <w:t>Questionnaire response rate</w:t>
        </w:r>
        <w:r>
          <w:rPr>
            <w:webHidden/>
            <w:sz w:val="24"/>
            <w:szCs w:val="24"/>
          </w:rPr>
          <w:tab/>
        </w:r>
        <w:r>
          <w:rPr>
            <w:webHidden/>
            <w:sz w:val="24"/>
            <w:szCs w:val="24"/>
          </w:rPr>
          <w:fldChar w:fldCharType="begin"/>
        </w:r>
        <w:r>
          <w:rPr>
            <w:webHidden/>
            <w:sz w:val="24"/>
            <w:szCs w:val="24"/>
          </w:rPr>
          <w:instrText xml:space="preserve"> PAGEREF _Toc167878389 \h </w:instrText>
        </w:r>
        <w:r>
          <w:rPr>
            <w:webHidden/>
            <w:sz w:val="24"/>
            <w:szCs w:val="24"/>
          </w:rPr>
        </w:r>
        <w:r>
          <w:rPr>
            <w:webHidden/>
            <w:sz w:val="24"/>
            <w:szCs w:val="24"/>
          </w:rPr>
          <w:fldChar w:fldCharType="separate"/>
        </w:r>
        <w:r w:rsidR="00A00F7E">
          <w:rPr>
            <w:webHidden/>
            <w:sz w:val="24"/>
            <w:szCs w:val="24"/>
          </w:rPr>
          <w:t>28</w:t>
        </w:r>
        <w:r>
          <w:rPr>
            <w:webHidden/>
            <w:sz w:val="24"/>
            <w:szCs w:val="24"/>
          </w:rPr>
          <w:fldChar w:fldCharType="end"/>
        </w:r>
      </w:hyperlink>
    </w:p>
    <w:p w14:paraId="34FDC939" w14:textId="135337AE" w:rsidR="00850EA2" w:rsidRDefault="001A5B50">
      <w:pPr>
        <w:pStyle w:val="TOC1"/>
        <w:spacing w:line="360" w:lineRule="auto"/>
        <w:jc w:val="both"/>
        <w:rPr>
          <w:rFonts w:eastAsia="SimSun"/>
          <w:kern w:val="2"/>
          <w:sz w:val="24"/>
          <w:szCs w:val="24"/>
          <w:lang w:val="en-US" w:eastAsia="en-US"/>
          <w14:ligatures w14:val="standardContextual"/>
        </w:rPr>
      </w:pPr>
      <w:hyperlink w:anchor="_Toc167878390" w:history="1">
        <w:r>
          <w:rPr>
            <w:rStyle w:val="Hyperlink"/>
            <w:sz w:val="24"/>
            <w:szCs w:val="24"/>
          </w:rPr>
          <w:t>4.2 Demographic characteristics of respondents</w:t>
        </w:r>
        <w:r>
          <w:rPr>
            <w:webHidden/>
            <w:sz w:val="24"/>
            <w:szCs w:val="24"/>
          </w:rPr>
          <w:tab/>
        </w:r>
        <w:r>
          <w:rPr>
            <w:webHidden/>
            <w:sz w:val="24"/>
            <w:szCs w:val="24"/>
          </w:rPr>
          <w:fldChar w:fldCharType="begin"/>
        </w:r>
        <w:r>
          <w:rPr>
            <w:webHidden/>
            <w:sz w:val="24"/>
            <w:szCs w:val="24"/>
          </w:rPr>
          <w:instrText xml:space="preserve"> PAGEREF _Toc167878390 \h </w:instrText>
        </w:r>
        <w:r>
          <w:rPr>
            <w:webHidden/>
            <w:sz w:val="24"/>
            <w:szCs w:val="24"/>
          </w:rPr>
        </w:r>
        <w:r>
          <w:rPr>
            <w:webHidden/>
            <w:sz w:val="24"/>
            <w:szCs w:val="24"/>
          </w:rPr>
          <w:fldChar w:fldCharType="separate"/>
        </w:r>
        <w:r w:rsidR="00A00F7E">
          <w:rPr>
            <w:webHidden/>
            <w:sz w:val="24"/>
            <w:szCs w:val="24"/>
          </w:rPr>
          <w:t>29</w:t>
        </w:r>
        <w:r>
          <w:rPr>
            <w:webHidden/>
            <w:sz w:val="24"/>
            <w:szCs w:val="24"/>
          </w:rPr>
          <w:fldChar w:fldCharType="end"/>
        </w:r>
      </w:hyperlink>
    </w:p>
    <w:p w14:paraId="071D64FB" w14:textId="411E02F8" w:rsidR="00850EA2" w:rsidRDefault="001A5B50">
      <w:pPr>
        <w:pStyle w:val="TOC1"/>
        <w:spacing w:line="360" w:lineRule="auto"/>
        <w:jc w:val="both"/>
        <w:rPr>
          <w:rFonts w:eastAsia="SimSun"/>
          <w:kern w:val="2"/>
          <w:sz w:val="24"/>
          <w:szCs w:val="24"/>
          <w:lang w:val="en-US" w:eastAsia="en-US"/>
          <w14:ligatures w14:val="standardContextual"/>
        </w:rPr>
      </w:pPr>
      <w:hyperlink w:anchor="_Toc167878391" w:history="1">
        <w:r>
          <w:rPr>
            <w:rStyle w:val="Hyperlink"/>
            <w:sz w:val="24"/>
            <w:szCs w:val="24"/>
          </w:rPr>
          <w:t>4.2.1 Gender</w:t>
        </w:r>
        <w:r>
          <w:rPr>
            <w:webHidden/>
            <w:sz w:val="24"/>
            <w:szCs w:val="24"/>
          </w:rPr>
          <w:tab/>
        </w:r>
        <w:r>
          <w:rPr>
            <w:webHidden/>
            <w:sz w:val="24"/>
            <w:szCs w:val="24"/>
          </w:rPr>
          <w:fldChar w:fldCharType="begin"/>
        </w:r>
        <w:r>
          <w:rPr>
            <w:webHidden/>
            <w:sz w:val="24"/>
            <w:szCs w:val="24"/>
          </w:rPr>
          <w:instrText xml:space="preserve"> PAGEREF _Toc167878391 \h </w:instrText>
        </w:r>
        <w:r>
          <w:rPr>
            <w:webHidden/>
            <w:sz w:val="24"/>
            <w:szCs w:val="24"/>
          </w:rPr>
        </w:r>
        <w:r>
          <w:rPr>
            <w:webHidden/>
            <w:sz w:val="24"/>
            <w:szCs w:val="24"/>
          </w:rPr>
          <w:fldChar w:fldCharType="separate"/>
        </w:r>
        <w:r w:rsidR="00A00F7E">
          <w:rPr>
            <w:webHidden/>
            <w:sz w:val="24"/>
            <w:szCs w:val="24"/>
          </w:rPr>
          <w:t>29</w:t>
        </w:r>
        <w:r>
          <w:rPr>
            <w:webHidden/>
            <w:sz w:val="24"/>
            <w:szCs w:val="24"/>
          </w:rPr>
          <w:fldChar w:fldCharType="end"/>
        </w:r>
      </w:hyperlink>
    </w:p>
    <w:p w14:paraId="0DB7996C" w14:textId="7B52D35E" w:rsidR="00850EA2" w:rsidRDefault="001A5B50">
      <w:pPr>
        <w:pStyle w:val="TOC1"/>
        <w:spacing w:line="360" w:lineRule="auto"/>
        <w:jc w:val="both"/>
        <w:rPr>
          <w:rFonts w:eastAsia="SimSun"/>
          <w:kern w:val="2"/>
          <w:sz w:val="24"/>
          <w:szCs w:val="24"/>
          <w:lang w:val="en-US" w:eastAsia="en-US"/>
          <w14:ligatures w14:val="standardContextual"/>
        </w:rPr>
      </w:pPr>
      <w:hyperlink w:anchor="_Toc167878392" w:history="1">
        <w:r>
          <w:rPr>
            <w:rStyle w:val="Hyperlink"/>
            <w:sz w:val="24"/>
            <w:szCs w:val="24"/>
          </w:rPr>
          <w:t>4.2.2 Age distribution of respondent</w:t>
        </w:r>
        <w:r>
          <w:rPr>
            <w:rStyle w:val="Hyperlink"/>
            <w:sz w:val="24"/>
            <w:szCs w:val="24"/>
          </w:rPr>
          <w:t>s</w:t>
        </w:r>
        <w:r>
          <w:rPr>
            <w:webHidden/>
            <w:sz w:val="24"/>
            <w:szCs w:val="24"/>
          </w:rPr>
          <w:tab/>
        </w:r>
        <w:r>
          <w:rPr>
            <w:webHidden/>
            <w:sz w:val="24"/>
            <w:szCs w:val="24"/>
          </w:rPr>
          <w:fldChar w:fldCharType="begin"/>
        </w:r>
        <w:r>
          <w:rPr>
            <w:webHidden/>
            <w:sz w:val="24"/>
            <w:szCs w:val="24"/>
          </w:rPr>
          <w:instrText xml:space="preserve"> PAGEREF _Toc167878392 \h </w:instrText>
        </w:r>
        <w:r>
          <w:rPr>
            <w:webHidden/>
            <w:sz w:val="24"/>
            <w:szCs w:val="24"/>
          </w:rPr>
        </w:r>
        <w:r>
          <w:rPr>
            <w:webHidden/>
            <w:sz w:val="24"/>
            <w:szCs w:val="24"/>
          </w:rPr>
          <w:fldChar w:fldCharType="separate"/>
        </w:r>
        <w:r w:rsidR="00A00F7E">
          <w:rPr>
            <w:webHidden/>
            <w:sz w:val="24"/>
            <w:szCs w:val="24"/>
          </w:rPr>
          <w:t>29</w:t>
        </w:r>
        <w:r>
          <w:rPr>
            <w:webHidden/>
            <w:sz w:val="24"/>
            <w:szCs w:val="24"/>
          </w:rPr>
          <w:fldChar w:fldCharType="end"/>
        </w:r>
      </w:hyperlink>
    </w:p>
    <w:p w14:paraId="57858C77" w14:textId="7DF9F934" w:rsidR="00850EA2" w:rsidRDefault="001A5B50">
      <w:pPr>
        <w:pStyle w:val="TOC1"/>
        <w:spacing w:line="360" w:lineRule="auto"/>
        <w:jc w:val="both"/>
        <w:rPr>
          <w:rFonts w:eastAsia="SimSun"/>
          <w:kern w:val="2"/>
          <w:sz w:val="24"/>
          <w:szCs w:val="24"/>
          <w:lang w:val="en-US" w:eastAsia="en-US"/>
          <w14:ligatures w14:val="standardContextual"/>
        </w:rPr>
      </w:pPr>
      <w:hyperlink w:anchor="_Toc167878393" w:history="1">
        <w:r>
          <w:rPr>
            <w:rStyle w:val="Hyperlink"/>
            <w:sz w:val="24"/>
            <w:szCs w:val="24"/>
          </w:rPr>
          <w:t>4.2.3 Length of service</w:t>
        </w:r>
        <w:r>
          <w:rPr>
            <w:webHidden/>
            <w:sz w:val="24"/>
            <w:szCs w:val="24"/>
          </w:rPr>
          <w:tab/>
        </w:r>
        <w:r>
          <w:rPr>
            <w:webHidden/>
            <w:sz w:val="24"/>
            <w:szCs w:val="24"/>
          </w:rPr>
          <w:fldChar w:fldCharType="begin"/>
        </w:r>
        <w:r>
          <w:rPr>
            <w:webHidden/>
            <w:sz w:val="24"/>
            <w:szCs w:val="24"/>
          </w:rPr>
          <w:instrText xml:space="preserve"> PAGEREF _Toc167878393 \h </w:instrText>
        </w:r>
        <w:r>
          <w:rPr>
            <w:webHidden/>
            <w:sz w:val="24"/>
            <w:szCs w:val="24"/>
          </w:rPr>
        </w:r>
        <w:r>
          <w:rPr>
            <w:webHidden/>
            <w:sz w:val="24"/>
            <w:szCs w:val="24"/>
          </w:rPr>
          <w:fldChar w:fldCharType="separate"/>
        </w:r>
        <w:r w:rsidR="00A00F7E">
          <w:rPr>
            <w:webHidden/>
            <w:sz w:val="24"/>
            <w:szCs w:val="24"/>
          </w:rPr>
          <w:t>30</w:t>
        </w:r>
        <w:r>
          <w:rPr>
            <w:webHidden/>
            <w:sz w:val="24"/>
            <w:szCs w:val="24"/>
          </w:rPr>
          <w:fldChar w:fldCharType="end"/>
        </w:r>
      </w:hyperlink>
    </w:p>
    <w:p w14:paraId="396A8EF7" w14:textId="471065A7" w:rsidR="00850EA2" w:rsidRDefault="001A5B50">
      <w:pPr>
        <w:pStyle w:val="TOC1"/>
        <w:spacing w:line="360" w:lineRule="auto"/>
        <w:jc w:val="both"/>
        <w:rPr>
          <w:rFonts w:eastAsia="SimSun"/>
          <w:kern w:val="2"/>
          <w:sz w:val="24"/>
          <w:szCs w:val="24"/>
          <w:lang w:val="en-US" w:eastAsia="en-US"/>
          <w14:ligatures w14:val="standardContextual"/>
        </w:rPr>
      </w:pPr>
      <w:hyperlink w:anchor="_Toc167878394" w:history="1">
        <w:r>
          <w:rPr>
            <w:rStyle w:val="Hyperlink"/>
            <w:sz w:val="24"/>
            <w:szCs w:val="24"/>
          </w:rPr>
          <w:t>4.2.4 Level of qualification of respondents</w:t>
        </w:r>
        <w:r>
          <w:rPr>
            <w:webHidden/>
            <w:sz w:val="24"/>
            <w:szCs w:val="24"/>
          </w:rPr>
          <w:tab/>
        </w:r>
        <w:r>
          <w:rPr>
            <w:webHidden/>
            <w:sz w:val="24"/>
            <w:szCs w:val="24"/>
          </w:rPr>
          <w:fldChar w:fldCharType="begin"/>
        </w:r>
        <w:r>
          <w:rPr>
            <w:webHidden/>
            <w:sz w:val="24"/>
            <w:szCs w:val="24"/>
          </w:rPr>
          <w:instrText xml:space="preserve"> PAGEREF _Toc167878394 \h </w:instrText>
        </w:r>
        <w:r>
          <w:rPr>
            <w:webHidden/>
            <w:sz w:val="24"/>
            <w:szCs w:val="24"/>
          </w:rPr>
        </w:r>
        <w:r>
          <w:rPr>
            <w:webHidden/>
            <w:sz w:val="24"/>
            <w:szCs w:val="24"/>
          </w:rPr>
          <w:fldChar w:fldCharType="separate"/>
        </w:r>
        <w:r w:rsidR="00A00F7E">
          <w:rPr>
            <w:webHidden/>
            <w:sz w:val="24"/>
            <w:szCs w:val="24"/>
          </w:rPr>
          <w:t>31</w:t>
        </w:r>
        <w:r>
          <w:rPr>
            <w:webHidden/>
            <w:sz w:val="24"/>
            <w:szCs w:val="24"/>
          </w:rPr>
          <w:fldChar w:fldCharType="end"/>
        </w:r>
      </w:hyperlink>
    </w:p>
    <w:p w14:paraId="47FB7C7C" w14:textId="481F29AA" w:rsidR="00850EA2" w:rsidRDefault="001A5B50">
      <w:pPr>
        <w:pStyle w:val="TOC1"/>
        <w:spacing w:line="360" w:lineRule="auto"/>
        <w:jc w:val="both"/>
        <w:rPr>
          <w:rFonts w:eastAsia="SimSun"/>
          <w:kern w:val="2"/>
          <w:sz w:val="24"/>
          <w:szCs w:val="24"/>
          <w:lang w:val="en-US" w:eastAsia="en-US"/>
          <w14:ligatures w14:val="standardContextual"/>
        </w:rPr>
      </w:pPr>
      <w:hyperlink w:anchor="_Toc167878395" w:history="1">
        <w:r>
          <w:rPr>
            <w:rStyle w:val="Hyperlink"/>
            <w:sz w:val="24"/>
            <w:szCs w:val="24"/>
          </w:rPr>
          <w:t>4.2.5 The departments of the respondents</w:t>
        </w:r>
        <w:r>
          <w:rPr>
            <w:webHidden/>
            <w:sz w:val="24"/>
            <w:szCs w:val="24"/>
          </w:rPr>
          <w:tab/>
        </w:r>
        <w:r>
          <w:rPr>
            <w:webHidden/>
            <w:sz w:val="24"/>
            <w:szCs w:val="24"/>
          </w:rPr>
          <w:fldChar w:fldCharType="begin"/>
        </w:r>
        <w:r>
          <w:rPr>
            <w:webHidden/>
            <w:sz w:val="24"/>
            <w:szCs w:val="24"/>
          </w:rPr>
          <w:instrText xml:space="preserve"> PAGEREF _T</w:instrText>
        </w:r>
        <w:r>
          <w:rPr>
            <w:webHidden/>
            <w:sz w:val="24"/>
            <w:szCs w:val="24"/>
          </w:rPr>
          <w:instrText xml:space="preserve">oc167878395 \h </w:instrText>
        </w:r>
        <w:r>
          <w:rPr>
            <w:webHidden/>
            <w:sz w:val="24"/>
            <w:szCs w:val="24"/>
          </w:rPr>
        </w:r>
        <w:r>
          <w:rPr>
            <w:webHidden/>
            <w:sz w:val="24"/>
            <w:szCs w:val="24"/>
          </w:rPr>
          <w:fldChar w:fldCharType="separate"/>
        </w:r>
        <w:r w:rsidR="00A00F7E">
          <w:rPr>
            <w:webHidden/>
            <w:sz w:val="24"/>
            <w:szCs w:val="24"/>
          </w:rPr>
          <w:t>32</w:t>
        </w:r>
        <w:r>
          <w:rPr>
            <w:webHidden/>
            <w:sz w:val="24"/>
            <w:szCs w:val="24"/>
          </w:rPr>
          <w:fldChar w:fldCharType="end"/>
        </w:r>
      </w:hyperlink>
    </w:p>
    <w:p w14:paraId="15E38A53" w14:textId="371BF29B" w:rsidR="00850EA2" w:rsidRDefault="001A5B50">
      <w:pPr>
        <w:pStyle w:val="TOC1"/>
        <w:spacing w:line="360" w:lineRule="auto"/>
        <w:jc w:val="both"/>
        <w:rPr>
          <w:rFonts w:eastAsia="SimSun"/>
          <w:kern w:val="2"/>
          <w:sz w:val="24"/>
          <w:szCs w:val="24"/>
          <w:lang w:val="en-US" w:eastAsia="en-US"/>
          <w14:ligatures w14:val="standardContextual"/>
        </w:rPr>
      </w:pPr>
      <w:hyperlink w:anchor="_Toc167878396" w:history="1">
        <w:r>
          <w:rPr>
            <w:rStyle w:val="Hyperlink"/>
            <w:sz w:val="24"/>
            <w:szCs w:val="24"/>
          </w:rPr>
          <w:t>4.3 Procurement practices</w:t>
        </w:r>
        <w:r>
          <w:rPr>
            <w:webHidden/>
            <w:sz w:val="24"/>
            <w:szCs w:val="24"/>
          </w:rPr>
          <w:tab/>
        </w:r>
        <w:r>
          <w:rPr>
            <w:webHidden/>
            <w:sz w:val="24"/>
            <w:szCs w:val="24"/>
          </w:rPr>
          <w:fldChar w:fldCharType="begin"/>
        </w:r>
        <w:r>
          <w:rPr>
            <w:webHidden/>
            <w:sz w:val="24"/>
            <w:szCs w:val="24"/>
          </w:rPr>
          <w:instrText xml:space="preserve"> PAGEREF _Toc167878396 \h </w:instrText>
        </w:r>
        <w:r>
          <w:rPr>
            <w:webHidden/>
            <w:sz w:val="24"/>
            <w:szCs w:val="24"/>
          </w:rPr>
        </w:r>
        <w:r>
          <w:rPr>
            <w:webHidden/>
            <w:sz w:val="24"/>
            <w:szCs w:val="24"/>
          </w:rPr>
          <w:fldChar w:fldCharType="separate"/>
        </w:r>
        <w:r w:rsidR="00A00F7E">
          <w:rPr>
            <w:webHidden/>
            <w:sz w:val="24"/>
            <w:szCs w:val="24"/>
          </w:rPr>
          <w:t>33</w:t>
        </w:r>
        <w:r>
          <w:rPr>
            <w:webHidden/>
            <w:sz w:val="24"/>
            <w:szCs w:val="24"/>
          </w:rPr>
          <w:fldChar w:fldCharType="end"/>
        </w:r>
      </w:hyperlink>
    </w:p>
    <w:p w14:paraId="553E4D7F" w14:textId="0616BB7D" w:rsidR="00850EA2" w:rsidRDefault="001A5B50">
      <w:pPr>
        <w:pStyle w:val="TOC1"/>
        <w:spacing w:line="360" w:lineRule="auto"/>
        <w:jc w:val="both"/>
        <w:rPr>
          <w:rFonts w:eastAsia="SimSun"/>
          <w:kern w:val="2"/>
          <w:sz w:val="24"/>
          <w:szCs w:val="24"/>
          <w:lang w:val="en-US" w:eastAsia="en-US"/>
          <w14:ligatures w14:val="standardContextual"/>
        </w:rPr>
      </w:pPr>
      <w:hyperlink w:anchor="_Toc167878397" w:history="1">
        <w:r>
          <w:rPr>
            <w:rStyle w:val="Hyperlink"/>
            <w:sz w:val="24"/>
            <w:szCs w:val="24"/>
          </w:rPr>
          <w:t>4.3.1 Effectiveness of procurement practices</w:t>
        </w:r>
        <w:r>
          <w:rPr>
            <w:webHidden/>
            <w:sz w:val="24"/>
            <w:szCs w:val="24"/>
          </w:rPr>
          <w:tab/>
        </w:r>
        <w:r>
          <w:rPr>
            <w:webHidden/>
            <w:sz w:val="24"/>
            <w:szCs w:val="24"/>
          </w:rPr>
          <w:fldChar w:fldCharType="begin"/>
        </w:r>
        <w:r>
          <w:rPr>
            <w:webHidden/>
            <w:sz w:val="24"/>
            <w:szCs w:val="24"/>
          </w:rPr>
          <w:instrText xml:space="preserve"> PAGEREF _Toc167878397 \h </w:instrText>
        </w:r>
        <w:r>
          <w:rPr>
            <w:webHidden/>
            <w:sz w:val="24"/>
            <w:szCs w:val="24"/>
          </w:rPr>
        </w:r>
        <w:r>
          <w:rPr>
            <w:webHidden/>
            <w:sz w:val="24"/>
            <w:szCs w:val="24"/>
          </w:rPr>
          <w:fldChar w:fldCharType="separate"/>
        </w:r>
        <w:r w:rsidR="00A00F7E">
          <w:rPr>
            <w:webHidden/>
            <w:sz w:val="24"/>
            <w:szCs w:val="24"/>
          </w:rPr>
          <w:t>33</w:t>
        </w:r>
        <w:r>
          <w:rPr>
            <w:webHidden/>
            <w:sz w:val="24"/>
            <w:szCs w:val="24"/>
          </w:rPr>
          <w:fldChar w:fldCharType="end"/>
        </w:r>
      </w:hyperlink>
    </w:p>
    <w:p w14:paraId="522FD595" w14:textId="197882FE" w:rsidR="00850EA2" w:rsidRDefault="001A5B50">
      <w:pPr>
        <w:pStyle w:val="TOC1"/>
        <w:spacing w:line="360" w:lineRule="auto"/>
        <w:jc w:val="both"/>
        <w:rPr>
          <w:rFonts w:eastAsia="SimSun"/>
          <w:kern w:val="2"/>
          <w:sz w:val="24"/>
          <w:szCs w:val="24"/>
          <w:lang w:val="en-US" w:eastAsia="en-US"/>
          <w14:ligatures w14:val="standardContextual"/>
        </w:rPr>
      </w:pPr>
      <w:hyperlink w:anchor="_Toc167878398" w:history="1">
        <w:r>
          <w:rPr>
            <w:rStyle w:val="Hyperlink"/>
            <w:sz w:val="24"/>
            <w:szCs w:val="24"/>
          </w:rPr>
          <w:t xml:space="preserve">4.3.2Robust supplier evaluation and selection process to ensure </w:t>
        </w:r>
        <w:r>
          <w:rPr>
            <w:rStyle w:val="Hyperlink"/>
            <w:sz w:val="24"/>
            <w:szCs w:val="24"/>
          </w:rPr>
          <w:t>the engagement of reliable and reputable suppliers</w:t>
        </w:r>
        <w:r>
          <w:rPr>
            <w:webHidden/>
            <w:sz w:val="24"/>
            <w:szCs w:val="24"/>
          </w:rPr>
          <w:tab/>
        </w:r>
        <w:r>
          <w:rPr>
            <w:webHidden/>
            <w:sz w:val="24"/>
            <w:szCs w:val="24"/>
          </w:rPr>
          <w:fldChar w:fldCharType="begin"/>
        </w:r>
        <w:r>
          <w:rPr>
            <w:webHidden/>
            <w:sz w:val="24"/>
            <w:szCs w:val="24"/>
          </w:rPr>
          <w:instrText xml:space="preserve"> PAGEREF _Toc167878398 \h </w:instrText>
        </w:r>
        <w:r>
          <w:rPr>
            <w:webHidden/>
            <w:sz w:val="24"/>
            <w:szCs w:val="24"/>
          </w:rPr>
        </w:r>
        <w:r>
          <w:rPr>
            <w:webHidden/>
            <w:sz w:val="24"/>
            <w:szCs w:val="24"/>
          </w:rPr>
          <w:fldChar w:fldCharType="separate"/>
        </w:r>
        <w:r w:rsidR="00A00F7E">
          <w:rPr>
            <w:webHidden/>
            <w:sz w:val="24"/>
            <w:szCs w:val="24"/>
          </w:rPr>
          <w:t>34</w:t>
        </w:r>
        <w:r>
          <w:rPr>
            <w:webHidden/>
            <w:sz w:val="24"/>
            <w:szCs w:val="24"/>
          </w:rPr>
          <w:fldChar w:fldCharType="end"/>
        </w:r>
      </w:hyperlink>
    </w:p>
    <w:p w14:paraId="102183CF" w14:textId="20266443" w:rsidR="00850EA2" w:rsidRDefault="001A5B50">
      <w:pPr>
        <w:pStyle w:val="TOC1"/>
        <w:spacing w:line="360" w:lineRule="auto"/>
        <w:jc w:val="both"/>
        <w:rPr>
          <w:rFonts w:eastAsia="SimSun"/>
          <w:kern w:val="2"/>
          <w:sz w:val="24"/>
          <w:szCs w:val="24"/>
          <w:lang w:val="en-US" w:eastAsia="en-US"/>
          <w14:ligatures w14:val="standardContextual"/>
        </w:rPr>
      </w:pPr>
      <w:hyperlink w:anchor="_Toc167878399" w:history="1">
        <w:r>
          <w:rPr>
            <w:rStyle w:val="Hyperlink"/>
            <w:sz w:val="24"/>
            <w:szCs w:val="24"/>
          </w:rPr>
          <w:t xml:space="preserve">4.3.3 Review and evaluation of the performance of suppliers to ensure they </w:t>
        </w:r>
        <w:r>
          <w:rPr>
            <w:rStyle w:val="Hyperlink"/>
            <w:sz w:val="24"/>
            <w:szCs w:val="24"/>
          </w:rPr>
          <w:t>meet quality, delivery and service level requirements.</w:t>
        </w:r>
        <w:r>
          <w:rPr>
            <w:webHidden/>
            <w:sz w:val="24"/>
            <w:szCs w:val="24"/>
          </w:rPr>
          <w:tab/>
        </w:r>
        <w:r>
          <w:rPr>
            <w:webHidden/>
            <w:sz w:val="24"/>
            <w:szCs w:val="24"/>
          </w:rPr>
          <w:fldChar w:fldCharType="begin"/>
        </w:r>
        <w:r>
          <w:rPr>
            <w:webHidden/>
            <w:sz w:val="24"/>
            <w:szCs w:val="24"/>
          </w:rPr>
          <w:instrText xml:space="preserve"> PAGEREF _Toc167878399 \h </w:instrText>
        </w:r>
        <w:r>
          <w:rPr>
            <w:webHidden/>
            <w:sz w:val="24"/>
            <w:szCs w:val="24"/>
          </w:rPr>
        </w:r>
        <w:r>
          <w:rPr>
            <w:webHidden/>
            <w:sz w:val="24"/>
            <w:szCs w:val="24"/>
          </w:rPr>
          <w:fldChar w:fldCharType="separate"/>
        </w:r>
        <w:r w:rsidR="00A00F7E">
          <w:rPr>
            <w:webHidden/>
            <w:sz w:val="24"/>
            <w:szCs w:val="24"/>
          </w:rPr>
          <w:t>35</w:t>
        </w:r>
        <w:r>
          <w:rPr>
            <w:webHidden/>
            <w:sz w:val="24"/>
            <w:szCs w:val="24"/>
          </w:rPr>
          <w:fldChar w:fldCharType="end"/>
        </w:r>
      </w:hyperlink>
    </w:p>
    <w:p w14:paraId="70CA4508" w14:textId="32F36E03" w:rsidR="00850EA2" w:rsidRDefault="001A5B50">
      <w:pPr>
        <w:pStyle w:val="TOC1"/>
        <w:spacing w:line="360" w:lineRule="auto"/>
        <w:jc w:val="both"/>
        <w:rPr>
          <w:rFonts w:eastAsia="SimSun"/>
          <w:kern w:val="2"/>
          <w:sz w:val="24"/>
          <w:szCs w:val="24"/>
          <w:lang w:val="en-US" w:eastAsia="en-US"/>
          <w14:ligatures w14:val="standardContextual"/>
        </w:rPr>
      </w:pPr>
      <w:hyperlink w:anchor="_Toc167878400" w:history="1">
        <w:r>
          <w:rPr>
            <w:rStyle w:val="Hyperlink"/>
            <w:sz w:val="24"/>
            <w:szCs w:val="24"/>
          </w:rPr>
          <w:t>4.4 Procurement Performance Evaluation</w:t>
        </w:r>
        <w:r>
          <w:rPr>
            <w:webHidden/>
            <w:sz w:val="24"/>
            <w:szCs w:val="24"/>
          </w:rPr>
          <w:tab/>
        </w:r>
        <w:r>
          <w:rPr>
            <w:webHidden/>
            <w:sz w:val="24"/>
            <w:szCs w:val="24"/>
          </w:rPr>
          <w:fldChar w:fldCharType="begin"/>
        </w:r>
        <w:r>
          <w:rPr>
            <w:webHidden/>
            <w:sz w:val="24"/>
            <w:szCs w:val="24"/>
          </w:rPr>
          <w:instrText xml:space="preserve"> PAGEREF _Toc167878400 \h </w:instrText>
        </w:r>
        <w:r>
          <w:rPr>
            <w:webHidden/>
            <w:sz w:val="24"/>
            <w:szCs w:val="24"/>
          </w:rPr>
        </w:r>
        <w:r>
          <w:rPr>
            <w:webHidden/>
            <w:sz w:val="24"/>
            <w:szCs w:val="24"/>
          </w:rPr>
          <w:fldChar w:fldCharType="separate"/>
        </w:r>
        <w:r w:rsidR="00A00F7E">
          <w:rPr>
            <w:webHidden/>
            <w:sz w:val="24"/>
            <w:szCs w:val="24"/>
          </w:rPr>
          <w:t>36</w:t>
        </w:r>
        <w:r>
          <w:rPr>
            <w:webHidden/>
            <w:sz w:val="24"/>
            <w:szCs w:val="24"/>
          </w:rPr>
          <w:fldChar w:fldCharType="end"/>
        </w:r>
      </w:hyperlink>
    </w:p>
    <w:p w14:paraId="1AC743E3" w14:textId="02E6D9C6" w:rsidR="00850EA2" w:rsidRDefault="001A5B50">
      <w:pPr>
        <w:pStyle w:val="TOC1"/>
        <w:spacing w:line="360" w:lineRule="auto"/>
        <w:jc w:val="both"/>
        <w:rPr>
          <w:rFonts w:eastAsia="SimSun"/>
          <w:kern w:val="2"/>
          <w:sz w:val="24"/>
          <w:szCs w:val="24"/>
          <w:lang w:val="en-US" w:eastAsia="en-US"/>
          <w14:ligatures w14:val="standardContextual"/>
        </w:rPr>
      </w:pPr>
      <w:hyperlink w:anchor="_Toc167878401" w:history="1">
        <w:r>
          <w:rPr>
            <w:rStyle w:val="Hyperlink"/>
            <w:sz w:val="24"/>
            <w:szCs w:val="24"/>
          </w:rPr>
          <w:t>4.4.1 Measuring and evaluating procurement performance</w:t>
        </w:r>
        <w:r>
          <w:rPr>
            <w:webHidden/>
            <w:sz w:val="24"/>
            <w:szCs w:val="24"/>
          </w:rPr>
          <w:tab/>
        </w:r>
        <w:r>
          <w:rPr>
            <w:webHidden/>
            <w:sz w:val="24"/>
            <w:szCs w:val="24"/>
          </w:rPr>
          <w:fldChar w:fldCharType="begin"/>
        </w:r>
        <w:r>
          <w:rPr>
            <w:webHidden/>
            <w:sz w:val="24"/>
            <w:szCs w:val="24"/>
          </w:rPr>
          <w:instrText xml:space="preserve"> PAGEREF _Toc167878401 \h </w:instrText>
        </w:r>
        <w:r>
          <w:rPr>
            <w:webHidden/>
            <w:sz w:val="24"/>
            <w:szCs w:val="24"/>
          </w:rPr>
        </w:r>
        <w:r>
          <w:rPr>
            <w:webHidden/>
            <w:sz w:val="24"/>
            <w:szCs w:val="24"/>
          </w:rPr>
          <w:fldChar w:fldCharType="separate"/>
        </w:r>
        <w:r w:rsidR="00A00F7E">
          <w:rPr>
            <w:webHidden/>
            <w:sz w:val="24"/>
            <w:szCs w:val="24"/>
          </w:rPr>
          <w:t>36</w:t>
        </w:r>
        <w:r>
          <w:rPr>
            <w:webHidden/>
            <w:sz w:val="24"/>
            <w:szCs w:val="24"/>
          </w:rPr>
          <w:fldChar w:fldCharType="end"/>
        </w:r>
      </w:hyperlink>
    </w:p>
    <w:p w14:paraId="6984183B" w14:textId="35A9A78D" w:rsidR="00850EA2" w:rsidRDefault="001A5B50">
      <w:pPr>
        <w:pStyle w:val="TOC1"/>
        <w:spacing w:line="360" w:lineRule="auto"/>
        <w:jc w:val="both"/>
        <w:rPr>
          <w:rFonts w:eastAsia="SimSun"/>
          <w:kern w:val="2"/>
          <w:sz w:val="24"/>
          <w:szCs w:val="24"/>
          <w:lang w:val="en-US" w:eastAsia="en-US"/>
          <w14:ligatures w14:val="standardContextual"/>
        </w:rPr>
      </w:pPr>
      <w:hyperlink w:anchor="_Toc167878402" w:history="1">
        <w:r>
          <w:rPr>
            <w:rStyle w:val="Hyperlink"/>
            <w:sz w:val="24"/>
            <w:szCs w:val="24"/>
          </w:rPr>
          <w:t>4.5 Competitive supplier selection</w:t>
        </w:r>
        <w:r>
          <w:rPr>
            <w:webHidden/>
            <w:sz w:val="24"/>
            <w:szCs w:val="24"/>
          </w:rPr>
          <w:tab/>
        </w:r>
        <w:r>
          <w:rPr>
            <w:webHidden/>
            <w:sz w:val="24"/>
            <w:szCs w:val="24"/>
          </w:rPr>
          <w:fldChar w:fldCharType="begin"/>
        </w:r>
        <w:r>
          <w:rPr>
            <w:webHidden/>
            <w:sz w:val="24"/>
            <w:szCs w:val="24"/>
          </w:rPr>
          <w:instrText xml:space="preserve"> PAGEREF _Toc167878402 \h </w:instrText>
        </w:r>
        <w:r>
          <w:rPr>
            <w:webHidden/>
            <w:sz w:val="24"/>
            <w:szCs w:val="24"/>
          </w:rPr>
        </w:r>
        <w:r>
          <w:rPr>
            <w:webHidden/>
            <w:sz w:val="24"/>
            <w:szCs w:val="24"/>
          </w:rPr>
          <w:fldChar w:fldCharType="separate"/>
        </w:r>
        <w:r w:rsidR="00A00F7E">
          <w:rPr>
            <w:webHidden/>
            <w:sz w:val="24"/>
            <w:szCs w:val="24"/>
          </w:rPr>
          <w:t>36</w:t>
        </w:r>
        <w:r>
          <w:rPr>
            <w:webHidden/>
            <w:sz w:val="24"/>
            <w:szCs w:val="24"/>
          </w:rPr>
          <w:fldChar w:fldCharType="end"/>
        </w:r>
      </w:hyperlink>
    </w:p>
    <w:p w14:paraId="0BA27531" w14:textId="46A7461E" w:rsidR="00850EA2" w:rsidRDefault="001A5B50">
      <w:pPr>
        <w:pStyle w:val="TOC1"/>
        <w:spacing w:line="360" w:lineRule="auto"/>
        <w:jc w:val="both"/>
        <w:rPr>
          <w:rFonts w:eastAsia="SimSun"/>
          <w:kern w:val="2"/>
          <w:sz w:val="24"/>
          <w:szCs w:val="24"/>
          <w:lang w:val="en-US" w:eastAsia="en-US"/>
          <w14:ligatures w14:val="standardContextual"/>
        </w:rPr>
      </w:pPr>
      <w:hyperlink w:anchor="_Toc167878403" w:history="1">
        <w:r>
          <w:rPr>
            <w:rStyle w:val="Hyperlink"/>
            <w:sz w:val="24"/>
            <w:szCs w:val="24"/>
          </w:rPr>
          <w:t>4.5.1 How frequently does Mazowe Rural District Council engage in co</w:t>
        </w:r>
        <w:r>
          <w:rPr>
            <w:rStyle w:val="Hyperlink"/>
            <w:sz w:val="24"/>
            <w:szCs w:val="24"/>
          </w:rPr>
          <w:t>mpetitive supplier selection processes for procurement?</w:t>
        </w:r>
        <w:r>
          <w:rPr>
            <w:webHidden/>
            <w:sz w:val="24"/>
            <w:szCs w:val="24"/>
          </w:rPr>
          <w:tab/>
        </w:r>
        <w:r>
          <w:rPr>
            <w:webHidden/>
            <w:sz w:val="24"/>
            <w:szCs w:val="24"/>
          </w:rPr>
          <w:fldChar w:fldCharType="begin"/>
        </w:r>
        <w:r>
          <w:rPr>
            <w:webHidden/>
            <w:sz w:val="24"/>
            <w:szCs w:val="24"/>
          </w:rPr>
          <w:instrText xml:space="preserve"> PAGEREF _Toc167878403 \h </w:instrText>
        </w:r>
        <w:r>
          <w:rPr>
            <w:webHidden/>
            <w:sz w:val="24"/>
            <w:szCs w:val="24"/>
          </w:rPr>
        </w:r>
        <w:r>
          <w:rPr>
            <w:webHidden/>
            <w:sz w:val="24"/>
            <w:szCs w:val="24"/>
          </w:rPr>
          <w:fldChar w:fldCharType="separate"/>
        </w:r>
        <w:r w:rsidR="00A00F7E">
          <w:rPr>
            <w:webHidden/>
            <w:sz w:val="24"/>
            <w:szCs w:val="24"/>
          </w:rPr>
          <w:t>36</w:t>
        </w:r>
        <w:r>
          <w:rPr>
            <w:webHidden/>
            <w:sz w:val="24"/>
            <w:szCs w:val="24"/>
          </w:rPr>
          <w:fldChar w:fldCharType="end"/>
        </w:r>
      </w:hyperlink>
    </w:p>
    <w:p w14:paraId="72767F89" w14:textId="666E619F" w:rsidR="00850EA2" w:rsidRDefault="001A5B50">
      <w:pPr>
        <w:pStyle w:val="TOC1"/>
        <w:spacing w:line="360" w:lineRule="auto"/>
        <w:jc w:val="both"/>
        <w:rPr>
          <w:rFonts w:eastAsia="SimSun"/>
          <w:kern w:val="2"/>
          <w:sz w:val="24"/>
          <w:szCs w:val="24"/>
          <w:lang w:val="en-US" w:eastAsia="en-US"/>
          <w14:ligatures w14:val="standardContextual"/>
        </w:rPr>
      </w:pPr>
      <w:hyperlink w:anchor="_Toc167878404" w:history="1">
        <w:r>
          <w:rPr>
            <w:rStyle w:val="Hyperlink"/>
            <w:sz w:val="24"/>
            <w:szCs w:val="24"/>
          </w:rPr>
          <w:t>4.5.2 Evaluation criterions used when evaluating suppliers</w:t>
        </w:r>
        <w:r>
          <w:rPr>
            <w:webHidden/>
            <w:sz w:val="24"/>
            <w:szCs w:val="24"/>
          </w:rPr>
          <w:tab/>
        </w:r>
        <w:r>
          <w:rPr>
            <w:webHidden/>
            <w:sz w:val="24"/>
            <w:szCs w:val="24"/>
          </w:rPr>
          <w:fldChar w:fldCharType="begin"/>
        </w:r>
        <w:r>
          <w:rPr>
            <w:webHidden/>
            <w:sz w:val="24"/>
            <w:szCs w:val="24"/>
          </w:rPr>
          <w:instrText xml:space="preserve"> PAGEREF _Toc167878404 \h </w:instrText>
        </w:r>
        <w:r>
          <w:rPr>
            <w:webHidden/>
            <w:sz w:val="24"/>
            <w:szCs w:val="24"/>
          </w:rPr>
        </w:r>
        <w:r>
          <w:rPr>
            <w:webHidden/>
            <w:sz w:val="24"/>
            <w:szCs w:val="24"/>
          </w:rPr>
          <w:fldChar w:fldCharType="separate"/>
        </w:r>
        <w:r w:rsidR="00A00F7E">
          <w:rPr>
            <w:webHidden/>
            <w:sz w:val="24"/>
            <w:szCs w:val="24"/>
          </w:rPr>
          <w:t>37</w:t>
        </w:r>
        <w:r>
          <w:rPr>
            <w:webHidden/>
            <w:sz w:val="24"/>
            <w:szCs w:val="24"/>
          </w:rPr>
          <w:fldChar w:fldCharType="end"/>
        </w:r>
      </w:hyperlink>
    </w:p>
    <w:p w14:paraId="4707A773" w14:textId="0791485F" w:rsidR="00850EA2" w:rsidRDefault="001A5B50">
      <w:pPr>
        <w:pStyle w:val="TOC1"/>
        <w:spacing w:line="360" w:lineRule="auto"/>
        <w:jc w:val="both"/>
        <w:rPr>
          <w:rFonts w:eastAsia="SimSun"/>
          <w:kern w:val="2"/>
          <w:sz w:val="24"/>
          <w:szCs w:val="24"/>
          <w:lang w:val="en-US" w:eastAsia="en-US"/>
          <w14:ligatures w14:val="standardContextual"/>
        </w:rPr>
      </w:pPr>
      <w:hyperlink w:anchor="_Toc167878405" w:history="1">
        <w:r>
          <w:rPr>
            <w:rStyle w:val="Hyperlink"/>
            <w:sz w:val="24"/>
            <w:szCs w:val="24"/>
          </w:rPr>
          <w:t>4.5.3 How satisfied are you with competitive supplier selection practices in Mazowe Rural District Council?</w:t>
        </w:r>
        <w:r>
          <w:rPr>
            <w:webHidden/>
            <w:sz w:val="24"/>
            <w:szCs w:val="24"/>
          </w:rPr>
          <w:tab/>
        </w:r>
        <w:r>
          <w:rPr>
            <w:webHidden/>
            <w:sz w:val="24"/>
            <w:szCs w:val="24"/>
          </w:rPr>
          <w:fldChar w:fldCharType="begin"/>
        </w:r>
        <w:r>
          <w:rPr>
            <w:webHidden/>
            <w:sz w:val="24"/>
            <w:szCs w:val="24"/>
          </w:rPr>
          <w:instrText xml:space="preserve"> PAGEREF _Toc16787</w:instrText>
        </w:r>
        <w:r>
          <w:rPr>
            <w:webHidden/>
            <w:sz w:val="24"/>
            <w:szCs w:val="24"/>
          </w:rPr>
          <w:instrText xml:space="preserve">8405 \h </w:instrText>
        </w:r>
        <w:r>
          <w:rPr>
            <w:webHidden/>
            <w:sz w:val="24"/>
            <w:szCs w:val="24"/>
          </w:rPr>
        </w:r>
        <w:r>
          <w:rPr>
            <w:webHidden/>
            <w:sz w:val="24"/>
            <w:szCs w:val="24"/>
          </w:rPr>
          <w:fldChar w:fldCharType="separate"/>
        </w:r>
        <w:r w:rsidR="00A00F7E">
          <w:rPr>
            <w:webHidden/>
            <w:sz w:val="24"/>
            <w:szCs w:val="24"/>
          </w:rPr>
          <w:t>38</w:t>
        </w:r>
        <w:r>
          <w:rPr>
            <w:webHidden/>
            <w:sz w:val="24"/>
            <w:szCs w:val="24"/>
          </w:rPr>
          <w:fldChar w:fldCharType="end"/>
        </w:r>
      </w:hyperlink>
    </w:p>
    <w:p w14:paraId="0BAFCA36" w14:textId="44A193C3" w:rsidR="00850EA2" w:rsidRDefault="001A5B50">
      <w:pPr>
        <w:pStyle w:val="TOC1"/>
        <w:spacing w:line="360" w:lineRule="auto"/>
        <w:jc w:val="both"/>
        <w:rPr>
          <w:rFonts w:eastAsia="SimSun"/>
          <w:kern w:val="2"/>
          <w:sz w:val="24"/>
          <w:szCs w:val="24"/>
          <w:lang w:val="en-US" w:eastAsia="en-US"/>
          <w14:ligatures w14:val="standardContextual"/>
        </w:rPr>
      </w:pPr>
      <w:hyperlink w:anchor="_Toc167878406" w:history="1">
        <w:r>
          <w:rPr>
            <w:rStyle w:val="Hyperlink"/>
            <w:sz w:val="24"/>
            <w:szCs w:val="24"/>
          </w:rPr>
          <w:t>4.6. 1 Impact of competitive supplier selection on procurement performance</w:t>
        </w:r>
        <w:r>
          <w:rPr>
            <w:webHidden/>
            <w:sz w:val="24"/>
            <w:szCs w:val="24"/>
          </w:rPr>
          <w:tab/>
        </w:r>
        <w:r>
          <w:rPr>
            <w:webHidden/>
            <w:sz w:val="24"/>
            <w:szCs w:val="24"/>
          </w:rPr>
          <w:fldChar w:fldCharType="begin"/>
        </w:r>
        <w:r>
          <w:rPr>
            <w:webHidden/>
            <w:sz w:val="24"/>
            <w:szCs w:val="24"/>
          </w:rPr>
          <w:instrText xml:space="preserve"> PAGEREF _Toc167878406 \h </w:instrText>
        </w:r>
        <w:r>
          <w:rPr>
            <w:webHidden/>
            <w:sz w:val="24"/>
            <w:szCs w:val="24"/>
          </w:rPr>
        </w:r>
        <w:r>
          <w:rPr>
            <w:webHidden/>
            <w:sz w:val="24"/>
            <w:szCs w:val="24"/>
          </w:rPr>
          <w:fldChar w:fldCharType="separate"/>
        </w:r>
        <w:r w:rsidR="00A00F7E">
          <w:rPr>
            <w:webHidden/>
            <w:sz w:val="24"/>
            <w:szCs w:val="24"/>
          </w:rPr>
          <w:t>39</w:t>
        </w:r>
        <w:r>
          <w:rPr>
            <w:webHidden/>
            <w:sz w:val="24"/>
            <w:szCs w:val="24"/>
          </w:rPr>
          <w:fldChar w:fldCharType="end"/>
        </w:r>
      </w:hyperlink>
    </w:p>
    <w:p w14:paraId="71ED2E84" w14:textId="6768E6C3" w:rsidR="00850EA2" w:rsidRDefault="001A5B50">
      <w:pPr>
        <w:pStyle w:val="TOC1"/>
        <w:spacing w:line="360" w:lineRule="auto"/>
        <w:jc w:val="both"/>
        <w:rPr>
          <w:rFonts w:eastAsia="SimSun"/>
          <w:kern w:val="2"/>
          <w:sz w:val="24"/>
          <w:szCs w:val="24"/>
          <w:lang w:val="en-US" w:eastAsia="en-US"/>
          <w14:ligatures w14:val="standardContextual"/>
        </w:rPr>
      </w:pPr>
      <w:hyperlink w:anchor="_Toc167878407" w:history="1">
        <w:r>
          <w:rPr>
            <w:rStyle w:val="Hyperlink"/>
            <w:sz w:val="24"/>
            <w:szCs w:val="24"/>
          </w:rPr>
          <w:t>4.6.2 Effect of competitive supplier selection on the quality of goods and services</w:t>
        </w:r>
        <w:r>
          <w:rPr>
            <w:webHidden/>
            <w:sz w:val="24"/>
            <w:szCs w:val="24"/>
          </w:rPr>
          <w:tab/>
        </w:r>
        <w:r>
          <w:rPr>
            <w:webHidden/>
            <w:sz w:val="24"/>
            <w:szCs w:val="24"/>
          </w:rPr>
          <w:fldChar w:fldCharType="begin"/>
        </w:r>
        <w:r>
          <w:rPr>
            <w:webHidden/>
            <w:sz w:val="24"/>
            <w:szCs w:val="24"/>
          </w:rPr>
          <w:instrText xml:space="preserve"> PAGEREF _Toc167878407 \h </w:instrText>
        </w:r>
        <w:r>
          <w:rPr>
            <w:webHidden/>
            <w:sz w:val="24"/>
            <w:szCs w:val="24"/>
          </w:rPr>
        </w:r>
        <w:r>
          <w:rPr>
            <w:webHidden/>
            <w:sz w:val="24"/>
            <w:szCs w:val="24"/>
          </w:rPr>
          <w:fldChar w:fldCharType="separate"/>
        </w:r>
        <w:r w:rsidR="00A00F7E">
          <w:rPr>
            <w:webHidden/>
            <w:sz w:val="24"/>
            <w:szCs w:val="24"/>
          </w:rPr>
          <w:t>41</w:t>
        </w:r>
        <w:r>
          <w:rPr>
            <w:webHidden/>
            <w:sz w:val="24"/>
            <w:szCs w:val="24"/>
          </w:rPr>
          <w:fldChar w:fldCharType="end"/>
        </w:r>
      </w:hyperlink>
    </w:p>
    <w:p w14:paraId="331E60EF" w14:textId="11E2049B" w:rsidR="00850EA2" w:rsidRDefault="001A5B50">
      <w:pPr>
        <w:pStyle w:val="TOC1"/>
        <w:spacing w:line="360" w:lineRule="auto"/>
        <w:jc w:val="both"/>
        <w:rPr>
          <w:rFonts w:eastAsia="SimSun"/>
          <w:kern w:val="2"/>
          <w:sz w:val="24"/>
          <w:szCs w:val="24"/>
          <w:lang w:val="en-US" w:eastAsia="en-US"/>
          <w14:ligatures w14:val="standardContextual"/>
        </w:rPr>
      </w:pPr>
      <w:hyperlink w:anchor="_Toc167878408" w:history="1">
        <w:r>
          <w:rPr>
            <w:rStyle w:val="Hyperlink"/>
            <w:sz w:val="24"/>
            <w:szCs w:val="24"/>
          </w:rPr>
          <w:t>4.6.3 How does competitive supplier selection impact the cost-effectiveness of procurement outcomes in your local authority?</w:t>
        </w:r>
        <w:r>
          <w:rPr>
            <w:webHidden/>
            <w:sz w:val="24"/>
            <w:szCs w:val="24"/>
          </w:rPr>
          <w:tab/>
        </w:r>
        <w:r>
          <w:rPr>
            <w:webHidden/>
            <w:sz w:val="24"/>
            <w:szCs w:val="24"/>
          </w:rPr>
          <w:fldChar w:fldCharType="begin"/>
        </w:r>
        <w:r>
          <w:rPr>
            <w:webHidden/>
            <w:sz w:val="24"/>
            <w:szCs w:val="24"/>
          </w:rPr>
          <w:instrText xml:space="preserve"> PAGEREF _Toc167878408 \h </w:instrText>
        </w:r>
        <w:r>
          <w:rPr>
            <w:webHidden/>
            <w:sz w:val="24"/>
            <w:szCs w:val="24"/>
          </w:rPr>
        </w:r>
        <w:r>
          <w:rPr>
            <w:webHidden/>
            <w:sz w:val="24"/>
            <w:szCs w:val="24"/>
          </w:rPr>
          <w:fldChar w:fldCharType="separate"/>
        </w:r>
        <w:r w:rsidR="00A00F7E">
          <w:rPr>
            <w:webHidden/>
            <w:sz w:val="24"/>
            <w:szCs w:val="24"/>
          </w:rPr>
          <w:t>41</w:t>
        </w:r>
        <w:r>
          <w:rPr>
            <w:webHidden/>
            <w:sz w:val="24"/>
            <w:szCs w:val="24"/>
          </w:rPr>
          <w:fldChar w:fldCharType="end"/>
        </w:r>
      </w:hyperlink>
    </w:p>
    <w:p w14:paraId="2F7988B7" w14:textId="34FB38C0" w:rsidR="00850EA2" w:rsidRDefault="001A5B50">
      <w:pPr>
        <w:pStyle w:val="TOC1"/>
        <w:spacing w:line="360" w:lineRule="auto"/>
        <w:jc w:val="both"/>
        <w:rPr>
          <w:rFonts w:eastAsia="SimSun"/>
          <w:kern w:val="2"/>
          <w:sz w:val="24"/>
          <w:szCs w:val="24"/>
          <w:lang w:val="en-US" w:eastAsia="en-US"/>
          <w14:ligatures w14:val="standardContextual"/>
        </w:rPr>
      </w:pPr>
      <w:hyperlink w:anchor="_Toc167878409" w:history="1">
        <w:r>
          <w:rPr>
            <w:rStyle w:val="Hyperlink"/>
            <w:sz w:val="24"/>
            <w:szCs w:val="24"/>
          </w:rPr>
          <w:t>4.7. Challenges and benefits associated with competitive supplier selection</w:t>
        </w:r>
        <w:r>
          <w:rPr>
            <w:webHidden/>
            <w:sz w:val="24"/>
            <w:szCs w:val="24"/>
          </w:rPr>
          <w:tab/>
        </w:r>
        <w:r>
          <w:rPr>
            <w:webHidden/>
            <w:sz w:val="24"/>
            <w:szCs w:val="24"/>
          </w:rPr>
          <w:fldChar w:fldCharType="begin"/>
        </w:r>
        <w:r>
          <w:rPr>
            <w:webHidden/>
            <w:sz w:val="24"/>
            <w:szCs w:val="24"/>
          </w:rPr>
          <w:instrText xml:space="preserve"> PAGEREF _Toc167878409 \h </w:instrText>
        </w:r>
        <w:r>
          <w:rPr>
            <w:webHidden/>
            <w:sz w:val="24"/>
            <w:szCs w:val="24"/>
          </w:rPr>
        </w:r>
        <w:r>
          <w:rPr>
            <w:webHidden/>
            <w:sz w:val="24"/>
            <w:szCs w:val="24"/>
          </w:rPr>
          <w:fldChar w:fldCharType="separate"/>
        </w:r>
        <w:r w:rsidR="00A00F7E">
          <w:rPr>
            <w:webHidden/>
            <w:sz w:val="24"/>
            <w:szCs w:val="24"/>
          </w:rPr>
          <w:t>42</w:t>
        </w:r>
        <w:r>
          <w:rPr>
            <w:webHidden/>
            <w:sz w:val="24"/>
            <w:szCs w:val="24"/>
          </w:rPr>
          <w:fldChar w:fldCharType="end"/>
        </w:r>
      </w:hyperlink>
    </w:p>
    <w:p w14:paraId="647EB0CA" w14:textId="2B77D835" w:rsidR="00850EA2" w:rsidRDefault="001A5B50">
      <w:pPr>
        <w:pStyle w:val="TOC1"/>
        <w:spacing w:line="360" w:lineRule="auto"/>
        <w:jc w:val="both"/>
        <w:rPr>
          <w:rFonts w:eastAsia="SimSun"/>
          <w:kern w:val="2"/>
          <w:sz w:val="24"/>
          <w:szCs w:val="24"/>
          <w:lang w:val="en-US" w:eastAsia="en-US"/>
          <w14:ligatures w14:val="standardContextual"/>
        </w:rPr>
      </w:pPr>
      <w:hyperlink w:anchor="_Toc167878410" w:history="1">
        <w:r>
          <w:rPr>
            <w:rStyle w:val="Hyperlink"/>
            <w:sz w:val="24"/>
            <w:szCs w:val="24"/>
          </w:rPr>
          <w:t>4.7.1 Challenges   associated with competitive supplier selection</w:t>
        </w:r>
        <w:r>
          <w:rPr>
            <w:webHidden/>
            <w:sz w:val="24"/>
            <w:szCs w:val="24"/>
          </w:rPr>
          <w:tab/>
        </w:r>
        <w:r>
          <w:rPr>
            <w:webHidden/>
            <w:sz w:val="24"/>
            <w:szCs w:val="24"/>
          </w:rPr>
          <w:fldChar w:fldCharType="begin"/>
        </w:r>
        <w:r>
          <w:rPr>
            <w:webHidden/>
            <w:sz w:val="24"/>
            <w:szCs w:val="24"/>
          </w:rPr>
          <w:instrText xml:space="preserve"> PAGEREF _Toc167878410 \h </w:instrText>
        </w:r>
        <w:r>
          <w:rPr>
            <w:webHidden/>
            <w:sz w:val="24"/>
            <w:szCs w:val="24"/>
          </w:rPr>
        </w:r>
        <w:r>
          <w:rPr>
            <w:webHidden/>
            <w:sz w:val="24"/>
            <w:szCs w:val="24"/>
          </w:rPr>
          <w:fldChar w:fldCharType="separate"/>
        </w:r>
        <w:r w:rsidR="00A00F7E">
          <w:rPr>
            <w:webHidden/>
            <w:sz w:val="24"/>
            <w:szCs w:val="24"/>
          </w:rPr>
          <w:t>42</w:t>
        </w:r>
        <w:r>
          <w:rPr>
            <w:webHidden/>
            <w:sz w:val="24"/>
            <w:szCs w:val="24"/>
          </w:rPr>
          <w:fldChar w:fldCharType="end"/>
        </w:r>
      </w:hyperlink>
    </w:p>
    <w:p w14:paraId="6B512D31" w14:textId="00D2965F" w:rsidR="00850EA2" w:rsidRDefault="001A5B50">
      <w:pPr>
        <w:pStyle w:val="TOC1"/>
        <w:spacing w:line="360" w:lineRule="auto"/>
        <w:jc w:val="both"/>
        <w:rPr>
          <w:rFonts w:eastAsia="SimSun"/>
          <w:kern w:val="2"/>
          <w:sz w:val="24"/>
          <w:szCs w:val="24"/>
          <w:lang w:val="en-US" w:eastAsia="en-US"/>
          <w14:ligatures w14:val="standardContextual"/>
        </w:rPr>
      </w:pPr>
      <w:hyperlink w:anchor="_Toc167878411" w:history="1">
        <w:r>
          <w:rPr>
            <w:rStyle w:val="Hyperlink"/>
            <w:sz w:val="24"/>
            <w:szCs w:val="24"/>
          </w:rPr>
          <w:t>4.7.2 Benefits experienced through competitive supplier selection</w:t>
        </w:r>
        <w:r>
          <w:rPr>
            <w:webHidden/>
            <w:sz w:val="24"/>
            <w:szCs w:val="24"/>
          </w:rPr>
          <w:tab/>
        </w:r>
        <w:r>
          <w:rPr>
            <w:webHidden/>
            <w:sz w:val="24"/>
            <w:szCs w:val="24"/>
          </w:rPr>
          <w:fldChar w:fldCharType="begin"/>
        </w:r>
        <w:r>
          <w:rPr>
            <w:webHidden/>
            <w:sz w:val="24"/>
            <w:szCs w:val="24"/>
          </w:rPr>
          <w:instrText xml:space="preserve"> PAGEREF _Toc167878411 \h </w:instrText>
        </w:r>
        <w:r>
          <w:rPr>
            <w:webHidden/>
            <w:sz w:val="24"/>
            <w:szCs w:val="24"/>
          </w:rPr>
        </w:r>
        <w:r>
          <w:rPr>
            <w:webHidden/>
            <w:sz w:val="24"/>
            <w:szCs w:val="24"/>
          </w:rPr>
          <w:fldChar w:fldCharType="separate"/>
        </w:r>
        <w:r w:rsidR="00A00F7E">
          <w:rPr>
            <w:webHidden/>
            <w:sz w:val="24"/>
            <w:szCs w:val="24"/>
          </w:rPr>
          <w:t>43</w:t>
        </w:r>
        <w:r>
          <w:rPr>
            <w:webHidden/>
            <w:sz w:val="24"/>
            <w:szCs w:val="24"/>
          </w:rPr>
          <w:fldChar w:fldCharType="end"/>
        </w:r>
      </w:hyperlink>
    </w:p>
    <w:p w14:paraId="243F9BA7" w14:textId="60E05FC1" w:rsidR="00850EA2" w:rsidRDefault="001A5B50">
      <w:pPr>
        <w:pStyle w:val="TOC1"/>
        <w:spacing w:line="360" w:lineRule="auto"/>
        <w:jc w:val="both"/>
        <w:rPr>
          <w:rFonts w:eastAsia="SimSun"/>
          <w:kern w:val="2"/>
          <w:sz w:val="24"/>
          <w:szCs w:val="24"/>
          <w:lang w:val="en-US" w:eastAsia="en-US"/>
          <w14:ligatures w14:val="standardContextual"/>
        </w:rPr>
      </w:pPr>
      <w:hyperlink w:anchor="_Toc167878412" w:history="1">
        <w:r>
          <w:rPr>
            <w:rStyle w:val="Hyperlink"/>
            <w:sz w:val="24"/>
            <w:szCs w:val="24"/>
          </w:rPr>
          <w:t xml:space="preserve">4.8 Collaboration and </w:t>
        </w:r>
        <w:r>
          <w:rPr>
            <w:rStyle w:val="Hyperlink"/>
            <w:sz w:val="24"/>
            <w:szCs w:val="24"/>
          </w:rPr>
          <w:t>Partnerships</w:t>
        </w:r>
        <w:r>
          <w:rPr>
            <w:webHidden/>
            <w:sz w:val="24"/>
            <w:szCs w:val="24"/>
          </w:rPr>
          <w:tab/>
        </w:r>
        <w:r>
          <w:rPr>
            <w:webHidden/>
            <w:sz w:val="24"/>
            <w:szCs w:val="24"/>
          </w:rPr>
          <w:fldChar w:fldCharType="begin"/>
        </w:r>
        <w:r>
          <w:rPr>
            <w:webHidden/>
            <w:sz w:val="24"/>
            <w:szCs w:val="24"/>
          </w:rPr>
          <w:instrText xml:space="preserve"> PAGEREF _Toc167878412 \h </w:instrText>
        </w:r>
        <w:r>
          <w:rPr>
            <w:webHidden/>
            <w:sz w:val="24"/>
            <w:szCs w:val="24"/>
          </w:rPr>
        </w:r>
        <w:r>
          <w:rPr>
            <w:webHidden/>
            <w:sz w:val="24"/>
            <w:szCs w:val="24"/>
          </w:rPr>
          <w:fldChar w:fldCharType="separate"/>
        </w:r>
        <w:r w:rsidR="00A00F7E">
          <w:rPr>
            <w:webHidden/>
            <w:sz w:val="24"/>
            <w:szCs w:val="24"/>
          </w:rPr>
          <w:t>44</w:t>
        </w:r>
        <w:r>
          <w:rPr>
            <w:webHidden/>
            <w:sz w:val="24"/>
            <w:szCs w:val="24"/>
          </w:rPr>
          <w:fldChar w:fldCharType="end"/>
        </w:r>
      </w:hyperlink>
    </w:p>
    <w:p w14:paraId="37430A0B" w14:textId="3ACE1D82" w:rsidR="00850EA2" w:rsidRDefault="001A5B50">
      <w:pPr>
        <w:pStyle w:val="TOC1"/>
        <w:spacing w:line="360" w:lineRule="auto"/>
        <w:jc w:val="both"/>
        <w:rPr>
          <w:rFonts w:eastAsia="SimSun"/>
          <w:kern w:val="2"/>
          <w:sz w:val="24"/>
          <w:szCs w:val="24"/>
          <w:lang w:val="en-US" w:eastAsia="en-US"/>
          <w14:ligatures w14:val="standardContextual"/>
        </w:rPr>
      </w:pPr>
      <w:hyperlink w:anchor="_Toc167878413" w:history="1">
        <w:r>
          <w:rPr>
            <w:rStyle w:val="Hyperlink"/>
            <w:sz w:val="24"/>
            <w:szCs w:val="24"/>
          </w:rPr>
          <w:t>4.9 Chapter Summary</w:t>
        </w:r>
        <w:r>
          <w:rPr>
            <w:webHidden/>
            <w:sz w:val="24"/>
            <w:szCs w:val="24"/>
          </w:rPr>
          <w:tab/>
        </w:r>
        <w:r>
          <w:rPr>
            <w:webHidden/>
            <w:sz w:val="24"/>
            <w:szCs w:val="24"/>
          </w:rPr>
          <w:fldChar w:fldCharType="begin"/>
        </w:r>
        <w:r>
          <w:rPr>
            <w:webHidden/>
            <w:sz w:val="24"/>
            <w:szCs w:val="24"/>
          </w:rPr>
          <w:instrText xml:space="preserve"> PAGEREF _Toc167878413 \h </w:instrText>
        </w:r>
        <w:r>
          <w:rPr>
            <w:webHidden/>
            <w:sz w:val="24"/>
            <w:szCs w:val="24"/>
          </w:rPr>
        </w:r>
        <w:r>
          <w:rPr>
            <w:webHidden/>
            <w:sz w:val="24"/>
            <w:szCs w:val="24"/>
          </w:rPr>
          <w:fldChar w:fldCharType="separate"/>
        </w:r>
        <w:r w:rsidR="00A00F7E">
          <w:rPr>
            <w:webHidden/>
            <w:sz w:val="24"/>
            <w:szCs w:val="24"/>
          </w:rPr>
          <w:t>45</w:t>
        </w:r>
        <w:r>
          <w:rPr>
            <w:webHidden/>
            <w:sz w:val="24"/>
            <w:szCs w:val="24"/>
          </w:rPr>
          <w:fldChar w:fldCharType="end"/>
        </w:r>
      </w:hyperlink>
    </w:p>
    <w:p w14:paraId="21E52090" w14:textId="4698CC33" w:rsidR="00850EA2" w:rsidRDefault="001A5B50">
      <w:pPr>
        <w:pStyle w:val="TOC1"/>
        <w:spacing w:line="360" w:lineRule="auto"/>
        <w:jc w:val="both"/>
        <w:rPr>
          <w:rFonts w:eastAsia="SimSun"/>
          <w:kern w:val="2"/>
          <w:sz w:val="24"/>
          <w:szCs w:val="24"/>
          <w:lang w:val="en-US" w:eastAsia="en-US"/>
          <w14:ligatures w14:val="standardContextual"/>
        </w:rPr>
      </w:pPr>
      <w:hyperlink w:anchor="_Toc167878414" w:history="1">
        <w:r>
          <w:rPr>
            <w:rStyle w:val="Hyperlink"/>
            <w:sz w:val="24"/>
            <w:szCs w:val="24"/>
          </w:rPr>
          <w:t>CHAPTER V</w:t>
        </w:r>
        <w:r>
          <w:rPr>
            <w:webHidden/>
            <w:sz w:val="24"/>
            <w:szCs w:val="24"/>
          </w:rPr>
          <w:tab/>
        </w:r>
        <w:r>
          <w:rPr>
            <w:webHidden/>
            <w:sz w:val="24"/>
            <w:szCs w:val="24"/>
          </w:rPr>
          <w:fldChar w:fldCharType="begin"/>
        </w:r>
        <w:r>
          <w:rPr>
            <w:webHidden/>
            <w:sz w:val="24"/>
            <w:szCs w:val="24"/>
          </w:rPr>
          <w:instrText xml:space="preserve"> PAGEREF _Toc167878414 \h </w:instrText>
        </w:r>
        <w:r>
          <w:rPr>
            <w:webHidden/>
            <w:sz w:val="24"/>
            <w:szCs w:val="24"/>
          </w:rPr>
        </w:r>
        <w:r>
          <w:rPr>
            <w:webHidden/>
            <w:sz w:val="24"/>
            <w:szCs w:val="24"/>
          </w:rPr>
          <w:fldChar w:fldCharType="separate"/>
        </w:r>
        <w:r w:rsidR="00A00F7E">
          <w:rPr>
            <w:webHidden/>
            <w:sz w:val="24"/>
            <w:szCs w:val="24"/>
          </w:rPr>
          <w:t>46</w:t>
        </w:r>
        <w:r>
          <w:rPr>
            <w:webHidden/>
            <w:sz w:val="24"/>
            <w:szCs w:val="24"/>
          </w:rPr>
          <w:fldChar w:fldCharType="end"/>
        </w:r>
      </w:hyperlink>
    </w:p>
    <w:p w14:paraId="6E1F029C" w14:textId="55CBABC0" w:rsidR="00850EA2" w:rsidRDefault="001A5B50">
      <w:pPr>
        <w:pStyle w:val="TOC1"/>
        <w:spacing w:line="360" w:lineRule="auto"/>
        <w:jc w:val="both"/>
        <w:rPr>
          <w:rFonts w:eastAsia="SimSun"/>
          <w:kern w:val="2"/>
          <w:sz w:val="24"/>
          <w:szCs w:val="24"/>
          <w:lang w:val="en-US" w:eastAsia="en-US"/>
          <w14:ligatures w14:val="standardContextual"/>
        </w:rPr>
      </w:pPr>
      <w:hyperlink w:anchor="_Toc167878415" w:history="1">
        <w:r>
          <w:rPr>
            <w:rStyle w:val="Hyperlink"/>
            <w:sz w:val="24"/>
            <w:szCs w:val="24"/>
          </w:rPr>
          <w:t>SUMMARY, CONCLUSIONS AND RECOMMENDATIONS</w:t>
        </w:r>
        <w:r>
          <w:rPr>
            <w:webHidden/>
            <w:sz w:val="24"/>
            <w:szCs w:val="24"/>
          </w:rPr>
          <w:tab/>
        </w:r>
        <w:r>
          <w:rPr>
            <w:webHidden/>
            <w:sz w:val="24"/>
            <w:szCs w:val="24"/>
          </w:rPr>
          <w:fldChar w:fldCharType="begin"/>
        </w:r>
        <w:r>
          <w:rPr>
            <w:webHidden/>
            <w:sz w:val="24"/>
            <w:szCs w:val="24"/>
          </w:rPr>
          <w:instrText xml:space="preserve"> PAGEREF _Toc167878415 \h </w:instrText>
        </w:r>
        <w:r>
          <w:rPr>
            <w:webHidden/>
            <w:sz w:val="24"/>
            <w:szCs w:val="24"/>
          </w:rPr>
        </w:r>
        <w:r>
          <w:rPr>
            <w:webHidden/>
            <w:sz w:val="24"/>
            <w:szCs w:val="24"/>
          </w:rPr>
          <w:fldChar w:fldCharType="separate"/>
        </w:r>
        <w:r w:rsidR="00A00F7E">
          <w:rPr>
            <w:webHidden/>
            <w:sz w:val="24"/>
            <w:szCs w:val="24"/>
          </w:rPr>
          <w:t>46</w:t>
        </w:r>
        <w:r>
          <w:rPr>
            <w:webHidden/>
            <w:sz w:val="24"/>
            <w:szCs w:val="24"/>
          </w:rPr>
          <w:fldChar w:fldCharType="end"/>
        </w:r>
      </w:hyperlink>
    </w:p>
    <w:p w14:paraId="36B413C2" w14:textId="1299333E" w:rsidR="00850EA2" w:rsidRDefault="001A5B50">
      <w:pPr>
        <w:pStyle w:val="TOC1"/>
        <w:spacing w:line="360" w:lineRule="auto"/>
        <w:jc w:val="both"/>
        <w:rPr>
          <w:rFonts w:eastAsia="SimSun"/>
          <w:kern w:val="2"/>
          <w:sz w:val="24"/>
          <w:szCs w:val="24"/>
          <w:lang w:val="en-US" w:eastAsia="en-US"/>
          <w14:ligatures w14:val="standardContextual"/>
        </w:rPr>
      </w:pPr>
      <w:hyperlink w:anchor="_Toc167878416" w:history="1">
        <w:r>
          <w:rPr>
            <w:rStyle w:val="Hyperlink"/>
            <w:sz w:val="24"/>
            <w:szCs w:val="24"/>
          </w:rPr>
          <w:t>5.1 Introduction</w:t>
        </w:r>
        <w:r>
          <w:rPr>
            <w:webHidden/>
            <w:sz w:val="24"/>
            <w:szCs w:val="24"/>
          </w:rPr>
          <w:tab/>
        </w:r>
        <w:r>
          <w:rPr>
            <w:webHidden/>
            <w:sz w:val="24"/>
            <w:szCs w:val="24"/>
          </w:rPr>
          <w:fldChar w:fldCharType="begin"/>
        </w:r>
        <w:r>
          <w:rPr>
            <w:webHidden/>
            <w:sz w:val="24"/>
            <w:szCs w:val="24"/>
          </w:rPr>
          <w:instrText xml:space="preserve"> PAGEREF _Toc167878416 \h </w:instrText>
        </w:r>
        <w:r>
          <w:rPr>
            <w:webHidden/>
            <w:sz w:val="24"/>
            <w:szCs w:val="24"/>
          </w:rPr>
        </w:r>
        <w:r>
          <w:rPr>
            <w:webHidden/>
            <w:sz w:val="24"/>
            <w:szCs w:val="24"/>
          </w:rPr>
          <w:fldChar w:fldCharType="separate"/>
        </w:r>
        <w:r w:rsidR="00A00F7E">
          <w:rPr>
            <w:webHidden/>
            <w:sz w:val="24"/>
            <w:szCs w:val="24"/>
          </w:rPr>
          <w:t>46</w:t>
        </w:r>
        <w:r>
          <w:rPr>
            <w:webHidden/>
            <w:sz w:val="24"/>
            <w:szCs w:val="24"/>
          </w:rPr>
          <w:fldChar w:fldCharType="end"/>
        </w:r>
      </w:hyperlink>
    </w:p>
    <w:p w14:paraId="3566C155" w14:textId="44981E8A" w:rsidR="00850EA2" w:rsidRDefault="001A5B50">
      <w:pPr>
        <w:pStyle w:val="TOC1"/>
        <w:spacing w:line="360" w:lineRule="auto"/>
        <w:jc w:val="both"/>
        <w:rPr>
          <w:rFonts w:eastAsia="SimSun"/>
          <w:kern w:val="2"/>
          <w:sz w:val="24"/>
          <w:szCs w:val="24"/>
          <w:lang w:val="en-US" w:eastAsia="en-US"/>
          <w14:ligatures w14:val="standardContextual"/>
        </w:rPr>
      </w:pPr>
      <w:hyperlink w:anchor="_Toc167878417" w:history="1">
        <w:r>
          <w:rPr>
            <w:rStyle w:val="Hyperlink"/>
            <w:sz w:val="24"/>
            <w:szCs w:val="24"/>
          </w:rPr>
          <w:t>5.2 Summary</w:t>
        </w:r>
        <w:r>
          <w:rPr>
            <w:webHidden/>
            <w:sz w:val="24"/>
            <w:szCs w:val="24"/>
          </w:rPr>
          <w:tab/>
        </w:r>
        <w:r>
          <w:rPr>
            <w:webHidden/>
            <w:sz w:val="24"/>
            <w:szCs w:val="24"/>
          </w:rPr>
          <w:fldChar w:fldCharType="begin"/>
        </w:r>
        <w:r>
          <w:rPr>
            <w:webHidden/>
            <w:sz w:val="24"/>
            <w:szCs w:val="24"/>
          </w:rPr>
          <w:instrText xml:space="preserve"> PAGEREF _Toc167878417 \h </w:instrText>
        </w:r>
        <w:r>
          <w:rPr>
            <w:webHidden/>
            <w:sz w:val="24"/>
            <w:szCs w:val="24"/>
          </w:rPr>
        </w:r>
        <w:r>
          <w:rPr>
            <w:webHidden/>
            <w:sz w:val="24"/>
            <w:szCs w:val="24"/>
          </w:rPr>
          <w:fldChar w:fldCharType="separate"/>
        </w:r>
        <w:r w:rsidR="00A00F7E">
          <w:rPr>
            <w:webHidden/>
            <w:sz w:val="24"/>
            <w:szCs w:val="24"/>
          </w:rPr>
          <w:t>46</w:t>
        </w:r>
        <w:r>
          <w:rPr>
            <w:webHidden/>
            <w:sz w:val="24"/>
            <w:szCs w:val="24"/>
          </w:rPr>
          <w:fldChar w:fldCharType="end"/>
        </w:r>
      </w:hyperlink>
    </w:p>
    <w:p w14:paraId="4213BB23" w14:textId="2A36483B" w:rsidR="00850EA2" w:rsidRDefault="001A5B50">
      <w:pPr>
        <w:pStyle w:val="TOC1"/>
        <w:spacing w:line="360" w:lineRule="auto"/>
        <w:jc w:val="both"/>
        <w:rPr>
          <w:rFonts w:eastAsia="SimSun"/>
          <w:kern w:val="2"/>
          <w:sz w:val="24"/>
          <w:szCs w:val="24"/>
          <w:lang w:val="en-US" w:eastAsia="en-US"/>
          <w14:ligatures w14:val="standardContextual"/>
        </w:rPr>
      </w:pPr>
      <w:hyperlink w:anchor="_Toc167878418" w:history="1">
        <w:r>
          <w:rPr>
            <w:rStyle w:val="Hyperlink"/>
            <w:sz w:val="24"/>
            <w:szCs w:val="24"/>
          </w:rPr>
          <w:t>5.3 Conclusions</w:t>
        </w:r>
        <w:r>
          <w:rPr>
            <w:webHidden/>
            <w:sz w:val="24"/>
            <w:szCs w:val="24"/>
          </w:rPr>
          <w:tab/>
        </w:r>
        <w:r>
          <w:rPr>
            <w:webHidden/>
            <w:sz w:val="24"/>
            <w:szCs w:val="24"/>
          </w:rPr>
          <w:fldChar w:fldCharType="begin"/>
        </w:r>
        <w:r>
          <w:rPr>
            <w:webHidden/>
            <w:sz w:val="24"/>
            <w:szCs w:val="24"/>
          </w:rPr>
          <w:instrText xml:space="preserve"> PAGEREF _Toc167878418 \h </w:instrText>
        </w:r>
        <w:r>
          <w:rPr>
            <w:webHidden/>
            <w:sz w:val="24"/>
            <w:szCs w:val="24"/>
          </w:rPr>
        </w:r>
        <w:r>
          <w:rPr>
            <w:webHidden/>
            <w:sz w:val="24"/>
            <w:szCs w:val="24"/>
          </w:rPr>
          <w:fldChar w:fldCharType="separate"/>
        </w:r>
        <w:r w:rsidR="00A00F7E">
          <w:rPr>
            <w:webHidden/>
            <w:sz w:val="24"/>
            <w:szCs w:val="24"/>
          </w:rPr>
          <w:t>46</w:t>
        </w:r>
        <w:r>
          <w:rPr>
            <w:webHidden/>
            <w:sz w:val="24"/>
            <w:szCs w:val="24"/>
          </w:rPr>
          <w:fldChar w:fldCharType="end"/>
        </w:r>
      </w:hyperlink>
    </w:p>
    <w:p w14:paraId="09FEFEB7" w14:textId="4C3EAF50" w:rsidR="00850EA2" w:rsidRDefault="001A5B50">
      <w:pPr>
        <w:pStyle w:val="TOC1"/>
        <w:spacing w:line="360" w:lineRule="auto"/>
        <w:jc w:val="both"/>
        <w:rPr>
          <w:rFonts w:eastAsia="SimSun"/>
          <w:kern w:val="2"/>
          <w:sz w:val="24"/>
          <w:szCs w:val="24"/>
          <w:lang w:val="en-US" w:eastAsia="en-US"/>
          <w14:ligatures w14:val="standardContextual"/>
        </w:rPr>
      </w:pPr>
      <w:hyperlink w:anchor="_Toc167878419" w:history="1">
        <w:r>
          <w:rPr>
            <w:rStyle w:val="Hyperlink"/>
            <w:sz w:val="24"/>
            <w:szCs w:val="24"/>
          </w:rPr>
          <w:t>5.4 Recommendations</w:t>
        </w:r>
        <w:r>
          <w:rPr>
            <w:webHidden/>
            <w:sz w:val="24"/>
            <w:szCs w:val="24"/>
          </w:rPr>
          <w:tab/>
        </w:r>
        <w:r>
          <w:rPr>
            <w:webHidden/>
            <w:sz w:val="24"/>
            <w:szCs w:val="24"/>
          </w:rPr>
          <w:fldChar w:fldCharType="begin"/>
        </w:r>
        <w:r>
          <w:rPr>
            <w:webHidden/>
            <w:sz w:val="24"/>
            <w:szCs w:val="24"/>
          </w:rPr>
          <w:instrText xml:space="preserve"> PAGEREF _Toc167878419 \h </w:instrText>
        </w:r>
        <w:r>
          <w:rPr>
            <w:webHidden/>
            <w:sz w:val="24"/>
            <w:szCs w:val="24"/>
          </w:rPr>
        </w:r>
        <w:r>
          <w:rPr>
            <w:webHidden/>
            <w:sz w:val="24"/>
            <w:szCs w:val="24"/>
          </w:rPr>
          <w:fldChar w:fldCharType="separate"/>
        </w:r>
        <w:r w:rsidR="00A00F7E">
          <w:rPr>
            <w:webHidden/>
            <w:sz w:val="24"/>
            <w:szCs w:val="24"/>
          </w:rPr>
          <w:t>48</w:t>
        </w:r>
        <w:r>
          <w:rPr>
            <w:webHidden/>
            <w:sz w:val="24"/>
            <w:szCs w:val="24"/>
          </w:rPr>
          <w:fldChar w:fldCharType="end"/>
        </w:r>
      </w:hyperlink>
    </w:p>
    <w:p w14:paraId="167E7385" w14:textId="1D79961C" w:rsidR="00850EA2" w:rsidRDefault="001A5B50">
      <w:pPr>
        <w:pStyle w:val="TOC1"/>
        <w:spacing w:line="360" w:lineRule="auto"/>
        <w:jc w:val="both"/>
        <w:rPr>
          <w:rFonts w:eastAsia="SimSun"/>
          <w:kern w:val="2"/>
          <w:sz w:val="24"/>
          <w:szCs w:val="24"/>
          <w:lang w:val="en-US" w:eastAsia="en-US"/>
          <w14:ligatures w14:val="standardContextual"/>
        </w:rPr>
      </w:pPr>
      <w:hyperlink w:anchor="_Toc167878420" w:history="1">
        <w:r>
          <w:rPr>
            <w:rStyle w:val="Hyperlink"/>
            <w:sz w:val="24"/>
            <w:szCs w:val="24"/>
          </w:rPr>
          <w:t>5.5 Areas for further study</w:t>
        </w:r>
        <w:r>
          <w:rPr>
            <w:webHidden/>
            <w:sz w:val="24"/>
            <w:szCs w:val="24"/>
          </w:rPr>
          <w:tab/>
        </w:r>
        <w:r>
          <w:rPr>
            <w:webHidden/>
            <w:sz w:val="24"/>
            <w:szCs w:val="24"/>
          </w:rPr>
          <w:fldChar w:fldCharType="begin"/>
        </w:r>
        <w:r>
          <w:rPr>
            <w:webHidden/>
            <w:sz w:val="24"/>
            <w:szCs w:val="24"/>
          </w:rPr>
          <w:instrText xml:space="preserve"> PAGEREF _Toc167878420 \h </w:instrText>
        </w:r>
        <w:r>
          <w:rPr>
            <w:webHidden/>
            <w:sz w:val="24"/>
            <w:szCs w:val="24"/>
          </w:rPr>
        </w:r>
        <w:r>
          <w:rPr>
            <w:webHidden/>
            <w:sz w:val="24"/>
            <w:szCs w:val="24"/>
          </w:rPr>
          <w:fldChar w:fldCharType="separate"/>
        </w:r>
        <w:r w:rsidR="00A00F7E">
          <w:rPr>
            <w:webHidden/>
            <w:sz w:val="24"/>
            <w:szCs w:val="24"/>
          </w:rPr>
          <w:t>48</w:t>
        </w:r>
        <w:r>
          <w:rPr>
            <w:webHidden/>
            <w:sz w:val="24"/>
            <w:szCs w:val="24"/>
          </w:rPr>
          <w:fldChar w:fldCharType="end"/>
        </w:r>
      </w:hyperlink>
    </w:p>
    <w:p w14:paraId="0C228245" w14:textId="2B572A0C" w:rsidR="00850EA2" w:rsidRDefault="001A5B50">
      <w:pPr>
        <w:pStyle w:val="TOC1"/>
        <w:spacing w:line="360" w:lineRule="auto"/>
        <w:jc w:val="both"/>
        <w:rPr>
          <w:rFonts w:eastAsia="SimSun"/>
          <w:kern w:val="2"/>
          <w:sz w:val="24"/>
          <w:szCs w:val="24"/>
          <w:lang w:val="en-US" w:eastAsia="en-US"/>
          <w14:ligatures w14:val="standardContextual"/>
        </w:rPr>
      </w:pPr>
      <w:hyperlink w:anchor="_Toc167878421" w:history="1">
        <w:r>
          <w:rPr>
            <w:rStyle w:val="Hyperlink"/>
            <w:sz w:val="24"/>
            <w:szCs w:val="24"/>
          </w:rPr>
          <w:t>5.6 Chapter Summary</w:t>
        </w:r>
        <w:r>
          <w:rPr>
            <w:webHidden/>
            <w:sz w:val="24"/>
            <w:szCs w:val="24"/>
          </w:rPr>
          <w:tab/>
        </w:r>
        <w:r>
          <w:rPr>
            <w:webHidden/>
            <w:sz w:val="24"/>
            <w:szCs w:val="24"/>
          </w:rPr>
          <w:fldChar w:fldCharType="begin"/>
        </w:r>
        <w:r>
          <w:rPr>
            <w:webHidden/>
            <w:sz w:val="24"/>
            <w:szCs w:val="24"/>
          </w:rPr>
          <w:instrText xml:space="preserve"> PAGEREF _Toc167878421 \h </w:instrText>
        </w:r>
        <w:r>
          <w:rPr>
            <w:webHidden/>
            <w:sz w:val="24"/>
            <w:szCs w:val="24"/>
          </w:rPr>
        </w:r>
        <w:r>
          <w:rPr>
            <w:webHidden/>
            <w:sz w:val="24"/>
            <w:szCs w:val="24"/>
          </w:rPr>
          <w:fldChar w:fldCharType="separate"/>
        </w:r>
        <w:r w:rsidR="00A00F7E">
          <w:rPr>
            <w:webHidden/>
            <w:sz w:val="24"/>
            <w:szCs w:val="24"/>
          </w:rPr>
          <w:t>49</w:t>
        </w:r>
        <w:r>
          <w:rPr>
            <w:webHidden/>
            <w:sz w:val="24"/>
            <w:szCs w:val="24"/>
          </w:rPr>
          <w:fldChar w:fldCharType="end"/>
        </w:r>
      </w:hyperlink>
    </w:p>
    <w:p w14:paraId="22EC5973" w14:textId="6391D542" w:rsidR="00850EA2" w:rsidRDefault="001A5B50">
      <w:pPr>
        <w:pStyle w:val="TOC1"/>
        <w:spacing w:line="360" w:lineRule="auto"/>
        <w:jc w:val="both"/>
        <w:rPr>
          <w:rFonts w:eastAsia="SimSun"/>
          <w:kern w:val="2"/>
          <w:sz w:val="24"/>
          <w:szCs w:val="24"/>
          <w:lang w:val="en-US" w:eastAsia="en-US"/>
          <w14:ligatures w14:val="standardContextual"/>
        </w:rPr>
      </w:pPr>
      <w:hyperlink w:anchor="_Toc167878422" w:history="1">
        <w:r>
          <w:rPr>
            <w:rStyle w:val="Hyperlink"/>
            <w:sz w:val="24"/>
            <w:szCs w:val="24"/>
          </w:rPr>
          <w:t>REFENCES</w:t>
        </w:r>
        <w:r>
          <w:rPr>
            <w:webHidden/>
            <w:sz w:val="24"/>
            <w:szCs w:val="24"/>
          </w:rPr>
          <w:tab/>
        </w:r>
        <w:r>
          <w:rPr>
            <w:webHidden/>
            <w:sz w:val="24"/>
            <w:szCs w:val="24"/>
          </w:rPr>
          <w:fldChar w:fldCharType="begin"/>
        </w:r>
        <w:r>
          <w:rPr>
            <w:webHidden/>
            <w:sz w:val="24"/>
            <w:szCs w:val="24"/>
          </w:rPr>
          <w:instrText xml:space="preserve"> PAGEREF _Toc167878422 \h </w:instrText>
        </w:r>
        <w:r>
          <w:rPr>
            <w:webHidden/>
            <w:sz w:val="24"/>
            <w:szCs w:val="24"/>
          </w:rPr>
        </w:r>
        <w:r>
          <w:rPr>
            <w:webHidden/>
            <w:sz w:val="24"/>
            <w:szCs w:val="24"/>
          </w:rPr>
          <w:fldChar w:fldCharType="separate"/>
        </w:r>
        <w:r w:rsidR="00A00F7E">
          <w:rPr>
            <w:webHidden/>
            <w:sz w:val="24"/>
            <w:szCs w:val="24"/>
          </w:rPr>
          <w:t>50</w:t>
        </w:r>
        <w:r>
          <w:rPr>
            <w:webHidden/>
            <w:sz w:val="24"/>
            <w:szCs w:val="24"/>
          </w:rPr>
          <w:fldChar w:fldCharType="end"/>
        </w:r>
      </w:hyperlink>
    </w:p>
    <w:p w14:paraId="60305616" w14:textId="614DEB81" w:rsidR="00850EA2" w:rsidRDefault="001A5B50">
      <w:pPr>
        <w:pStyle w:val="TOC1"/>
        <w:spacing w:line="360" w:lineRule="auto"/>
        <w:jc w:val="both"/>
        <w:rPr>
          <w:rFonts w:eastAsia="SimSun"/>
          <w:kern w:val="2"/>
          <w:sz w:val="24"/>
          <w:szCs w:val="24"/>
          <w:lang w:val="en-US" w:eastAsia="en-US"/>
          <w14:ligatures w14:val="standardContextual"/>
        </w:rPr>
      </w:pPr>
      <w:hyperlink w:anchor="_Toc167878423" w:history="1">
        <w:r>
          <w:rPr>
            <w:rStyle w:val="Hyperlink"/>
            <w:sz w:val="24"/>
            <w:szCs w:val="24"/>
          </w:rPr>
          <w:t>APPENDIX A: RESEARCH QUESTIONNAIRE</w:t>
        </w:r>
        <w:r>
          <w:rPr>
            <w:webHidden/>
            <w:sz w:val="24"/>
            <w:szCs w:val="24"/>
          </w:rPr>
          <w:tab/>
        </w:r>
        <w:r>
          <w:rPr>
            <w:webHidden/>
            <w:sz w:val="24"/>
            <w:szCs w:val="24"/>
          </w:rPr>
          <w:fldChar w:fldCharType="begin"/>
        </w:r>
        <w:r>
          <w:rPr>
            <w:webHidden/>
            <w:sz w:val="24"/>
            <w:szCs w:val="24"/>
          </w:rPr>
          <w:instrText xml:space="preserve"> PAGEREF _Toc167878423 \h </w:instrText>
        </w:r>
        <w:r>
          <w:rPr>
            <w:webHidden/>
            <w:sz w:val="24"/>
            <w:szCs w:val="24"/>
          </w:rPr>
        </w:r>
        <w:r>
          <w:rPr>
            <w:webHidden/>
            <w:sz w:val="24"/>
            <w:szCs w:val="24"/>
          </w:rPr>
          <w:fldChar w:fldCharType="separate"/>
        </w:r>
        <w:r w:rsidR="00A00F7E">
          <w:rPr>
            <w:webHidden/>
            <w:sz w:val="24"/>
            <w:szCs w:val="24"/>
          </w:rPr>
          <w:t>54</w:t>
        </w:r>
        <w:r>
          <w:rPr>
            <w:webHidden/>
            <w:sz w:val="24"/>
            <w:szCs w:val="24"/>
          </w:rPr>
          <w:fldChar w:fldCharType="end"/>
        </w:r>
      </w:hyperlink>
    </w:p>
    <w:p w14:paraId="39636482" w14:textId="7426DC2B" w:rsidR="00850EA2" w:rsidRDefault="001A5B50">
      <w:pPr>
        <w:pStyle w:val="TOC1"/>
        <w:spacing w:line="360" w:lineRule="auto"/>
        <w:jc w:val="both"/>
        <w:rPr>
          <w:rFonts w:eastAsia="SimSun"/>
          <w:kern w:val="2"/>
          <w:sz w:val="24"/>
          <w:szCs w:val="24"/>
          <w:lang w:val="en-US" w:eastAsia="en-US"/>
          <w14:ligatures w14:val="standardContextual"/>
        </w:rPr>
      </w:pPr>
      <w:hyperlink w:anchor="_Toc167878424" w:history="1">
        <w:r>
          <w:rPr>
            <w:rStyle w:val="Hyperlink"/>
            <w:sz w:val="24"/>
            <w:szCs w:val="24"/>
          </w:rPr>
          <w:t>APPENDIX 2: PERMISSION TO CONDUCT RESEARCH</w:t>
        </w:r>
        <w:r>
          <w:rPr>
            <w:webHidden/>
            <w:sz w:val="24"/>
            <w:szCs w:val="24"/>
          </w:rPr>
          <w:tab/>
        </w:r>
        <w:r>
          <w:rPr>
            <w:webHidden/>
            <w:sz w:val="24"/>
            <w:szCs w:val="24"/>
          </w:rPr>
          <w:fldChar w:fldCharType="begin"/>
        </w:r>
        <w:r>
          <w:rPr>
            <w:webHidden/>
            <w:sz w:val="24"/>
            <w:szCs w:val="24"/>
          </w:rPr>
          <w:instrText xml:space="preserve"> PAGEREF _Toc167878424 \h </w:instrText>
        </w:r>
        <w:r>
          <w:rPr>
            <w:webHidden/>
            <w:sz w:val="24"/>
            <w:szCs w:val="24"/>
          </w:rPr>
        </w:r>
        <w:r>
          <w:rPr>
            <w:webHidden/>
            <w:sz w:val="24"/>
            <w:szCs w:val="24"/>
          </w:rPr>
          <w:fldChar w:fldCharType="separate"/>
        </w:r>
        <w:r w:rsidR="00A00F7E">
          <w:rPr>
            <w:webHidden/>
            <w:sz w:val="24"/>
            <w:szCs w:val="24"/>
          </w:rPr>
          <w:t>62</w:t>
        </w:r>
        <w:r>
          <w:rPr>
            <w:webHidden/>
            <w:sz w:val="24"/>
            <w:szCs w:val="24"/>
          </w:rPr>
          <w:fldChar w:fldCharType="end"/>
        </w:r>
      </w:hyperlink>
    </w:p>
    <w:p w14:paraId="351392E3"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fldChar w:fldCharType="end"/>
      </w:r>
    </w:p>
    <w:p w14:paraId="4AF6E921" w14:textId="77777777" w:rsidR="00850EA2" w:rsidRDefault="00850EA2">
      <w:pPr>
        <w:spacing w:line="360" w:lineRule="auto"/>
        <w:jc w:val="both"/>
        <w:rPr>
          <w:rFonts w:ascii="Times New Roman" w:eastAsia="Times New Roman" w:hAnsi="Times New Roman" w:cs="Times New Roman"/>
          <w:sz w:val="24"/>
          <w:szCs w:val="24"/>
        </w:rPr>
      </w:pPr>
    </w:p>
    <w:p w14:paraId="7D5A6895" w14:textId="77777777" w:rsidR="00850EA2" w:rsidRDefault="00850EA2">
      <w:pPr>
        <w:spacing w:line="360" w:lineRule="auto"/>
        <w:jc w:val="both"/>
        <w:rPr>
          <w:rFonts w:ascii="Times New Roman" w:eastAsia="Times New Roman" w:hAnsi="Times New Roman" w:cs="Times New Roman"/>
          <w:sz w:val="24"/>
          <w:szCs w:val="24"/>
        </w:rPr>
      </w:pPr>
    </w:p>
    <w:p w14:paraId="106B14EB" w14:textId="77777777" w:rsidR="00850EA2" w:rsidRDefault="00850EA2">
      <w:pPr>
        <w:spacing w:line="360" w:lineRule="auto"/>
        <w:jc w:val="both"/>
        <w:rPr>
          <w:rFonts w:ascii="Times New Roman" w:eastAsia="Times New Roman" w:hAnsi="Times New Roman" w:cs="Times New Roman"/>
          <w:sz w:val="24"/>
          <w:szCs w:val="24"/>
        </w:rPr>
        <w:sectPr w:rsidR="00850EA2" w:rsidSect="00C176AC">
          <w:footerReference w:type="default" r:id="rId9"/>
          <w:pgSz w:w="12240" w:h="15840"/>
          <w:pgMar w:top="1440" w:right="1440" w:bottom="1440" w:left="1440" w:header="720" w:footer="720" w:gutter="0"/>
          <w:pgNumType w:fmt="lowerRoman" w:start="1"/>
          <w:cols w:space="720"/>
          <w:docGrid w:linePitch="360"/>
        </w:sectPr>
      </w:pPr>
    </w:p>
    <w:p w14:paraId="770E275A" w14:textId="77777777" w:rsidR="00850EA2" w:rsidRDefault="001A5B50">
      <w:pPr>
        <w:pStyle w:val="Heading1"/>
        <w:spacing w:line="360" w:lineRule="auto"/>
        <w:jc w:val="both"/>
        <w:rPr>
          <w:rFonts w:eastAsia="Times New Roman" w:cs="Times New Roman"/>
          <w:szCs w:val="24"/>
        </w:rPr>
      </w:pPr>
      <w:r>
        <w:rPr>
          <w:rFonts w:cs="Times New Roman"/>
          <w:szCs w:val="24"/>
        </w:rPr>
        <w:lastRenderedPageBreak/>
        <w:t xml:space="preserve">                                                              </w:t>
      </w:r>
      <w:bookmarkStart w:id="15" w:name="_Toc167878340"/>
      <w:r>
        <w:rPr>
          <w:rFonts w:cs="Times New Roman"/>
          <w:szCs w:val="24"/>
        </w:rPr>
        <w:t>CHAPTER 1</w:t>
      </w:r>
      <w:bookmarkEnd w:id="15"/>
      <w:r>
        <w:rPr>
          <w:rFonts w:cs="Times New Roman"/>
          <w:szCs w:val="24"/>
        </w:rPr>
        <w:t xml:space="preserve"> </w:t>
      </w:r>
    </w:p>
    <w:p w14:paraId="7508996F"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 xml:space="preserve">                                                                     </w:t>
      </w:r>
    </w:p>
    <w:p w14:paraId="65F32D56"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 xml:space="preserve">                                                          INTRODUCTION </w:t>
      </w:r>
    </w:p>
    <w:p w14:paraId="3D1F1961" w14:textId="77777777" w:rsidR="00850EA2" w:rsidRDefault="001A5B50">
      <w:pPr>
        <w:pStyle w:val="Heading1"/>
        <w:spacing w:line="360" w:lineRule="auto"/>
        <w:jc w:val="both"/>
        <w:rPr>
          <w:rFonts w:cs="Times New Roman"/>
          <w:szCs w:val="24"/>
        </w:rPr>
      </w:pPr>
      <w:bookmarkStart w:id="16" w:name="_Toc167878341"/>
      <w:r>
        <w:rPr>
          <w:rFonts w:cs="Times New Roman"/>
          <w:szCs w:val="24"/>
        </w:rPr>
        <w:t>1.0 Introduction</w:t>
      </w:r>
      <w:bookmarkEnd w:id="16"/>
    </w:p>
    <w:p w14:paraId="6D1D6F9C"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Supplier selection is </w:t>
      </w:r>
      <w:r>
        <w:rPr>
          <w:rFonts w:ascii="Times New Roman" w:eastAsia="SimSun" w:hAnsi="Times New Roman" w:cs="Times New Roman"/>
          <w:kern w:val="0"/>
          <w:sz w:val="24"/>
          <w:szCs w:val="24"/>
          <w:lang w:eastAsia="zh-CN"/>
          <w14:ligatures w14:val="none"/>
        </w:rPr>
        <w:t>important to the procurement performance in local authorities because it helps reduce the risk of corruption and fraud in the procurement process and helps local authorities to attain the best value for their money whilst reducing risks and building long t</w:t>
      </w:r>
      <w:r>
        <w:rPr>
          <w:rFonts w:ascii="Times New Roman" w:eastAsia="SimSun" w:hAnsi="Times New Roman" w:cs="Times New Roman"/>
          <w:kern w:val="0"/>
          <w:sz w:val="24"/>
          <w:szCs w:val="24"/>
          <w:lang w:eastAsia="zh-CN"/>
          <w14:ligatures w14:val="none"/>
        </w:rPr>
        <w:t>erm relationships. As such the choice on which criteria to use to select suppliers has a great influence on the procurement performance in local authorities.  Most local authorities have adopted the use of competitive supplier selection in order to fully u</w:t>
      </w:r>
      <w:r>
        <w:rPr>
          <w:rFonts w:ascii="Times New Roman" w:eastAsia="SimSun" w:hAnsi="Times New Roman" w:cs="Times New Roman"/>
          <w:kern w:val="0"/>
          <w:sz w:val="24"/>
          <w:szCs w:val="24"/>
          <w:lang w:eastAsia="zh-CN"/>
          <w14:ligatures w14:val="none"/>
        </w:rPr>
        <w:t>tilize public funds. Therefore, this study seeks to investigate how competitive supplier selection influences procurement performance in local authorities, at Mazowe Rural District Council. This chapter will concentrate on the study's history, problem stat</w:t>
      </w:r>
      <w:r>
        <w:rPr>
          <w:rFonts w:ascii="Times New Roman" w:eastAsia="SimSun" w:hAnsi="Times New Roman" w:cs="Times New Roman"/>
          <w:kern w:val="0"/>
          <w:sz w:val="24"/>
          <w:szCs w:val="24"/>
          <w:lang w:eastAsia="zh-CN"/>
          <w14:ligatures w14:val="none"/>
        </w:rPr>
        <w:t xml:space="preserve">ement, goal, objectives, and research questions as well as its significance and underlying assumptions. Furthermore, the chapter will cover the definition of important terminology that will be used in the study as well as the boundaries and constraints of </w:t>
      </w:r>
      <w:r>
        <w:rPr>
          <w:rFonts w:ascii="Times New Roman" w:eastAsia="SimSun" w:hAnsi="Times New Roman" w:cs="Times New Roman"/>
          <w:kern w:val="0"/>
          <w:sz w:val="24"/>
          <w:szCs w:val="24"/>
          <w:lang w:eastAsia="zh-CN"/>
          <w14:ligatures w14:val="none"/>
        </w:rPr>
        <w:t>the research.</w:t>
      </w:r>
    </w:p>
    <w:p w14:paraId="1D4F978E" w14:textId="77777777" w:rsidR="00850EA2" w:rsidRDefault="001A5B50">
      <w:pPr>
        <w:pStyle w:val="Heading1"/>
        <w:spacing w:line="360" w:lineRule="auto"/>
        <w:jc w:val="both"/>
        <w:rPr>
          <w:rFonts w:cs="Times New Roman"/>
          <w:szCs w:val="24"/>
        </w:rPr>
      </w:pPr>
      <w:bookmarkStart w:id="17" w:name="_Toc167878342"/>
      <w:r>
        <w:rPr>
          <w:rFonts w:cs="Times New Roman"/>
          <w:szCs w:val="24"/>
        </w:rPr>
        <w:t>1.1 Background of the study</w:t>
      </w:r>
      <w:bookmarkEnd w:id="17"/>
      <w:r>
        <w:rPr>
          <w:rFonts w:cs="Times New Roman"/>
          <w:szCs w:val="24"/>
        </w:rPr>
        <w:t xml:space="preserve"> </w:t>
      </w:r>
    </w:p>
    <w:p w14:paraId="1175DB0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The origins of public procurement can be traced back to between 2400 and 2800 B.C., when the first procurement order was issued, "Fifty jars of fragrant smooth oil for 600 small weights in grain" was the order, ac</w:t>
      </w:r>
      <w:r>
        <w:rPr>
          <w:rFonts w:ascii="Times New Roman" w:eastAsia="SimSun" w:hAnsi="Times New Roman" w:cs="Times New Roman"/>
          <w:kern w:val="0"/>
          <w:sz w:val="24"/>
          <w:szCs w:val="24"/>
          <w:lang w:eastAsia="zh-CN"/>
          <w14:ligatures w14:val="none"/>
        </w:rPr>
        <w:t>cording to Coe (1989). The emergence of the silk trade in 800 B.C. between China and a Greek colony is another example of historical procurement in action. Due to its complexity and goal of achieving political, economic, and social goals, the function of p</w:t>
      </w:r>
      <w:r>
        <w:rPr>
          <w:rFonts w:ascii="Times New Roman" w:eastAsia="SimSun" w:hAnsi="Times New Roman" w:cs="Times New Roman"/>
          <w:kern w:val="0"/>
          <w:sz w:val="24"/>
          <w:szCs w:val="24"/>
          <w:lang w:eastAsia="zh-CN"/>
          <w14:ligatures w14:val="none"/>
        </w:rPr>
        <w:t xml:space="preserve">ublic procurement has drawn attention from researchers in recent years (Flynn and Davis, 2014; Thai, 2009a). In addition, as Harink (1999) stated, public procurement involves more than just the procurement process itself. It serves as an effective tool to </w:t>
      </w:r>
      <w:r>
        <w:rPr>
          <w:rFonts w:ascii="Times New Roman" w:eastAsia="SimSun" w:hAnsi="Times New Roman" w:cs="Times New Roman"/>
          <w:kern w:val="0"/>
          <w:sz w:val="24"/>
          <w:szCs w:val="24"/>
          <w:lang w:eastAsia="zh-CN"/>
          <w14:ligatures w14:val="none"/>
        </w:rPr>
        <w:t xml:space="preserve">enhance government efficiency, lower </w:t>
      </w:r>
      <w:r>
        <w:rPr>
          <w:rFonts w:ascii="Times New Roman" w:eastAsia="SimSun" w:hAnsi="Times New Roman" w:cs="Times New Roman"/>
          <w:kern w:val="0"/>
          <w:sz w:val="24"/>
          <w:szCs w:val="24"/>
          <w:lang w:eastAsia="zh-CN"/>
          <w14:ligatures w14:val="none"/>
        </w:rPr>
        <w:lastRenderedPageBreak/>
        <w:t xml:space="preserve">public expenditures, and promote economic growth. Therefore, its design should encompass elements like the organization's strategy and policy, methods and procedures, staff and structure, and information sharing (Thai, </w:t>
      </w:r>
      <w:r>
        <w:rPr>
          <w:rFonts w:ascii="Times New Roman" w:eastAsia="SimSun" w:hAnsi="Times New Roman" w:cs="Times New Roman"/>
          <w:kern w:val="0"/>
          <w:sz w:val="24"/>
          <w:szCs w:val="24"/>
          <w:lang w:eastAsia="zh-CN"/>
          <w14:ligatures w14:val="none"/>
        </w:rPr>
        <w:t>2009b).</w:t>
      </w:r>
    </w:p>
    <w:p w14:paraId="715FACF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According to Lewis and Bajari (2011), This information indicates that in developed countries, public entities consume goods and services worth approximately 10-15% of their respective GDP through public procurement. Specifically looking at EU membe</w:t>
      </w:r>
      <w:r>
        <w:rPr>
          <w:rFonts w:ascii="Times New Roman" w:eastAsia="SimSun" w:hAnsi="Times New Roman" w:cs="Times New Roman"/>
          <w:kern w:val="0"/>
          <w:sz w:val="24"/>
          <w:szCs w:val="24"/>
          <w:lang w:eastAsia="zh-CN"/>
          <w14:ligatures w14:val="none"/>
        </w:rPr>
        <w:t>r states, another source declares that public procurement accounts for around 20% of the EU's GDP. Similarly, data from the Swedish Competition Authority shows that in Sweden in 2013, the value of goods and services bought through public procurement equale</w:t>
      </w:r>
      <w:r>
        <w:rPr>
          <w:rFonts w:ascii="Times New Roman" w:eastAsia="SimSun" w:hAnsi="Times New Roman" w:cs="Times New Roman"/>
          <w:kern w:val="0"/>
          <w:sz w:val="24"/>
          <w:szCs w:val="24"/>
          <w:lang w:eastAsia="zh-CN"/>
          <w14:ligatures w14:val="none"/>
        </w:rPr>
        <w:t>d again 20% of GDP.</w:t>
      </w:r>
    </w:p>
    <w:p w14:paraId="7E7ABC37"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Governments need to thoughtfully craft and execute strong procurement guidelines and methods to realize optimal cost-effectiveness through clear, efficient, and open competing proposals (Chiappinelli 2017). Accordingly, an impactful mea</w:t>
      </w:r>
      <w:r>
        <w:rPr>
          <w:rFonts w:ascii="Times New Roman" w:eastAsia="SimSun" w:hAnsi="Times New Roman" w:cs="Times New Roman"/>
          <w:kern w:val="0"/>
          <w:sz w:val="24"/>
          <w:szCs w:val="24"/>
          <w:lang w:eastAsia="zh-CN"/>
          <w14:ligatures w14:val="none"/>
        </w:rPr>
        <w:t>ns of guaranteeing optimal cost-effectiveness in awarding a deal is by permitting all capable or qualified contractors or suppliers to place bids or proposals for agreements (competitive bidding) per section 31 of PPDA Act 22.23. As such the competitive su</w:t>
      </w:r>
      <w:r>
        <w:rPr>
          <w:rFonts w:ascii="Times New Roman" w:eastAsia="SimSun" w:hAnsi="Times New Roman" w:cs="Times New Roman"/>
          <w:kern w:val="0"/>
          <w:sz w:val="24"/>
          <w:szCs w:val="24"/>
          <w:lang w:eastAsia="zh-CN"/>
          <w14:ligatures w14:val="none"/>
        </w:rPr>
        <w:t>pplier selection method will provide a variety of suppliers within which an organization can select the best compliant supplier. However, during the competitive supplier selection   risk of collusion and corruption can be noticed. Which results from the co</w:t>
      </w:r>
      <w:r>
        <w:rPr>
          <w:rFonts w:ascii="Times New Roman" w:eastAsia="SimSun" w:hAnsi="Times New Roman" w:cs="Times New Roman"/>
          <w:kern w:val="0"/>
          <w:sz w:val="24"/>
          <w:szCs w:val="24"/>
          <w:lang w:eastAsia="zh-CN"/>
          <w14:ligatures w14:val="none"/>
        </w:rPr>
        <w:t xml:space="preserve">mpetitive supplier selection method not being properly managed, the risk that suppliers can collude or engage in corrupt practices with other suppliers in order to win contracts. Also, there is risk of supplier failure whereby after awarding the supplier, </w:t>
      </w:r>
      <w:r>
        <w:rPr>
          <w:rFonts w:ascii="Times New Roman" w:eastAsia="SimSun" w:hAnsi="Times New Roman" w:cs="Times New Roman"/>
          <w:kern w:val="0"/>
          <w:sz w:val="24"/>
          <w:szCs w:val="24"/>
          <w:lang w:eastAsia="zh-CN"/>
          <w14:ligatures w14:val="none"/>
        </w:rPr>
        <w:t>the supplier will not be able to meet the needs of the local authority which disrupts service delivery. As such these are the factors that have led the researcher to investigate the procurement performance in Mazowe Rural District Council basing on competi</w:t>
      </w:r>
      <w:r>
        <w:rPr>
          <w:rFonts w:ascii="Times New Roman" w:eastAsia="SimSun" w:hAnsi="Times New Roman" w:cs="Times New Roman"/>
          <w:kern w:val="0"/>
          <w:sz w:val="24"/>
          <w:szCs w:val="24"/>
          <w:lang w:eastAsia="zh-CN"/>
          <w14:ligatures w14:val="none"/>
        </w:rPr>
        <w:t>tive supplier selection.</w:t>
      </w:r>
    </w:p>
    <w:p w14:paraId="4593975F" w14:textId="77777777" w:rsidR="00850EA2" w:rsidRDefault="001A5B50">
      <w:pPr>
        <w:pStyle w:val="Heading1"/>
        <w:spacing w:line="360" w:lineRule="auto"/>
        <w:jc w:val="both"/>
        <w:rPr>
          <w:rFonts w:cs="Times New Roman"/>
          <w:szCs w:val="24"/>
        </w:rPr>
      </w:pPr>
      <w:bookmarkStart w:id="18" w:name="_Toc167878343"/>
      <w:r>
        <w:rPr>
          <w:rFonts w:cs="Times New Roman"/>
          <w:szCs w:val="24"/>
        </w:rPr>
        <w:t>1.2 Statement of the problem</w:t>
      </w:r>
      <w:bookmarkEnd w:id="18"/>
    </w:p>
    <w:p w14:paraId="4A22E80F" w14:textId="77777777" w:rsidR="00850EA2" w:rsidRDefault="001A5B50">
      <w:pPr>
        <w:spacing w:after="200" w:line="360" w:lineRule="auto"/>
        <w:jc w:val="both"/>
        <w:rPr>
          <w:rFonts w:cs="Times New Roman"/>
          <w:szCs w:val="24"/>
        </w:rPr>
      </w:pPr>
      <w:r>
        <w:rPr>
          <w:rFonts w:ascii="Times New Roman" w:eastAsia="SimSun" w:hAnsi="Times New Roman" w:cs="Times New Roman"/>
          <w:kern w:val="0"/>
          <w:sz w:val="24"/>
          <w:szCs w:val="24"/>
          <w:lang w:eastAsia="zh-CN"/>
          <w14:ligatures w14:val="none"/>
        </w:rPr>
        <w:t>Public sector procurement adapted the process of selecting suppliers through competitive methods as it has resulted to be cost saving in using the public funds, however for the past years the public sec</w:t>
      </w:r>
      <w:r>
        <w:rPr>
          <w:rFonts w:ascii="Times New Roman" w:eastAsia="SimSun" w:hAnsi="Times New Roman" w:cs="Times New Roman"/>
          <w:kern w:val="0"/>
          <w:sz w:val="24"/>
          <w:szCs w:val="24"/>
          <w:lang w:eastAsia="zh-CN"/>
          <w14:ligatures w14:val="none"/>
        </w:rPr>
        <w:t xml:space="preserve">tor procurement has not been considering the influence this method has been having on the public procurement performance. </w:t>
      </w:r>
      <w:r>
        <w:rPr>
          <w:rFonts w:ascii="Times New Roman" w:eastAsia="Times New Roman" w:hAnsi="Times New Roman" w:cs="Times New Roman"/>
          <w:kern w:val="0"/>
          <w:sz w:val="24"/>
          <w:szCs w:val="24"/>
          <w:lang w:eastAsia="zh-CN"/>
          <w14:ligatures w14:val="none"/>
        </w:rPr>
        <w:t xml:space="preserve">However, despite its critical role, there exists a notable </w:t>
      </w:r>
      <w:r>
        <w:rPr>
          <w:rFonts w:ascii="Times New Roman" w:eastAsia="Times New Roman" w:hAnsi="Times New Roman" w:cs="Times New Roman"/>
          <w:kern w:val="0"/>
          <w:sz w:val="24"/>
          <w:szCs w:val="24"/>
          <w:lang w:eastAsia="zh-CN"/>
          <w14:ligatures w14:val="none"/>
        </w:rPr>
        <w:lastRenderedPageBreak/>
        <w:t>deficiency in our understanding of how competitive supplier selection pract</w:t>
      </w:r>
      <w:r>
        <w:rPr>
          <w:rFonts w:ascii="Times New Roman" w:eastAsia="Times New Roman" w:hAnsi="Times New Roman" w:cs="Times New Roman"/>
          <w:kern w:val="0"/>
          <w:sz w:val="24"/>
          <w:szCs w:val="24"/>
          <w:lang w:eastAsia="zh-CN"/>
          <w14:ligatures w14:val="none"/>
        </w:rPr>
        <w:t xml:space="preserve">ices impact procurement performance within the public procurement sector, particularly in the case of government departments </w:t>
      </w:r>
      <w:r>
        <w:rPr>
          <w:rFonts w:ascii="Times New Roman" w:eastAsia="Times New Roman" w:hAnsi="Times New Roman" w:cs="Times New Roman"/>
          <w:kern w:val="0"/>
          <w:sz w:val="24"/>
          <w:szCs w:val="24"/>
          <w:lang w:eastAsia="zh-CN"/>
          <w14:ligatures w14:val="none"/>
        </w:rPr>
        <w:fldChar w:fldCharType="begin"/>
      </w:r>
      <w:r>
        <w:rPr>
          <w:rFonts w:ascii="Times New Roman" w:eastAsia="Times New Roman" w:hAnsi="Times New Roman" w:cs="Times New Roman"/>
          <w:kern w:val="0"/>
          <w:sz w:val="24"/>
          <w:szCs w:val="24"/>
          <w:lang w:eastAsia="zh-CN"/>
          <w14:ligatures w14:val="none"/>
        </w:rPr>
        <w:instrText>ADDIN CSL_CITATION {"citationItems":[{"id":"ITEM-1","itemData":{"author":[{"dropping-particle":"","family":"Mukonyo","given":"Absol</w:instrText>
      </w:r>
      <w:r>
        <w:rPr>
          <w:rFonts w:ascii="Times New Roman" w:eastAsia="Times New Roman" w:hAnsi="Times New Roman" w:cs="Times New Roman"/>
          <w:kern w:val="0"/>
          <w:sz w:val="24"/>
          <w:szCs w:val="24"/>
          <w:lang w:eastAsia="zh-CN"/>
          <w14:ligatures w14:val="none"/>
        </w:rPr>
        <w:instrText>om","non-dropping-particle":"","parse-names":false,"suffix":""},{"dropping-particle":"","family":"Tapiwa","given":"Mujakachi Christopher","non-dropping-particle":"","parse-names":false,"suffix":""},{"dropping-particle":"","family":"Munuhwa","given":"Shaker</w:instrText>
      </w:r>
      <w:r>
        <w:rPr>
          <w:rFonts w:ascii="Times New Roman" w:eastAsia="Times New Roman" w:hAnsi="Times New Roman" w:cs="Times New Roman"/>
          <w:kern w:val="0"/>
          <w:sz w:val="24"/>
          <w:szCs w:val="24"/>
          <w:lang w:eastAsia="zh-CN"/>
          <w14:ligatures w14:val="none"/>
        </w:rPr>
        <w:instrText>od","non-dropping-particle":"","parse-names":false,"suffix":""}],"id":"ITEM-1","issued":{"date-parts":[["2017"]]},"title":"Sustainable Supply Chain Governance: A Focus on Suppliers in Zimbabwe","type":"article-journal"},"uris":["http://www.mendeley.com/doc</w:instrText>
      </w:r>
      <w:r>
        <w:rPr>
          <w:rFonts w:ascii="Times New Roman" w:eastAsia="Times New Roman" w:hAnsi="Times New Roman" w:cs="Times New Roman"/>
          <w:kern w:val="0"/>
          <w:sz w:val="24"/>
          <w:szCs w:val="24"/>
          <w:lang w:eastAsia="zh-CN"/>
          <w14:ligatures w14:val="none"/>
        </w:rPr>
        <w:instrText>uments/?uuid=31f3921c-f671-4aa8-abce-c8c1ed4a85a2"]}],"mendeley":{"formattedCitation":"(Mukonyo et al., 2017)","plainTextFormattedCitation":"(Mukonyo et al., 2017)","previouslyFormattedCitation":"(Mukonyo et al., 2017)"},"properties":{"noteIndex":0},"schem</w:instrText>
      </w:r>
      <w:r>
        <w:rPr>
          <w:rFonts w:ascii="Times New Roman" w:eastAsia="Times New Roman" w:hAnsi="Times New Roman" w:cs="Times New Roman"/>
          <w:kern w:val="0"/>
          <w:sz w:val="24"/>
          <w:szCs w:val="24"/>
          <w:lang w:eastAsia="zh-CN"/>
          <w14:ligatures w14:val="none"/>
        </w:rPr>
        <w:instrText>a":"https://github.com/citation-style-language/schema/raw/master/csl-citation.json"}</w:instrText>
      </w:r>
      <w:r>
        <w:rPr>
          <w:rFonts w:ascii="Times New Roman" w:eastAsia="Times New Roman" w:hAnsi="Times New Roman" w:cs="Times New Roman"/>
          <w:kern w:val="0"/>
          <w:sz w:val="24"/>
          <w:szCs w:val="24"/>
          <w:lang w:eastAsia="zh-CN"/>
          <w14:ligatures w14:val="none"/>
        </w:rPr>
        <w:fldChar w:fldCharType="separate"/>
      </w:r>
      <w:r>
        <w:rPr>
          <w:rFonts w:ascii="Times New Roman" w:eastAsia="Times New Roman" w:hAnsi="Times New Roman" w:cs="Times New Roman"/>
          <w:noProof/>
          <w:kern w:val="0"/>
          <w:sz w:val="24"/>
          <w:szCs w:val="24"/>
          <w:lang w:eastAsia="zh-CN"/>
          <w14:ligatures w14:val="none"/>
        </w:rPr>
        <w:t>(Mukonyo et al., 2017)</w:t>
      </w:r>
      <w:r>
        <w:rPr>
          <w:rFonts w:ascii="Times New Roman" w:eastAsia="Times New Roman" w:hAnsi="Times New Roman" w:cs="Times New Roman"/>
          <w:kern w:val="0"/>
          <w:sz w:val="24"/>
          <w:szCs w:val="24"/>
          <w:lang w:eastAsia="zh-CN"/>
          <w14:ligatures w14:val="none"/>
        </w:rPr>
        <w:fldChar w:fldCharType="end"/>
      </w:r>
      <w:r>
        <w:rPr>
          <w:rFonts w:ascii="Times New Roman" w:eastAsia="SimSun" w:hAnsi="Times New Roman" w:cs="Times New Roman"/>
          <w:kern w:val="0"/>
          <w:sz w:val="24"/>
          <w:szCs w:val="24"/>
          <w:lang w:eastAsia="zh-CN"/>
          <w14:ligatures w14:val="none"/>
        </w:rPr>
        <w:t>. Competitive supplier selection influences the procurement performance in such ways that service delivery to the communities is affected because s</w:t>
      </w:r>
      <w:r>
        <w:rPr>
          <w:rFonts w:ascii="Times New Roman" w:eastAsia="SimSun" w:hAnsi="Times New Roman" w:cs="Times New Roman"/>
          <w:kern w:val="0"/>
          <w:sz w:val="24"/>
          <w:szCs w:val="24"/>
          <w:lang w:eastAsia="zh-CN"/>
          <w14:ligatures w14:val="none"/>
        </w:rPr>
        <w:t>uppliers are selected on price and availability of the goods and services being procured and the public funds are not being fully utilized to acquire quality products and to offer quality services to the communities. The absence of clear insights of the in</w:t>
      </w:r>
      <w:r>
        <w:rPr>
          <w:rFonts w:ascii="Times New Roman" w:eastAsia="SimSun" w:hAnsi="Times New Roman" w:cs="Times New Roman"/>
          <w:kern w:val="0"/>
          <w:sz w:val="24"/>
          <w:szCs w:val="24"/>
          <w:lang w:eastAsia="zh-CN"/>
          <w14:ligatures w14:val="none"/>
        </w:rPr>
        <w:t>fluence that competitive supplier selection has, results in public sector procurement underperforming. A sub- standard public procurement performance can result in a significant impact in the local economy and provision of poor infrastructure within the co</w:t>
      </w:r>
      <w:r>
        <w:rPr>
          <w:rFonts w:ascii="Times New Roman" w:eastAsia="SimSun" w:hAnsi="Times New Roman" w:cs="Times New Roman"/>
          <w:kern w:val="0"/>
          <w:sz w:val="24"/>
          <w:szCs w:val="24"/>
          <w:lang w:eastAsia="zh-CN"/>
          <w14:ligatures w14:val="none"/>
        </w:rPr>
        <w:t>untry.  In order for these impacts of competitive supplier selection to be taken into consideration, public sector procurement should appreciate how competitive supplier selection is influencing the public procurement performance, such that the decisions o</w:t>
      </w:r>
      <w:r>
        <w:rPr>
          <w:rFonts w:ascii="Times New Roman" w:eastAsia="SimSun" w:hAnsi="Times New Roman" w:cs="Times New Roman"/>
          <w:kern w:val="0"/>
          <w:sz w:val="24"/>
          <w:szCs w:val="24"/>
          <w:lang w:eastAsia="zh-CN"/>
          <w14:ligatures w14:val="none"/>
        </w:rPr>
        <w:t>n the selection of suppliers should be made through the appropriate procurement method for the goods and services being procured to enhance public procurement performance. Therefore, it is of para mount importance to investigate the influence that competit</w:t>
      </w:r>
      <w:r>
        <w:rPr>
          <w:rFonts w:ascii="Times New Roman" w:eastAsia="SimSun" w:hAnsi="Times New Roman" w:cs="Times New Roman"/>
          <w:kern w:val="0"/>
          <w:sz w:val="24"/>
          <w:szCs w:val="24"/>
          <w:lang w:eastAsia="zh-CN"/>
          <w14:ligatures w14:val="none"/>
        </w:rPr>
        <w:t xml:space="preserve">ive supplier selection has on the procurement performance in the public sector, </w:t>
      </w:r>
      <w:bookmarkStart w:id="19" w:name="_Toc167878344"/>
      <w:r>
        <w:rPr>
          <w:rFonts w:ascii="Times New Roman" w:eastAsia="SimSun" w:hAnsi="Times New Roman" w:cs="Times New Roman"/>
          <w:kern w:val="0"/>
          <w:sz w:val="24"/>
          <w:szCs w:val="24"/>
          <w:lang w:eastAsia="zh-CN"/>
          <w14:ligatures w14:val="none"/>
        </w:rPr>
        <w:t>applying a case study to the Mazowe Rural District Council.</w:t>
      </w:r>
    </w:p>
    <w:p w14:paraId="382D6B68" w14:textId="77777777" w:rsidR="00850EA2" w:rsidRDefault="001A5B50">
      <w:pPr>
        <w:pStyle w:val="Heading1"/>
        <w:jc w:val="left"/>
        <w:rPr>
          <w:rFonts w:eastAsia="Times New Roman"/>
          <w:noProof/>
        </w:rPr>
      </w:pPr>
      <w:r>
        <w:t>1.3 Purpose of the study</w:t>
      </w:r>
      <w:bookmarkEnd w:id="19"/>
    </w:p>
    <w:p w14:paraId="417E3419"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This research seeks to investigate the influence of competitive supplier selection on the p</w:t>
      </w:r>
      <w:r>
        <w:rPr>
          <w:rFonts w:ascii="Times New Roman" w:eastAsia="SimSun" w:hAnsi="Times New Roman" w:cs="Times New Roman"/>
          <w:kern w:val="0"/>
          <w:sz w:val="24"/>
          <w:szCs w:val="24"/>
          <w:lang w:eastAsia="zh-CN"/>
          <w14:ligatures w14:val="none"/>
        </w:rPr>
        <w:t>rocurement performance at Mazowe Rural District Council taking into consideration the procurement budget, delivery time, quality and efficiency and effectiveness in the procurement procedures.</w:t>
      </w:r>
    </w:p>
    <w:p w14:paraId="21A16938" w14:textId="77777777" w:rsidR="00850EA2" w:rsidRDefault="001A5B50">
      <w:pPr>
        <w:pStyle w:val="Heading1"/>
        <w:spacing w:line="360" w:lineRule="auto"/>
        <w:jc w:val="both"/>
        <w:rPr>
          <w:rFonts w:cs="Times New Roman"/>
          <w:szCs w:val="24"/>
        </w:rPr>
      </w:pPr>
      <w:bookmarkStart w:id="20" w:name="_Toc167878345"/>
      <w:r>
        <w:rPr>
          <w:rFonts w:cs="Times New Roman"/>
          <w:szCs w:val="24"/>
        </w:rPr>
        <w:t>1.4 Research objectives</w:t>
      </w:r>
      <w:bookmarkEnd w:id="20"/>
      <w:r>
        <w:rPr>
          <w:rFonts w:cs="Times New Roman"/>
          <w:szCs w:val="24"/>
        </w:rPr>
        <w:t xml:space="preserve"> </w:t>
      </w:r>
    </w:p>
    <w:p w14:paraId="484E3D6B"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The main goal is to assess the </w:t>
      </w:r>
      <w:r>
        <w:rPr>
          <w:rFonts w:ascii="Times New Roman" w:eastAsia="SimSun" w:hAnsi="Times New Roman" w:cs="Times New Roman"/>
          <w:kern w:val="0"/>
          <w:sz w:val="24"/>
          <w:szCs w:val="24"/>
          <w:lang w:eastAsia="zh-CN"/>
          <w14:ligatures w14:val="none"/>
        </w:rPr>
        <w:t>influence that competitive supplier selection has in public procurement performance. The following goals are the focus of the research:</w:t>
      </w:r>
    </w:p>
    <w:p w14:paraId="7C9714EC"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lastRenderedPageBreak/>
        <w:t>1. To evaluate relationship between competitive supplier selection and quality in Mazowe Rural District Council’s procur</w:t>
      </w:r>
      <w:r>
        <w:rPr>
          <w:rFonts w:ascii="Times New Roman" w:eastAsia="SimSun" w:hAnsi="Times New Roman" w:cs="Times New Roman"/>
          <w:kern w:val="0"/>
          <w:sz w:val="24"/>
          <w:szCs w:val="24"/>
          <w:lang w:eastAsia="zh-CN"/>
          <w14:ligatures w14:val="none"/>
        </w:rPr>
        <w:t>ement processes.</w:t>
      </w:r>
    </w:p>
    <w:p w14:paraId="4B0AA6E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2. To ascertain the impact of competitive supplier selection on the procurement budget of Mazowe Rural District Council.</w:t>
      </w:r>
    </w:p>
    <w:p w14:paraId="72B0FD65"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3. To identify the effect of competitive supplier selection on delivery time </w:t>
      </w:r>
      <w:bookmarkStart w:id="21" w:name="_Hlk157171600"/>
      <w:r>
        <w:rPr>
          <w:rFonts w:ascii="Times New Roman" w:eastAsia="SimSun" w:hAnsi="Times New Roman" w:cs="Times New Roman"/>
          <w:kern w:val="0"/>
          <w:sz w:val="24"/>
          <w:szCs w:val="24"/>
          <w:lang w:eastAsia="zh-CN"/>
          <w14:ligatures w14:val="none"/>
        </w:rPr>
        <w:t xml:space="preserve">on Mazowe Rural District Council’s </w:t>
      </w:r>
      <w:r>
        <w:rPr>
          <w:rFonts w:ascii="Times New Roman" w:eastAsia="SimSun" w:hAnsi="Times New Roman" w:cs="Times New Roman"/>
          <w:kern w:val="0"/>
          <w:sz w:val="24"/>
          <w:szCs w:val="24"/>
          <w:lang w:eastAsia="zh-CN"/>
          <w14:ligatures w14:val="none"/>
        </w:rPr>
        <w:t>procurement process.</w:t>
      </w:r>
    </w:p>
    <w:bookmarkEnd w:id="21"/>
    <w:p w14:paraId="0AF60EF8"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4. To analyze the use of competitive supplier selection in enhancing  the efficiency and effectiveness of procurement processes in </w:t>
      </w:r>
      <w:bookmarkStart w:id="22" w:name="_Hlk157171747"/>
      <w:r>
        <w:rPr>
          <w:rFonts w:ascii="Times New Roman" w:eastAsia="SimSun" w:hAnsi="Times New Roman" w:cs="Times New Roman"/>
          <w:kern w:val="0"/>
          <w:sz w:val="24"/>
          <w:szCs w:val="24"/>
          <w:lang w:eastAsia="zh-CN"/>
          <w14:ligatures w14:val="none"/>
        </w:rPr>
        <w:t>Mazowe Rural District Council</w:t>
      </w:r>
      <w:bookmarkEnd w:id="22"/>
      <w:r>
        <w:rPr>
          <w:rFonts w:ascii="Times New Roman" w:eastAsia="SimSun" w:hAnsi="Times New Roman" w:cs="Times New Roman"/>
          <w:kern w:val="0"/>
          <w:sz w:val="24"/>
          <w:szCs w:val="24"/>
          <w:lang w:eastAsia="zh-CN"/>
          <w14:ligatures w14:val="none"/>
        </w:rPr>
        <w:t>.</w:t>
      </w:r>
    </w:p>
    <w:p w14:paraId="1CA8FC90" w14:textId="77777777" w:rsidR="00850EA2" w:rsidRDefault="001A5B50">
      <w:pPr>
        <w:pStyle w:val="Heading1"/>
        <w:spacing w:line="360" w:lineRule="auto"/>
        <w:jc w:val="both"/>
        <w:rPr>
          <w:rFonts w:cs="Times New Roman"/>
          <w:szCs w:val="24"/>
        </w:rPr>
      </w:pPr>
      <w:bookmarkStart w:id="23" w:name="_Toc167878346"/>
      <w:r>
        <w:rPr>
          <w:rFonts w:cs="Times New Roman"/>
          <w:szCs w:val="24"/>
        </w:rPr>
        <w:t>1.5 Research questions</w:t>
      </w:r>
      <w:bookmarkEnd w:id="23"/>
    </w:p>
    <w:p w14:paraId="19EDEA32" w14:textId="77777777" w:rsidR="00850EA2" w:rsidRDefault="001A5B50">
      <w:pPr>
        <w:numPr>
          <w:ilvl w:val="0"/>
          <w:numId w:val="1"/>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What is the connection exists  between competitive</w:t>
      </w:r>
      <w:r>
        <w:rPr>
          <w:rFonts w:ascii="Times New Roman" w:eastAsia="SimSun" w:hAnsi="Times New Roman" w:cs="Times New Roman"/>
          <w:kern w:val="0"/>
          <w:sz w:val="24"/>
          <w:szCs w:val="24"/>
          <w:lang w:eastAsia="zh-CN"/>
          <w14:ligatures w14:val="none"/>
        </w:rPr>
        <w:t xml:space="preserve"> supplier selection and quality in Mazowe</w:t>
      </w:r>
      <w:bookmarkStart w:id="24" w:name="_Hlk157171463"/>
      <w:r>
        <w:rPr>
          <w:rFonts w:ascii="Times New Roman" w:eastAsia="SimSun" w:hAnsi="Times New Roman" w:cs="Times New Roman"/>
          <w:kern w:val="0"/>
          <w:sz w:val="24"/>
          <w:szCs w:val="24"/>
          <w:lang w:eastAsia="zh-CN"/>
          <w14:ligatures w14:val="none"/>
        </w:rPr>
        <w:t xml:space="preserve"> Rural District Council’s procurement processes</w:t>
      </w:r>
      <w:bookmarkEnd w:id="24"/>
      <w:r>
        <w:rPr>
          <w:rFonts w:ascii="Times New Roman" w:eastAsia="SimSun" w:hAnsi="Times New Roman" w:cs="Times New Roman"/>
          <w:kern w:val="0"/>
          <w:sz w:val="24"/>
          <w:szCs w:val="24"/>
          <w:lang w:eastAsia="zh-CN"/>
          <w14:ligatures w14:val="none"/>
        </w:rPr>
        <w:t>?</w:t>
      </w:r>
    </w:p>
    <w:p w14:paraId="573E3763" w14:textId="77777777" w:rsidR="00850EA2" w:rsidRDefault="001A5B50">
      <w:pPr>
        <w:numPr>
          <w:ilvl w:val="0"/>
          <w:numId w:val="1"/>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How does competitive supplier selection affect the procurement budget of Mazowe Rural District Council?</w:t>
      </w:r>
    </w:p>
    <w:p w14:paraId="08DFA5CA" w14:textId="77777777" w:rsidR="00850EA2" w:rsidRDefault="001A5B50">
      <w:pPr>
        <w:numPr>
          <w:ilvl w:val="0"/>
          <w:numId w:val="1"/>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What is the impact of competitive supplier selection on delive</w:t>
      </w:r>
      <w:r>
        <w:rPr>
          <w:rFonts w:ascii="Times New Roman" w:eastAsia="SimSun" w:hAnsi="Times New Roman" w:cs="Times New Roman"/>
          <w:kern w:val="0"/>
          <w:sz w:val="24"/>
          <w:szCs w:val="24"/>
          <w:lang w:eastAsia="zh-CN"/>
          <w14:ligatures w14:val="none"/>
        </w:rPr>
        <w:t>ry time in Mazowe Rural District Council’s procurement processes?</w:t>
      </w:r>
    </w:p>
    <w:p w14:paraId="06E7DB2D" w14:textId="77777777" w:rsidR="00850EA2" w:rsidRDefault="001A5B50">
      <w:pPr>
        <w:numPr>
          <w:ilvl w:val="0"/>
          <w:numId w:val="1"/>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In what ways does competitive supplier selection enhance efficiency and effectiveness of procurement processes in Mazowe Rural District Council?</w:t>
      </w:r>
    </w:p>
    <w:p w14:paraId="07D007F2" w14:textId="77777777" w:rsidR="00850EA2" w:rsidRDefault="001A5B50">
      <w:pPr>
        <w:pStyle w:val="Heading1"/>
        <w:spacing w:line="360" w:lineRule="auto"/>
        <w:jc w:val="both"/>
        <w:rPr>
          <w:rFonts w:cs="Times New Roman"/>
          <w:szCs w:val="24"/>
        </w:rPr>
      </w:pPr>
      <w:bookmarkStart w:id="25" w:name="_Toc167878347"/>
      <w:r>
        <w:rPr>
          <w:rFonts w:cs="Times New Roman"/>
          <w:szCs w:val="24"/>
        </w:rPr>
        <w:t>1.6 Significance of the study</w:t>
      </w:r>
      <w:bookmarkEnd w:id="25"/>
      <w:r>
        <w:rPr>
          <w:rFonts w:cs="Times New Roman"/>
          <w:szCs w:val="24"/>
        </w:rPr>
        <w:t xml:space="preserve"> </w:t>
      </w:r>
    </w:p>
    <w:p w14:paraId="52CD840A"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The following </w:t>
      </w:r>
      <w:r>
        <w:rPr>
          <w:rFonts w:ascii="Times New Roman" w:eastAsia="SimSun" w:hAnsi="Times New Roman" w:cs="Times New Roman"/>
          <w:kern w:val="0"/>
          <w:sz w:val="24"/>
          <w:szCs w:val="24"/>
          <w:lang w:eastAsia="zh-CN"/>
          <w14:ligatures w14:val="none"/>
        </w:rPr>
        <w:t>parties will profit from the study:</w:t>
      </w:r>
    </w:p>
    <w:p w14:paraId="314F4528"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 xml:space="preserve">1.6.1 To the university </w:t>
      </w:r>
    </w:p>
    <w:p w14:paraId="491CDAFC"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The study is anticipated to make a scholarly contribution to the corpus of knowledge already available on the subject of procurement performance in local authorities. It will also be useful for </w:t>
      </w:r>
      <w:r>
        <w:rPr>
          <w:rFonts w:ascii="Times New Roman" w:eastAsia="SimSun" w:hAnsi="Times New Roman" w:cs="Times New Roman"/>
          <w:kern w:val="0"/>
          <w:sz w:val="24"/>
          <w:szCs w:val="24"/>
          <w:lang w:eastAsia="zh-CN"/>
          <w14:ligatures w14:val="none"/>
        </w:rPr>
        <w:lastRenderedPageBreak/>
        <w:t>f</w:t>
      </w:r>
      <w:r>
        <w:rPr>
          <w:rFonts w:ascii="Times New Roman" w:eastAsia="SimSun" w:hAnsi="Times New Roman" w:cs="Times New Roman"/>
          <w:kern w:val="0"/>
          <w:sz w:val="24"/>
          <w:szCs w:val="24"/>
          <w:lang w:eastAsia="zh-CN"/>
          <w14:ligatures w14:val="none"/>
        </w:rPr>
        <w:t>uture generations to comprehend the influence of procurement practices and procedures on organizational performance and for university research projects.</w:t>
      </w:r>
    </w:p>
    <w:p w14:paraId="7309CC03"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 xml:space="preserve">1.6.2 To local authorities </w:t>
      </w:r>
    </w:p>
    <w:p w14:paraId="59E48075"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Local authorities will be able to take advantage of this study as it will </w:t>
      </w:r>
      <w:r>
        <w:rPr>
          <w:rFonts w:ascii="Times New Roman" w:eastAsia="SimSun" w:hAnsi="Times New Roman" w:cs="Times New Roman"/>
          <w:kern w:val="0"/>
          <w:sz w:val="24"/>
          <w:szCs w:val="24"/>
          <w:lang w:eastAsia="zh-CN"/>
          <w14:ligatures w14:val="none"/>
        </w:rPr>
        <w:t>show the impact of competitive supplier selection on procurement performance.  The findings and recommendations from the study will aid the local authorities in making decisions on using an appropriate procurement method in order to cut costs and ensure on</w:t>
      </w:r>
      <w:r>
        <w:rPr>
          <w:rFonts w:ascii="Times New Roman" w:eastAsia="SimSun" w:hAnsi="Times New Roman" w:cs="Times New Roman"/>
          <w:kern w:val="0"/>
          <w:sz w:val="24"/>
          <w:szCs w:val="24"/>
          <w:lang w:eastAsia="zh-CN"/>
          <w14:ligatures w14:val="none"/>
        </w:rPr>
        <w:t xml:space="preserve"> time servicedelivery    to the communities such that procurement performance within the organization can be attained.</w:t>
      </w:r>
    </w:p>
    <w:p w14:paraId="2E20DB9A"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 xml:space="preserve">1.6.3 To the researcher </w:t>
      </w:r>
    </w:p>
    <w:p w14:paraId="3D956748"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The investigation will enable the researcher to be well equipped in the procurement field on how competitive sup</w:t>
      </w:r>
      <w:r>
        <w:rPr>
          <w:rFonts w:ascii="Times New Roman" w:eastAsia="SimSun" w:hAnsi="Times New Roman" w:cs="Times New Roman"/>
          <w:kern w:val="0"/>
          <w:sz w:val="24"/>
          <w:szCs w:val="24"/>
          <w:lang w:eastAsia="zh-CN"/>
          <w14:ligatures w14:val="none"/>
        </w:rPr>
        <w:t>plier selection impacts the procurement performance in local authorities and how to become an an accomplished   procurement personnel who has knowledge in procurement practices to be implemented in each presented scenario taking into account the impacts of</w:t>
      </w:r>
      <w:r>
        <w:rPr>
          <w:rFonts w:ascii="Times New Roman" w:eastAsia="SimSun" w:hAnsi="Times New Roman" w:cs="Times New Roman"/>
          <w:kern w:val="0"/>
          <w:sz w:val="24"/>
          <w:szCs w:val="24"/>
          <w:lang w:eastAsia="zh-CN"/>
          <w14:ligatures w14:val="none"/>
        </w:rPr>
        <w:t xml:space="preserve"> each procurement method.</w:t>
      </w:r>
    </w:p>
    <w:p w14:paraId="27A801CF" w14:textId="77777777" w:rsidR="00850EA2" w:rsidRDefault="001A5B50">
      <w:pPr>
        <w:pStyle w:val="Heading1"/>
        <w:spacing w:line="360" w:lineRule="auto"/>
        <w:jc w:val="both"/>
        <w:rPr>
          <w:rFonts w:cs="Times New Roman"/>
          <w:szCs w:val="24"/>
        </w:rPr>
      </w:pPr>
      <w:bookmarkStart w:id="26" w:name="_Toc167878348"/>
      <w:r>
        <w:rPr>
          <w:rFonts w:cs="Times New Roman"/>
          <w:szCs w:val="24"/>
        </w:rPr>
        <w:t>1.7 Assumptions of the study</w:t>
      </w:r>
      <w:bookmarkEnd w:id="26"/>
    </w:p>
    <w:p w14:paraId="735A3511"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1. The targeted population, Mazowe Rural District Council is going to respond and commit to assist the researcher to acquire accurate, relevant and complete data needed for the study.</w:t>
      </w:r>
    </w:p>
    <w:p w14:paraId="66B2C954"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2. The research m</w:t>
      </w:r>
      <w:r>
        <w:rPr>
          <w:rFonts w:ascii="Times New Roman" w:eastAsia="SimSun" w:hAnsi="Times New Roman" w:cs="Times New Roman"/>
          <w:kern w:val="0"/>
          <w:sz w:val="24"/>
          <w:szCs w:val="24"/>
          <w:lang w:eastAsia="zh-CN"/>
          <w14:ligatures w14:val="none"/>
        </w:rPr>
        <w:t>akes the assumption that the participants in the sample were chosen to be representative of the larger population involved in the procurement process.</w:t>
      </w:r>
    </w:p>
    <w:p w14:paraId="73E29AF7" w14:textId="77777777" w:rsidR="00850EA2" w:rsidRDefault="001A5B50">
      <w:pPr>
        <w:pStyle w:val="Heading1"/>
        <w:spacing w:line="360" w:lineRule="auto"/>
        <w:jc w:val="both"/>
        <w:rPr>
          <w:rFonts w:cs="Times New Roman"/>
          <w:szCs w:val="24"/>
        </w:rPr>
      </w:pPr>
      <w:bookmarkStart w:id="27" w:name="_Toc167878349"/>
      <w:r>
        <w:rPr>
          <w:rFonts w:cs="Times New Roman"/>
          <w:szCs w:val="24"/>
        </w:rPr>
        <w:t>1.8 Delimitations of the study</w:t>
      </w:r>
      <w:bookmarkEnd w:id="27"/>
      <w:r>
        <w:rPr>
          <w:rFonts w:cs="Times New Roman"/>
          <w:szCs w:val="24"/>
        </w:rPr>
        <w:t xml:space="preserve"> </w:t>
      </w:r>
    </w:p>
    <w:p w14:paraId="575FF4CF"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Times New Roman" w:hAnsi="Times New Roman" w:cs="Times New Roman"/>
          <w:kern w:val="0"/>
          <w:sz w:val="24"/>
          <w:szCs w:val="24"/>
          <w:lang w:eastAsia="zh-CN"/>
          <w14:ligatures w14:val="none"/>
        </w:rPr>
        <w:t>This research is designed with specific boundaries that should be recogni</w:t>
      </w:r>
      <w:r>
        <w:rPr>
          <w:rFonts w:ascii="Times New Roman" w:eastAsia="Times New Roman" w:hAnsi="Times New Roman" w:cs="Times New Roman"/>
          <w:kern w:val="0"/>
          <w:sz w:val="24"/>
          <w:szCs w:val="24"/>
          <w:lang w:eastAsia="zh-CN"/>
          <w14:ligatures w14:val="none"/>
        </w:rPr>
        <w:t>zed to contextualize the scope and applicability of the findings. These are:</w:t>
      </w:r>
    </w:p>
    <w:p w14:paraId="173F8570"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1. The study is confined to the procurement practices within Mazowe Rural District Council and the results may not be directly transferable to dissimilar district council environm</w:t>
      </w:r>
      <w:r>
        <w:rPr>
          <w:rFonts w:ascii="Times New Roman" w:eastAsia="SimSun" w:hAnsi="Times New Roman" w:cs="Times New Roman"/>
          <w:kern w:val="0"/>
          <w:sz w:val="24"/>
          <w:szCs w:val="24"/>
          <w:lang w:eastAsia="zh-CN"/>
          <w14:ligatures w14:val="none"/>
        </w:rPr>
        <w:t>ents.</w:t>
      </w:r>
    </w:p>
    <w:p w14:paraId="7AEEE42A"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lastRenderedPageBreak/>
        <w:t>2. Mazowe Rural District Council may fail to disclose full information needed because of confidentiality reasons.</w:t>
      </w:r>
    </w:p>
    <w:p w14:paraId="39B40E3A"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3.The study dwells more on how competitive supplier selection influences procurement performance, excluding other potential factors that</w:t>
      </w:r>
      <w:r>
        <w:rPr>
          <w:rFonts w:ascii="Times New Roman" w:eastAsia="SimSun" w:hAnsi="Times New Roman" w:cs="Times New Roman"/>
          <w:kern w:val="0"/>
          <w:sz w:val="24"/>
          <w:szCs w:val="24"/>
          <w:lang w:eastAsia="zh-CN"/>
          <w14:ligatures w14:val="none"/>
        </w:rPr>
        <w:t xml:space="preserve"> may influence the procurement performance of Mazowe Rural District Council.</w:t>
      </w:r>
    </w:p>
    <w:p w14:paraId="4B92A15C" w14:textId="77777777" w:rsidR="00850EA2" w:rsidRDefault="001A5B50">
      <w:pPr>
        <w:pStyle w:val="Heading1"/>
        <w:spacing w:line="360" w:lineRule="auto"/>
        <w:jc w:val="both"/>
        <w:rPr>
          <w:rFonts w:cs="Times New Roman"/>
          <w:szCs w:val="24"/>
        </w:rPr>
      </w:pPr>
      <w:bookmarkStart w:id="28" w:name="_Toc167878350"/>
      <w:r>
        <w:rPr>
          <w:rFonts w:cs="Times New Roman"/>
          <w:szCs w:val="24"/>
        </w:rPr>
        <w:t>1.9 Limitations to the study</w:t>
      </w:r>
      <w:bookmarkEnd w:id="28"/>
      <w:r>
        <w:rPr>
          <w:rFonts w:cs="Times New Roman"/>
          <w:szCs w:val="24"/>
        </w:rPr>
        <w:t xml:space="preserve"> </w:t>
      </w:r>
    </w:p>
    <w:p w14:paraId="53451B8A"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1. Some of the staff members were committed to their official duties and follow up had to be made so as to acquire certain information.</w:t>
      </w:r>
    </w:p>
    <w:p w14:paraId="1D3E6429"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2. </w:t>
      </w:r>
      <w:r>
        <w:rPr>
          <w:rFonts w:ascii="Times New Roman" w:eastAsia="Times New Roman" w:hAnsi="Times New Roman" w:cs="Times New Roman"/>
          <w:kern w:val="0"/>
          <w:sz w:val="24"/>
          <w:szCs w:val="24"/>
          <w:lang w:eastAsia="zh-CN"/>
          <w14:ligatures w14:val="none"/>
        </w:rPr>
        <w:t xml:space="preserve">The </w:t>
      </w:r>
      <w:r>
        <w:rPr>
          <w:rFonts w:ascii="Times New Roman" w:eastAsia="Times New Roman" w:hAnsi="Times New Roman" w:cs="Times New Roman"/>
          <w:kern w:val="0"/>
          <w:sz w:val="24"/>
          <w:szCs w:val="24"/>
          <w:lang w:eastAsia="zh-CN"/>
          <w14:ligatures w14:val="none"/>
        </w:rPr>
        <w:t>availability and accessibility of historical procurement data posed as a challenge potentially limiting the depth of the quantitative analysis.</w:t>
      </w:r>
    </w:p>
    <w:p w14:paraId="7D95495D" w14:textId="77777777" w:rsidR="00850EA2" w:rsidRDefault="001A5B50">
      <w:pPr>
        <w:pStyle w:val="Heading1"/>
        <w:spacing w:line="360" w:lineRule="auto"/>
        <w:jc w:val="both"/>
        <w:rPr>
          <w:rFonts w:cs="Times New Roman"/>
          <w:szCs w:val="24"/>
        </w:rPr>
      </w:pPr>
      <w:bookmarkStart w:id="29" w:name="_Toc167878351"/>
      <w:r>
        <w:rPr>
          <w:rFonts w:cs="Times New Roman"/>
          <w:szCs w:val="24"/>
        </w:rPr>
        <w:t>1.10 Definition of terms</w:t>
      </w:r>
      <w:bookmarkEnd w:id="29"/>
      <w:r>
        <w:rPr>
          <w:rFonts w:cs="Times New Roman"/>
          <w:szCs w:val="24"/>
        </w:rPr>
        <w:t xml:space="preserve"> </w:t>
      </w:r>
    </w:p>
    <w:p w14:paraId="632C7822"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 xml:space="preserve">Competitive supplier selection </w:t>
      </w:r>
    </w:p>
    <w:p w14:paraId="3C099A3A"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Competitive supplier selection is a process that </w:t>
      </w:r>
      <w:r>
        <w:rPr>
          <w:rFonts w:ascii="Times New Roman" w:eastAsia="SimSun" w:hAnsi="Times New Roman" w:cs="Times New Roman"/>
          <w:kern w:val="0"/>
          <w:sz w:val="24"/>
          <w:szCs w:val="24"/>
          <w:lang w:eastAsia="zh-CN"/>
          <w14:ligatures w14:val="none"/>
        </w:rPr>
        <w:t>organizations undertake to identify and choose suppliers who can provide goods or services at the best value, quality and terms. It involves evaluating potential suppliers based on specific criteria and selecting the most compliant one through a competitiv</w:t>
      </w:r>
      <w:r>
        <w:rPr>
          <w:rFonts w:ascii="Times New Roman" w:eastAsia="SimSun" w:hAnsi="Times New Roman" w:cs="Times New Roman"/>
          <w:kern w:val="0"/>
          <w:sz w:val="24"/>
          <w:szCs w:val="24"/>
          <w:lang w:eastAsia="zh-CN"/>
          <w14:ligatures w14:val="none"/>
        </w:rPr>
        <w:t>e bidding process.</w:t>
      </w:r>
    </w:p>
    <w:p w14:paraId="576E6FCC"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 xml:space="preserve">Public Procurement </w:t>
      </w:r>
    </w:p>
    <w:p w14:paraId="42C3BEF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The process undertaken by government entities or bodies in the public sector to obtain goods, services, or construction projects from outside suppliers or contractors using public finances.</w:t>
      </w:r>
    </w:p>
    <w:p w14:paraId="6A8141F2"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 xml:space="preserve">Local authorities </w:t>
      </w:r>
    </w:p>
    <w:p w14:paraId="7BCBE0AA"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 Local a</w:t>
      </w:r>
      <w:r>
        <w:rPr>
          <w:rFonts w:ascii="Times New Roman" w:eastAsia="SimSun" w:hAnsi="Times New Roman" w:cs="Times New Roman"/>
          <w:kern w:val="0"/>
          <w:sz w:val="24"/>
          <w:szCs w:val="24"/>
          <w:lang w:eastAsia="zh-CN"/>
          <w14:ligatures w14:val="none"/>
        </w:rPr>
        <w:t>uthorities are the bodies in charge of all public amenities and services within a specific jurisdiction.</w:t>
      </w:r>
    </w:p>
    <w:p w14:paraId="5776CE58"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 xml:space="preserve">Procurement performance </w:t>
      </w:r>
    </w:p>
    <w:p w14:paraId="03D6F817"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kern w:val="0"/>
          <w:sz w:val="24"/>
          <w:szCs w:val="24"/>
          <w:lang w:eastAsia="zh-CN"/>
          <w14:ligatures w14:val="none"/>
        </w:rPr>
        <w:lastRenderedPageBreak/>
        <w:t>The procurement department's capability to achieve aims and objectives while reducing expenses.</w:t>
      </w:r>
    </w:p>
    <w:p w14:paraId="68F82FF8"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 xml:space="preserve">Efficiency </w:t>
      </w:r>
    </w:p>
    <w:p w14:paraId="14551DFB"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Effectiveness refe</w:t>
      </w:r>
      <w:r>
        <w:rPr>
          <w:rFonts w:ascii="Times New Roman" w:eastAsia="SimSun" w:hAnsi="Times New Roman" w:cs="Times New Roman"/>
          <w:kern w:val="0"/>
          <w:sz w:val="24"/>
          <w:szCs w:val="24"/>
          <w:lang w:eastAsia="zh-CN"/>
          <w14:ligatures w14:val="none"/>
        </w:rPr>
        <w:t>rs to the capability to bring about an intended outcome in a manner that necessitates the smallest wastage of time.</w:t>
      </w:r>
    </w:p>
    <w:p w14:paraId="206BD457"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Effectiveness</w:t>
      </w:r>
    </w:p>
    <w:p w14:paraId="63BDE33F" w14:textId="77777777" w:rsidR="00850EA2" w:rsidRDefault="001A5B50">
      <w:pPr>
        <w:spacing w:after="200" w:line="360" w:lineRule="auto"/>
        <w:jc w:val="both"/>
        <w:rPr>
          <w:rFonts w:cs="Times New Roman"/>
          <w:szCs w:val="24"/>
        </w:rPr>
      </w:pPr>
      <w:r>
        <w:rPr>
          <w:rFonts w:ascii="Times New Roman" w:eastAsia="SimSun" w:hAnsi="Times New Roman" w:cs="Times New Roman"/>
          <w:kern w:val="0"/>
          <w:sz w:val="24"/>
          <w:szCs w:val="24"/>
          <w:lang w:eastAsia="zh-CN"/>
          <w14:ligatures w14:val="none"/>
        </w:rPr>
        <w:t xml:space="preserve">Effectiveness is the ability create a result that is of higher quality or allowing for a better result to he obtained.  </w:t>
      </w:r>
      <w:bookmarkStart w:id="30" w:name="_Toc167878352"/>
    </w:p>
    <w:p w14:paraId="06C3D955" w14:textId="77777777" w:rsidR="00850EA2" w:rsidRDefault="001A5B50">
      <w:pPr>
        <w:pStyle w:val="Heading1"/>
        <w:jc w:val="left"/>
      </w:pPr>
      <w:r>
        <w:t xml:space="preserve">1.11 </w:t>
      </w:r>
      <w:r>
        <w:t>Summary</w:t>
      </w:r>
      <w:bookmarkEnd w:id="30"/>
      <w:r>
        <w:t xml:space="preserve"> </w:t>
      </w:r>
    </w:p>
    <w:p w14:paraId="2275458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This part of the work helped explain important context for the research project. It covered details like what problem was being looked at, the reason for doing the study and questions being asked. It also discussed why the results would be useful </w:t>
      </w:r>
      <w:r>
        <w:rPr>
          <w:rFonts w:ascii="Times New Roman" w:eastAsia="SimSun" w:hAnsi="Times New Roman" w:cs="Times New Roman"/>
          <w:kern w:val="0"/>
          <w:sz w:val="24"/>
          <w:szCs w:val="24"/>
          <w:lang w:eastAsia="zh-CN"/>
          <w14:ligatures w14:val="none"/>
        </w:rPr>
        <w:t>and initial ideas and limits. The next section will review past published information from theories and research projects related to the topic. Therefore by  learning what others have already learned, it will help with understanding the topic better.</w:t>
      </w:r>
    </w:p>
    <w:p w14:paraId="07F8457A"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5A8E041A"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15404EC9"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5F1B39BA"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32828411"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54113E71"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34954CB8"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5EACF640"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2C6FD310" w14:textId="77777777" w:rsidR="00850EA2" w:rsidRDefault="00850EA2">
      <w:pPr>
        <w:pStyle w:val="Heading1"/>
        <w:spacing w:line="360" w:lineRule="auto"/>
        <w:jc w:val="both"/>
        <w:rPr>
          <w:rFonts w:cs="Times New Roman"/>
          <w:szCs w:val="24"/>
        </w:rPr>
      </w:pPr>
      <w:bookmarkStart w:id="31" w:name="_Toc167878353"/>
    </w:p>
    <w:p w14:paraId="5900D02C" w14:textId="77777777" w:rsidR="00850EA2" w:rsidRDefault="001A5B50">
      <w:pPr>
        <w:pStyle w:val="Heading1"/>
        <w:spacing w:line="360" w:lineRule="auto"/>
        <w:jc w:val="both"/>
        <w:rPr>
          <w:rFonts w:cs="Times New Roman"/>
          <w:szCs w:val="24"/>
        </w:rPr>
      </w:pPr>
      <w:r>
        <w:rPr>
          <w:rFonts w:cs="Times New Roman"/>
          <w:szCs w:val="24"/>
        </w:rPr>
        <w:t xml:space="preserve">                                                             CHAPTER II</w:t>
      </w:r>
      <w:bookmarkEnd w:id="31"/>
      <w:r>
        <w:rPr>
          <w:rFonts w:cs="Times New Roman"/>
          <w:szCs w:val="24"/>
        </w:rPr>
        <w:t xml:space="preserve"> </w:t>
      </w:r>
    </w:p>
    <w:p w14:paraId="0F3F0D24"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                                                       </w:t>
      </w:r>
    </w:p>
    <w:p w14:paraId="00E7D9CD" w14:textId="77777777" w:rsidR="00850EA2" w:rsidRDefault="001A5B50">
      <w:pPr>
        <w:pStyle w:val="Heading1"/>
        <w:spacing w:line="360" w:lineRule="auto"/>
        <w:jc w:val="both"/>
        <w:rPr>
          <w:rFonts w:cs="Times New Roman"/>
          <w:szCs w:val="24"/>
        </w:rPr>
      </w:pPr>
      <w:r>
        <w:rPr>
          <w:rFonts w:cs="Times New Roman"/>
          <w:szCs w:val="24"/>
        </w:rPr>
        <w:t xml:space="preserve">                                                   </w:t>
      </w:r>
      <w:bookmarkStart w:id="32" w:name="_Toc167878354"/>
      <w:r>
        <w:rPr>
          <w:rFonts w:cs="Times New Roman"/>
          <w:szCs w:val="24"/>
        </w:rPr>
        <w:t>LITERATURE REVIEW</w:t>
      </w:r>
      <w:bookmarkEnd w:id="32"/>
      <w:r>
        <w:rPr>
          <w:rFonts w:cs="Times New Roman"/>
          <w:szCs w:val="24"/>
        </w:rPr>
        <w:t xml:space="preserve"> </w:t>
      </w:r>
    </w:p>
    <w:p w14:paraId="599B3808" w14:textId="77777777" w:rsidR="00850EA2" w:rsidRDefault="001A5B50">
      <w:pPr>
        <w:pStyle w:val="Heading1"/>
        <w:spacing w:line="360" w:lineRule="auto"/>
        <w:jc w:val="both"/>
        <w:rPr>
          <w:rFonts w:cs="Times New Roman"/>
          <w:szCs w:val="24"/>
        </w:rPr>
      </w:pPr>
      <w:bookmarkStart w:id="33" w:name="_Toc167878355"/>
      <w:r>
        <w:rPr>
          <w:rFonts w:cs="Times New Roman"/>
          <w:szCs w:val="24"/>
        </w:rPr>
        <w:t>2.0 Introduction</w:t>
      </w:r>
      <w:bookmarkEnd w:id="33"/>
    </w:p>
    <w:p w14:paraId="32C16B57"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Regarding the impact of competitive </w:t>
      </w:r>
      <w:r>
        <w:rPr>
          <w:rFonts w:ascii="Times New Roman" w:eastAsia="SimSun" w:hAnsi="Times New Roman" w:cs="Times New Roman"/>
          <w:kern w:val="0"/>
          <w:sz w:val="24"/>
          <w:szCs w:val="24"/>
          <w:lang w:eastAsia="zh-CN"/>
          <w14:ligatures w14:val="none"/>
        </w:rPr>
        <w:t>supplier selection on procurement performance in local authorities, this chapter summarizes or covers the body of material that has been reviewed by various academics, writers, and researchers. The chapter seeks to explore, analyze and critically discuss t</w:t>
      </w:r>
      <w:r>
        <w:rPr>
          <w:rFonts w:ascii="Times New Roman" w:eastAsia="SimSun" w:hAnsi="Times New Roman" w:cs="Times New Roman"/>
          <w:kern w:val="0"/>
          <w:sz w:val="24"/>
          <w:szCs w:val="24"/>
          <w:lang w:eastAsia="zh-CN"/>
          <w14:ligatures w14:val="none"/>
        </w:rPr>
        <w:t>he theoretical and conceptual frameworks of the impact of procurement practices in local authorities with a focus on Mazowe Rural District Council. Therefore, the aim of this literature review is to analyze and synthesize existing research to the investiga</w:t>
      </w:r>
      <w:r>
        <w:rPr>
          <w:rFonts w:ascii="Times New Roman" w:eastAsia="SimSun" w:hAnsi="Times New Roman" w:cs="Times New Roman"/>
          <w:kern w:val="0"/>
          <w:sz w:val="24"/>
          <w:szCs w:val="24"/>
          <w:lang w:eastAsia="zh-CN"/>
          <w14:ligatures w14:val="none"/>
        </w:rPr>
        <w:t>tion of procurement performance in local authorities thereby seeking to provide valuable information on how supplier selection procedures and procurement performance are related.</w:t>
      </w:r>
    </w:p>
    <w:p w14:paraId="413FC524" w14:textId="77777777" w:rsidR="00850EA2" w:rsidRDefault="001A5B50">
      <w:pPr>
        <w:pStyle w:val="Heading1"/>
        <w:spacing w:line="360" w:lineRule="auto"/>
        <w:jc w:val="both"/>
        <w:rPr>
          <w:rFonts w:cs="Times New Roman"/>
          <w:szCs w:val="24"/>
        </w:rPr>
      </w:pPr>
      <w:bookmarkStart w:id="34" w:name="_Toc167878356"/>
      <w:r>
        <w:rPr>
          <w:rFonts w:cs="Times New Roman"/>
          <w:szCs w:val="24"/>
        </w:rPr>
        <w:t>2.1 Concepts of the study</w:t>
      </w:r>
      <w:bookmarkEnd w:id="34"/>
    </w:p>
    <w:p w14:paraId="467ADC6E" w14:textId="77777777" w:rsidR="00850EA2" w:rsidRDefault="001A5B50">
      <w:pPr>
        <w:pStyle w:val="Heading1"/>
        <w:spacing w:line="360" w:lineRule="auto"/>
        <w:jc w:val="both"/>
        <w:rPr>
          <w:rFonts w:cs="Times New Roman"/>
          <w:szCs w:val="24"/>
        </w:rPr>
      </w:pPr>
      <w:bookmarkStart w:id="35" w:name="_Toc167878357"/>
      <w:r>
        <w:rPr>
          <w:rFonts w:cs="Times New Roman"/>
          <w:szCs w:val="24"/>
        </w:rPr>
        <w:t>2.1.1 Procurement performance</w:t>
      </w:r>
      <w:bookmarkEnd w:id="35"/>
      <w:r>
        <w:rPr>
          <w:rFonts w:cs="Times New Roman"/>
          <w:szCs w:val="24"/>
        </w:rPr>
        <w:t xml:space="preserve"> </w:t>
      </w:r>
    </w:p>
    <w:p w14:paraId="72674671"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Procurement performa</w:t>
      </w:r>
      <w:r>
        <w:rPr>
          <w:rFonts w:ascii="Times New Roman" w:eastAsia="SimSun" w:hAnsi="Times New Roman" w:cs="Times New Roman"/>
          <w:kern w:val="0"/>
          <w:sz w:val="24"/>
          <w:szCs w:val="24"/>
          <w:lang w:eastAsia="zh-CN"/>
          <w14:ligatures w14:val="none"/>
        </w:rPr>
        <w:t>nce refers to how well an organization's purchasing department acquires goods, materials, and services in terms of effectiveness and efficiency. According to (Philly et al.2017),  purchasing performance is the periodic quantitative or qualitative assessmen</w:t>
      </w:r>
      <w:r>
        <w:rPr>
          <w:rFonts w:ascii="Times New Roman" w:eastAsia="SimSun" w:hAnsi="Times New Roman" w:cs="Times New Roman"/>
          <w:kern w:val="0"/>
          <w:sz w:val="24"/>
          <w:szCs w:val="24"/>
          <w:lang w:eastAsia="zh-CN"/>
          <w14:ligatures w14:val="none"/>
        </w:rPr>
        <w:t>t of progress toward corporate or operational goals for savings, cost-effectiveness, and results achieved through procurement activities. According to research from Matthew, Patrick, and Denise in 2013, it is crucial to evaluate purchasing department perfo</w:t>
      </w:r>
      <w:r>
        <w:rPr>
          <w:rFonts w:ascii="Times New Roman" w:eastAsia="SimSun" w:hAnsi="Times New Roman" w:cs="Times New Roman"/>
          <w:kern w:val="0"/>
          <w:sz w:val="24"/>
          <w:szCs w:val="24"/>
          <w:lang w:eastAsia="zh-CN"/>
          <w14:ligatures w14:val="none"/>
        </w:rPr>
        <w:t xml:space="preserve">rmance during economic downturns as their role </w:t>
      </w:r>
      <w:r>
        <w:rPr>
          <w:rFonts w:ascii="Times New Roman" w:eastAsia="SimSun" w:hAnsi="Times New Roman" w:cs="Times New Roman"/>
          <w:kern w:val="0"/>
          <w:sz w:val="24"/>
          <w:szCs w:val="24"/>
          <w:lang w:eastAsia="zh-CN"/>
          <w14:ligatures w14:val="none"/>
        </w:rPr>
        <w:lastRenderedPageBreak/>
        <w:t>in the supply chain expands. A purchase is often considered high performing when completed on time, within budget, and delivered as a high quality good or service. It should also lead to high levels of satisfa</w:t>
      </w:r>
      <w:r>
        <w:rPr>
          <w:rFonts w:ascii="Times New Roman" w:eastAsia="SimSun" w:hAnsi="Times New Roman" w:cs="Times New Roman"/>
          <w:kern w:val="0"/>
          <w:sz w:val="24"/>
          <w:szCs w:val="24"/>
          <w:lang w:eastAsia="zh-CN"/>
          <w14:ligatures w14:val="none"/>
        </w:rPr>
        <w:t xml:space="preserve">ction for the customer. Ghadamsi and Braimah's 2012 study noted the conventional distinction between excellent and subpar procurement results was based on meeting criteria involving cost, timing and product quality standards.  </w:t>
      </w:r>
    </w:p>
    <w:p w14:paraId="7F065F1F"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Johnson &amp; Flynn (2015) </w:t>
      </w:r>
      <w:r>
        <w:rPr>
          <w:rFonts w:ascii="Times New Roman" w:eastAsia="SimSun" w:hAnsi="Times New Roman" w:cs="Times New Roman"/>
          <w:kern w:val="0"/>
          <w:sz w:val="24"/>
          <w:szCs w:val="24"/>
          <w:lang w:eastAsia="zh-CN"/>
          <w14:ligatures w14:val="none"/>
        </w:rPr>
        <w:t>argues that proper mapping of the procurement process is necessary for its measurement, control, and improvement. Establishing and monitoring targets is an appropriate method of controlling procurement. KPIs, or key performance indicators, could be used fo</w:t>
      </w:r>
      <w:r>
        <w:rPr>
          <w:rFonts w:ascii="Times New Roman" w:eastAsia="SimSun" w:hAnsi="Times New Roman" w:cs="Times New Roman"/>
          <w:kern w:val="0"/>
          <w:sz w:val="24"/>
          <w:szCs w:val="24"/>
          <w:lang w:eastAsia="zh-CN"/>
          <w14:ligatures w14:val="none"/>
        </w:rPr>
        <w:t>r this. KPIs are metrics used to track and analyze the performance of a company's purchasing function. Common KPIs for procurement include supplier delivery performance, supplier quality and inventory turnover. Lyson &amp; Farrington, (2016) asserts that to ma</w:t>
      </w:r>
      <w:r>
        <w:rPr>
          <w:rFonts w:ascii="Times New Roman" w:eastAsia="SimSun" w:hAnsi="Times New Roman" w:cs="Times New Roman"/>
          <w:kern w:val="0"/>
          <w:sz w:val="24"/>
          <w:szCs w:val="24"/>
          <w:lang w:eastAsia="zh-CN"/>
          <w14:ligatures w14:val="none"/>
        </w:rPr>
        <w:t>ke sure the organization project is on track with respect to its most crucial success metrics, KPIs are tracked, evaluated, and reported on on a regular basis. Performance is a major factor in both increased service quality and competitiveness. Organizatio</w:t>
      </w:r>
      <w:r>
        <w:rPr>
          <w:rFonts w:ascii="Times New Roman" w:eastAsia="SimSun" w:hAnsi="Times New Roman" w:cs="Times New Roman"/>
          <w:kern w:val="0"/>
          <w:sz w:val="24"/>
          <w:szCs w:val="24"/>
          <w:lang w:eastAsia="zh-CN"/>
          <w14:ligatures w14:val="none"/>
        </w:rPr>
        <w:t>ns can improve their competitive edge, cut costs, increase profitability, and improve quality by evaluating their procurement performance.</w:t>
      </w:r>
      <w:bookmarkStart w:id="36" w:name="_Toc167878358"/>
    </w:p>
    <w:p w14:paraId="327C350E" w14:textId="77777777" w:rsidR="00850EA2" w:rsidRDefault="001A5B50">
      <w:pPr>
        <w:pStyle w:val="Heading1"/>
        <w:jc w:val="left"/>
        <w:rPr>
          <w:lang w:eastAsia="zh-CN"/>
        </w:rPr>
      </w:pPr>
      <w:r>
        <w:t>2.1.2 Competitive supplier selection</w:t>
      </w:r>
      <w:bookmarkEnd w:id="36"/>
    </w:p>
    <w:p w14:paraId="620C1940"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According to Ngari (2012) competitive supplier selection is a competitive bid pr</w:t>
      </w:r>
      <w:r>
        <w:rPr>
          <w:rFonts w:ascii="Times New Roman" w:eastAsia="SimSun" w:hAnsi="Times New Roman" w:cs="Times New Roman"/>
          <w:kern w:val="0"/>
          <w:sz w:val="24"/>
          <w:szCs w:val="24"/>
          <w:lang w:eastAsia="zh-CN"/>
          <w14:ligatures w14:val="none"/>
        </w:rPr>
        <w:t>ocess that is mostly used in the procurement of products and services. Competitive supplier selection involves the systematic evaluation of potential suppliers through processes such as bidding, competitive negotiations or request for proposals. Competitiv</w:t>
      </w:r>
      <w:r>
        <w:rPr>
          <w:rFonts w:ascii="Times New Roman" w:eastAsia="SimSun" w:hAnsi="Times New Roman" w:cs="Times New Roman"/>
          <w:kern w:val="0"/>
          <w:sz w:val="24"/>
          <w:szCs w:val="24"/>
          <w:lang w:eastAsia="zh-CN"/>
          <w14:ligatures w14:val="none"/>
        </w:rPr>
        <w:t>e supplier selection is a process used by organizations to identify and select suppliers that meet their requirements.The process of assessing potential suppliers' capabilities and choosing which ones to use to set up a buyer's supply chain for a sustained</w:t>
      </w:r>
      <w:r>
        <w:rPr>
          <w:rFonts w:ascii="Times New Roman" w:eastAsia="SimSun" w:hAnsi="Times New Roman" w:cs="Times New Roman"/>
          <w:kern w:val="0"/>
          <w:sz w:val="24"/>
          <w:szCs w:val="24"/>
          <w:lang w:eastAsia="zh-CN"/>
          <w14:ligatures w14:val="none"/>
        </w:rPr>
        <w:t xml:space="preserve"> competitive advantage is known as supplier selection (Choi and Hartley 1996; Vonderembse and Tracey 1999) noted. The choice of supplier is crucial because, as businesses rely more and more on their suppliers, the suppliers' capabilities become vital resou</w:t>
      </w:r>
      <w:r>
        <w:rPr>
          <w:rFonts w:ascii="Times New Roman" w:eastAsia="SimSun" w:hAnsi="Times New Roman" w:cs="Times New Roman"/>
          <w:kern w:val="0"/>
          <w:sz w:val="24"/>
          <w:szCs w:val="24"/>
          <w:lang w:eastAsia="zh-CN"/>
          <w14:ligatures w14:val="none"/>
        </w:rPr>
        <w:t>rces for the growth of the buyers' own performance and capabilities (Lao, Hong, and Rao, 2010).</w:t>
      </w:r>
    </w:p>
    <w:p w14:paraId="05318AD0"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 It involves a competitive bidding process where suppliers submit their prices for a certain project or contract. The best are chosen by the organization based </w:t>
      </w:r>
      <w:r>
        <w:rPr>
          <w:rFonts w:ascii="Times New Roman" w:eastAsia="SimSun" w:hAnsi="Times New Roman" w:cs="Times New Roman"/>
          <w:kern w:val="0"/>
          <w:sz w:val="24"/>
          <w:szCs w:val="24"/>
          <w:lang w:eastAsia="zh-CN"/>
          <w14:ligatures w14:val="none"/>
        </w:rPr>
        <w:t xml:space="preserve">on a number of factors, including cost, </w:t>
      </w:r>
      <w:r>
        <w:rPr>
          <w:rFonts w:ascii="Times New Roman" w:eastAsia="SimSun" w:hAnsi="Times New Roman" w:cs="Times New Roman"/>
          <w:kern w:val="0"/>
          <w:sz w:val="24"/>
          <w:szCs w:val="24"/>
          <w:lang w:eastAsia="zh-CN"/>
          <w14:ligatures w14:val="none"/>
        </w:rPr>
        <w:lastRenderedPageBreak/>
        <w:t>value, timeliness, stability of finances, and prior performance.The organizations select suppliers that meet their needs and are compliant offering the best value for their money.</w:t>
      </w:r>
    </w:p>
    <w:p w14:paraId="58A709E1" w14:textId="77777777" w:rsidR="00850EA2" w:rsidRDefault="001A5B50">
      <w:pPr>
        <w:pStyle w:val="Heading1"/>
        <w:spacing w:line="360" w:lineRule="auto"/>
        <w:jc w:val="both"/>
        <w:rPr>
          <w:rFonts w:cs="Times New Roman"/>
          <w:szCs w:val="24"/>
        </w:rPr>
      </w:pPr>
      <w:bookmarkStart w:id="37" w:name="_Toc167878359"/>
      <w:r>
        <w:rPr>
          <w:rFonts w:cs="Times New Roman"/>
          <w:szCs w:val="24"/>
        </w:rPr>
        <w:t>2.2 Theoretical framework</w:t>
      </w:r>
      <w:bookmarkEnd w:id="37"/>
    </w:p>
    <w:p w14:paraId="1B32DF0C"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A theoreti</w:t>
      </w:r>
      <w:r>
        <w:rPr>
          <w:rFonts w:ascii="Times New Roman" w:hAnsi="Times New Roman" w:cs="Times New Roman"/>
          <w:sz w:val="24"/>
          <w:szCs w:val="24"/>
        </w:rPr>
        <w:t>cal framework, according to Merriam and Tisdell (2016), is the framework or foundation for a study. The present investigation employs a theoretical framework to help understand the key principles and mechanisms that affect how competitive supplier selectio</w:t>
      </w:r>
      <w:r>
        <w:rPr>
          <w:rFonts w:ascii="Times New Roman" w:hAnsi="Times New Roman" w:cs="Times New Roman"/>
          <w:sz w:val="24"/>
          <w:szCs w:val="24"/>
        </w:rPr>
        <w:t>n influences procurement performance. The research examines resource-based theory, agency theory, and transaction theory.</w:t>
      </w:r>
    </w:p>
    <w:p w14:paraId="09A38ED4" w14:textId="77777777" w:rsidR="00850EA2" w:rsidRDefault="001A5B50">
      <w:pPr>
        <w:pStyle w:val="Heading1"/>
        <w:spacing w:line="360" w:lineRule="auto"/>
        <w:jc w:val="both"/>
        <w:rPr>
          <w:rFonts w:cs="Times New Roman"/>
          <w:szCs w:val="24"/>
        </w:rPr>
      </w:pPr>
      <w:bookmarkStart w:id="38" w:name="_Toc167878360"/>
      <w:r>
        <w:rPr>
          <w:rFonts w:cs="Times New Roman"/>
          <w:szCs w:val="24"/>
        </w:rPr>
        <w:t>2.2.1 Resource based theory</w:t>
      </w:r>
      <w:bookmarkEnd w:id="38"/>
      <w:r>
        <w:rPr>
          <w:rFonts w:cs="Times New Roman"/>
          <w:szCs w:val="24"/>
        </w:rPr>
        <w:t xml:space="preserve"> </w:t>
      </w:r>
    </w:p>
    <w:p w14:paraId="62AB08B8"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Penrose's (1959) study provided the motivation for the theory's creation, as she identified unused manage</w:t>
      </w:r>
      <w:r>
        <w:rPr>
          <w:rFonts w:ascii="Times New Roman" w:eastAsia="SimSun" w:hAnsi="Times New Roman" w:cs="Times New Roman"/>
          <w:kern w:val="0"/>
          <w:sz w:val="24"/>
          <w:szCs w:val="24"/>
          <w:lang w:eastAsia="zh-CN"/>
          <w14:ligatures w14:val="none"/>
        </w:rPr>
        <w:t>ment resources as the primary cause of growth. A managerial theory known as resource-based theory aims to identify the strategic assets a company may use to achieve long-term competitive advantage.The resource-based model is a theory that suggests that a c</w:t>
      </w:r>
      <w:r>
        <w:rPr>
          <w:rFonts w:ascii="Times New Roman" w:eastAsia="SimSun" w:hAnsi="Times New Roman" w:cs="Times New Roman"/>
          <w:kern w:val="0"/>
          <w:sz w:val="24"/>
          <w:szCs w:val="24"/>
          <w:lang w:eastAsia="zh-CN"/>
          <w14:ligatures w14:val="none"/>
        </w:rPr>
        <w:t>ompany's resources and capabilities can give it a competitive advantage. This is due to the resource-based view theory's underlying presumption that businesses have distinct assets and skills that can provide them a long-term competitive edge. These assets</w:t>
      </w:r>
      <w:r>
        <w:rPr>
          <w:rFonts w:ascii="Times New Roman" w:eastAsia="SimSun" w:hAnsi="Times New Roman" w:cs="Times New Roman"/>
          <w:kern w:val="0"/>
          <w:sz w:val="24"/>
          <w:szCs w:val="24"/>
          <w:lang w:eastAsia="zh-CN"/>
          <w14:ligatures w14:val="none"/>
        </w:rPr>
        <w:t xml:space="preserve"> and proficiencies are priceless, uncommon, unique, and non-replaceable. Farrington and Lysons (2012) stated that the resource-based theory emphasizes that organizations core competences differ from one organization to another with its distinct set of reso</w:t>
      </w:r>
      <w:r>
        <w:rPr>
          <w:rFonts w:ascii="Times New Roman" w:eastAsia="SimSun" w:hAnsi="Times New Roman" w:cs="Times New Roman"/>
          <w:kern w:val="0"/>
          <w:sz w:val="24"/>
          <w:szCs w:val="24"/>
          <w:lang w:eastAsia="zh-CN"/>
          <w14:ligatures w14:val="none"/>
        </w:rPr>
        <w:t>urces of core competences.</w:t>
      </w:r>
    </w:p>
    <w:p w14:paraId="567A7367"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The theory is pertinent to the research since it highlights the significance of of identifying and leveraging valuable and rare resources. In the context of supplier selection, organizations have to select suppliers based on the </w:t>
      </w:r>
      <w:r>
        <w:rPr>
          <w:rFonts w:ascii="Times New Roman" w:eastAsia="SimSun" w:hAnsi="Times New Roman" w:cs="Times New Roman"/>
          <w:kern w:val="0"/>
          <w:sz w:val="24"/>
          <w:szCs w:val="24"/>
          <w:lang w:eastAsia="zh-CN"/>
          <w14:ligatures w14:val="none"/>
        </w:rPr>
        <w:t>unique resources and capabilities. Also, organizations can develop metrics to evaluate the contributions of the suppliers’ resources to the organization. It involves assessing factors such as quality of the resources, cost effectiveness, reliability and re</w:t>
      </w:r>
      <w:r>
        <w:rPr>
          <w:rFonts w:ascii="Times New Roman" w:eastAsia="SimSun" w:hAnsi="Times New Roman" w:cs="Times New Roman"/>
          <w:kern w:val="0"/>
          <w:sz w:val="24"/>
          <w:szCs w:val="24"/>
          <w:lang w:eastAsia="zh-CN"/>
          <w14:ligatures w14:val="none"/>
        </w:rPr>
        <w:t>sponsiveness of the supplier. This allows the organization to be aware of how the suppliers resources are contributing to the procurement performance within the organization. Which is helpful in evaluating the potential suppliers that meet the requirements</w:t>
      </w:r>
      <w:r>
        <w:rPr>
          <w:rFonts w:ascii="Times New Roman" w:eastAsia="SimSun" w:hAnsi="Times New Roman" w:cs="Times New Roman"/>
          <w:kern w:val="0"/>
          <w:sz w:val="24"/>
          <w:szCs w:val="24"/>
          <w:lang w:eastAsia="zh-CN"/>
          <w14:ligatures w14:val="none"/>
        </w:rPr>
        <w:t xml:space="preserve"> of the organization.</w:t>
      </w:r>
    </w:p>
    <w:p w14:paraId="32AA1A39" w14:textId="77777777" w:rsidR="00850EA2" w:rsidRDefault="001A5B50">
      <w:pPr>
        <w:pStyle w:val="Heading1"/>
        <w:spacing w:line="360" w:lineRule="auto"/>
        <w:jc w:val="both"/>
        <w:rPr>
          <w:rFonts w:cs="Times New Roman"/>
          <w:szCs w:val="24"/>
        </w:rPr>
      </w:pPr>
      <w:bookmarkStart w:id="39" w:name="_Toc167878361"/>
      <w:r>
        <w:rPr>
          <w:rFonts w:cs="Times New Roman"/>
          <w:szCs w:val="24"/>
        </w:rPr>
        <w:lastRenderedPageBreak/>
        <w:t>2.2.2 Agency theory</w:t>
      </w:r>
      <w:bookmarkEnd w:id="39"/>
      <w:r>
        <w:rPr>
          <w:rFonts w:cs="Times New Roman"/>
          <w:szCs w:val="24"/>
        </w:rPr>
        <w:t xml:space="preserve"> </w:t>
      </w:r>
    </w:p>
    <w:p w14:paraId="42BCD47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This notion is concerned with situations in which one entity (the principle) gives another (the agent) permission to act on its behalf. In agency relationships, one party (the principal) assigns work to another pa</w:t>
      </w:r>
      <w:r>
        <w:rPr>
          <w:rFonts w:ascii="Times New Roman" w:eastAsia="SimSun" w:hAnsi="Times New Roman" w:cs="Times New Roman"/>
          <w:kern w:val="0"/>
          <w:sz w:val="24"/>
          <w:szCs w:val="24"/>
          <w:lang w:eastAsia="zh-CN"/>
          <w14:ligatures w14:val="none"/>
        </w:rPr>
        <w:t>rty (the agent) in order to target core capabilities or make up for a lack of experience (Meckling, 1976). In the context of competitive supplier selection, the principal is the buyer and the agent is the supplier. The principal wants the agent to act in t</w:t>
      </w:r>
      <w:r>
        <w:rPr>
          <w:rFonts w:ascii="Times New Roman" w:eastAsia="SimSun" w:hAnsi="Times New Roman" w:cs="Times New Roman"/>
          <w:kern w:val="0"/>
          <w:sz w:val="24"/>
          <w:szCs w:val="24"/>
          <w:lang w:eastAsia="zh-CN"/>
          <w14:ligatures w14:val="none"/>
        </w:rPr>
        <w:t xml:space="preserve">heir best interest but the agent may have different goals and interests. For example, the principal seeks quality and cost effectiveness whilst the agent seeks prioritize their own profitability. This misalignment can influence the evaluation of suppliers </w:t>
      </w:r>
      <w:r>
        <w:rPr>
          <w:rFonts w:ascii="Times New Roman" w:eastAsia="SimSun" w:hAnsi="Times New Roman" w:cs="Times New Roman"/>
          <w:kern w:val="0"/>
          <w:sz w:val="24"/>
          <w:szCs w:val="24"/>
          <w:lang w:eastAsia="zh-CN"/>
          <w14:ligatures w14:val="none"/>
        </w:rPr>
        <w:t>in the competitive supplier selection as the principal will shortlist suppliers whom meet their requirements as supplier interests also affected procurement performance.</w:t>
      </w:r>
    </w:p>
    <w:p w14:paraId="612F0E27"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The agency theory also emphasizes on the importance of well-designed contracts and mon</w:t>
      </w:r>
      <w:r>
        <w:rPr>
          <w:rFonts w:ascii="Times New Roman" w:eastAsia="SimSun" w:hAnsi="Times New Roman" w:cs="Times New Roman"/>
          <w:kern w:val="0"/>
          <w:sz w:val="24"/>
          <w:szCs w:val="24"/>
          <w:lang w:eastAsia="zh-CN"/>
          <w14:ligatures w14:val="none"/>
        </w:rPr>
        <w:t>itoring mechanisms to avoid agency problems. In competitive supplier selection organizations can use contractual agreements that align the interests of both parties and specify performance expectations, quality standards, penalties for noncompliance as thi</w:t>
      </w:r>
      <w:r>
        <w:rPr>
          <w:rFonts w:ascii="Times New Roman" w:eastAsia="SimSun" w:hAnsi="Times New Roman" w:cs="Times New Roman"/>
          <w:kern w:val="0"/>
          <w:sz w:val="24"/>
          <w:szCs w:val="24"/>
          <w:lang w:eastAsia="zh-CN"/>
          <w14:ligatures w14:val="none"/>
        </w:rPr>
        <w:t>s sets the tone for procurement performance.</w:t>
      </w:r>
    </w:p>
    <w:p w14:paraId="653EC7DB" w14:textId="77777777" w:rsidR="00850EA2" w:rsidRDefault="001A5B50">
      <w:pPr>
        <w:pStyle w:val="Heading1"/>
        <w:spacing w:line="360" w:lineRule="auto"/>
        <w:jc w:val="both"/>
        <w:rPr>
          <w:rFonts w:cs="Times New Roman"/>
          <w:szCs w:val="24"/>
        </w:rPr>
      </w:pPr>
      <w:bookmarkStart w:id="40" w:name="_Toc167878362"/>
      <w:r>
        <w:rPr>
          <w:rFonts w:cs="Times New Roman"/>
          <w:szCs w:val="24"/>
        </w:rPr>
        <w:t>2.2.3 Transaction theory / transaction cost economics</w:t>
      </w:r>
      <w:bookmarkEnd w:id="40"/>
    </w:p>
    <w:p w14:paraId="348606A8"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It is a theory that examines the costs and benefits of economic transactions. The theory was developed by an economist Ronald Coase in the 1950s and was furt</w:t>
      </w:r>
      <w:r>
        <w:rPr>
          <w:rFonts w:ascii="Times New Roman" w:eastAsia="SimSun" w:hAnsi="Times New Roman" w:cs="Times New Roman"/>
          <w:kern w:val="0"/>
          <w:sz w:val="24"/>
          <w:szCs w:val="24"/>
          <w:lang w:eastAsia="zh-CN"/>
          <w14:ligatures w14:val="none"/>
        </w:rPr>
        <w:t>her looked into by other economists such as Oliver Williamson. It provides insights into why certain activities are performed within the firm rather than being outsourced. The notion states that businesses are there to minimize transaction costs by interna</w:t>
      </w:r>
      <w:r>
        <w:rPr>
          <w:rFonts w:ascii="Times New Roman" w:eastAsia="SimSun" w:hAnsi="Times New Roman" w:cs="Times New Roman"/>
          <w:kern w:val="0"/>
          <w:sz w:val="24"/>
          <w:szCs w:val="24"/>
          <w:lang w:eastAsia="zh-CN"/>
          <w14:ligatures w14:val="none"/>
        </w:rPr>
        <w:t>lizing activities that would be more costly to transact in the open market. The costs can be explicit costs such as monetary expenses and implicit costs such as time, effort and risk. The theory suggest that firms internalize transactions when the costs of</w:t>
      </w:r>
      <w:r>
        <w:rPr>
          <w:rFonts w:ascii="Times New Roman" w:eastAsia="SimSun" w:hAnsi="Times New Roman" w:cs="Times New Roman"/>
          <w:kern w:val="0"/>
          <w:sz w:val="24"/>
          <w:szCs w:val="24"/>
          <w:lang w:eastAsia="zh-CN"/>
          <w14:ligatures w14:val="none"/>
        </w:rPr>
        <w:t xml:space="preserve"> conducting them in the organization are lower than costs of conducting them throughout market transactions. Conversely when the costs of internalizing are higher the firm will choose to outsource or engage in market transactions.</w:t>
      </w:r>
    </w:p>
    <w:p w14:paraId="14BA3CAA" w14:textId="77777777" w:rsidR="00850EA2" w:rsidRDefault="001A5B50">
      <w:pPr>
        <w:spacing w:after="200" w:line="360" w:lineRule="auto"/>
        <w:jc w:val="both"/>
        <w:rPr>
          <w:rFonts w:cs="Times New Roman"/>
          <w:szCs w:val="24"/>
        </w:rPr>
      </w:pPr>
      <w:r>
        <w:rPr>
          <w:rFonts w:ascii="Times New Roman" w:eastAsia="SimSun" w:hAnsi="Times New Roman" w:cs="Times New Roman"/>
          <w:kern w:val="0"/>
          <w:sz w:val="24"/>
          <w:szCs w:val="24"/>
          <w:lang w:eastAsia="zh-CN"/>
          <w14:ligatures w14:val="none"/>
        </w:rPr>
        <w:lastRenderedPageBreak/>
        <w:t>Basing on this theory, co</w:t>
      </w:r>
      <w:r>
        <w:rPr>
          <w:rFonts w:ascii="Times New Roman" w:eastAsia="SimSun" w:hAnsi="Times New Roman" w:cs="Times New Roman"/>
          <w:kern w:val="0"/>
          <w:sz w:val="24"/>
          <w:szCs w:val="24"/>
          <w:lang w:eastAsia="zh-CN"/>
          <w14:ligatures w14:val="none"/>
        </w:rPr>
        <w:t>mpetitive supplier selection provides an opportunity to compare different suppliers based on factors such as price and quality as organizations seek to minimize transaction costs when making procurement decision that affect the procurement performance. Thr</w:t>
      </w:r>
      <w:r>
        <w:rPr>
          <w:rFonts w:ascii="Times New Roman" w:eastAsia="SimSun" w:hAnsi="Times New Roman" w:cs="Times New Roman"/>
          <w:kern w:val="0"/>
          <w:sz w:val="24"/>
          <w:szCs w:val="24"/>
          <w:lang w:eastAsia="zh-CN"/>
          <w14:ligatures w14:val="none"/>
        </w:rPr>
        <w:t>ough selecting suppliers in a competitive manner, firms can easily select the most cost-effective supplier thereby reducing transaction costs</w:t>
      </w:r>
      <w:bookmarkStart w:id="41" w:name="_Toc167878363"/>
      <w:r>
        <w:rPr>
          <w:rFonts w:ascii="Times New Roman" w:eastAsia="SimSun" w:hAnsi="Times New Roman" w:cs="Times New Roman"/>
          <w:kern w:val="0"/>
          <w:sz w:val="24"/>
          <w:szCs w:val="24"/>
          <w:lang w:eastAsia="zh-CN"/>
          <w14:ligatures w14:val="none"/>
        </w:rPr>
        <w:t>.</w:t>
      </w:r>
    </w:p>
    <w:p w14:paraId="47B6133C" w14:textId="77777777" w:rsidR="00850EA2" w:rsidRDefault="001A5B50">
      <w:pPr>
        <w:pStyle w:val="Heading1"/>
        <w:jc w:val="left"/>
      </w:pPr>
      <w:r>
        <w:t>2.3 Conceptual framework</w:t>
      </w:r>
      <w:bookmarkEnd w:id="41"/>
      <w:r>
        <w:t xml:space="preserve"> </w:t>
      </w:r>
    </w:p>
    <w:p w14:paraId="2F0CB798" w14:textId="77777777" w:rsidR="00850EA2" w:rsidRDefault="001A5B50">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Conceptual frameworks are fundamental structures that illustrate a system's systematic </w:t>
      </w:r>
      <w:r>
        <w:rPr>
          <w:rFonts w:ascii="Times New Roman" w:hAnsi="Times New Roman" w:cs="Times New Roman"/>
          <w:sz w:val="24"/>
          <w:szCs w:val="24"/>
        </w:rPr>
        <w:t>qualities. (Bilken and Bogdan, 2003).</w:t>
      </w:r>
    </w:p>
    <w:p w14:paraId="15EC110C" w14:textId="77777777" w:rsidR="00850EA2" w:rsidRDefault="00850EA2">
      <w:pPr>
        <w:spacing w:line="360" w:lineRule="auto"/>
        <w:jc w:val="both"/>
        <w:rPr>
          <w:rFonts w:ascii="Times New Roman" w:hAnsi="Times New Roman" w:cs="Times New Roman"/>
          <w:sz w:val="24"/>
          <w:szCs w:val="24"/>
          <w14:ligatures w14:val="none"/>
        </w:rPr>
      </w:pPr>
    </w:p>
    <w:p w14:paraId="1C56B022" w14:textId="77777777" w:rsidR="00850EA2" w:rsidRDefault="00850EA2">
      <w:pPr>
        <w:spacing w:line="360" w:lineRule="auto"/>
        <w:jc w:val="both"/>
        <w:rPr>
          <w:rFonts w:ascii="Times New Roman" w:hAnsi="Times New Roman" w:cs="Times New Roman"/>
          <w:sz w:val="24"/>
          <w:szCs w:val="24"/>
          <w14:ligatures w14:val="none"/>
        </w:rPr>
      </w:pPr>
    </w:p>
    <w:p w14:paraId="44AFD9B9" w14:textId="77777777" w:rsidR="00850EA2" w:rsidRDefault="00850EA2">
      <w:pPr>
        <w:spacing w:line="360" w:lineRule="auto"/>
        <w:jc w:val="both"/>
        <w:rPr>
          <w:rFonts w:ascii="Times New Roman" w:hAnsi="Times New Roman" w:cs="Times New Roman"/>
          <w:sz w:val="24"/>
          <w:szCs w:val="24"/>
          <w14:ligatures w14:val="none"/>
        </w:rPr>
      </w:pPr>
    </w:p>
    <w:p w14:paraId="29407217" w14:textId="77777777" w:rsidR="00850EA2" w:rsidRDefault="00850EA2">
      <w:pPr>
        <w:spacing w:line="360" w:lineRule="auto"/>
        <w:jc w:val="both"/>
        <w:rPr>
          <w:rFonts w:ascii="Times New Roman" w:hAnsi="Times New Roman" w:cs="Times New Roman"/>
          <w:sz w:val="24"/>
          <w:szCs w:val="24"/>
          <w14:ligatures w14:val="none"/>
        </w:rPr>
      </w:pPr>
    </w:p>
    <w:p w14:paraId="286594B4" w14:textId="77777777" w:rsidR="00850EA2" w:rsidRDefault="00850EA2">
      <w:pPr>
        <w:spacing w:line="360" w:lineRule="auto"/>
        <w:jc w:val="both"/>
        <w:rPr>
          <w:rFonts w:ascii="Times New Roman" w:hAnsi="Times New Roman" w:cs="Times New Roman"/>
          <w:sz w:val="24"/>
          <w:szCs w:val="24"/>
          <w14:ligatures w14:val="none"/>
        </w:rPr>
      </w:pPr>
    </w:p>
    <w:p w14:paraId="5C0687A5" w14:textId="77777777" w:rsidR="00850EA2" w:rsidRDefault="00850EA2">
      <w:pPr>
        <w:spacing w:line="360" w:lineRule="auto"/>
        <w:jc w:val="both"/>
        <w:rPr>
          <w:rFonts w:ascii="Times New Roman" w:hAnsi="Times New Roman" w:cs="Times New Roman"/>
          <w:sz w:val="24"/>
          <w:szCs w:val="24"/>
          <w14:ligatures w14:val="none"/>
        </w:rPr>
      </w:pPr>
    </w:p>
    <w:p w14:paraId="018E9F02" w14:textId="77777777" w:rsidR="00850EA2" w:rsidRDefault="00850EA2">
      <w:pPr>
        <w:spacing w:line="360" w:lineRule="auto"/>
        <w:jc w:val="both"/>
        <w:rPr>
          <w:rFonts w:ascii="Times New Roman" w:hAnsi="Times New Roman" w:cs="Times New Roman"/>
          <w:sz w:val="24"/>
          <w:szCs w:val="24"/>
          <w14:ligatures w14:val="none"/>
        </w:rPr>
      </w:pPr>
    </w:p>
    <w:p w14:paraId="5776CFF0" w14:textId="77777777" w:rsidR="00850EA2" w:rsidRDefault="00850EA2">
      <w:pPr>
        <w:spacing w:line="360" w:lineRule="auto"/>
        <w:jc w:val="both"/>
        <w:rPr>
          <w:rFonts w:ascii="Times New Roman" w:hAnsi="Times New Roman" w:cs="Times New Roman"/>
          <w:sz w:val="24"/>
          <w:szCs w:val="24"/>
          <w14:ligatures w14:val="none"/>
        </w:rPr>
      </w:pPr>
    </w:p>
    <w:p w14:paraId="04141D95" w14:textId="77777777" w:rsidR="00850EA2" w:rsidRDefault="00850EA2">
      <w:pPr>
        <w:spacing w:line="360" w:lineRule="auto"/>
        <w:jc w:val="both"/>
        <w:rPr>
          <w:rFonts w:ascii="Times New Roman" w:hAnsi="Times New Roman" w:cs="Times New Roman"/>
          <w:sz w:val="24"/>
          <w:szCs w:val="24"/>
          <w14:ligatures w14:val="none"/>
        </w:rPr>
      </w:pPr>
    </w:p>
    <w:p w14:paraId="12BF9195" w14:textId="77777777" w:rsidR="00850EA2" w:rsidRDefault="00850EA2">
      <w:pPr>
        <w:spacing w:line="360" w:lineRule="auto"/>
        <w:jc w:val="both"/>
        <w:rPr>
          <w:rFonts w:ascii="Times New Roman" w:hAnsi="Times New Roman" w:cs="Times New Roman"/>
          <w:sz w:val="24"/>
          <w:szCs w:val="24"/>
          <w14:ligatures w14:val="none"/>
        </w:rPr>
      </w:pPr>
    </w:p>
    <w:p w14:paraId="5A40BA4C" w14:textId="77777777" w:rsidR="00850EA2" w:rsidRDefault="00850EA2">
      <w:pPr>
        <w:spacing w:line="360" w:lineRule="auto"/>
        <w:jc w:val="both"/>
        <w:rPr>
          <w:rFonts w:ascii="Times New Roman" w:hAnsi="Times New Roman" w:cs="Times New Roman"/>
          <w:sz w:val="24"/>
          <w:szCs w:val="24"/>
          <w14:ligatures w14:val="none"/>
        </w:rPr>
      </w:pPr>
    </w:p>
    <w:p w14:paraId="0037E628" w14:textId="77777777" w:rsidR="00850EA2" w:rsidRDefault="00850EA2">
      <w:pPr>
        <w:spacing w:line="360" w:lineRule="auto"/>
        <w:jc w:val="both"/>
        <w:rPr>
          <w:rFonts w:ascii="Times New Roman" w:hAnsi="Times New Roman" w:cs="Times New Roman"/>
          <w:sz w:val="24"/>
          <w:szCs w:val="24"/>
          <w14:ligatures w14:val="none"/>
        </w:rPr>
      </w:pPr>
    </w:p>
    <w:p w14:paraId="05411ED3" w14:textId="77777777" w:rsidR="00D50271" w:rsidRDefault="00D50271">
      <w:pPr>
        <w:spacing w:line="360" w:lineRule="auto"/>
        <w:jc w:val="both"/>
        <w:rPr>
          <w:rFonts w:ascii="Times New Roman" w:hAnsi="Times New Roman" w:cs="Times New Roman"/>
          <w:sz w:val="24"/>
          <w:szCs w:val="24"/>
          <w14:ligatures w14:val="none"/>
        </w:rPr>
      </w:pPr>
    </w:p>
    <w:p w14:paraId="216AB503" w14:textId="77777777" w:rsidR="00D50271" w:rsidRDefault="00D50271">
      <w:pPr>
        <w:spacing w:line="360" w:lineRule="auto"/>
        <w:jc w:val="both"/>
        <w:rPr>
          <w:rFonts w:ascii="Times New Roman" w:hAnsi="Times New Roman" w:cs="Times New Roman"/>
          <w:sz w:val="24"/>
          <w:szCs w:val="24"/>
          <w14:ligatures w14:val="none"/>
        </w:rPr>
      </w:pPr>
    </w:p>
    <w:p w14:paraId="7235B480" w14:textId="77777777" w:rsidR="00D50271" w:rsidRDefault="00D50271">
      <w:pPr>
        <w:spacing w:line="360" w:lineRule="auto"/>
        <w:jc w:val="both"/>
        <w:rPr>
          <w:rFonts w:ascii="Times New Roman" w:hAnsi="Times New Roman" w:cs="Times New Roman"/>
          <w:sz w:val="24"/>
          <w:szCs w:val="24"/>
          <w14:ligatures w14:val="none"/>
        </w:rPr>
      </w:pPr>
    </w:p>
    <w:p w14:paraId="7B853943" w14:textId="15AEE938" w:rsidR="00850EA2" w:rsidRDefault="001A5B50">
      <w:pPr>
        <w:spacing w:line="360" w:lineRule="auto"/>
        <w:jc w:val="both"/>
        <w:rPr>
          <w:rFonts w:ascii="Times New Roman" w:hAnsi="Times New Roman" w:cs="Times New Roman"/>
          <w:sz w:val="24"/>
          <w:szCs w:val="24"/>
          <w14:ligatures w14:val="none"/>
        </w:rPr>
      </w:pPr>
      <w:r>
        <w:rPr>
          <w:rFonts w:ascii="Times New Roman" w:eastAsia="SimSun" w:hAnsi="Times New Roman" w:cs="Times New Roman"/>
          <w:noProof/>
          <w:kern w:val="0"/>
          <w:sz w:val="24"/>
          <w:szCs w:val="24"/>
          <w14:ligatures w14:val="none"/>
        </w:rPr>
        <w:lastRenderedPageBreak/>
        <mc:AlternateContent>
          <mc:Choice Requires="wps">
            <w:drawing>
              <wp:anchor distT="0" distB="0" distL="0" distR="0" simplePos="0" relativeHeight="3" behindDoc="0" locked="0" layoutInCell="1" allowOverlap="1" wp14:anchorId="1210F40D" wp14:editId="2F6F4D92">
                <wp:simplePos x="0" y="0"/>
                <wp:positionH relativeFrom="margin">
                  <wp:posOffset>3368040</wp:posOffset>
                </wp:positionH>
                <wp:positionV relativeFrom="paragraph">
                  <wp:posOffset>89535</wp:posOffset>
                </wp:positionV>
                <wp:extent cx="2047874" cy="374650"/>
                <wp:effectExtent l="15240" t="8890" r="13334" b="6985"/>
                <wp:wrapNone/>
                <wp:docPr id="1027" name="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4" cy="374650"/>
                        </a:xfrm>
                        <a:prstGeom prst="rect">
                          <a:avLst/>
                        </a:prstGeom>
                        <a:solidFill>
                          <a:srgbClr val="4472C4"/>
                        </a:solidFill>
                        <a:ln w="12700" cap="flat" cmpd="sng">
                          <a:solidFill>
                            <a:srgbClr val="172C51"/>
                          </a:solidFill>
                          <a:prstDash val="solid"/>
                          <a:miter/>
                          <a:headEnd type="none" w="med" len="med"/>
                          <a:tailEnd type="none" w="med" len="med"/>
                        </a:ln>
                      </wps:spPr>
                      <wps:txbx>
                        <w:txbxContent>
                          <w:p w14:paraId="20F70716" w14:textId="77777777" w:rsidR="00850EA2" w:rsidRDefault="001A5B50">
                            <w:pPr>
                              <w:jc w:val="center"/>
                              <w:rPr>
                                <w:rFonts w:ascii="Times New Roman" w:hAnsi="Times New Roman"/>
                                <w:color w:val="000000"/>
                                <w:kern w:val="24"/>
                                <w:sz w:val="24"/>
                                <w:szCs w:val="24"/>
                              </w:rPr>
                            </w:pPr>
                            <w:r>
                              <w:rPr>
                                <w:rFonts w:ascii="Times New Roman" w:hAnsi="Times New Roman"/>
                                <w:color w:val="000000"/>
                                <w:kern w:val="24"/>
                                <w:sz w:val="24"/>
                                <w:szCs w:val="24"/>
                              </w:rPr>
                              <w:t>Dependent</w:t>
                            </w:r>
                            <w:r>
                              <w:rPr>
                                <w:rFonts w:ascii="Times New Roman" w:hAnsi="Times New Roman"/>
                                <w:color w:val="FFFFFF"/>
                                <w:kern w:val="24"/>
                                <w:sz w:val="24"/>
                                <w:szCs w:val="24"/>
                              </w:rPr>
                              <w:t xml:space="preserve"> </w:t>
                            </w:r>
                            <w:r>
                              <w:rPr>
                                <w:rFonts w:ascii="Times New Roman" w:hAnsi="Times New Roman"/>
                                <w:color w:val="000000"/>
                                <w:kern w:val="24"/>
                                <w:sz w:val="24"/>
                                <w:szCs w:val="24"/>
                              </w:rPr>
                              <w:t>variable</w:t>
                            </w:r>
                            <w:r>
                              <w:rPr>
                                <w:rFonts w:ascii="Times New Roman" w:hAnsi="Times New Roman"/>
                                <w:color w:val="FFFFFF"/>
                                <w:kern w:val="24"/>
                                <w:sz w:val="24"/>
                                <w:szCs w:val="24"/>
                              </w:rPr>
                              <w:t xml:space="preserve"> </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10F40D" id="1026" o:spid="_x0000_s1026" style="position:absolute;left:0;text-align:left;margin-left:265.2pt;margin-top:7.05pt;width:161.25pt;height:29.5pt;z-index: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" fillcolor="#4472c4" strokecolor="#172c51" strokeweight="1pt">
                <v:path arrowok="t"/>
                <v:textbox>
                  <w:txbxContent>
                    <w:p w14:paraId="20F70716" w14:textId="77777777" w:rsidR="00850EA2" w:rsidRDefault="00000000">
                      <w:pPr>
                        <w:jc w:val="center"/>
                        <w:rPr>
                          <w:rFonts w:ascii="Times New Roman" w:hAnsi="Times New Roman"/>
                          <w:color w:val="000000"/>
                          <w:kern w:val="24"/>
                          <w:sz w:val="24"/>
                          <w:szCs w:val="24"/>
                        </w:rPr>
                      </w:pPr>
                      <w:r>
                        <w:rPr>
                          <w:rFonts w:ascii="Times New Roman" w:hAnsi="Times New Roman"/>
                          <w:color w:val="000000"/>
                          <w:kern w:val="24"/>
                          <w:sz w:val="24"/>
                          <w:szCs w:val="24"/>
                        </w:rPr>
                        <w:t>Dependent</w:t>
                      </w:r>
                      <w:r>
                        <w:rPr>
                          <w:rFonts w:ascii="Times New Roman" w:hAnsi="Times New Roman"/>
                          <w:color w:val="FFFFFF"/>
                          <w:kern w:val="24"/>
                          <w:sz w:val="24"/>
                          <w:szCs w:val="24"/>
                        </w:rPr>
                        <w:t xml:space="preserve"> </w:t>
                      </w:r>
                      <w:r>
                        <w:rPr>
                          <w:rFonts w:ascii="Times New Roman" w:hAnsi="Times New Roman"/>
                          <w:color w:val="000000"/>
                          <w:kern w:val="24"/>
                          <w:sz w:val="24"/>
                          <w:szCs w:val="24"/>
                        </w:rPr>
                        <w:t>variable</w:t>
                      </w:r>
                      <w:r>
                        <w:rPr>
                          <w:rFonts w:ascii="Times New Roman" w:hAnsi="Times New Roman"/>
                          <w:color w:val="FFFFFF"/>
                          <w:kern w:val="24"/>
                          <w:sz w:val="24"/>
                          <w:szCs w:val="24"/>
                        </w:rPr>
                        <w:t xml:space="preserve"> </w:t>
                      </w:r>
                    </w:p>
                  </w:txbxContent>
                </v:textbox>
                <w10:wrap anchorx="margin"/>
              </v:rect>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2" behindDoc="0" locked="0" layoutInCell="1" allowOverlap="1" wp14:anchorId="5BFFB261" wp14:editId="7B6B12FE">
                <wp:simplePos x="0" y="0"/>
                <wp:positionH relativeFrom="margin">
                  <wp:posOffset>101600</wp:posOffset>
                </wp:positionH>
                <wp:positionV relativeFrom="paragraph">
                  <wp:posOffset>100965</wp:posOffset>
                </wp:positionV>
                <wp:extent cx="1854199" cy="377189"/>
                <wp:effectExtent l="6350" t="10795" r="6350" b="12065"/>
                <wp:wrapNone/>
                <wp:docPr id="1028"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199" cy="377189"/>
                        </a:xfrm>
                        <a:prstGeom prst="rect">
                          <a:avLst/>
                        </a:prstGeom>
                        <a:solidFill>
                          <a:srgbClr val="4472C4"/>
                        </a:solidFill>
                        <a:ln w="12700" cap="flat" cmpd="sng">
                          <a:solidFill>
                            <a:srgbClr val="172C51"/>
                          </a:solidFill>
                          <a:prstDash val="solid"/>
                          <a:miter/>
                          <a:headEnd type="none" w="med" len="med"/>
                          <a:tailEnd type="none" w="med" len="med"/>
                        </a:ln>
                      </wps:spPr>
                      <wps:txbx>
                        <w:txbxContent>
                          <w:p w14:paraId="4CB99A50" w14:textId="77777777" w:rsidR="00850EA2" w:rsidRDefault="001A5B50">
                            <w:pPr>
                              <w:jc w:val="center"/>
                              <w:rPr>
                                <w:rFonts w:ascii="Times New Roman" w:hAnsi="Times New Roman"/>
                                <w:color w:val="000000"/>
                                <w:kern w:val="24"/>
                                <w:sz w:val="36"/>
                                <w:szCs w:val="36"/>
                              </w:rPr>
                            </w:pPr>
                            <w:r>
                              <w:rPr>
                                <w:rFonts w:ascii="Times New Roman" w:hAnsi="Times New Roman"/>
                                <w:color w:val="000000"/>
                                <w:kern w:val="24"/>
                                <w:sz w:val="24"/>
                                <w:szCs w:val="24"/>
                              </w:rPr>
                              <w:t>Independent</w:t>
                            </w:r>
                            <w:r>
                              <w:rPr>
                                <w:rFonts w:ascii="Times New Roman" w:hAnsi="Times New Roman"/>
                                <w:color w:val="FFFFFF"/>
                                <w:kern w:val="24"/>
                                <w:sz w:val="36"/>
                                <w:szCs w:val="36"/>
                              </w:rPr>
                              <w:t xml:space="preserve"> </w:t>
                            </w:r>
                            <w:r>
                              <w:rPr>
                                <w:rFonts w:ascii="Times New Roman" w:hAnsi="Times New Roman"/>
                                <w:color w:val="000000"/>
                                <w:kern w:val="24"/>
                                <w:sz w:val="24"/>
                                <w:szCs w:val="24"/>
                              </w:rPr>
                              <w:t>variable</w:t>
                            </w:r>
                            <w:r>
                              <w:rPr>
                                <w:rFonts w:ascii="Times New Roman" w:hAnsi="Times New Roman"/>
                                <w:color w:val="FFFFFF"/>
                                <w:kern w:val="24"/>
                                <w:sz w:val="36"/>
                                <w:szCs w:val="36"/>
                              </w:rPr>
                              <w:t xml:space="preserve"> </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FFB261" id="1027" o:spid="_x0000_s1027" style="position:absolute;left:0;text-align:left;margin-left:8pt;margin-top:7.95pt;width:146pt;height:29.7pt;z-index: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" fillcolor="#4472c4" strokecolor="#172c51" strokeweight="1pt">
                <v:path arrowok="t"/>
                <v:textbox>
                  <w:txbxContent>
                    <w:p w14:paraId="4CB99A50" w14:textId="77777777" w:rsidR="00850EA2" w:rsidRDefault="00000000">
                      <w:pPr>
                        <w:jc w:val="center"/>
                        <w:rPr>
                          <w:rFonts w:ascii="Times New Roman" w:hAnsi="Times New Roman"/>
                          <w:color w:val="000000"/>
                          <w:kern w:val="24"/>
                          <w:sz w:val="36"/>
                          <w:szCs w:val="36"/>
                        </w:rPr>
                      </w:pPr>
                      <w:r>
                        <w:rPr>
                          <w:rFonts w:ascii="Times New Roman" w:hAnsi="Times New Roman"/>
                          <w:color w:val="000000"/>
                          <w:kern w:val="24"/>
                          <w:sz w:val="24"/>
                          <w:szCs w:val="24"/>
                        </w:rPr>
                        <w:t>Independent</w:t>
                      </w:r>
                      <w:r>
                        <w:rPr>
                          <w:rFonts w:ascii="Times New Roman" w:hAnsi="Times New Roman"/>
                          <w:color w:val="FFFFFF"/>
                          <w:kern w:val="24"/>
                          <w:sz w:val="36"/>
                          <w:szCs w:val="36"/>
                        </w:rPr>
                        <w:t xml:space="preserve"> </w:t>
                      </w:r>
                      <w:r>
                        <w:rPr>
                          <w:rFonts w:ascii="Times New Roman" w:hAnsi="Times New Roman"/>
                          <w:color w:val="000000"/>
                          <w:kern w:val="24"/>
                          <w:sz w:val="24"/>
                          <w:szCs w:val="24"/>
                        </w:rPr>
                        <w:t>variable</w:t>
                      </w:r>
                      <w:r>
                        <w:rPr>
                          <w:rFonts w:ascii="Times New Roman" w:hAnsi="Times New Roman"/>
                          <w:color w:val="FFFFFF"/>
                          <w:kern w:val="24"/>
                          <w:sz w:val="36"/>
                          <w:szCs w:val="36"/>
                        </w:rPr>
                        <w:t xml:space="preserve"> </w:t>
                      </w:r>
                    </w:p>
                  </w:txbxContent>
                </v:textbox>
                <w10:wrap anchorx="margin"/>
              </v:rect>
            </w:pict>
          </mc:Fallback>
        </mc:AlternateContent>
      </w:r>
    </w:p>
    <w:p w14:paraId="40F2AA0A" w14:textId="77777777" w:rsidR="00850EA2" w:rsidRDefault="001A5B50">
      <w:pPr>
        <w:spacing w:line="360" w:lineRule="auto"/>
        <w:jc w:val="both"/>
        <w:rPr>
          <w:rFonts w:ascii="Times New Roman" w:hAnsi="Times New Roman" w:cs="Times New Roman"/>
          <w:sz w:val="24"/>
          <w:szCs w:val="24"/>
          <w14:ligatures w14:val="none"/>
        </w:rPr>
      </w:pP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5" behindDoc="0" locked="0" layoutInCell="1" allowOverlap="1" wp14:anchorId="55C49FB8" wp14:editId="73304303">
                <wp:simplePos x="0" y="0"/>
                <wp:positionH relativeFrom="column">
                  <wp:posOffset>4257040</wp:posOffset>
                </wp:positionH>
                <wp:positionV relativeFrom="paragraph">
                  <wp:posOffset>480059</wp:posOffset>
                </wp:positionV>
                <wp:extent cx="355600" cy="619758"/>
                <wp:effectExtent l="27940" t="11430" r="26035" b="6985"/>
                <wp:wrapNone/>
                <wp:docPr id="1029"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619758"/>
                        </a:xfrm>
                        <a:prstGeom prst="downArrow">
                          <a:avLst>
                            <a:gd name="adj1" fmla="val 50000"/>
                            <a:gd name="adj2" fmla="val 49994"/>
                          </a:avLst>
                        </a:prstGeom>
                        <a:solidFill>
                          <a:srgbClr val="4472C4"/>
                        </a:solidFill>
                        <a:ln w="12700" cap="flat" cmpd="sng">
                          <a:solidFill>
                            <a:srgbClr val="172C51"/>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29" type="#_x0000_t67" adj="15405,5400," fillcolor="#4472c4" style="position:absolute;margin-left:335.2pt;margin-top:37.8pt;width:28.0pt;height:48.8pt;z-index:5;mso-position-horizontal-relative:text;mso-position-vertical-relative:text;mso-width-percent:0;mso-height-percent:0;mso-width-relative:margin;mso-height-relative:page;mso-wrap-distance-left:0.0pt;mso-wrap-distance-right:0.0pt;visibility:visible;">
                <v:stroke joinstyle="miter" color="#172c51" weight="1.0pt"/>
                <v:fill/>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12" behindDoc="0" locked="0" layoutInCell="1" allowOverlap="1" wp14:anchorId="1D87BCE2" wp14:editId="7B65E810">
                <wp:simplePos x="0" y="0"/>
                <wp:positionH relativeFrom="margin">
                  <wp:posOffset>2764155</wp:posOffset>
                </wp:positionH>
                <wp:positionV relativeFrom="paragraph">
                  <wp:posOffset>3884295</wp:posOffset>
                </wp:positionV>
                <wp:extent cx="2651760" cy="358140"/>
                <wp:effectExtent l="11430" t="15240" r="13334" b="7620"/>
                <wp:wrapNone/>
                <wp:docPr id="1030" name="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358140"/>
                        </a:xfrm>
                        <a:custGeom>
                          <a:avLst/>
                          <a:gdLst/>
                          <a:ahLst/>
                          <a:cxnLst/>
                          <a:rect l="l" t="t" r="r" b="b"/>
                          <a:pathLst>
                            <a:path w="2651662" h="358140">
                              <a:moveTo>
                                <a:pt x="0" y="0"/>
                              </a:moveTo>
                              <a:lnTo>
                                <a:pt x="2591971" y="0"/>
                              </a:lnTo>
                              <a:cubicBezTo>
                                <a:pt x="2624937" y="0"/>
                                <a:pt x="2651662" y="26725"/>
                                <a:pt x="2651662" y="59691"/>
                              </a:cubicBezTo>
                              <a:lnTo>
                                <a:pt x="2651662" y="358140"/>
                              </a:lnTo>
                              <a:lnTo>
                                <a:pt x="0" y="358140"/>
                              </a:lnTo>
                              <a:lnTo>
                                <a:pt x="0" y="0"/>
                              </a:lnTo>
                              <a:close/>
                            </a:path>
                          </a:pathLst>
                        </a:custGeom>
                        <a:solidFill>
                          <a:srgbClr val="4472C4"/>
                        </a:solidFill>
                        <a:ln w="12700" cap="flat" cmpd="sng">
                          <a:solidFill>
                            <a:srgbClr val="172C51"/>
                          </a:solidFill>
                          <a:prstDash val="solid"/>
                          <a:miter/>
                          <a:headEnd type="none" w="med" len="med"/>
                          <a:tailEnd type="none" w="med" len="med"/>
                        </a:ln>
                      </wps:spPr>
                      <wps:txbx>
                        <w:txbxContent>
                          <w:p w14:paraId="50C370CB" w14:textId="77777777" w:rsidR="00850EA2" w:rsidRDefault="001A5B50">
                            <w:pPr>
                              <w:jc w:val="center"/>
                              <w:rPr>
                                <w:rFonts w:ascii="Times New Roman" w:hAnsi="Times New Roman"/>
                                <w:color w:val="000000"/>
                                <w:kern w:val="24"/>
                                <w:sz w:val="24"/>
                                <w:szCs w:val="24"/>
                              </w:rPr>
                            </w:pPr>
                            <w:r>
                              <w:rPr>
                                <w:rFonts w:ascii="Times New Roman" w:hAnsi="Times New Roman"/>
                                <w:color w:val="000000"/>
                                <w:kern w:val="24"/>
                                <w:sz w:val="24"/>
                                <w:szCs w:val="24"/>
                              </w:rPr>
                              <w:t>Transparency</w:t>
                            </w:r>
                            <w:r>
                              <w:rPr>
                                <w:rFonts w:ascii="Times New Roman" w:hAnsi="Times New Roman"/>
                                <w:color w:val="FFFFFF"/>
                                <w:kern w:val="24"/>
                                <w:sz w:val="24"/>
                                <w:szCs w:val="24"/>
                              </w:rPr>
                              <w:t xml:space="preserve"> </w:t>
                            </w:r>
                            <w:r>
                              <w:rPr>
                                <w:rFonts w:ascii="Times New Roman" w:hAnsi="Times New Roman"/>
                                <w:color w:val="000000"/>
                                <w:kern w:val="24"/>
                                <w:sz w:val="24"/>
                                <w:szCs w:val="24"/>
                              </w:rPr>
                              <w:t>and</w:t>
                            </w:r>
                            <w:r>
                              <w:rPr>
                                <w:rFonts w:ascii="Times New Roman" w:hAnsi="Times New Roman"/>
                                <w:color w:val="FFFFFF"/>
                                <w:kern w:val="24"/>
                                <w:sz w:val="24"/>
                                <w:szCs w:val="24"/>
                              </w:rPr>
                              <w:t xml:space="preserve"> </w:t>
                            </w:r>
                            <w:r>
                              <w:rPr>
                                <w:rFonts w:ascii="Times New Roman" w:hAnsi="Times New Roman"/>
                                <w:color w:val="000000"/>
                                <w:kern w:val="24"/>
                                <w:sz w:val="24"/>
                                <w:szCs w:val="24"/>
                              </w:rPr>
                              <w:t>fairness</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7BCE2" id="1030" o:spid="_x0000_s1028" style="position:absolute;left:0;text-align:left;margin-left:217.65pt;margin-top:305.85pt;width:208.8pt;height:28.2pt;z-index: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coordsize="2651662,358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" adj="-11796480,,5400" path="m,l2591971,v32966,,59691,26725,59691,59691l2651662,358140,,358140,,xe" fillcolor="#4472c4" strokecolor="#172c51" strokeweight="1pt">
                <v:stroke joinstyle="miter"/>
                <v:formulas/>
                <v:path arrowok="t" o:connecttype="custom" textboxrect="0,0,2651662,358140"/>
                <v:textbox>
                  <w:txbxContent>
                    <w:p w14:paraId="50C370CB" w14:textId="77777777" w:rsidR="00850EA2" w:rsidRDefault="00000000">
                      <w:pPr>
                        <w:jc w:val="center"/>
                        <w:rPr>
                          <w:rFonts w:ascii="Times New Roman" w:hAnsi="Times New Roman"/>
                          <w:color w:val="000000"/>
                          <w:kern w:val="24"/>
                          <w:sz w:val="24"/>
                          <w:szCs w:val="24"/>
                        </w:rPr>
                      </w:pPr>
                      <w:r>
                        <w:rPr>
                          <w:rFonts w:ascii="Times New Roman" w:hAnsi="Times New Roman"/>
                          <w:color w:val="000000"/>
                          <w:kern w:val="24"/>
                          <w:sz w:val="24"/>
                          <w:szCs w:val="24"/>
                        </w:rPr>
                        <w:t>Transparency</w:t>
                      </w:r>
                      <w:r>
                        <w:rPr>
                          <w:rFonts w:ascii="Times New Roman" w:hAnsi="Times New Roman"/>
                          <w:color w:val="FFFFFF"/>
                          <w:kern w:val="24"/>
                          <w:sz w:val="24"/>
                          <w:szCs w:val="24"/>
                        </w:rPr>
                        <w:t xml:space="preserve"> </w:t>
                      </w:r>
                      <w:r>
                        <w:rPr>
                          <w:rFonts w:ascii="Times New Roman" w:hAnsi="Times New Roman"/>
                          <w:color w:val="000000"/>
                          <w:kern w:val="24"/>
                          <w:sz w:val="24"/>
                          <w:szCs w:val="24"/>
                        </w:rPr>
                        <w:t>and</w:t>
                      </w:r>
                      <w:r>
                        <w:rPr>
                          <w:rFonts w:ascii="Times New Roman" w:hAnsi="Times New Roman"/>
                          <w:color w:val="FFFFFF"/>
                          <w:kern w:val="24"/>
                          <w:sz w:val="24"/>
                          <w:szCs w:val="24"/>
                        </w:rPr>
                        <w:t xml:space="preserve"> </w:t>
                      </w:r>
                      <w:r>
                        <w:rPr>
                          <w:rFonts w:ascii="Times New Roman" w:hAnsi="Times New Roman"/>
                          <w:color w:val="000000"/>
                          <w:kern w:val="24"/>
                          <w:sz w:val="24"/>
                          <w:szCs w:val="24"/>
                        </w:rPr>
                        <w:t>fairness</w:t>
                      </w:r>
                    </w:p>
                  </w:txbxContent>
                </v:textbox>
                <w10:wrap anchorx="margin"/>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11" behindDoc="0" locked="0" layoutInCell="1" allowOverlap="1" wp14:anchorId="0F84B656" wp14:editId="7153B2EB">
                <wp:simplePos x="0" y="0"/>
                <wp:positionH relativeFrom="margin">
                  <wp:posOffset>2743200</wp:posOffset>
                </wp:positionH>
                <wp:positionV relativeFrom="paragraph">
                  <wp:posOffset>3391534</wp:posOffset>
                </wp:positionV>
                <wp:extent cx="2665095" cy="344170"/>
                <wp:effectExtent l="9525" t="8255" r="11430" b="9525"/>
                <wp:wrapNone/>
                <wp:docPr id="1031" name="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5095" cy="344170"/>
                        </a:xfrm>
                        <a:custGeom>
                          <a:avLst/>
                          <a:gdLst/>
                          <a:ahLst/>
                          <a:cxnLst/>
                          <a:rect l="l" t="t" r="r" b="b"/>
                          <a:pathLst>
                            <a:path w="2665388" h="344170">
                              <a:moveTo>
                                <a:pt x="0" y="0"/>
                              </a:moveTo>
                              <a:lnTo>
                                <a:pt x="2608025" y="0"/>
                              </a:lnTo>
                              <a:cubicBezTo>
                                <a:pt x="2639706" y="0"/>
                                <a:pt x="2665388" y="25682"/>
                                <a:pt x="2665388" y="57363"/>
                              </a:cubicBezTo>
                              <a:lnTo>
                                <a:pt x="2665388" y="344170"/>
                              </a:lnTo>
                              <a:lnTo>
                                <a:pt x="0" y="344170"/>
                              </a:lnTo>
                              <a:lnTo>
                                <a:pt x="0" y="0"/>
                              </a:lnTo>
                              <a:close/>
                            </a:path>
                          </a:pathLst>
                        </a:custGeom>
                        <a:solidFill>
                          <a:srgbClr val="4472C4"/>
                        </a:solidFill>
                        <a:ln w="12700" cap="flat" cmpd="sng">
                          <a:solidFill>
                            <a:srgbClr val="172C51"/>
                          </a:solidFill>
                          <a:prstDash val="solid"/>
                          <a:miter/>
                          <a:headEnd type="none" w="med" len="med"/>
                          <a:tailEnd type="none" w="med" len="med"/>
                        </a:ln>
                      </wps:spPr>
                      <wps:txbx>
                        <w:txbxContent>
                          <w:p w14:paraId="27DD9CF2" w14:textId="77777777" w:rsidR="00850EA2" w:rsidRDefault="001A5B50">
                            <w:pPr>
                              <w:jc w:val="center"/>
                              <w:rPr>
                                <w:rFonts w:ascii="Times New Roman" w:hAnsi="Times New Roman"/>
                                <w:color w:val="000000"/>
                                <w:kern w:val="24"/>
                                <w:sz w:val="24"/>
                                <w:szCs w:val="24"/>
                              </w:rPr>
                            </w:pPr>
                            <w:r>
                              <w:rPr>
                                <w:rFonts w:ascii="Times New Roman" w:hAnsi="Times New Roman"/>
                                <w:color w:val="000000"/>
                                <w:kern w:val="24"/>
                                <w:sz w:val="24"/>
                                <w:szCs w:val="24"/>
                              </w:rPr>
                              <w:t>Sustainable</w:t>
                            </w:r>
                            <w:r>
                              <w:rPr>
                                <w:rFonts w:ascii="Times New Roman" w:hAnsi="Times New Roman"/>
                                <w:color w:val="FFFFFF"/>
                                <w:kern w:val="24"/>
                                <w:sz w:val="24"/>
                                <w:szCs w:val="24"/>
                              </w:rPr>
                              <w:t xml:space="preserve"> </w:t>
                            </w:r>
                            <w:r>
                              <w:rPr>
                                <w:rFonts w:ascii="Times New Roman" w:hAnsi="Times New Roman"/>
                                <w:color w:val="000000"/>
                                <w:kern w:val="24"/>
                                <w:sz w:val="24"/>
                                <w:szCs w:val="24"/>
                              </w:rPr>
                              <w:t>social</w:t>
                            </w:r>
                            <w:r>
                              <w:rPr>
                                <w:rFonts w:ascii="Times New Roman" w:hAnsi="Times New Roman"/>
                                <w:color w:val="FFFFFF"/>
                                <w:kern w:val="24"/>
                                <w:sz w:val="24"/>
                                <w:szCs w:val="24"/>
                              </w:rPr>
                              <w:t xml:space="preserve"> </w:t>
                            </w:r>
                            <w:r>
                              <w:rPr>
                                <w:rFonts w:ascii="Times New Roman" w:hAnsi="Times New Roman"/>
                                <w:color w:val="000000"/>
                                <w:kern w:val="24"/>
                                <w:sz w:val="24"/>
                                <w:szCs w:val="24"/>
                              </w:rPr>
                              <w:t>responsibility</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4B656" id="1031" o:spid="_x0000_s1029" style="position:absolute;left:0;text-align:left;margin-left:3in;margin-top:267.05pt;width:209.85pt;height:27.1pt;z-index:1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coordsize="2665388,3441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" adj="-11796480,,5400" path="m,l2608025,v31681,,57363,25682,57363,57363l2665388,344170,,344170,,xe" fillcolor="#4472c4" strokecolor="#172c51" strokeweight="1pt">
                <v:stroke joinstyle="miter"/>
                <v:formulas/>
                <v:path arrowok="t" o:connecttype="custom" textboxrect="0,0,2665388,344170"/>
                <v:textbox>
                  <w:txbxContent>
                    <w:p w14:paraId="27DD9CF2" w14:textId="77777777" w:rsidR="00850EA2" w:rsidRDefault="00000000">
                      <w:pPr>
                        <w:jc w:val="center"/>
                        <w:rPr>
                          <w:rFonts w:ascii="Times New Roman" w:hAnsi="Times New Roman"/>
                          <w:color w:val="000000"/>
                          <w:kern w:val="24"/>
                          <w:sz w:val="24"/>
                          <w:szCs w:val="24"/>
                        </w:rPr>
                      </w:pPr>
                      <w:r>
                        <w:rPr>
                          <w:rFonts w:ascii="Times New Roman" w:hAnsi="Times New Roman"/>
                          <w:color w:val="000000"/>
                          <w:kern w:val="24"/>
                          <w:sz w:val="24"/>
                          <w:szCs w:val="24"/>
                        </w:rPr>
                        <w:t>Sustainable</w:t>
                      </w:r>
                      <w:r>
                        <w:rPr>
                          <w:rFonts w:ascii="Times New Roman" w:hAnsi="Times New Roman"/>
                          <w:color w:val="FFFFFF"/>
                          <w:kern w:val="24"/>
                          <w:sz w:val="24"/>
                          <w:szCs w:val="24"/>
                        </w:rPr>
                        <w:t xml:space="preserve"> </w:t>
                      </w:r>
                      <w:r>
                        <w:rPr>
                          <w:rFonts w:ascii="Times New Roman" w:hAnsi="Times New Roman"/>
                          <w:color w:val="000000"/>
                          <w:kern w:val="24"/>
                          <w:sz w:val="24"/>
                          <w:szCs w:val="24"/>
                        </w:rPr>
                        <w:t>social</w:t>
                      </w:r>
                      <w:r>
                        <w:rPr>
                          <w:rFonts w:ascii="Times New Roman" w:hAnsi="Times New Roman"/>
                          <w:color w:val="FFFFFF"/>
                          <w:kern w:val="24"/>
                          <w:sz w:val="24"/>
                          <w:szCs w:val="24"/>
                        </w:rPr>
                        <w:t xml:space="preserve"> </w:t>
                      </w:r>
                      <w:r>
                        <w:rPr>
                          <w:rFonts w:ascii="Times New Roman" w:hAnsi="Times New Roman"/>
                          <w:color w:val="000000"/>
                          <w:kern w:val="24"/>
                          <w:sz w:val="24"/>
                          <w:szCs w:val="24"/>
                        </w:rPr>
                        <w:t>responsibility</w:t>
                      </w:r>
                    </w:p>
                  </w:txbxContent>
                </v:textbox>
                <w10:wrap anchorx="margin"/>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10" behindDoc="0" locked="0" layoutInCell="1" allowOverlap="1" wp14:anchorId="3303CB9F" wp14:editId="33A75C1E">
                <wp:simplePos x="0" y="0"/>
                <wp:positionH relativeFrom="margin">
                  <wp:posOffset>2841625</wp:posOffset>
                </wp:positionH>
                <wp:positionV relativeFrom="paragraph">
                  <wp:posOffset>2878455</wp:posOffset>
                </wp:positionV>
                <wp:extent cx="2574290" cy="365760"/>
                <wp:effectExtent l="12700" t="9525" r="13334" b="15240"/>
                <wp:wrapNone/>
                <wp:docPr id="1032" name="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4290" cy="365760"/>
                        </a:xfrm>
                        <a:custGeom>
                          <a:avLst/>
                          <a:gdLst/>
                          <a:ahLst/>
                          <a:cxnLst/>
                          <a:rect l="l" t="t" r="r" b="b"/>
                          <a:pathLst>
                            <a:path w="2574388" h="365760">
                              <a:moveTo>
                                <a:pt x="0" y="0"/>
                              </a:moveTo>
                              <a:lnTo>
                                <a:pt x="2513427" y="0"/>
                              </a:lnTo>
                              <a:cubicBezTo>
                                <a:pt x="2547095" y="0"/>
                                <a:pt x="2574388" y="27293"/>
                                <a:pt x="2574388" y="60961"/>
                              </a:cubicBezTo>
                              <a:lnTo>
                                <a:pt x="2574388" y="365760"/>
                              </a:lnTo>
                              <a:lnTo>
                                <a:pt x="0" y="365760"/>
                              </a:lnTo>
                              <a:lnTo>
                                <a:pt x="0" y="0"/>
                              </a:lnTo>
                              <a:close/>
                            </a:path>
                          </a:pathLst>
                        </a:custGeom>
                        <a:solidFill>
                          <a:srgbClr val="4472C4"/>
                        </a:solidFill>
                        <a:ln w="12700" cap="flat" cmpd="sng">
                          <a:solidFill>
                            <a:srgbClr val="172C51"/>
                          </a:solidFill>
                          <a:prstDash val="solid"/>
                          <a:miter/>
                          <a:headEnd type="none" w="med" len="med"/>
                          <a:tailEnd type="none" w="med" len="med"/>
                        </a:ln>
                      </wps:spPr>
                      <wps:txbx>
                        <w:txbxContent>
                          <w:p w14:paraId="0E44FECC" w14:textId="77777777" w:rsidR="00850EA2" w:rsidRDefault="001A5B50">
                            <w:pPr>
                              <w:jc w:val="center"/>
                              <w:rPr>
                                <w:rFonts w:ascii="Times New Roman" w:eastAsia="+mn-ea" w:hAnsi="Times New Roman"/>
                                <w:color w:val="000000"/>
                                <w:kern w:val="24"/>
                                <w:sz w:val="24"/>
                                <w:szCs w:val="24"/>
                              </w:rPr>
                            </w:pPr>
                            <w:r>
                              <w:rPr>
                                <w:rFonts w:ascii="Times New Roman" w:eastAsia="+mn-ea" w:hAnsi="Times New Roman"/>
                                <w:color w:val="000000"/>
                                <w:kern w:val="24"/>
                                <w:sz w:val="24"/>
                                <w:szCs w:val="24"/>
                              </w:rPr>
                              <w:t>Efficiency</w:t>
                            </w:r>
                            <w:r>
                              <w:rPr>
                                <w:rFonts w:ascii="Times New Roman" w:eastAsia="+mn-ea" w:hAnsi="Times New Roman"/>
                                <w:color w:val="FFFFFF"/>
                                <w:kern w:val="24"/>
                                <w:sz w:val="24"/>
                                <w:szCs w:val="24"/>
                              </w:rPr>
                              <w:t xml:space="preserve"> </w:t>
                            </w:r>
                            <w:r>
                              <w:rPr>
                                <w:rFonts w:ascii="Times New Roman" w:eastAsia="+mn-ea" w:hAnsi="Times New Roman"/>
                                <w:color w:val="000000"/>
                                <w:kern w:val="24"/>
                                <w:sz w:val="24"/>
                                <w:szCs w:val="24"/>
                              </w:rPr>
                              <w:t>and</w:t>
                            </w:r>
                            <w:r>
                              <w:rPr>
                                <w:rFonts w:ascii="Times New Roman" w:eastAsia="+mn-ea" w:hAnsi="Times New Roman"/>
                                <w:color w:val="FFFFFF"/>
                                <w:kern w:val="24"/>
                                <w:sz w:val="24"/>
                                <w:szCs w:val="24"/>
                              </w:rPr>
                              <w:t xml:space="preserve"> </w:t>
                            </w:r>
                            <w:r>
                              <w:rPr>
                                <w:rFonts w:ascii="Times New Roman" w:eastAsia="+mn-ea" w:hAnsi="Times New Roman"/>
                                <w:color w:val="000000"/>
                                <w:kern w:val="24"/>
                                <w:sz w:val="24"/>
                                <w:szCs w:val="24"/>
                              </w:rPr>
                              <w:t>effectiveness</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03CB9F" id="1032" o:spid="_x0000_s1030" style="position:absolute;left:0;text-align:left;margin-left:223.75pt;margin-top:226.65pt;width:202.7pt;height:28.8pt;z-index:1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coordsize="2574388,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" adj="-11796480,,5400" path="m,l2513427,v33668,,60961,27293,60961,60961l2574388,365760,,365760,,xe" fillcolor="#4472c4" strokecolor="#172c51" strokeweight="1pt">
                <v:stroke joinstyle="miter"/>
                <v:formulas/>
                <v:path arrowok="t" o:connecttype="custom" textboxrect="0,0,2574388,365760"/>
                <v:textbox>
                  <w:txbxContent>
                    <w:p w14:paraId="0E44FECC" w14:textId="77777777" w:rsidR="00850EA2" w:rsidRDefault="00000000">
                      <w:pPr>
                        <w:jc w:val="center"/>
                        <w:rPr>
                          <w:rFonts w:ascii="Times New Roman" w:eastAsia="+mn-ea" w:hAnsi="Times New Roman"/>
                          <w:color w:val="000000"/>
                          <w:kern w:val="24"/>
                          <w:sz w:val="24"/>
                          <w:szCs w:val="24"/>
                        </w:rPr>
                      </w:pPr>
                      <w:r>
                        <w:rPr>
                          <w:rFonts w:ascii="Times New Roman" w:eastAsia="+mn-ea" w:hAnsi="Times New Roman"/>
                          <w:color w:val="000000"/>
                          <w:kern w:val="24"/>
                          <w:sz w:val="24"/>
                          <w:szCs w:val="24"/>
                        </w:rPr>
                        <w:t>Efficiency</w:t>
                      </w:r>
                      <w:r>
                        <w:rPr>
                          <w:rFonts w:ascii="Times New Roman" w:eastAsia="+mn-ea" w:hAnsi="Times New Roman"/>
                          <w:color w:val="FFFFFF"/>
                          <w:kern w:val="24"/>
                          <w:sz w:val="24"/>
                          <w:szCs w:val="24"/>
                        </w:rPr>
                        <w:t xml:space="preserve"> </w:t>
                      </w:r>
                      <w:r>
                        <w:rPr>
                          <w:rFonts w:ascii="Times New Roman" w:eastAsia="+mn-ea" w:hAnsi="Times New Roman"/>
                          <w:color w:val="000000"/>
                          <w:kern w:val="24"/>
                          <w:sz w:val="24"/>
                          <w:szCs w:val="24"/>
                        </w:rPr>
                        <w:t>and</w:t>
                      </w:r>
                      <w:r>
                        <w:rPr>
                          <w:rFonts w:ascii="Times New Roman" w:eastAsia="+mn-ea" w:hAnsi="Times New Roman"/>
                          <w:color w:val="FFFFFF"/>
                          <w:kern w:val="24"/>
                          <w:sz w:val="24"/>
                          <w:szCs w:val="24"/>
                        </w:rPr>
                        <w:t xml:space="preserve"> </w:t>
                      </w:r>
                      <w:r>
                        <w:rPr>
                          <w:rFonts w:ascii="Times New Roman" w:eastAsia="+mn-ea" w:hAnsi="Times New Roman"/>
                          <w:color w:val="000000"/>
                          <w:kern w:val="24"/>
                          <w:sz w:val="24"/>
                          <w:szCs w:val="24"/>
                        </w:rPr>
                        <w:t>effectiveness</w:t>
                      </w:r>
                    </w:p>
                  </w:txbxContent>
                </v:textbox>
                <w10:wrap anchorx="margin"/>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9" behindDoc="0" locked="0" layoutInCell="1" allowOverlap="1" wp14:anchorId="3685BE12" wp14:editId="43D983D8">
                <wp:simplePos x="0" y="0"/>
                <wp:positionH relativeFrom="margin">
                  <wp:posOffset>2848610</wp:posOffset>
                </wp:positionH>
                <wp:positionV relativeFrom="paragraph">
                  <wp:posOffset>2364740</wp:posOffset>
                </wp:positionV>
                <wp:extent cx="2588258" cy="346075"/>
                <wp:effectExtent l="10160" t="10160" r="11430" b="15240"/>
                <wp:wrapNone/>
                <wp:docPr id="1033" name="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8258" cy="346075"/>
                        </a:xfrm>
                        <a:custGeom>
                          <a:avLst/>
                          <a:gdLst/>
                          <a:ahLst/>
                          <a:cxnLst/>
                          <a:rect l="l" t="t" r="r" b="b"/>
                          <a:pathLst>
                            <a:path w="2588357" h="346075">
                              <a:moveTo>
                                <a:pt x="0" y="0"/>
                              </a:moveTo>
                              <a:lnTo>
                                <a:pt x="2530677" y="0"/>
                              </a:lnTo>
                              <a:cubicBezTo>
                                <a:pt x="2562533" y="0"/>
                                <a:pt x="2588357" y="25824"/>
                                <a:pt x="2588357" y="57680"/>
                              </a:cubicBezTo>
                              <a:lnTo>
                                <a:pt x="2588357" y="346075"/>
                              </a:lnTo>
                              <a:lnTo>
                                <a:pt x="0" y="346075"/>
                              </a:lnTo>
                              <a:lnTo>
                                <a:pt x="0" y="0"/>
                              </a:lnTo>
                              <a:close/>
                            </a:path>
                          </a:pathLst>
                        </a:custGeom>
                        <a:solidFill>
                          <a:srgbClr val="4472C4"/>
                        </a:solidFill>
                        <a:ln w="12700" cap="flat" cmpd="sng">
                          <a:solidFill>
                            <a:srgbClr val="172C51"/>
                          </a:solidFill>
                          <a:prstDash val="solid"/>
                          <a:miter/>
                          <a:headEnd type="none" w="med" len="med"/>
                          <a:tailEnd type="none" w="med" len="med"/>
                        </a:ln>
                      </wps:spPr>
                      <wps:txbx>
                        <w:txbxContent>
                          <w:p w14:paraId="0AD95608" w14:textId="77777777" w:rsidR="00850EA2" w:rsidRDefault="001A5B50">
                            <w:pPr>
                              <w:jc w:val="center"/>
                              <w:rPr>
                                <w:rFonts w:ascii="Times New Roman" w:hAnsi="Times New Roman"/>
                                <w:color w:val="000000"/>
                                <w:kern w:val="24"/>
                                <w:sz w:val="24"/>
                                <w:szCs w:val="24"/>
                              </w:rPr>
                            </w:pPr>
                            <w:r>
                              <w:rPr>
                                <w:rFonts w:ascii="Times New Roman" w:hAnsi="Times New Roman"/>
                                <w:color w:val="000000"/>
                                <w:kern w:val="24"/>
                                <w:sz w:val="24"/>
                                <w:szCs w:val="24"/>
                              </w:rPr>
                              <w:t>Delivery</w:t>
                            </w:r>
                            <w:r>
                              <w:rPr>
                                <w:rFonts w:ascii="Times New Roman" w:hAnsi="Times New Roman"/>
                                <w:color w:val="FFFFFF"/>
                                <w:kern w:val="24"/>
                                <w:sz w:val="24"/>
                                <w:szCs w:val="24"/>
                              </w:rPr>
                              <w:t xml:space="preserve"> </w:t>
                            </w:r>
                            <w:r>
                              <w:rPr>
                                <w:rFonts w:ascii="Times New Roman" w:hAnsi="Times New Roman"/>
                                <w:color w:val="000000"/>
                                <w:kern w:val="24"/>
                                <w:sz w:val="24"/>
                                <w:szCs w:val="24"/>
                              </w:rPr>
                              <w:t>time</w:t>
                            </w:r>
                            <w:r>
                              <w:rPr>
                                <w:rFonts w:ascii="Times New Roman" w:hAnsi="Times New Roman"/>
                                <w:color w:val="FFFFFF"/>
                                <w:kern w:val="24"/>
                                <w:sz w:val="24"/>
                                <w:szCs w:val="24"/>
                              </w:rPr>
                              <w:t xml:space="preserve"> </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5BE12" id="1033" o:spid="_x0000_s1031" style="position:absolute;left:0;text-align:left;margin-left:224.3pt;margin-top:186.2pt;width:203.8pt;height:27.25pt;z-index: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coordsize="2588357,34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" adj="-11796480,,5400" path="m,l2530677,v31856,,57680,25824,57680,57680l2588357,346075,,346075,,xe" fillcolor="#4472c4" strokecolor="#172c51" strokeweight="1pt">
                <v:stroke joinstyle="miter"/>
                <v:formulas/>
                <v:path arrowok="t" o:connecttype="custom" textboxrect="0,0,2588357,346075"/>
                <v:textbox>
                  <w:txbxContent>
                    <w:p w14:paraId="0AD95608" w14:textId="77777777" w:rsidR="00850EA2" w:rsidRDefault="00000000">
                      <w:pPr>
                        <w:jc w:val="center"/>
                        <w:rPr>
                          <w:rFonts w:ascii="Times New Roman" w:hAnsi="Times New Roman"/>
                          <w:color w:val="000000"/>
                          <w:kern w:val="24"/>
                          <w:sz w:val="24"/>
                          <w:szCs w:val="24"/>
                        </w:rPr>
                      </w:pPr>
                      <w:r>
                        <w:rPr>
                          <w:rFonts w:ascii="Times New Roman" w:hAnsi="Times New Roman"/>
                          <w:color w:val="000000"/>
                          <w:kern w:val="24"/>
                          <w:sz w:val="24"/>
                          <w:szCs w:val="24"/>
                        </w:rPr>
                        <w:t>Delivery</w:t>
                      </w:r>
                      <w:r>
                        <w:rPr>
                          <w:rFonts w:ascii="Times New Roman" w:hAnsi="Times New Roman"/>
                          <w:color w:val="FFFFFF"/>
                          <w:kern w:val="24"/>
                          <w:sz w:val="24"/>
                          <w:szCs w:val="24"/>
                        </w:rPr>
                        <w:t xml:space="preserve"> </w:t>
                      </w:r>
                      <w:r>
                        <w:rPr>
                          <w:rFonts w:ascii="Times New Roman" w:hAnsi="Times New Roman"/>
                          <w:color w:val="000000"/>
                          <w:kern w:val="24"/>
                          <w:sz w:val="24"/>
                          <w:szCs w:val="24"/>
                        </w:rPr>
                        <w:t>time</w:t>
                      </w:r>
                      <w:r>
                        <w:rPr>
                          <w:rFonts w:ascii="Times New Roman" w:hAnsi="Times New Roman"/>
                          <w:color w:val="FFFFFF"/>
                          <w:kern w:val="24"/>
                          <w:sz w:val="24"/>
                          <w:szCs w:val="24"/>
                        </w:rPr>
                        <w:t xml:space="preserve"> </w:t>
                      </w:r>
                    </w:p>
                  </w:txbxContent>
                </v:textbox>
                <w10:wrap anchorx="margin"/>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8" behindDoc="0" locked="0" layoutInCell="1" allowOverlap="1" wp14:anchorId="0AA3BE01" wp14:editId="46BCD93F">
                <wp:simplePos x="0" y="0"/>
                <wp:positionH relativeFrom="margin">
                  <wp:posOffset>2862580</wp:posOffset>
                </wp:positionH>
                <wp:positionV relativeFrom="paragraph">
                  <wp:posOffset>1879600</wp:posOffset>
                </wp:positionV>
                <wp:extent cx="2574290" cy="347978"/>
                <wp:effectExtent l="14605" t="10795" r="11430" b="12700"/>
                <wp:wrapNone/>
                <wp:docPr id="1034" name="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4290" cy="347978"/>
                        </a:xfrm>
                        <a:custGeom>
                          <a:avLst/>
                          <a:gdLst/>
                          <a:ahLst/>
                          <a:cxnLst/>
                          <a:rect l="l" t="t" r="r" b="b"/>
                          <a:pathLst>
                            <a:path w="2574388" h="347980">
                              <a:moveTo>
                                <a:pt x="0" y="0"/>
                              </a:moveTo>
                              <a:lnTo>
                                <a:pt x="2516390" y="0"/>
                              </a:lnTo>
                              <a:cubicBezTo>
                                <a:pt x="2548421" y="0"/>
                                <a:pt x="2574388" y="25967"/>
                                <a:pt x="2574388" y="57998"/>
                              </a:cubicBezTo>
                              <a:lnTo>
                                <a:pt x="2574388" y="347980"/>
                              </a:lnTo>
                              <a:lnTo>
                                <a:pt x="0" y="347980"/>
                              </a:lnTo>
                              <a:lnTo>
                                <a:pt x="0" y="0"/>
                              </a:lnTo>
                              <a:close/>
                            </a:path>
                          </a:pathLst>
                        </a:custGeom>
                        <a:solidFill>
                          <a:srgbClr val="4472C4"/>
                        </a:solidFill>
                        <a:ln w="12700" cap="flat" cmpd="sng">
                          <a:solidFill>
                            <a:srgbClr val="172C51"/>
                          </a:solidFill>
                          <a:prstDash val="solid"/>
                          <a:miter/>
                          <a:headEnd type="none" w="med" len="med"/>
                          <a:tailEnd type="none" w="med" len="med"/>
                        </a:ln>
                      </wps:spPr>
                      <wps:txbx>
                        <w:txbxContent>
                          <w:p w14:paraId="227FD480" w14:textId="77777777" w:rsidR="00850EA2" w:rsidRDefault="001A5B50">
                            <w:pPr>
                              <w:jc w:val="center"/>
                              <w:rPr>
                                <w:rFonts w:ascii="Times New Roman" w:eastAsia="+mn-ea" w:hAnsi="Times New Roman"/>
                                <w:color w:val="000000"/>
                                <w:kern w:val="24"/>
                                <w:sz w:val="24"/>
                                <w:szCs w:val="24"/>
                              </w:rPr>
                            </w:pPr>
                            <w:r>
                              <w:rPr>
                                <w:rFonts w:ascii="Times New Roman" w:eastAsia="+mn-ea" w:hAnsi="Times New Roman"/>
                                <w:color w:val="000000"/>
                                <w:kern w:val="24"/>
                                <w:sz w:val="24"/>
                                <w:szCs w:val="24"/>
                              </w:rPr>
                              <w:t>Procurement</w:t>
                            </w:r>
                            <w:r>
                              <w:rPr>
                                <w:rFonts w:ascii="Times New Roman" w:eastAsia="+mn-ea" w:hAnsi="Times New Roman"/>
                                <w:color w:val="FFFFFF"/>
                                <w:kern w:val="24"/>
                                <w:sz w:val="24"/>
                                <w:szCs w:val="24"/>
                              </w:rPr>
                              <w:t xml:space="preserve"> </w:t>
                            </w:r>
                            <w:r>
                              <w:rPr>
                                <w:rFonts w:ascii="Times New Roman" w:eastAsia="+mn-ea" w:hAnsi="Times New Roman"/>
                                <w:color w:val="000000"/>
                                <w:kern w:val="24"/>
                                <w:sz w:val="24"/>
                                <w:szCs w:val="24"/>
                              </w:rPr>
                              <w:t>budget</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BE01" id="1034" o:spid="_x0000_s1032" style="position:absolute;left:0;text-align:left;margin-left:225.4pt;margin-top:148pt;width:202.7pt;height:27.4pt;z-index: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coordsize="2574388,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" adj="-11796480,,5400" path="m,l2516390,v32031,,57998,25967,57998,57998l2574388,347980,,347980,,xe" fillcolor="#4472c4" strokecolor="#172c51" strokeweight="1pt">
                <v:stroke joinstyle="miter"/>
                <v:formulas/>
                <v:path arrowok="t" o:connecttype="custom" textboxrect="0,0,2574388,347980"/>
                <v:textbox>
                  <w:txbxContent>
                    <w:p w14:paraId="227FD480" w14:textId="77777777" w:rsidR="00850EA2" w:rsidRDefault="00000000">
                      <w:pPr>
                        <w:jc w:val="center"/>
                        <w:rPr>
                          <w:rFonts w:ascii="Times New Roman" w:eastAsia="+mn-ea" w:hAnsi="Times New Roman"/>
                          <w:color w:val="000000"/>
                          <w:kern w:val="24"/>
                          <w:sz w:val="24"/>
                          <w:szCs w:val="24"/>
                        </w:rPr>
                      </w:pPr>
                      <w:r>
                        <w:rPr>
                          <w:rFonts w:ascii="Times New Roman" w:eastAsia="+mn-ea" w:hAnsi="Times New Roman"/>
                          <w:color w:val="000000"/>
                          <w:kern w:val="24"/>
                          <w:sz w:val="24"/>
                          <w:szCs w:val="24"/>
                        </w:rPr>
                        <w:t>Procurement</w:t>
                      </w:r>
                      <w:r>
                        <w:rPr>
                          <w:rFonts w:ascii="Times New Roman" w:eastAsia="+mn-ea" w:hAnsi="Times New Roman"/>
                          <w:color w:val="FFFFFF"/>
                          <w:kern w:val="24"/>
                          <w:sz w:val="24"/>
                          <w:szCs w:val="24"/>
                        </w:rPr>
                        <w:t xml:space="preserve"> </w:t>
                      </w:r>
                      <w:r>
                        <w:rPr>
                          <w:rFonts w:ascii="Times New Roman" w:eastAsia="+mn-ea" w:hAnsi="Times New Roman"/>
                          <w:color w:val="000000"/>
                          <w:kern w:val="24"/>
                          <w:sz w:val="24"/>
                          <w:szCs w:val="24"/>
                        </w:rPr>
                        <w:t>budget</w:t>
                      </w:r>
                    </w:p>
                  </w:txbxContent>
                </v:textbox>
                <w10:wrap anchorx="margin"/>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7" behindDoc="0" locked="0" layoutInCell="1" allowOverlap="1" wp14:anchorId="55E71828" wp14:editId="1D96A14E">
                <wp:simplePos x="0" y="0"/>
                <wp:positionH relativeFrom="margin">
                  <wp:posOffset>2876550</wp:posOffset>
                </wp:positionH>
                <wp:positionV relativeFrom="paragraph">
                  <wp:posOffset>1372870</wp:posOffset>
                </wp:positionV>
                <wp:extent cx="2532380" cy="372745"/>
                <wp:effectExtent l="9525" t="8890" r="10795" b="8890"/>
                <wp:wrapNone/>
                <wp:docPr id="1035" nam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2380" cy="372745"/>
                        </a:xfrm>
                        <a:custGeom>
                          <a:avLst/>
                          <a:gdLst/>
                          <a:ahLst/>
                          <a:cxnLst/>
                          <a:rect l="l" t="t" r="r" b="b"/>
                          <a:pathLst>
                            <a:path w="2532185" h="372745">
                              <a:moveTo>
                                <a:pt x="0" y="0"/>
                              </a:moveTo>
                              <a:lnTo>
                                <a:pt x="2470060" y="0"/>
                              </a:lnTo>
                              <a:cubicBezTo>
                                <a:pt x="2504371" y="0"/>
                                <a:pt x="2532185" y="27814"/>
                                <a:pt x="2532185" y="62125"/>
                              </a:cubicBezTo>
                              <a:lnTo>
                                <a:pt x="2532185" y="372745"/>
                              </a:lnTo>
                              <a:lnTo>
                                <a:pt x="0" y="372745"/>
                              </a:lnTo>
                              <a:lnTo>
                                <a:pt x="0" y="0"/>
                              </a:lnTo>
                              <a:close/>
                            </a:path>
                          </a:pathLst>
                        </a:custGeom>
                        <a:solidFill>
                          <a:srgbClr val="4472C4"/>
                        </a:solidFill>
                        <a:ln w="12700" cap="flat" cmpd="sng">
                          <a:solidFill>
                            <a:srgbClr val="172C51"/>
                          </a:solidFill>
                          <a:prstDash val="solid"/>
                          <a:miter/>
                          <a:headEnd type="none" w="med" len="med"/>
                          <a:tailEnd type="none" w="med" len="med"/>
                        </a:ln>
                      </wps:spPr>
                      <wps:txbx>
                        <w:txbxContent>
                          <w:p w14:paraId="550862BB" w14:textId="77777777" w:rsidR="00850EA2" w:rsidRDefault="001A5B50">
                            <w:pPr>
                              <w:jc w:val="center"/>
                              <w:rPr>
                                <w:rFonts w:ascii="Times New Roman" w:eastAsia="+mn-ea" w:hAnsi="Times New Roman"/>
                                <w:color w:val="000000"/>
                                <w:kern w:val="24"/>
                                <w:sz w:val="24"/>
                                <w:szCs w:val="24"/>
                              </w:rPr>
                            </w:pPr>
                            <w:r>
                              <w:rPr>
                                <w:rFonts w:ascii="Times New Roman" w:eastAsia="+mn-ea" w:hAnsi="Times New Roman"/>
                                <w:color w:val="000000"/>
                                <w:kern w:val="24"/>
                                <w:sz w:val="24"/>
                                <w:szCs w:val="24"/>
                              </w:rPr>
                              <w:t>Quality</w:t>
                            </w:r>
                            <w:r>
                              <w:rPr>
                                <w:rFonts w:ascii="Times New Roman" w:eastAsia="+mn-ea" w:hAnsi="Times New Roman"/>
                                <w:color w:val="FFFFFF"/>
                                <w:kern w:val="24"/>
                                <w:sz w:val="24"/>
                                <w:szCs w:val="24"/>
                              </w:rPr>
                              <w:t xml:space="preserve"> </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71828" id="1035" o:spid="_x0000_s1033" style="position:absolute;left:0;text-align:left;margin-left:226.5pt;margin-top:108.1pt;width:199.4pt;height:29.35pt;z-index: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coordsize="2532185,37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" adj="-11796480,,5400" path="m,l2470060,v34311,,62125,27814,62125,62125l2532185,372745,,372745,,xe" fillcolor="#4472c4" strokecolor="#172c51" strokeweight="1pt">
                <v:stroke joinstyle="miter"/>
                <v:formulas/>
                <v:path arrowok="t" o:connecttype="custom" textboxrect="0,0,2532185,372745"/>
                <v:textbox>
                  <w:txbxContent>
                    <w:p w14:paraId="550862BB" w14:textId="77777777" w:rsidR="00850EA2" w:rsidRDefault="00000000">
                      <w:pPr>
                        <w:jc w:val="center"/>
                        <w:rPr>
                          <w:rFonts w:ascii="Times New Roman" w:eastAsia="+mn-ea" w:hAnsi="Times New Roman"/>
                          <w:color w:val="000000"/>
                          <w:kern w:val="24"/>
                          <w:sz w:val="24"/>
                          <w:szCs w:val="24"/>
                        </w:rPr>
                      </w:pPr>
                      <w:r>
                        <w:rPr>
                          <w:rFonts w:ascii="Times New Roman" w:eastAsia="+mn-ea" w:hAnsi="Times New Roman"/>
                          <w:color w:val="000000"/>
                          <w:kern w:val="24"/>
                          <w:sz w:val="24"/>
                          <w:szCs w:val="24"/>
                        </w:rPr>
                        <w:t>Quality</w:t>
                      </w:r>
                      <w:r>
                        <w:rPr>
                          <w:rFonts w:ascii="Times New Roman" w:eastAsia="+mn-ea" w:hAnsi="Times New Roman"/>
                          <w:color w:val="FFFFFF"/>
                          <w:kern w:val="24"/>
                          <w:sz w:val="24"/>
                          <w:szCs w:val="24"/>
                        </w:rPr>
                        <w:t xml:space="preserve"> </w:t>
                      </w:r>
                    </w:p>
                  </w:txbxContent>
                </v:textbox>
                <w10:wrap anchorx="margin"/>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18" behindDoc="0" locked="0" layoutInCell="1" allowOverlap="1" wp14:anchorId="36B700F5" wp14:editId="25AC85C1">
                <wp:simplePos x="0" y="0"/>
                <wp:positionH relativeFrom="column">
                  <wp:posOffset>1934210</wp:posOffset>
                </wp:positionH>
                <wp:positionV relativeFrom="paragraph">
                  <wp:posOffset>2287270</wp:posOffset>
                </wp:positionV>
                <wp:extent cx="808989" cy="1849755"/>
                <wp:effectExtent l="10160" t="8890" r="57150" b="36830"/>
                <wp:wrapNone/>
                <wp:docPr id="1036" name="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989" cy="1849755"/>
                        </a:xfrm>
                        <a:prstGeom prst="straightConnector1">
                          <a:avLst/>
                        </a:prstGeom>
                        <a:ln w="6350" cap="flat" cmpd="sng">
                          <a:solidFill>
                            <a:srgbClr val="4472C4"/>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v:path arrowok="t" fillok="f" o:connecttype="none"/>
                <o:lock v:ext="edit" shapetype="t"/>
              </v:shapetype>
              <v:shape id="1036" type="#_x0000_t32" filled="f" style="position:absolute;margin-left:152.3pt;margin-top:180.1pt;width:63.7pt;height:145.65pt;z-index:18;mso-position-horizontal-relative:text;mso-position-vertical-relative:text;mso-width-percent:0;mso-height-percent:0;mso-width-relative:margin;mso-height-relative:margin;mso-wrap-distance-left:0.0pt;mso-wrap-distance-right:0.0pt;visibility:visible;">
                <v:stroke endarrow="block" joinstyle="miter" color="#4472c4" weight="0.5pt"/>
                <v:fill/>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17" behindDoc="0" locked="0" layoutInCell="1" allowOverlap="1" wp14:anchorId="66941347" wp14:editId="59B486A6">
                <wp:simplePos x="0" y="0"/>
                <wp:positionH relativeFrom="column">
                  <wp:posOffset>1952625</wp:posOffset>
                </wp:positionH>
                <wp:positionV relativeFrom="paragraph">
                  <wp:posOffset>2364105</wp:posOffset>
                </wp:positionV>
                <wp:extent cx="781050" cy="1185545"/>
                <wp:effectExtent l="9525" t="9525" r="57150" b="43180"/>
                <wp:wrapNone/>
                <wp:docPr id="1037"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1185545"/>
                        </a:xfrm>
                        <a:prstGeom prst="straightConnector1">
                          <a:avLst/>
                        </a:prstGeom>
                        <a:ln w="6350" cap="flat" cmpd="sng">
                          <a:solidFill>
                            <a:srgbClr val="4472C4"/>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1037" type="#_x0000_t32" filled="f" style="position:absolute;margin-left:153.75pt;margin-top:186.15pt;width:61.5pt;height:93.35pt;z-index:17;mso-position-horizontal-relative:text;mso-position-vertical-relative:text;mso-width-percent:0;mso-height-percent:0;mso-width-relative:margin;mso-height-relative:margin;mso-wrap-distance-left:0.0pt;mso-wrap-distance-right:0.0pt;visibility:visible;">
                <v:stroke endarrow="block" joinstyle="miter" color="#4472c4" weight="0.5pt"/>
                <v:fill/>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16" behindDoc="0" locked="0" layoutInCell="1" allowOverlap="1" wp14:anchorId="7D9E71CE" wp14:editId="4280F46E">
                <wp:simplePos x="0" y="0"/>
                <wp:positionH relativeFrom="column">
                  <wp:posOffset>1927225</wp:posOffset>
                </wp:positionH>
                <wp:positionV relativeFrom="paragraph">
                  <wp:posOffset>2329815</wp:posOffset>
                </wp:positionV>
                <wp:extent cx="879475" cy="738505"/>
                <wp:effectExtent l="12700" t="13334" r="50800" b="48260"/>
                <wp:wrapNone/>
                <wp:docPr id="1038"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9475" cy="738505"/>
                        </a:xfrm>
                        <a:prstGeom prst="straightConnector1">
                          <a:avLst/>
                        </a:prstGeom>
                        <a:ln w="6350" cap="flat" cmpd="sng">
                          <a:solidFill>
                            <a:srgbClr val="4472C4"/>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1038" type="#_x0000_t32" filled="f" style="position:absolute;margin-left:151.75pt;margin-top:183.45pt;width:69.25pt;height:58.15pt;z-index:16;mso-position-horizontal-relative:text;mso-position-vertical-relative:text;mso-width-percent:0;mso-height-percent:0;mso-width-relative:margin;mso-height-relative:margin;mso-wrap-distance-left:0.0pt;mso-wrap-distance-right:0.0pt;visibility:visible;">
                <v:stroke endarrow="block" joinstyle="miter" color="#4472c4" weight="0.5pt"/>
                <v:fill/>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15" behindDoc="0" locked="0" layoutInCell="1" allowOverlap="1" wp14:anchorId="682DFEE5" wp14:editId="4798765A">
                <wp:simplePos x="0" y="0"/>
                <wp:positionH relativeFrom="column">
                  <wp:posOffset>1927225</wp:posOffset>
                </wp:positionH>
                <wp:positionV relativeFrom="paragraph">
                  <wp:posOffset>2367280</wp:posOffset>
                </wp:positionV>
                <wp:extent cx="921385" cy="196850"/>
                <wp:effectExtent l="12700" t="12700" r="27940" b="57150"/>
                <wp:wrapNone/>
                <wp:docPr id="1039" name="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1385" cy="196850"/>
                        </a:xfrm>
                        <a:prstGeom prst="straightConnector1">
                          <a:avLst/>
                        </a:prstGeom>
                        <a:ln w="6350" cap="flat" cmpd="sng">
                          <a:solidFill>
                            <a:srgbClr val="4472C4"/>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1039" type="#_x0000_t32" filled="f" style="position:absolute;margin-left:151.75pt;margin-top:186.4pt;width:72.55pt;height:15.5pt;z-index:15;mso-position-horizontal-relative:text;mso-position-vertical-relative:text;mso-width-percent:0;mso-height-percent:0;mso-width-relative:margin;mso-height-relative:margin;mso-wrap-distance-left:0.0pt;mso-wrap-distance-right:0.0pt;visibility:visible;">
                <v:stroke endarrow="block" joinstyle="miter" color="#4472c4" weight="0.5pt"/>
                <v:fill/>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14" behindDoc="0" locked="0" layoutInCell="1" allowOverlap="1" wp14:anchorId="3F012865" wp14:editId="2A779265">
                <wp:simplePos x="0" y="0"/>
                <wp:positionH relativeFrom="column">
                  <wp:posOffset>1952625</wp:posOffset>
                </wp:positionH>
                <wp:positionV relativeFrom="paragraph">
                  <wp:posOffset>2065655</wp:posOffset>
                </wp:positionV>
                <wp:extent cx="914400" cy="302260"/>
                <wp:effectExtent l="9525" t="53975" r="38100" b="5715"/>
                <wp:wrapNone/>
                <wp:docPr id="1040" name="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4400" cy="302260"/>
                        </a:xfrm>
                        <a:prstGeom prst="straightConnector1">
                          <a:avLst/>
                        </a:prstGeom>
                        <a:ln w="6350" cap="flat" cmpd="sng">
                          <a:solidFill>
                            <a:srgbClr val="4472C4"/>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1040" type="#_x0000_t32" filled="f" style="position:absolute;margin-left:153.75pt;margin-top:162.65pt;width:72.0pt;height:23.8pt;z-index:14;mso-position-horizontal-relative:text;mso-position-vertical-relative:text;mso-width-percent:0;mso-height-percent:0;mso-width-relative:margin;mso-height-relative:margin;mso-wrap-distance-left:0.0pt;mso-wrap-distance-right:0.0pt;visibility:visible;flip:y;">
                <v:stroke endarrow="block" joinstyle="miter" color="#4472c4" weight="0.5pt"/>
                <v:fill/>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13" behindDoc="0" locked="0" layoutInCell="1" allowOverlap="1" wp14:anchorId="4837EF27" wp14:editId="24DE896E">
                <wp:simplePos x="0" y="0"/>
                <wp:positionH relativeFrom="column">
                  <wp:posOffset>1971039</wp:posOffset>
                </wp:positionH>
                <wp:positionV relativeFrom="paragraph">
                  <wp:posOffset>1534795</wp:posOffset>
                </wp:positionV>
                <wp:extent cx="890904" cy="851534"/>
                <wp:effectExtent l="8890" t="46990" r="52705" b="6350"/>
                <wp:wrapNone/>
                <wp:docPr id="1041" name="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0904" cy="851534"/>
                        </a:xfrm>
                        <a:prstGeom prst="straightConnector1">
                          <a:avLst/>
                        </a:prstGeom>
                        <a:ln w="6350" cap="flat" cmpd="sng">
                          <a:solidFill>
                            <a:srgbClr val="4472C4"/>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1041" type="#_x0000_t32" filled="f" style="position:absolute;margin-left:155.2pt;margin-top:120.85pt;width:70.15pt;height:67.05pt;z-index:13;mso-position-horizontal-relative:text;mso-position-vertical-relative:text;mso-width-percent:0;mso-height-percent:0;mso-width-relative:margin;mso-height-relative:margin;mso-wrap-distance-left:0.0pt;mso-wrap-distance-right:0.0pt;visibility:visible;flip:y;">
                <v:stroke endarrow="block" joinstyle="miter" color="#4472c4" weight="0.5pt"/>
                <v:fill/>
              </v:shape>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4" behindDoc="0" locked="0" layoutInCell="1" allowOverlap="1" wp14:anchorId="084B07C6" wp14:editId="4175DCFE">
                <wp:simplePos x="0" y="0"/>
                <wp:positionH relativeFrom="column">
                  <wp:posOffset>742950</wp:posOffset>
                </wp:positionH>
                <wp:positionV relativeFrom="paragraph">
                  <wp:posOffset>476249</wp:posOffset>
                </wp:positionV>
                <wp:extent cx="342900" cy="635000"/>
                <wp:effectExtent l="28575" t="7620" r="28575" b="24130"/>
                <wp:wrapNone/>
                <wp:docPr id="1042" name="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635000"/>
                        </a:xfrm>
                        <a:prstGeom prst="downArrow">
                          <a:avLst>
                            <a:gd name="adj1" fmla="val 50000"/>
                            <a:gd name="adj2" fmla="val 50000"/>
                          </a:avLst>
                        </a:prstGeom>
                        <a:solidFill>
                          <a:srgbClr val="4472C4"/>
                        </a:solidFill>
                        <a:ln w="12700" cap="flat" cmpd="sng">
                          <a:solidFill>
                            <a:srgbClr val="172C51"/>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1042" type="#_x0000_t67" adj="15769,5400," fillcolor="#4472c4" style="position:absolute;margin-left:58.5pt;margin-top:37.5pt;width:27.0pt;height:50.0pt;z-index:4;mso-position-horizontal-relative:text;mso-position-vertical-relative:text;mso-width-percent:0;mso-height-percent:0;mso-width-relative:margin;mso-height-relative:margin;mso-wrap-distance-left:0.0pt;mso-wrap-distance-right:0.0pt;visibility:visible;">
                <v:stroke joinstyle="miter" color="#172c51" weight="1.0pt"/>
                <v:fill/>
              </v:shape>
            </w:pict>
          </mc:Fallback>
        </mc:AlternateContent>
      </w:r>
    </w:p>
    <w:p w14:paraId="38721CAC" w14:textId="77777777" w:rsidR="00850EA2" w:rsidRDefault="00850EA2">
      <w:pPr>
        <w:spacing w:after="200" w:line="360" w:lineRule="auto"/>
        <w:jc w:val="both"/>
        <w:rPr>
          <w:rFonts w:ascii="Times New Roman" w:eastAsia="SimSun" w:hAnsi="Times New Roman" w:cs="Times New Roman"/>
          <w:b/>
          <w:bCs/>
          <w:kern w:val="0"/>
          <w:sz w:val="24"/>
          <w:szCs w:val="24"/>
          <w:lang w:eastAsia="zh-CN"/>
          <w14:ligatures w14:val="none"/>
        </w:rPr>
      </w:pPr>
    </w:p>
    <w:p w14:paraId="0CC2C090" w14:textId="77777777" w:rsidR="00850EA2" w:rsidRDefault="00850EA2">
      <w:pPr>
        <w:spacing w:after="200" w:line="360" w:lineRule="auto"/>
        <w:jc w:val="both"/>
        <w:rPr>
          <w:rFonts w:ascii="Times New Roman" w:eastAsia="SimSun" w:hAnsi="Times New Roman" w:cs="Times New Roman"/>
          <w:b/>
          <w:bCs/>
          <w:kern w:val="0"/>
          <w:sz w:val="24"/>
          <w:szCs w:val="24"/>
          <w:lang w:eastAsia="zh-CN"/>
          <w14:ligatures w14:val="none"/>
        </w:rPr>
      </w:pPr>
    </w:p>
    <w:p w14:paraId="26621221" w14:textId="77777777" w:rsidR="00850EA2" w:rsidRDefault="00850EA2">
      <w:pPr>
        <w:spacing w:after="200" w:line="360" w:lineRule="auto"/>
        <w:jc w:val="both"/>
        <w:rPr>
          <w:rFonts w:ascii="Times New Roman" w:eastAsia="SimSun" w:hAnsi="Times New Roman" w:cs="Times New Roman"/>
          <w:b/>
          <w:bCs/>
          <w:kern w:val="0"/>
          <w:sz w:val="24"/>
          <w:szCs w:val="24"/>
          <w:lang w:eastAsia="zh-CN"/>
          <w14:ligatures w14:val="none"/>
        </w:rPr>
      </w:pPr>
    </w:p>
    <w:p w14:paraId="1B5E5036"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6" behindDoc="0" locked="0" layoutInCell="1" allowOverlap="1" wp14:anchorId="61ABE09A" wp14:editId="19D4561B">
                <wp:simplePos x="0" y="0"/>
                <wp:positionH relativeFrom="margin">
                  <wp:posOffset>9525</wp:posOffset>
                </wp:positionH>
                <wp:positionV relativeFrom="paragraph">
                  <wp:posOffset>167640</wp:posOffset>
                </wp:positionV>
                <wp:extent cx="1971039" cy="1442085"/>
                <wp:effectExtent l="9525" t="13970" r="10160" b="10795"/>
                <wp:wrapNone/>
                <wp:docPr id="1043" name="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039" cy="1442085"/>
                        </a:xfrm>
                        <a:prstGeom prst="rect">
                          <a:avLst/>
                        </a:prstGeom>
                        <a:solidFill>
                          <a:srgbClr val="4472C4"/>
                        </a:solidFill>
                        <a:ln w="12700" cap="flat" cmpd="sng">
                          <a:solidFill>
                            <a:srgbClr val="172C51"/>
                          </a:solidFill>
                          <a:prstDash val="solid"/>
                          <a:miter/>
                          <a:headEnd type="none" w="med" len="med"/>
                          <a:tailEnd type="none" w="med" len="med"/>
                        </a:ln>
                      </wps:spPr>
                      <wps:txbx>
                        <w:txbxContent>
                          <w:p w14:paraId="1C852D2C" w14:textId="77777777" w:rsidR="00850EA2" w:rsidRDefault="001A5B50">
                            <w:pPr>
                              <w:jc w:val="center"/>
                              <w:rPr>
                                <w:rFonts w:ascii="Times New Roman" w:hAnsi="Times New Roman"/>
                                <w:color w:val="000000"/>
                                <w:kern w:val="24"/>
                                <w:sz w:val="24"/>
                                <w:szCs w:val="24"/>
                              </w:rPr>
                            </w:pPr>
                            <w:r>
                              <w:rPr>
                                <w:rFonts w:ascii="Times New Roman" w:hAnsi="Times New Roman"/>
                                <w:color w:val="000000"/>
                                <w:kern w:val="24"/>
                                <w:sz w:val="24"/>
                                <w:szCs w:val="24"/>
                              </w:rPr>
                              <w:t>Procurement  performance</w:t>
                            </w:r>
                            <w:r>
                              <w:rPr>
                                <w:rFonts w:ascii="Times New Roman" w:hAnsi="Times New Roman"/>
                                <w:color w:val="FFFFFF"/>
                                <w:kern w:val="24"/>
                                <w:sz w:val="24"/>
                                <w:szCs w:val="24"/>
                              </w:rPr>
                              <w:t xml:space="preserve"> </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ABE09A" id="1044" o:spid="_x0000_s1034" style="position:absolute;left:0;text-align:left;margin-left:.75pt;margin-top:13.2pt;width:155.2pt;height:113.55pt;z-index: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" fillcolor="#4472c4" strokecolor="#172c51" strokeweight="1pt">
                <v:path arrowok="t"/>
                <v:textbox>
                  <w:txbxContent>
                    <w:p w14:paraId="1C852D2C" w14:textId="77777777" w:rsidR="00850EA2" w:rsidRDefault="00000000">
                      <w:pPr>
                        <w:jc w:val="center"/>
                        <w:rPr>
                          <w:rFonts w:ascii="Times New Roman" w:hAnsi="Times New Roman"/>
                          <w:color w:val="000000"/>
                          <w:kern w:val="24"/>
                          <w:sz w:val="24"/>
                          <w:szCs w:val="24"/>
                        </w:rPr>
                      </w:pPr>
                      <w:r>
                        <w:rPr>
                          <w:rFonts w:ascii="Times New Roman" w:hAnsi="Times New Roman"/>
                          <w:color w:val="000000"/>
                          <w:kern w:val="24"/>
                          <w:sz w:val="24"/>
                          <w:szCs w:val="24"/>
                        </w:rPr>
                        <w:t>Procurement  performance</w:t>
                      </w:r>
                      <w:r>
                        <w:rPr>
                          <w:rFonts w:ascii="Times New Roman" w:hAnsi="Times New Roman"/>
                          <w:color w:val="FFFFFF"/>
                          <w:kern w:val="24"/>
                          <w:sz w:val="24"/>
                          <w:szCs w:val="24"/>
                        </w:rPr>
                        <w:t xml:space="preserve"> </w:t>
                      </w:r>
                    </w:p>
                  </w:txbxContent>
                </v:textbox>
                <w10:wrap anchorx="margin"/>
              </v:rect>
            </w:pict>
          </mc:Fallback>
        </mc:AlternateContent>
      </w:r>
    </w:p>
    <w:p w14:paraId="0C37E164" w14:textId="77777777" w:rsidR="00850EA2" w:rsidRDefault="00850EA2">
      <w:pPr>
        <w:spacing w:after="200" w:line="360" w:lineRule="auto"/>
        <w:jc w:val="both"/>
        <w:rPr>
          <w:rFonts w:ascii="Times New Roman" w:eastAsia="SimSun" w:hAnsi="Times New Roman" w:cs="Times New Roman"/>
          <w:b/>
          <w:bCs/>
          <w:kern w:val="0"/>
          <w:sz w:val="24"/>
          <w:szCs w:val="24"/>
          <w:lang w:eastAsia="zh-CN"/>
          <w14:ligatures w14:val="none"/>
        </w:rPr>
      </w:pPr>
    </w:p>
    <w:p w14:paraId="56CE6E87" w14:textId="77777777" w:rsidR="00850EA2" w:rsidRDefault="00850EA2">
      <w:pPr>
        <w:spacing w:after="200" w:line="360" w:lineRule="auto"/>
        <w:jc w:val="both"/>
        <w:rPr>
          <w:rFonts w:ascii="Times New Roman" w:eastAsia="SimSun" w:hAnsi="Times New Roman" w:cs="Times New Roman"/>
          <w:b/>
          <w:bCs/>
          <w:kern w:val="0"/>
          <w:sz w:val="24"/>
          <w:szCs w:val="24"/>
          <w:lang w:eastAsia="zh-CN"/>
          <w14:ligatures w14:val="none"/>
        </w:rPr>
      </w:pPr>
    </w:p>
    <w:p w14:paraId="48730988" w14:textId="77777777" w:rsidR="00850EA2" w:rsidRDefault="00850EA2">
      <w:pPr>
        <w:spacing w:after="200" w:line="360" w:lineRule="auto"/>
        <w:jc w:val="both"/>
        <w:rPr>
          <w:rFonts w:ascii="Times New Roman" w:eastAsia="SimSun" w:hAnsi="Times New Roman" w:cs="Times New Roman"/>
          <w:b/>
          <w:bCs/>
          <w:kern w:val="0"/>
          <w:sz w:val="24"/>
          <w:szCs w:val="24"/>
          <w:lang w:eastAsia="zh-CN"/>
          <w14:ligatures w14:val="none"/>
        </w:rPr>
      </w:pPr>
    </w:p>
    <w:p w14:paraId="0041941B" w14:textId="77777777" w:rsidR="00850EA2" w:rsidRDefault="00850EA2">
      <w:pPr>
        <w:spacing w:after="200" w:line="360" w:lineRule="auto"/>
        <w:jc w:val="both"/>
        <w:rPr>
          <w:rFonts w:ascii="Times New Roman" w:eastAsia="SimSun" w:hAnsi="Times New Roman" w:cs="Times New Roman"/>
          <w:b/>
          <w:bCs/>
          <w:kern w:val="0"/>
          <w:sz w:val="24"/>
          <w:szCs w:val="24"/>
          <w:lang w:eastAsia="zh-CN"/>
          <w14:ligatures w14:val="none"/>
        </w:rPr>
      </w:pPr>
    </w:p>
    <w:p w14:paraId="6EDB8049" w14:textId="77777777" w:rsidR="00850EA2" w:rsidRDefault="00850EA2">
      <w:pPr>
        <w:spacing w:after="200" w:line="360" w:lineRule="auto"/>
        <w:jc w:val="both"/>
        <w:rPr>
          <w:rFonts w:ascii="Times New Roman" w:eastAsia="SimSun" w:hAnsi="Times New Roman" w:cs="Times New Roman"/>
          <w:b/>
          <w:bCs/>
          <w:kern w:val="0"/>
          <w:sz w:val="24"/>
          <w:szCs w:val="24"/>
          <w:lang w:eastAsia="zh-CN"/>
          <w14:ligatures w14:val="none"/>
        </w:rPr>
      </w:pPr>
    </w:p>
    <w:p w14:paraId="75D55E5D" w14:textId="77777777" w:rsidR="00850EA2" w:rsidRDefault="00850EA2">
      <w:pPr>
        <w:spacing w:after="200" w:line="360" w:lineRule="auto"/>
        <w:jc w:val="both"/>
        <w:rPr>
          <w:rFonts w:ascii="Times New Roman" w:eastAsia="SimSun" w:hAnsi="Times New Roman" w:cs="Times New Roman"/>
          <w:b/>
          <w:bCs/>
          <w:kern w:val="0"/>
          <w:sz w:val="24"/>
          <w:szCs w:val="24"/>
          <w:lang w:eastAsia="zh-CN"/>
          <w14:ligatures w14:val="none"/>
        </w:rPr>
      </w:pPr>
    </w:p>
    <w:p w14:paraId="159208F4" w14:textId="77777777" w:rsidR="00850EA2" w:rsidRDefault="00850EA2">
      <w:pPr>
        <w:spacing w:after="200" w:line="360" w:lineRule="auto"/>
        <w:jc w:val="both"/>
        <w:rPr>
          <w:rFonts w:ascii="Times New Roman" w:eastAsia="SimSun" w:hAnsi="Times New Roman" w:cs="Times New Roman"/>
          <w:b/>
          <w:bCs/>
          <w:kern w:val="0"/>
          <w:sz w:val="24"/>
          <w:szCs w:val="24"/>
          <w:lang w:eastAsia="zh-CN"/>
          <w14:ligatures w14:val="none"/>
        </w:rPr>
      </w:pPr>
    </w:p>
    <w:p w14:paraId="1E6E3329"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Figure 2</w:t>
      </w:r>
      <w:r>
        <w:rPr>
          <w:rFonts w:ascii="Times New Roman" w:eastAsia="SimSun" w:hAnsi="Times New Roman" w:cs="Times New Roman"/>
          <w:kern w:val="0"/>
          <w:sz w:val="24"/>
          <w:szCs w:val="24"/>
          <w:lang w:eastAsia="zh-CN"/>
          <w14:ligatures w14:val="none"/>
        </w:rPr>
        <w:t>: Conceptual framework</w:t>
      </w:r>
    </w:p>
    <w:p w14:paraId="04AD806B"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Source</w:t>
      </w:r>
      <w:r>
        <w:rPr>
          <w:rFonts w:ascii="Times New Roman" w:eastAsia="SimSun" w:hAnsi="Times New Roman" w:cs="Times New Roman"/>
          <w:kern w:val="0"/>
          <w:sz w:val="24"/>
          <w:szCs w:val="24"/>
          <w:lang w:eastAsia="zh-CN"/>
          <w14:ligatures w14:val="none"/>
        </w:rPr>
        <w:t>: Author (2024)</w:t>
      </w:r>
    </w:p>
    <w:p w14:paraId="0F243827" w14:textId="77777777" w:rsidR="00850EA2" w:rsidRDefault="001A5B50">
      <w:pPr>
        <w:pStyle w:val="Heading1"/>
        <w:spacing w:line="360" w:lineRule="auto"/>
        <w:jc w:val="both"/>
        <w:rPr>
          <w:rFonts w:cs="Times New Roman"/>
          <w:szCs w:val="24"/>
        </w:rPr>
      </w:pPr>
      <w:bookmarkStart w:id="42" w:name="_Toc167878364"/>
      <w:r>
        <w:rPr>
          <w:rFonts w:cs="Times New Roman"/>
          <w:szCs w:val="24"/>
        </w:rPr>
        <w:t>2.3.1 Quality</w:t>
      </w:r>
      <w:bookmarkEnd w:id="42"/>
    </w:p>
    <w:p w14:paraId="7B8AFB3E"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According to Gitlow H.S (2000), quality is a subjective, conditional, and perceptual concept that varies among individuals. According to Abdulnour, Samir (2022), quality in business means "producing a product or service that conforms [to the client's speci</w:t>
      </w:r>
      <w:r>
        <w:rPr>
          <w:rFonts w:ascii="Times New Roman" w:eastAsia="SimSun" w:hAnsi="Times New Roman" w:cs="Times New Roman"/>
          <w:kern w:val="0"/>
          <w:sz w:val="24"/>
          <w:szCs w:val="24"/>
          <w:lang w:eastAsia="zh-CN"/>
          <w14:ligatures w14:val="none"/>
        </w:rPr>
        <w:t>fication] the first time, in the right quantity, and at the right time." The ability to undertake procurement successfully depends on the creation of precise and unambiguous specifications that spell out the necessary quality requirements. To guarantee tha</w:t>
      </w:r>
      <w:r>
        <w:rPr>
          <w:rFonts w:ascii="Times New Roman" w:eastAsia="SimSun" w:hAnsi="Times New Roman" w:cs="Times New Roman"/>
          <w:kern w:val="0"/>
          <w:sz w:val="24"/>
          <w:szCs w:val="24"/>
          <w:lang w:eastAsia="zh-CN"/>
          <w14:ligatures w14:val="none"/>
        </w:rPr>
        <w:t xml:space="preserve">t the requirements meet the expectations of end users or </w:t>
      </w:r>
      <w:r>
        <w:rPr>
          <w:rFonts w:ascii="Times New Roman" w:eastAsia="SimSun" w:hAnsi="Times New Roman" w:cs="Times New Roman"/>
          <w:kern w:val="0"/>
          <w:sz w:val="24"/>
          <w:szCs w:val="24"/>
          <w:lang w:eastAsia="zh-CN"/>
          <w14:ligatures w14:val="none"/>
        </w:rPr>
        <w:lastRenderedPageBreak/>
        <w:t>stakeholders, procurement specialists collaborate closely with them to set the quality standards. Clear specifications make it easier for suppliers to comprehend quality standards and provide product</w:t>
      </w:r>
      <w:r>
        <w:rPr>
          <w:rFonts w:ascii="Times New Roman" w:eastAsia="SimSun" w:hAnsi="Times New Roman" w:cs="Times New Roman"/>
          <w:kern w:val="0"/>
          <w:sz w:val="24"/>
          <w:szCs w:val="24"/>
          <w:lang w:eastAsia="zh-CN"/>
          <w14:ligatures w14:val="none"/>
        </w:rPr>
        <w:t>s and services that satisfy them.</w:t>
      </w:r>
    </w:p>
    <w:p w14:paraId="1DD579E1"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The procurement process ought to encompass a comprehensive appraisal and assessment of suppliers' quality performance, encompassing factors like their certifications, track record, and compliance with quality requirements.</w:t>
      </w:r>
      <w:r>
        <w:rPr>
          <w:rFonts w:ascii="Times New Roman" w:eastAsia="SimSun" w:hAnsi="Times New Roman" w:cs="Times New Roman"/>
          <w:kern w:val="0"/>
          <w:sz w:val="24"/>
          <w:szCs w:val="24"/>
          <w:lang w:eastAsia="zh-CN"/>
          <w14:ligatures w14:val="none"/>
        </w:rPr>
        <w:t xml:space="preserve"> Selecting vendors who have a significant emphasis on quality might improve the general caliber of the products or services that are purchased. Procurement performance can easily be influenced by choosing suppliers capable of delivering high-quality produc</w:t>
      </w:r>
      <w:r>
        <w:rPr>
          <w:rFonts w:ascii="Times New Roman" w:eastAsia="SimSun" w:hAnsi="Times New Roman" w:cs="Times New Roman"/>
          <w:kern w:val="0"/>
          <w:sz w:val="24"/>
          <w:szCs w:val="24"/>
          <w:lang w:eastAsia="zh-CN"/>
          <w14:ligatures w14:val="none"/>
        </w:rPr>
        <w:t xml:space="preserve">ts or services. </w:t>
      </w:r>
    </w:p>
    <w:p w14:paraId="21B16610"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To achieve procurement performance, efficient mechanisms for quality assurance and control need to be put into place at each step of the process. Quality assurance aims to oversee several crucial aspects of production including the managem</w:t>
      </w:r>
      <w:r>
        <w:rPr>
          <w:rFonts w:ascii="Times New Roman" w:eastAsia="SimSun" w:hAnsi="Times New Roman" w:cs="Times New Roman"/>
          <w:kern w:val="0"/>
          <w:sz w:val="24"/>
          <w:szCs w:val="24"/>
          <w:lang w:eastAsia="zh-CN"/>
          <w14:ligatures w14:val="none"/>
        </w:rPr>
        <w:t xml:space="preserve">ent of raw materials, assembled items, finished goods, and product parts. It also involves monitoring production-related services as well as fabrication procedures, manufacturing techniques, and inspection methods. The goal is to ensure consistent quality </w:t>
      </w:r>
      <w:r>
        <w:rPr>
          <w:rFonts w:ascii="Times New Roman" w:eastAsia="SimSun" w:hAnsi="Times New Roman" w:cs="Times New Roman"/>
          <w:kern w:val="0"/>
          <w:sz w:val="24"/>
          <w:szCs w:val="24"/>
          <w:lang w:eastAsia="zh-CN"/>
          <w14:ligatures w14:val="none"/>
        </w:rPr>
        <w:t>across all phases.(Stebbing L, 1993). To make sure the purchased items or services fulfill the required quality standards, this entails carrying out inspections, audits, and quality checks. Activities related to quality assurance assist in locating and res</w:t>
      </w:r>
      <w:r>
        <w:rPr>
          <w:rFonts w:ascii="Times New Roman" w:eastAsia="SimSun" w:hAnsi="Times New Roman" w:cs="Times New Roman"/>
          <w:kern w:val="0"/>
          <w:sz w:val="24"/>
          <w:szCs w:val="24"/>
          <w:lang w:eastAsia="zh-CN"/>
          <w14:ligatures w14:val="none"/>
        </w:rPr>
        <w:t xml:space="preserve">olving any deviations or discrepancies, guaranteeing that only quality goods or services are approved. Without quality assurance and control methods poor quality services will be offered affecting the procurement performance leading to great impact to the </w:t>
      </w:r>
      <w:r>
        <w:rPr>
          <w:rFonts w:ascii="Times New Roman" w:eastAsia="SimSun" w:hAnsi="Times New Roman" w:cs="Times New Roman"/>
          <w:kern w:val="0"/>
          <w:sz w:val="24"/>
          <w:szCs w:val="24"/>
          <w:lang w:eastAsia="zh-CN"/>
          <w14:ligatures w14:val="none"/>
        </w:rPr>
        <w:t>overall organization.</w:t>
      </w:r>
    </w:p>
    <w:p w14:paraId="2DA52591"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Strong supplier relationships are vital for procurement performance and quality. Collaboration and regular communication with suppliers can foster a shared understanding of quality expectations and encourage suppliers to continuously </w:t>
      </w:r>
      <w:r>
        <w:rPr>
          <w:rFonts w:ascii="Times New Roman" w:eastAsia="SimSun" w:hAnsi="Times New Roman" w:cs="Times New Roman"/>
          <w:kern w:val="0"/>
          <w:sz w:val="24"/>
          <w:szCs w:val="24"/>
          <w:lang w:eastAsia="zh-CN"/>
          <w14:ligatures w14:val="none"/>
        </w:rPr>
        <w:t>improve their quality performance. Also, supplier involvement in product development can improve procurement performance. Long-term partnerships with suppliers who prioritize quality can positively impact the overall quality of procured goods or services.</w:t>
      </w:r>
    </w:p>
    <w:p w14:paraId="339EF688" w14:textId="77777777" w:rsidR="00850EA2" w:rsidRDefault="001A5B50">
      <w:pPr>
        <w:pStyle w:val="Heading1"/>
        <w:spacing w:line="360" w:lineRule="auto"/>
        <w:jc w:val="both"/>
        <w:rPr>
          <w:rFonts w:cs="Times New Roman"/>
          <w:szCs w:val="24"/>
        </w:rPr>
      </w:pPr>
      <w:bookmarkStart w:id="43" w:name="_Toc167878365"/>
      <w:r>
        <w:rPr>
          <w:rFonts w:cs="Times New Roman"/>
          <w:szCs w:val="24"/>
        </w:rPr>
        <w:lastRenderedPageBreak/>
        <w:t>2.3.2 Procurement budget</w:t>
      </w:r>
      <w:bookmarkEnd w:id="43"/>
      <w:r>
        <w:rPr>
          <w:rFonts w:cs="Times New Roman"/>
          <w:szCs w:val="24"/>
        </w:rPr>
        <w:t xml:space="preserve"> </w:t>
      </w:r>
    </w:p>
    <w:p w14:paraId="7464847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Procurement budget is the process of planning organizing and controlling the financial resources allocated for procurement activities within an organization. The procurement budget ensures that the procurement process is cost-effe</w:t>
      </w:r>
      <w:r>
        <w:rPr>
          <w:rFonts w:ascii="Times New Roman" w:eastAsia="SimSun" w:hAnsi="Times New Roman" w:cs="Times New Roman"/>
          <w:kern w:val="0"/>
          <w:sz w:val="24"/>
          <w:szCs w:val="24"/>
          <w:lang w:eastAsia="zh-CN"/>
          <w14:ligatures w14:val="none"/>
        </w:rPr>
        <w:t>ctive and optimizing the use of available resources. The procurement budget greatly influences competitive supplier selection because it is used as an evaluation criterion. When the budget is constrained, the prices of potential suppliers play a significan</w:t>
      </w:r>
      <w:r>
        <w:rPr>
          <w:rFonts w:ascii="Times New Roman" w:eastAsia="SimSun" w:hAnsi="Times New Roman" w:cs="Times New Roman"/>
          <w:kern w:val="0"/>
          <w:sz w:val="24"/>
          <w:szCs w:val="24"/>
          <w:lang w:eastAsia="zh-CN"/>
          <w14:ligatures w14:val="none"/>
        </w:rPr>
        <w:t>t role in selecting the supplier. Suppliers offering competitive prices will be considered. The procurement budget also influences the consideration of total cost of ownership during supplier selection.One way of ascertaining a purchase's long-term value t</w:t>
      </w:r>
      <w:r>
        <w:rPr>
          <w:rFonts w:ascii="Times New Roman" w:eastAsia="SimSun" w:hAnsi="Times New Roman" w:cs="Times New Roman"/>
          <w:kern w:val="0"/>
          <w:sz w:val="24"/>
          <w:szCs w:val="24"/>
          <w:lang w:eastAsia="zh-CN"/>
          <w14:ligatures w14:val="none"/>
        </w:rPr>
        <w:t>o a business is to look at its total cost of ownership, it consists of the purchase price, maintenance costs, and repair costs. A  budget might enable a more thorough total cost of ownership (TCO) analysis, allowing businesses to choose suppliers that prov</w:t>
      </w:r>
      <w:r>
        <w:rPr>
          <w:rFonts w:ascii="Times New Roman" w:eastAsia="SimSun" w:hAnsi="Times New Roman" w:cs="Times New Roman"/>
          <w:kern w:val="0"/>
          <w:sz w:val="24"/>
          <w:szCs w:val="24"/>
          <w:lang w:eastAsia="zh-CN"/>
          <w14:ligatures w14:val="none"/>
        </w:rPr>
        <w:t>ide the highest long-term value.</w:t>
      </w:r>
    </w:p>
    <w:p w14:paraId="4F3B9B6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There is improved negotiating power for the firm so that it can procure within the procurement budget. When multiple suppliers are competing for contract, they push down their prices so that they can have a competitive adva</w:t>
      </w:r>
      <w:r>
        <w:rPr>
          <w:rFonts w:ascii="Times New Roman" w:eastAsia="SimSun" w:hAnsi="Times New Roman" w:cs="Times New Roman"/>
          <w:kern w:val="0"/>
          <w:sz w:val="24"/>
          <w:szCs w:val="24"/>
          <w:lang w:eastAsia="zh-CN"/>
          <w14:ligatures w14:val="none"/>
        </w:rPr>
        <w:t>ntage against other suppliers so that they can win the contract. The procuring firm can compare the bids and the request for proposals. This gives leverage to negotiate on the terms and conditions underlying the contract at hand and pricing. This increased</w:t>
      </w:r>
      <w:r>
        <w:rPr>
          <w:rFonts w:ascii="Times New Roman" w:eastAsia="SimSun" w:hAnsi="Times New Roman" w:cs="Times New Roman"/>
          <w:kern w:val="0"/>
          <w:sz w:val="24"/>
          <w:szCs w:val="24"/>
          <w:lang w:eastAsia="zh-CN"/>
          <w14:ligatures w14:val="none"/>
        </w:rPr>
        <w:t xml:space="preserve"> bargaining power can result in more favorable contract terms and potentially lower costs of the procurement budget.</w:t>
      </w:r>
    </w:p>
    <w:p w14:paraId="3CC4CEB3" w14:textId="77777777" w:rsidR="00850EA2" w:rsidRDefault="001A5B50">
      <w:pPr>
        <w:pStyle w:val="Heading1"/>
        <w:spacing w:line="360" w:lineRule="auto"/>
        <w:jc w:val="both"/>
        <w:rPr>
          <w:rFonts w:cs="Times New Roman"/>
          <w:szCs w:val="24"/>
        </w:rPr>
      </w:pPr>
      <w:bookmarkStart w:id="44" w:name="_Toc167878366"/>
      <w:r>
        <w:rPr>
          <w:rFonts w:cs="Times New Roman"/>
          <w:szCs w:val="24"/>
        </w:rPr>
        <w:t>2.3.3 Delivery time</w:t>
      </w:r>
      <w:bookmarkEnd w:id="44"/>
      <w:r>
        <w:rPr>
          <w:rFonts w:cs="Times New Roman"/>
          <w:szCs w:val="24"/>
        </w:rPr>
        <w:t xml:space="preserve"> </w:t>
      </w:r>
    </w:p>
    <w:p w14:paraId="653A8988"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Delivery time is an important metric for measuring the performance of a procurement process. It refers to the time it </w:t>
      </w:r>
      <w:r>
        <w:rPr>
          <w:rFonts w:ascii="Times New Roman" w:eastAsia="SimSun" w:hAnsi="Times New Roman" w:cs="Times New Roman"/>
          <w:kern w:val="0"/>
          <w:sz w:val="24"/>
          <w:szCs w:val="24"/>
          <w:lang w:eastAsia="zh-CN"/>
          <w14:ligatures w14:val="none"/>
        </w:rPr>
        <w:t>takes for a supplier to deliver the goods or services that have been procured. This measure can be used to assess the overall efficiency of the procurement process, and can identify any inefficiencies such as bottlenecks or delays that may be occurring, wh</w:t>
      </w:r>
      <w:r>
        <w:rPr>
          <w:rFonts w:ascii="Times New Roman" w:eastAsia="SimSun" w:hAnsi="Times New Roman" w:cs="Times New Roman"/>
          <w:kern w:val="0"/>
          <w:sz w:val="24"/>
          <w:szCs w:val="24"/>
          <w:lang w:eastAsia="zh-CN"/>
          <w14:ligatures w14:val="none"/>
        </w:rPr>
        <w:t>ich have great impact on procurement performance.</w:t>
      </w:r>
    </w:p>
    <w:p w14:paraId="11BB24D0"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Suppliers are evaluated based on their delivery capacity. Local authorities assess the suppliers basing on their track record, capacity and ability to meet delivery times. This can be done through </w:t>
      </w:r>
      <w:r>
        <w:rPr>
          <w:rFonts w:ascii="Times New Roman" w:eastAsia="SimSun" w:hAnsi="Times New Roman" w:cs="Times New Roman"/>
          <w:kern w:val="0"/>
          <w:sz w:val="24"/>
          <w:szCs w:val="24"/>
          <w:lang w:eastAsia="zh-CN"/>
          <w14:ligatures w14:val="none"/>
        </w:rPr>
        <w:lastRenderedPageBreak/>
        <w:t>assessmen</w:t>
      </w:r>
      <w:r>
        <w:rPr>
          <w:rFonts w:ascii="Times New Roman" w:eastAsia="SimSun" w:hAnsi="Times New Roman" w:cs="Times New Roman"/>
          <w:kern w:val="0"/>
          <w:sz w:val="24"/>
          <w:szCs w:val="24"/>
          <w:lang w:eastAsia="zh-CN"/>
          <w14:ligatures w14:val="none"/>
        </w:rPr>
        <w:t xml:space="preserve">t of past performance and logistical capabilities. When the supplier has been chosen, the local authorities can monitor the performance of the supplier in meeting deadlines and delivery times. This can be done by tracking and assessing the actual delivery </w:t>
      </w:r>
      <w:r>
        <w:rPr>
          <w:rFonts w:ascii="Times New Roman" w:eastAsia="SimSun" w:hAnsi="Times New Roman" w:cs="Times New Roman"/>
          <w:kern w:val="0"/>
          <w:sz w:val="24"/>
          <w:szCs w:val="24"/>
          <w:lang w:eastAsia="zh-CN"/>
          <w14:ligatures w14:val="none"/>
        </w:rPr>
        <w:t>times against the agreed upon schedules. Performance metrics like delivery on time, lead time and adherence to delivery milestone can be used to measure supplier performance on delivery.</w:t>
      </w:r>
    </w:p>
    <w:p w14:paraId="5380037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Delivery on schedule is among the crucial variables used in evaluatin</w:t>
      </w:r>
      <w:r>
        <w:rPr>
          <w:rFonts w:ascii="Times New Roman" w:eastAsia="SimSun" w:hAnsi="Times New Roman" w:cs="Times New Roman"/>
          <w:kern w:val="0"/>
          <w:sz w:val="24"/>
          <w:szCs w:val="24"/>
          <w:lang w:eastAsia="zh-CN"/>
          <w14:ligatures w14:val="none"/>
        </w:rPr>
        <w:t>g suppliers. Suppliers that compete on winning contracts based to delivery time, are motivated to enhance their logistical processes so as to win contracts. Therefore, suppliers will implement efficient scheduling, investing in transportation infrastructur</w:t>
      </w:r>
      <w:r>
        <w:rPr>
          <w:rFonts w:ascii="Times New Roman" w:eastAsia="SimSun" w:hAnsi="Times New Roman" w:cs="Times New Roman"/>
          <w:kern w:val="0"/>
          <w:sz w:val="24"/>
          <w:szCs w:val="24"/>
          <w:lang w:eastAsia="zh-CN"/>
          <w14:ligatures w14:val="none"/>
        </w:rPr>
        <w:t xml:space="preserve">e and streamline their order fulfillment processes. This can lead to improved delivery times, reducing delays, and ensuring timely receipt of the goods by local authorities such that they are able to deliver services to the communities also on time. </w:t>
      </w:r>
    </w:p>
    <w:p w14:paraId="71111BFB"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There</w:t>
      </w:r>
      <w:r>
        <w:rPr>
          <w:rFonts w:ascii="Times New Roman" w:eastAsia="SimSun" w:hAnsi="Times New Roman" w:cs="Times New Roman"/>
          <w:kern w:val="0"/>
          <w:sz w:val="24"/>
          <w:szCs w:val="24"/>
          <w:lang w:eastAsia="zh-CN"/>
          <w14:ligatures w14:val="none"/>
        </w:rPr>
        <w:t>fore, local authorities can select suppliers who have a track record of meeting or exceeding delivery expectations when on-time delivery is taken into account as a primary consideration as the delivery time of the suppliers can have a significant impact on</w:t>
      </w:r>
      <w:r>
        <w:rPr>
          <w:rFonts w:ascii="Times New Roman" w:eastAsia="SimSun" w:hAnsi="Times New Roman" w:cs="Times New Roman"/>
          <w:kern w:val="0"/>
          <w:sz w:val="24"/>
          <w:szCs w:val="24"/>
          <w:lang w:eastAsia="zh-CN"/>
          <w14:ligatures w14:val="none"/>
        </w:rPr>
        <w:t xml:space="preserve"> the procurement performance. This reduces the possibility of supply chain delays and disruptions, which would have an impact on the performance of procurement and consequently on local government service delivery.</w:t>
      </w:r>
    </w:p>
    <w:p w14:paraId="386B57C8" w14:textId="77777777" w:rsidR="00850EA2" w:rsidRDefault="001A5B50">
      <w:pPr>
        <w:pStyle w:val="Heading1"/>
        <w:spacing w:line="360" w:lineRule="auto"/>
        <w:jc w:val="both"/>
        <w:rPr>
          <w:rFonts w:cs="Times New Roman"/>
          <w:szCs w:val="24"/>
        </w:rPr>
      </w:pPr>
      <w:bookmarkStart w:id="45" w:name="_Toc167878367"/>
      <w:r>
        <w:rPr>
          <w:rFonts w:cs="Times New Roman"/>
          <w:szCs w:val="24"/>
        </w:rPr>
        <w:t>2.3.4 Effectiveness and efficiency</w:t>
      </w:r>
      <w:bookmarkEnd w:id="45"/>
      <w:r>
        <w:rPr>
          <w:rFonts w:cs="Times New Roman"/>
          <w:szCs w:val="24"/>
        </w:rPr>
        <w:t xml:space="preserve"> </w:t>
      </w:r>
    </w:p>
    <w:p w14:paraId="09136734"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Effec</w:t>
      </w:r>
      <w:r>
        <w:rPr>
          <w:rFonts w:ascii="Times New Roman" w:eastAsia="SimSun" w:hAnsi="Times New Roman" w:cs="Times New Roman"/>
          <w:kern w:val="0"/>
          <w:sz w:val="24"/>
          <w:szCs w:val="24"/>
          <w:lang w:eastAsia="zh-CN"/>
          <w14:ligatures w14:val="none"/>
        </w:rPr>
        <w:t>tiveness and efficiency are concepts that are used to measure performance in business even in procurement practices.</w:t>
      </w:r>
    </w:p>
    <w:p w14:paraId="486AFDAC"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Efficiency is the optimal utilization of resources (time, labor, money, materials) to achieve the desired outcome. Efficiency measures the </w:t>
      </w:r>
      <w:r>
        <w:rPr>
          <w:rFonts w:ascii="Times New Roman" w:eastAsia="SimSun" w:hAnsi="Times New Roman" w:cs="Times New Roman"/>
          <w:kern w:val="0"/>
          <w:sz w:val="24"/>
          <w:szCs w:val="24"/>
          <w:lang w:eastAsia="zh-CN"/>
          <w14:ligatures w14:val="none"/>
        </w:rPr>
        <w:t>ability to accomplish tasks or objectives with minimal waste, effort or cost. An efficient process is able to achieve its objectives with minimal resource consumption, reducing waste, and maximizing productivity. It enables us to generate more with less an</w:t>
      </w:r>
      <w:r>
        <w:rPr>
          <w:rFonts w:ascii="Times New Roman" w:eastAsia="SimSun" w:hAnsi="Times New Roman" w:cs="Times New Roman"/>
          <w:kern w:val="0"/>
          <w:sz w:val="24"/>
          <w:szCs w:val="24"/>
          <w:lang w:eastAsia="zh-CN"/>
          <w14:ligatures w14:val="none"/>
        </w:rPr>
        <w:t>d provide more value with less effort (Haie Naim, 2021). According to Deborah Stone (2012), we desire it because it makes it possible for us to accomplish more of the things we value, not because we need it in and of itself.</w:t>
      </w:r>
    </w:p>
    <w:p w14:paraId="4B9289C6"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lastRenderedPageBreak/>
        <w:t>Effectiveness refers to the abi</w:t>
      </w:r>
      <w:r>
        <w:rPr>
          <w:rFonts w:ascii="Times New Roman" w:eastAsia="SimSun" w:hAnsi="Times New Roman" w:cs="Times New Roman"/>
          <w:kern w:val="0"/>
          <w:sz w:val="24"/>
          <w:szCs w:val="24"/>
          <w:lang w:eastAsia="zh-CN"/>
          <w14:ligatures w14:val="none"/>
        </w:rPr>
        <w:t>lity to generate the desired outcome or output. Effectiveness focuses on the results or outcomes of an activity and evaluates whether the desired outcomes have been achieved in terms of quality, accuracy, relevance, and meeting the overall objectives. An e</w:t>
      </w:r>
      <w:r>
        <w:rPr>
          <w:rFonts w:ascii="Times New Roman" w:eastAsia="SimSun" w:hAnsi="Times New Roman" w:cs="Times New Roman"/>
          <w:kern w:val="0"/>
          <w:sz w:val="24"/>
          <w:szCs w:val="24"/>
          <w:lang w:eastAsia="zh-CN"/>
          <w14:ligatures w14:val="none"/>
        </w:rPr>
        <w:t>ffective process achieves its intended goals and delivers the desired outcomes.</w:t>
      </w:r>
    </w:p>
    <w:p w14:paraId="4FBC460C"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 procurement process that is highly efficient but not effective will not meet the needs of the organization, while a process that is highly effective but not efficient will no</w:t>
      </w:r>
      <w:r>
        <w:rPr>
          <w:rFonts w:ascii="Times New Roman" w:eastAsia="SimSun" w:hAnsi="Times New Roman" w:cs="Times New Roman"/>
          <w:kern w:val="0"/>
          <w:sz w:val="24"/>
          <w:szCs w:val="24"/>
          <w:lang w:eastAsia="zh-CN"/>
          <w14:ligatures w14:val="none"/>
        </w:rPr>
        <w:t>t be sustainable in the long term. The ideal is to find a balance between the two, optimizing efficiency while still meeting all of the goals of the procurement process. Competitive supplier selection can have a significant influence on the effectiveness a</w:t>
      </w:r>
      <w:r>
        <w:rPr>
          <w:rFonts w:ascii="Times New Roman" w:eastAsia="SimSun" w:hAnsi="Times New Roman" w:cs="Times New Roman"/>
          <w:kern w:val="0"/>
          <w:sz w:val="24"/>
          <w:szCs w:val="24"/>
          <w:lang w:eastAsia="zh-CN"/>
          <w14:ligatures w14:val="none"/>
        </w:rPr>
        <w:t>nd efficiency of the procurement process. Through sourcing goods and services from multiple suppliers, organizations can create competition and drive down costs. This not only reduces the cost per order, but also allows for more flexibility and adaptabilit</w:t>
      </w:r>
      <w:r>
        <w:rPr>
          <w:rFonts w:ascii="Times New Roman" w:eastAsia="SimSun" w:hAnsi="Times New Roman" w:cs="Times New Roman"/>
          <w:kern w:val="0"/>
          <w:sz w:val="24"/>
          <w:szCs w:val="24"/>
          <w:lang w:eastAsia="zh-CN"/>
          <w14:ligatures w14:val="none"/>
        </w:rPr>
        <w:t>y in the procurement process. Additionally, sourcing from multiple suppliers allows for improved quality control and risk management. Diversifying the supply base, organizations can reduce their reliance on any one supplier and minimize the impact of suppl</w:t>
      </w:r>
      <w:r>
        <w:rPr>
          <w:rFonts w:ascii="Times New Roman" w:eastAsia="SimSun" w:hAnsi="Times New Roman" w:cs="Times New Roman"/>
          <w:kern w:val="0"/>
          <w:sz w:val="24"/>
          <w:szCs w:val="24"/>
          <w:lang w:eastAsia="zh-CN"/>
          <w14:ligatures w14:val="none"/>
        </w:rPr>
        <w:t>y chain disruptions. This, in turn, increases the effectiveness and efficiency of the procurement process.</w:t>
      </w:r>
    </w:p>
    <w:p w14:paraId="04D82164"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A common approach to competitive supplier selection is the request for quotation (RFQ) process. In this process, an organization sends out a request </w:t>
      </w:r>
      <w:r>
        <w:rPr>
          <w:rFonts w:ascii="Times New Roman" w:eastAsia="SimSun" w:hAnsi="Times New Roman" w:cs="Times New Roman"/>
          <w:kern w:val="0"/>
          <w:sz w:val="24"/>
          <w:szCs w:val="24"/>
          <w:lang w:eastAsia="zh-CN"/>
          <w14:ligatures w14:val="none"/>
        </w:rPr>
        <w:t>for quotation to multiple suppliers, detailing the requirements and specifications of the product or service being procured. The suppliers then submit their quotes, which are then evaluated and compared. This process allows for a more objective and systema</w:t>
      </w:r>
      <w:r>
        <w:rPr>
          <w:rFonts w:ascii="Times New Roman" w:eastAsia="SimSun" w:hAnsi="Times New Roman" w:cs="Times New Roman"/>
          <w:kern w:val="0"/>
          <w:sz w:val="24"/>
          <w:szCs w:val="24"/>
          <w:lang w:eastAsia="zh-CN"/>
          <w14:ligatures w14:val="none"/>
        </w:rPr>
        <w:t>tic comparison of the available options, and can lead to substantial cost reductions. Additionally, the RFQ process can also help to identify suppliers that offer value-added services or additional benefits that can improve the overall effectiveness and ef</w:t>
      </w:r>
      <w:r>
        <w:rPr>
          <w:rFonts w:ascii="Times New Roman" w:eastAsia="SimSun" w:hAnsi="Times New Roman" w:cs="Times New Roman"/>
          <w:kern w:val="0"/>
          <w:sz w:val="24"/>
          <w:szCs w:val="24"/>
          <w:lang w:eastAsia="zh-CN"/>
          <w14:ligatures w14:val="none"/>
        </w:rPr>
        <w:t>ficiency of the procurement process.</w:t>
      </w:r>
    </w:p>
    <w:p w14:paraId="7285A36F" w14:textId="77777777" w:rsidR="00850EA2" w:rsidRDefault="001A5B50">
      <w:pPr>
        <w:pStyle w:val="Heading1"/>
        <w:spacing w:line="360" w:lineRule="auto"/>
        <w:jc w:val="both"/>
        <w:rPr>
          <w:rFonts w:cs="Times New Roman"/>
          <w:szCs w:val="24"/>
        </w:rPr>
      </w:pPr>
      <w:bookmarkStart w:id="46" w:name="_Toc167878368"/>
      <w:r>
        <w:rPr>
          <w:rFonts w:cs="Times New Roman"/>
          <w:szCs w:val="24"/>
        </w:rPr>
        <w:t>2.3.5 Social responsibility</w:t>
      </w:r>
      <w:bookmarkEnd w:id="46"/>
      <w:r>
        <w:rPr>
          <w:rFonts w:cs="Times New Roman"/>
          <w:szCs w:val="24"/>
        </w:rPr>
        <w:t xml:space="preserve"> </w:t>
      </w:r>
    </w:p>
    <w:p w14:paraId="0BDBDCA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Sustainable social responsibility, also known as social corporate responsibility generally refers to an organization’s commitment to carry out environmental and socially and economical susta</w:t>
      </w:r>
      <w:r>
        <w:rPr>
          <w:rFonts w:ascii="Times New Roman" w:eastAsia="SimSun" w:hAnsi="Times New Roman" w:cs="Times New Roman"/>
          <w:kern w:val="0"/>
          <w:sz w:val="24"/>
          <w:szCs w:val="24"/>
          <w:lang w:eastAsia="zh-CN"/>
          <w14:ligatures w14:val="none"/>
        </w:rPr>
        <w:t xml:space="preserve">inable practices. It seeks to improve the working conditions for its staff, lessen their pollution-related environmental impact, or support charitable endeavors that benefit the community. During </w:t>
      </w:r>
      <w:r>
        <w:rPr>
          <w:rFonts w:ascii="Times New Roman" w:eastAsia="SimSun" w:hAnsi="Times New Roman" w:cs="Times New Roman"/>
          <w:kern w:val="0"/>
          <w:sz w:val="24"/>
          <w:szCs w:val="24"/>
          <w:lang w:eastAsia="zh-CN"/>
          <w14:ligatures w14:val="none"/>
        </w:rPr>
        <w:lastRenderedPageBreak/>
        <w:t>competitive supplier selection, sustainable social responsib</w:t>
      </w:r>
      <w:r>
        <w:rPr>
          <w:rFonts w:ascii="Times New Roman" w:eastAsia="SimSun" w:hAnsi="Times New Roman" w:cs="Times New Roman"/>
          <w:kern w:val="0"/>
          <w:sz w:val="24"/>
          <w:szCs w:val="24"/>
          <w:lang w:eastAsia="zh-CN"/>
          <w14:ligatures w14:val="none"/>
        </w:rPr>
        <w:t>ility can be used as an evaluation criterion when evaluating potential suppliers. It involves evaluating the supplier’s sustainable social responsibility such as compliance with relevant regulations and standards, labor practices, ethical sourcing and envi</w:t>
      </w:r>
      <w:r>
        <w:rPr>
          <w:rFonts w:ascii="Times New Roman" w:eastAsia="SimSun" w:hAnsi="Times New Roman" w:cs="Times New Roman"/>
          <w:kern w:val="0"/>
          <w:sz w:val="24"/>
          <w:szCs w:val="24"/>
          <w:lang w:eastAsia="zh-CN"/>
          <w14:ligatures w14:val="none"/>
        </w:rPr>
        <w:t>ronmental sustainability practices. Potential suppliers with a strong sustainable social responsibility will be given preference because the suppliers sustainable social responsibility has a great influence on the procurement performance of local authoriti</w:t>
      </w:r>
      <w:r>
        <w:rPr>
          <w:rFonts w:ascii="Times New Roman" w:eastAsia="SimSun" w:hAnsi="Times New Roman" w:cs="Times New Roman"/>
          <w:kern w:val="0"/>
          <w:sz w:val="24"/>
          <w:szCs w:val="24"/>
          <w:lang w:eastAsia="zh-CN"/>
          <w14:ligatures w14:val="none"/>
        </w:rPr>
        <w:t>es.</w:t>
      </w:r>
    </w:p>
    <w:p w14:paraId="0CAD9C5D" w14:textId="77777777" w:rsidR="00850EA2" w:rsidRDefault="001A5B50">
      <w:pPr>
        <w:pStyle w:val="Heading1"/>
        <w:spacing w:line="360" w:lineRule="auto"/>
        <w:jc w:val="both"/>
        <w:rPr>
          <w:rFonts w:cs="Times New Roman"/>
          <w:szCs w:val="24"/>
        </w:rPr>
      </w:pPr>
      <w:bookmarkStart w:id="47" w:name="_Toc167878369"/>
      <w:r>
        <w:rPr>
          <w:rFonts w:cs="Times New Roman"/>
          <w:szCs w:val="24"/>
        </w:rPr>
        <w:t>2.3.6 Transparency and fairness</w:t>
      </w:r>
      <w:bookmarkEnd w:id="47"/>
      <w:r>
        <w:rPr>
          <w:rFonts w:cs="Times New Roman"/>
          <w:szCs w:val="24"/>
        </w:rPr>
        <w:t xml:space="preserve"> </w:t>
      </w:r>
    </w:p>
    <w:p w14:paraId="7B544225"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Transparency and fairness are important factors in procurement performance.  A transparent and fair selection process helps to ensure that all potential suppliers are given equal opportunity to bid for the contract. It </w:t>
      </w:r>
      <w:r>
        <w:rPr>
          <w:rFonts w:ascii="Times New Roman" w:eastAsia="SimSun" w:hAnsi="Times New Roman" w:cs="Times New Roman"/>
          <w:kern w:val="0"/>
          <w:sz w:val="24"/>
          <w:szCs w:val="24"/>
          <w:lang w:eastAsia="zh-CN"/>
          <w14:ligatures w14:val="none"/>
        </w:rPr>
        <w:t>also increases the quality of bids and request for proposals that can be received. The level of transparency and fairness in competitive supplier selection can be determined in terms of equal access to information, competitive bidding process, supplier fee</w:t>
      </w:r>
      <w:r>
        <w:rPr>
          <w:rFonts w:ascii="Times New Roman" w:eastAsia="SimSun" w:hAnsi="Times New Roman" w:cs="Times New Roman"/>
          <w:kern w:val="0"/>
          <w:sz w:val="24"/>
          <w:szCs w:val="24"/>
          <w:lang w:eastAsia="zh-CN"/>
          <w14:ligatures w14:val="none"/>
        </w:rPr>
        <w:t>dback and debriefing, non-discriminatory qualifications and a clear evaluation criterion. These factors ensure that the competitive supplier selection is open, fair, free from favoritism and bias. Having a transparent and fair supplier selection reduces ti</w:t>
      </w:r>
      <w:r>
        <w:rPr>
          <w:rFonts w:ascii="Times New Roman" w:eastAsia="SimSun" w:hAnsi="Times New Roman" w:cs="Times New Roman"/>
          <w:kern w:val="0"/>
          <w:sz w:val="24"/>
          <w:szCs w:val="24"/>
          <w:lang w:eastAsia="zh-CN"/>
          <w14:ligatures w14:val="none"/>
        </w:rPr>
        <w:t>me needed to resolve disputes and leads to trust and credibility with the suppliers which leads to better relationships and improved performance over time. Transparency and fairness helps build a positive reputation for the organization which in turn attra</w:t>
      </w:r>
      <w:r>
        <w:rPr>
          <w:rFonts w:ascii="Times New Roman" w:eastAsia="SimSun" w:hAnsi="Times New Roman" w:cs="Times New Roman"/>
          <w:kern w:val="0"/>
          <w:sz w:val="24"/>
          <w:szCs w:val="24"/>
          <w:lang w:eastAsia="zh-CN"/>
          <w14:ligatures w14:val="none"/>
        </w:rPr>
        <w:t>cts high quality suppliers and reduce the risk of corruption and unethical behavior during receiving the bids and request for quotations which has an impact on the procurement performance.</w:t>
      </w:r>
    </w:p>
    <w:p w14:paraId="6A7A85A4" w14:textId="77777777" w:rsidR="00850EA2" w:rsidRDefault="001A5B50">
      <w:pPr>
        <w:pStyle w:val="Heading1"/>
        <w:spacing w:line="360" w:lineRule="auto"/>
        <w:jc w:val="both"/>
        <w:rPr>
          <w:rFonts w:cs="Times New Roman"/>
          <w:szCs w:val="24"/>
        </w:rPr>
      </w:pPr>
      <w:bookmarkStart w:id="48" w:name="_Toc167878370"/>
      <w:r>
        <w:rPr>
          <w:rFonts w:cs="Times New Roman"/>
          <w:szCs w:val="24"/>
        </w:rPr>
        <w:t>2.4 Empirical review</w:t>
      </w:r>
      <w:bookmarkEnd w:id="48"/>
    </w:p>
    <w:p w14:paraId="7965DCAF"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2.4.1 Supplier selection practices and procure</w:t>
      </w:r>
      <w:r>
        <w:rPr>
          <w:rFonts w:ascii="Times New Roman" w:eastAsia="SimSun" w:hAnsi="Times New Roman" w:cs="Times New Roman"/>
          <w:b/>
          <w:bCs/>
          <w:kern w:val="0"/>
          <w:sz w:val="24"/>
          <w:szCs w:val="24"/>
          <w:lang w:eastAsia="zh-CN"/>
          <w14:ligatures w14:val="none"/>
        </w:rPr>
        <w:t xml:space="preserve">ment performance: A critical analysis (Mulungo S. et al, 2021) </w:t>
      </w:r>
    </w:p>
    <w:p w14:paraId="53D02C4B"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kern w:val="0"/>
          <w:sz w:val="24"/>
          <w:szCs w:val="24"/>
          <w:lang w:eastAsia="zh-CN"/>
          <w14:ligatures w14:val="none"/>
        </w:rPr>
        <w:t>Mulungo S. et al, (2021) carried out a investigation on the supplier selection procedures and procurement performance on the country governments in Kenya. The study sought to address how procu</w:t>
      </w:r>
      <w:r>
        <w:rPr>
          <w:rFonts w:ascii="Times New Roman" w:eastAsia="SimSun" w:hAnsi="Times New Roman" w:cs="Times New Roman"/>
          <w:kern w:val="0"/>
          <w:sz w:val="24"/>
          <w:szCs w:val="24"/>
          <w:lang w:eastAsia="zh-CN"/>
          <w14:ligatures w14:val="none"/>
        </w:rPr>
        <w:t xml:space="preserve">rement performance may be affected by supplier selection procedures. According to the findings, Kenyan national governments evaluate suppliers based on their technological skill, </w:t>
      </w:r>
      <w:r>
        <w:rPr>
          <w:rFonts w:ascii="Times New Roman" w:eastAsia="SimSun" w:hAnsi="Times New Roman" w:cs="Times New Roman"/>
          <w:kern w:val="0"/>
          <w:sz w:val="24"/>
          <w:szCs w:val="24"/>
          <w:lang w:eastAsia="zh-CN"/>
          <w14:ligatures w14:val="none"/>
        </w:rPr>
        <w:lastRenderedPageBreak/>
        <w:t>technical expertise, financial capabilities, past performance, and current re</w:t>
      </w:r>
      <w:r>
        <w:rPr>
          <w:rFonts w:ascii="Times New Roman" w:eastAsia="SimSun" w:hAnsi="Times New Roman" w:cs="Times New Roman"/>
          <w:kern w:val="0"/>
          <w:sz w:val="24"/>
          <w:szCs w:val="24"/>
          <w:lang w:eastAsia="zh-CN"/>
          <w14:ligatures w14:val="none"/>
        </w:rPr>
        <w:t>lationship. The study additionally demonstrated that several national governments do not follow the established standards while evaluating suppliers. While supplier certification processes are more likely to produce equitable procurement performance, the s</w:t>
      </w:r>
      <w:r>
        <w:rPr>
          <w:rFonts w:ascii="Times New Roman" w:eastAsia="SimSun" w:hAnsi="Times New Roman" w:cs="Times New Roman"/>
          <w:kern w:val="0"/>
          <w:sz w:val="24"/>
          <w:szCs w:val="24"/>
          <w:lang w:eastAsia="zh-CN"/>
          <w14:ligatures w14:val="none"/>
        </w:rPr>
        <w:t xml:space="preserve">tudy also found that supply chain department staff members were not well-versed in supplier certification or social responsibility. The study's conclusions showed that supplier selection procedures significantly affect how well Kenyan national governments </w:t>
      </w:r>
      <w:r>
        <w:rPr>
          <w:rFonts w:ascii="Times New Roman" w:eastAsia="SimSun" w:hAnsi="Times New Roman" w:cs="Times New Roman"/>
          <w:kern w:val="0"/>
          <w:sz w:val="24"/>
          <w:szCs w:val="24"/>
          <w:lang w:eastAsia="zh-CN"/>
          <w14:ligatures w14:val="none"/>
        </w:rPr>
        <w:t>do when it comes to procurement. The study's overall findings indicate that, in order to improve procurement performance for Kenyan governments, suppliers should be chosen based on their adherence to certification standards, including environmental certifi</w:t>
      </w:r>
      <w:r>
        <w:rPr>
          <w:rFonts w:ascii="Times New Roman" w:eastAsia="SimSun" w:hAnsi="Times New Roman" w:cs="Times New Roman"/>
          <w:kern w:val="0"/>
          <w:sz w:val="24"/>
          <w:szCs w:val="24"/>
          <w:lang w:eastAsia="zh-CN"/>
          <w14:ligatures w14:val="none"/>
        </w:rPr>
        <w:t>cation, life cycle certification, quality certification, and knowledge of social responsibility.</w:t>
      </w:r>
    </w:p>
    <w:p w14:paraId="744029DC"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2.4.2 Effects of supplier selection on performance of procurement function in public sector: A Case of West Pokot County Government (Krop and Iravo, 2016)</w:t>
      </w:r>
    </w:p>
    <w:p w14:paraId="5C92DD59"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The </w:t>
      </w:r>
      <w:r>
        <w:rPr>
          <w:rFonts w:ascii="Times New Roman" w:eastAsia="SimSun" w:hAnsi="Times New Roman" w:cs="Times New Roman"/>
          <w:kern w:val="0"/>
          <w:sz w:val="24"/>
          <w:szCs w:val="24"/>
          <w:lang w:eastAsia="zh-CN"/>
          <w14:ligatures w14:val="none"/>
        </w:rPr>
        <w:t>selection of suppliers based on value for money and the impact of process cost management in supplier selection on the performance of the procurement function in West Pokot are two elements that the study highlighted as having an impact on procurement perf</w:t>
      </w:r>
      <w:r>
        <w:rPr>
          <w:rFonts w:ascii="Times New Roman" w:eastAsia="SimSun" w:hAnsi="Times New Roman" w:cs="Times New Roman"/>
          <w:kern w:val="0"/>
          <w:sz w:val="24"/>
          <w:szCs w:val="24"/>
          <w:lang w:eastAsia="zh-CN"/>
          <w14:ligatures w14:val="none"/>
        </w:rPr>
        <w:t>ormance. According to the  findings, there is sufficient evidence to draw the conclusion that procurement function performance and value for money are associated.  The study additionally concluded that the process of cost management has a considerable impa</w:t>
      </w:r>
      <w:r>
        <w:rPr>
          <w:rFonts w:ascii="Times New Roman" w:eastAsia="SimSun" w:hAnsi="Times New Roman" w:cs="Times New Roman"/>
          <w:kern w:val="0"/>
          <w:sz w:val="24"/>
          <w:szCs w:val="24"/>
          <w:lang w:eastAsia="zh-CN"/>
          <w14:ligatures w14:val="none"/>
        </w:rPr>
        <w:t>ct on how well the procurement function performs. This implied that handling costs helps organizations trace issues and see risky areas more clearly, allowing them to detect and lessen such vulnerable parts in order to maximize creating value and achieving</w:t>
      </w:r>
      <w:r>
        <w:rPr>
          <w:rFonts w:ascii="Times New Roman" w:eastAsia="SimSun" w:hAnsi="Times New Roman" w:cs="Times New Roman"/>
          <w:kern w:val="0"/>
          <w:sz w:val="24"/>
          <w:szCs w:val="24"/>
          <w:lang w:eastAsia="zh-CN"/>
          <w14:ligatures w14:val="none"/>
        </w:rPr>
        <w:t xml:space="preserve"> financial and non-financial goals. The study noted that the selection of suppliers has notable consequences for how efficiently the procurement department works. Therefore, elements of choosing providers are connected to performance in procurement in eith</w:t>
      </w:r>
      <w:r>
        <w:rPr>
          <w:rFonts w:ascii="Times New Roman" w:eastAsia="SimSun" w:hAnsi="Times New Roman" w:cs="Times New Roman"/>
          <w:kern w:val="0"/>
          <w:sz w:val="24"/>
          <w:szCs w:val="24"/>
          <w:lang w:eastAsia="zh-CN"/>
          <w14:ligatures w14:val="none"/>
        </w:rPr>
        <w:t>er positive or negative ways.</w:t>
      </w:r>
    </w:p>
    <w:p w14:paraId="09428610"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 xml:space="preserve">2.4.3 Factors affecting procurement performance of public universities in Nairobi Country (Nzau and Njeri, 2014) </w:t>
      </w:r>
    </w:p>
    <w:p w14:paraId="581DC869"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kern w:val="0"/>
          <w:sz w:val="24"/>
          <w:szCs w:val="24"/>
          <w:lang w:eastAsia="zh-CN"/>
          <w14:ligatures w14:val="none"/>
        </w:rPr>
        <w:t>The effects of procurement planning, an evaluation of the impact of staff competency, and the impact of management support were among the factors identified in this study (Nzau and Njeru, 2014) as influencing the procurement performance of public universit</w:t>
      </w:r>
      <w:r>
        <w:rPr>
          <w:rFonts w:ascii="Times New Roman" w:eastAsia="SimSun" w:hAnsi="Times New Roman" w:cs="Times New Roman"/>
          <w:kern w:val="0"/>
          <w:sz w:val="24"/>
          <w:szCs w:val="24"/>
          <w:lang w:eastAsia="zh-CN"/>
          <w14:ligatures w14:val="none"/>
        </w:rPr>
        <w:t xml:space="preserve">ies in Nairobi.The </w:t>
      </w:r>
      <w:r>
        <w:rPr>
          <w:rFonts w:ascii="Times New Roman" w:eastAsia="SimSun" w:hAnsi="Times New Roman" w:cs="Times New Roman"/>
          <w:kern w:val="0"/>
          <w:sz w:val="24"/>
          <w:szCs w:val="24"/>
          <w:lang w:eastAsia="zh-CN"/>
          <w14:ligatures w14:val="none"/>
        </w:rPr>
        <w:lastRenderedPageBreak/>
        <w:t>investigation found that the university's procurement employees lacked professional training in supply, procurement, and supply chain management, as well as in purchasing. They were also untrained in the public procurement statute and it</w:t>
      </w:r>
      <w:r>
        <w:rPr>
          <w:rFonts w:ascii="Times New Roman" w:eastAsia="SimSun" w:hAnsi="Times New Roman" w:cs="Times New Roman"/>
          <w:kern w:val="0"/>
          <w:sz w:val="24"/>
          <w:szCs w:val="24"/>
          <w:lang w:eastAsia="zh-CN"/>
          <w14:ligatures w14:val="none"/>
        </w:rPr>
        <w:t>s requirements. It was also observed that the procurement department received less funding from management than other departments. Therefore, these variables significantly affected how well the public universities performed in their procurement.</w:t>
      </w:r>
    </w:p>
    <w:p w14:paraId="099E519E" w14:textId="77777777" w:rsidR="00850EA2" w:rsidRDefault="001A5B50">
      <w:pPr>
        <w:spacing w:after="200" w:line="360" w:lineRule="auto"/>
        <w:jc w:val="both"/>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b/>
          <w:bCs/>
          <w:kern w:val="0"/>
          <w:sz w:val="24"/>
          <w:szCs w:val="24"/>
          <w:lang w:eastAsia="zh-CN"/>
          <w14:ligatures w14:val="none"/>
        </w:rPr>
        <w:t>2.4.4 Fact</w:t>
      </w:r>
      <w:r>
        <w:rPr>
          <w:rFonts w:ascii="Times New Roman" w:eastAsia="SimSun" w:hAnsi="Times New Roman" w:cs="Times New Roman"/>
          <w:b/>
          <w:bCs/>
          <w:kern w:val="0"/>
          <w:sz w:val="24"/>
          <w:szCs w:val="24"/>
          <w:lang w:eastAsia="zh-CN"/>
          <w14:ligatures w14:val="none"/>
        </w:rPr>
        <w:t>ors affecting procurement performance: A Case of Ministry of energy (Kiage J.O,2013)</w:t>
      </w:r>
    </w:p>
    <w:p w14:paraId="19ADDC57"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(Kiage J O, 2013) carried out the study at the Kenyan Ministry of Energy's Nairobi headquarters. Its goal was to look at what influences procurement performance. The study</w:t>
      </w:r>
      <w:r>
        <w:rPr>
          <w:rFonts w:ascii="Times New Roman" w:eastAsia="SimSun" w:hAnsi="Times New Roman" w:cs="Times New Roman"/>
          <w:kern w:val="0"/>
          <w:sz w:val="24"/>
          <w:szCs w:val="24"/>
          <w:lang w:eastAsia="zh-CN"/>
          <w14:ligatures w14:val="none"/>
        </w:rPr>
        <w:t xml:space="preserve"> came to the conclusion that the Ministry of Energy's procurement performance was positively impacted by contract management, staff competency, resource allocation, and planning. Planning's goal was to make the most of the resources at hand in order to acc</w:t>
      </w:r>
      <w:r>
        <w:rPr>
          <w:rFonts w:ascii="Times New Roman" w:eastAsia="SimSun" w:hAnsi="Times New Roman" w:cs="Times New Roman"/>
          <w:kern w:val="0"/>
          <w:sz w:val="24"/>
          <w:szCs w:val="24"/>
          <w:lang w:eastAsia="zh-CN"/>
          <w14:ligatures w14:val="none"/>
        </w:rPr>
        <w:t xml:space="preserve">omplish the main goal through procurement performance. The report went on to say that the ministry's procurement performance was influenced by the creation of annual procurement plans as well as the regularity of plan formulation. It was discovered during </w:t>
      </w:r>
      <w:r>
        <w:rPr>
          <w:rFonts w:ascii="Times New Roman" w:eastAsia="SimSun" w:hAnsi="Times New Roman" w:cs="Times New Roman"/>
          <w:kern w:val="0"/>
          <w:sz w:val="24"/>
          <w:szCs w:val="24"/>
          <w:lang w:eastAsia="zh-CN"/>
          <w14:ligatures w14:val="none"/>
        </w:rPr>
        <w:t>the investigation that the Ministry had inadequate contract management, which is characterized by delays in supplier payments and has a significant impact on the Ministry's service delivery.</w:t>
      </w:r>
    </w:p>
    <w:p w14:paraId="3DEAA316" w14:textId="77777777" w:rsidR="00850EA2" w:rsidRDefault="001A5B50">
      <w:pPr>
        <w:pStyle w:val="Heading1"/>
        <w:spacing w:line="360" w:lineRule="auto"/>
        <w:jc w:val="both"/>
        <w:rPr>
          <w:rFonts w:cs="Times New Roman"/>
          <w:szCs w:val="24"/>
        </w:rPr>
      </w:pPr>
      <w:bookmarkStart w:id="49" w:name="_Toc167878371"/>
      <w:r>
        <w:rPr>
          <w:rFonts w:cs="Times New Roman"/>
          <w:szCs w:val="24"/>
        </w:rPr>
        <w:t>2.5 Research gap</w:t>
      </w:r>
      <w:bookmarkEnd w:id="49"/>
    </w:p>
    <w:p w14:paraId="6D7F66A5"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Despite the significant attention given to procu</w:t>
      </w:r>
      <w:r>
        <w:rPr>
          <w:rFonts w:ascii="Times New Roman" w:eastAsia="SimSun" w:hAnsi="Times New Roman" w:cs="Times New Roman"/>
          <w:kern w:val="0"/>
          <w:sz w:val="24"/>
          <w:szCs w:val="24"/>
          <w:lang w:eastAsia="zh-CN"/>
          <w14:ligatures w14:val="none"/>
        </w:rPr>
        <w:t>rement performance in local authorities, There is still a significant vacuum in the research on the subtle variables that influence procurement performance outcomes. Although existing studies have provided valuable insights into the general determinants an</w:t>
      </w:r>
      <w:r>
        <w:rPr>
          <w:rFonts w:ascii="Times New Roman" w:eastAsia="SimSun" w:hAnsi="Times New Roman" w:cs="Times New Roman"/>
          <w:kern w:val="0"/>
          <w:sz w:val="24"/>
          <w:szCs w:val="24"/>
          <w:lang w:eastAsia="zh-CN"/>
          <w14:ligatures w14:val="none"/>
        </w:rPr>
        <w:t>d metrics of procurement performance, further research is needed to address the significant research gap regarding the specific challenges and opportunities faced by local authorities in achieving optimal procurement performance outcomes as such literature</w:t>
      </w:r>
      <w:r>
        <w:rPr>
          <w:rFonts w:ascii="Times New Roman" w:eastAsia="SimSun" w:hAnsi="Times New Roman" w:cs="Times New Roman"/>
          <w:kern w:val="0"/>
          <w:sz w:val="24"/>
          <w:szCs w:val="24"/>
          <w:lang w:eastAsia="zh-CN"/>
          <w14:ligatures w14:val="none"/>
        </w:rPr>
        <w:t xml:space="preserve"> on procurement performance in local authorities is relatively scarce warranting for a more thorough investigation.</w:t>
      </w:r>
    </w:p>
    <w:p w14:paraId="4B91B81C" w14:textId="77777777" w:rsidR="00850EA2" w:rsidRDefault="001A5B50">
      <w:pPr>
        <w:pStyle w:val="Heading1"/>
        <w:spacing w:line="360" w:lineRule="auto"/>
        <w:jc w:val="both"/>
        <w:rPr>
          <w:rFonts w:cs="Times New Roman"/>
          <w:szCs w:val="24"/>
        </w:rPr>
      </w:pPr>
      <w:bookmarkStart w:id="50" w:name="_Toc167878372"/>
      <w:r>
        <w:rPr>
          <w:rFonts w:cs="Times New Roman"/>
          <w:szCs w:val="24"/>
        </w:rPr>
        <w:lastRenderedPageBreak/>
        <w:t>2.6 Chapter Summary</w:t>
      </w:r>
      <w:bookmarkEnd w:id="50"/>
    </w:p>
    <w:p w14:paraId="3050E0D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The chapter included a comprehensive evaluation of the relevant literature of procurement performance in local authoriti</w:t>
      </w:r>
      <w:r>
        <w:rPr>
          <w:rFonts w:ascii="Times New Roman" w:eastAsia="SimSun" w:hAnsi="Times New Roman" w:cs="Times New Roman"/>
          <w:kern w:val="0"/>
          <w:sz w:val="24"/>
          <w:szCs w:val="24"/>
          <w:lang w:eastAsia="zh-CN"/>
          <w14:ligatures w14:val="none"/>
        </w:rPr>
        <w:t xml:space="preserve">es. The review synthesized existing research, theories, and empirical studies related to procurement performance within the specific context of local authorities. The chapter established a theoretical foundation, identified key themes, and highlighted the </w:t>
      </w:r>
      <w:r>
        <w:rPr>
          <w:rFonts w:ascii="Times New Roman" w:eastAsia="SimSun" w:hAnsi="Times New Roman" w:cs="Times New Roman"/>
          <w:kern w:val="0"/>
          <w:sz w:val="24"/>
          <w:szCs w:val="24"/>
          <w:lang w:eastAsia="zh-CN"/>
          <w14:ligatures w14:val="none"/>
        </w:rPr>
        <w:t>research gap in order to guide the subsequent research.</w:t>
      </w:r>
    </w:p>
    <w:p w14:paraId="29CF5E32"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135D6AD3"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01D7DF26"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519854A6"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5BF445B6"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45234D0E"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764FE82D"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                                                               </w:t>
      </w:r>
      <w:r>
        <w:rPr>
          <w:rFonts w:ascii="Times New Roman" w:eastAsia="SimSun" w:hAnsi="Times New Roman" w:cs="Times New Roman"/>
          <w:b/>
          <w:kern w:val="0"/>
          <w:sz w:val="24"/>
          <w:szCs w:val="24"/>
          <w:lang w:eastAsia="zh-CN"/>
          <w14:ligatures w14:val="none"/>
        </w:rPr>
        <w:t xml:space="preserve">     </w:t>
      </w:r>
    </w:p>
    <w:p w14:paraId="728AFB3C"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58D5146C"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017D552B"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4039159B"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68FEC3FB"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10B17656"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03158847"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6C19C6C2"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33EAFECF"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593E1F31" w14:textId="77777777" w:rsidR="00850EA2" w:rsidRDefault="001A5B50">
      <w:pPr>
        <w:pStyle w:val="Heading1"/>
        <w:spacing w:line="360" w:lineRule="auto"/>
        <w:jc w:val="both"/>
        <w:rPr>
          <w:rFonts w:cs="Times New Roman"/>
          <w:szCs w:val="24"/>
        </w:rPr>
      </w:pPr>
      <w:r>
        <w:rPr>
          <w:rFonts w:cs="Times New Roman"/>
          <w:szCs w:val="24"/>
        </w:rPr>
        <w:lastRenderedPageBreak/>
        <w:t xml:space="preserve">                                                            </w:t>
      </w:r>
      <w:bookmarkStart w:id="51" w:name="_Toc167878373"/>
      <w:r>
        <w:rPr>
          <w:rFonts w:cs="Times New Roman"/>
          <w:szCs w:val="24"/>
        </w:rPr>
        <w:t>CHAPTER III</w:t>
      </w:r>
      <w:bookmarkEnd w:id="51"/>
    </w:p>
    <w:p w14:paraId="3F3F8C64" w14:textId="77777777" w:rsidR="00850EA2" w:rsidRDefault="001A5B50">
      <w:pPr>
        <w:pStyle w:val="Heading1"/>
        <w:spacing w:line="360" w:lineRule="auto"/>
        <w:jc w:val="both"/>
        <w:rPr>
          <w:rFonts w:cs="Times New Roman"/>
          <w:szCs w:val="24"/>
        </w:rPr>
      </w:pPr>
      <w:r>
        <w:rPr>
          <w:rFonts w:cs="Times New Roman"/>
          <w:szCs w:val="24"/>
        </w:rPr>
        <w:t xml:space="preserve">                                         </w:t>
      </w:r>
      <w:bookmarkStart w:id="52" w:name="_Toc167878374"/>
      <w:r>
        <w:rPr>
          <w:rFonts w:cs="Times New Roman"/>
          <w:szCs w:val="24"/>
        </w:rPr>
        <w:t>RES</w:t>
      </w:r>
      <w:r>
        <w:rPr>
          <w:rFonts w:cs="Times New Roman"/>
          <w:szCs w:val="24"/>
        </w:rPr>
        <w:t>EARCH METHODOLOGY</w:t>
      </w:r>
      <w:bookmarkEnd w:id="52"/>
    </w:p>
    <w:p w14:paraId="03F9C042" w14:textId="77777777" w:rsidR="00850EA2" w:rsidRDefault="001A5B50">
      <w:pPr>
        <w:pStyle w:val="Heading1"/>
        <w:spacing w:line="360" w:lineRule="auto"/>
        <w:jc w:val="both"/>
        <w:rPr>
          <w:rFonts w:cs="Times New Roman"/>
          <w:szCs w:val="24"/>
        </w:rPr>
      </w:pPr>
      <w:bookmarkStart w:id="53" w:name="_Toc167878375"/>
      <w:r>
        <w:rPr>
          <w:rFonts w:cs="Times New Roman"/>
          <w:szCs w:val="24"/>
        </w:rPr>
        <w:t>3.1 Introduction</w:t>
      </w:r>
      <w:bookmarkEnd w:id="53"/>
      <w:r>
        <w:rPr>
          <w:rFonts w:cs="Times New Roman"/>
          <w:szCs w:val="24"/>
        </w:rPr>
        <w:t xml:space="preserve"> </w:t>
      </w:r>
    </w:p>
    <w:p w14:paraId="1F5154FB"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process that was employed  to gather information for analysis with the goal of learning new knowledge or developing a deeper grasp of a subject are collectively referred to as research methodology. Particular </w:t>
      </w:r>
      <w:r>
        <w:rPr>
          <w:rFonts w:ascii="Times New Roman" w:hAnsi="Times New Roman" w:cs="Times New Roman"/>
          <w:sz w:val="24"/>
          <w:szCs w:val="24"/>
        </w:rPr>
        <w:t>protocols for gathering and evaluating data are known as research methods. Questionnaires is common technique that will be employed. This chapter covers the methods for gathering, presenting, and analyzing data as well as the study design, population, samp</w:t>
      </w:r>
      <w:r>
        <w:rPr>
          <w:rFonts w:ascii="Times New Roman" w:hAnsi="Times New Roman" w:cs="Times New Roman"/>
          <w:sz w:val="24"/>
          <w:szCs w:val="24"/>
        </w:rPr>
        <w:t>ling design and methodologies, research tools, validity, and reliability.</w:t>
      </w:r>
    </w:p>
    <w:p w14:paraId="0E35F315" w14:textId="77777777" w:rsidR="00850EA2" w:rsidRDefault="001A5B50">
      <w:pPr>
        <w:pStyle w:val="Heading1"/>
        <w:spacing w:line="360" w:lineRule="auto"/>
        <w:jc w:val="both"/>
        <w:rPr>
          <w:rFonts w:cs="Times New Roman"/>
          <w:szCs w:val="24"/>
        </w:rPr>
      </w:pPr>
      <w:bookmarkStart w:id="54" w:name="_Toc167878376"/>
      <w:r>
        <w:rPr>
          <w:rFonts w:cs="Times New Roman"/>
          <w:szCs w:val="24"/>
        </w:rPr>
        <w:t>3.2 Research design</w:t>
      </w:r>
      <w:bookmarkEnd w:id="54"/>
    </w:p>
    <w:p w14:paraId="46BB348F"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research design often includes an outline of the theories and models supporting the project, the research question(s) of the project, a method for obtaining </w:t>
      </w:r>
      <w:r>
        <w:rPr>
          <w:rFonts w:ascii="Times New Roman" w:hAnsi="Times New Roman" w:cs="Times New Roman"/>
          <w:sz w:val="24"/>
          <w:szCs w:val="24"/>
        </w:rPr>
        <w:t>information and data, and a strategy for deriving conclusions from the data, according to Blair et al. (2023). According to Tobi et al. (2018), a researcher's perspective and beliefs about the nature of reality and knowledge affect the study's design, thes</w:t>
      </w:r>
      <w:r>
        <w:rPr>
          <w:rFonts w:ascii="Times New Roman" w:hAnsi="Times New Roman" w:cs="Times New Roman"/>
          <w:sz w:val="24"/>
          <w:szCs w:val="24"/>
        </w:rPr>
        <w:t>e beliefs are typically informed by the academic domains the researcher works in. As a result, research design makes sure that the data collected can logically and as clearly as possible answer the study topic and objectives.</w:t>
      </w:r>
    </w:p>
    <w:p w14:paraId="16DC3A2D" w14:textId="77777777" w:rsidR="00850EA2" w:rsidRDefault="001A5B50">
      <w:pPr>
        <w:pStyle w:val="Heading1"/>
        <w:spacing w:line="360" w:lineRule="auto"/>
        <w:jc w:val="both"/>
        <w:rPr>
          <w:rFonts w:cs="Times New Roman"/>
          <w:szCs w:val="24"/>
        </w:rPr>
      </w:pPr>
      <w:bookmarkStart w:id="55" w:name="_Toc167878377"/>
      <w:r>
        <w:rPr>
          <w:rFonts w:cs="Times New Roman"/>
          <w:szCs w:val="24"/>
        </w:rPr>
        <w:t>3.3 Sources of data</w:t>
      </w:r>
      <w:bookmarkEnd w:id="55"/>
      <w:r>
        <w:rPr>
          <w:rFonts w:cs="Times New Roman"/>
          <w:szCs w:val="24"/>
        </w:rPr>
        <w:t xml:space="preserve"> </w:t>
      </w:r>
    </w:p>
    <w:p w14:paraId="19B09D3A" w14:textId="77777777" w:rsidR="00850EA2" w:rsidRDefault="001A5B50">
      <w:pPr>
        <w:pStyle w:val="Heading1"/>
        <w:spacing w:line="360" w:lineRule="auto"/>
        <w:jc w:val="both"/>
        <w:rPr>
          <w:rFonts w:cs="Times New Roman"/>
          <w:szCs w:val="24"/>
        </w:rPr>
      </w:pPr>
      <w:bookmarkStart w:id="56" w:name="_Toc167878378"/>
      <w:r>
        <w:rPr>
          <w:rFonts w:cs="Times New Roman"/>
          <w:szCs w:val="24"/>
        </w:rPr>
        <w:t>3.3.1 Pri</w:t>
      </w:r>
      <w:r>
        <w:rPr>
          <w:rFonts w:cs="Times New Roman"/>
          <w:szCs w:val="24"/>
        </w:rPr>
        <w:t>mary data</w:t>
      </w:r>
      <w:bookmarkEnd w:id="56"/>
      <w:r>
        <w:rPr>
          <w:rFonts w:cs="Times New Roman"/>
          <w:szCs w:val="24"/>
        </w:rPr>
        <w:t xml:space="preserve"> </w:t>
      </w:r>
    </w:p>
    <w:p w14:paraId="278C7B7C"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When information is obtained for the first time by first-hand accounts or concrete proof, it is referred to as primary data and is especially collected for scientific objectives. It is frequently </w:t>
      </w:r>
      <w:r>
        <w:rPr>
          <w:rFonts w:ascii="Times New Roman" w:eastAsia="SimSun" w:hAnsi="Times New Roman" w:cs="Times New Roman"/>
          <w:kern w:val="0"/>
          <w:sz w:val="24"/>
          <w:szCs w:val="24"/>
          <w:lang w:eastAsia="zh-CN"/>
          <w14:ligatures w14:val="none"/>
        </w:rPr>
        <w:lastRenderedPageBreak/>
        <w:t>referred to as direct knowledge or raw data.The r</w:t>
      </w:r>
      <w:r>
        <w:rPr>
          <w:rFonts w:ascii="Times New Roman" w:eastAsia="SimSun" w:hAnsi="Times New Roman" w:cs="Times New Roman"/>
          <w:kern w:val="0"/>
          <w:sz w:val="24"/>
          <w:szCs w:val="24"/>
          <w:lang w:eastAsia="zh-CN"/>
          <w14:ligatures w14:val="none"/>
        </w:rPr>
        <w:t>esearcher employed questionnaires as a source of primary data which were distributed to the participants. Primary data is generally considered to be more accurate and reliable data. This is because primary data is obtained directly from the original source</w:t>
      </w:r>
      <w:r>
        <w:rPr>
          <w:rFonts w:ascii="Times New Roman" w:eastAsia="SimSun" w:hAnsi="Times New Roman" w:cs="Times New Roman"/>
          <w:kern w:val="0"/>
          <w:sz w:val="24"/>
          <w:szCs w:val="24"/>
          <w:lang w:eastAsia="zh-CN"/>
          <w14:ligatures w14:val="none"/>
        </w:rPr>
        <w:t>, ensuring that there is no distortion or interpretation by others. Collection of data firsthand, allows researchers can have greater control over the data collection process and can verify its accuracy. As a result, primary data is often preferred when co</w:t>
      </w:r>
      <w:r>
        <w:rPr>
          <w:rFonts w:ascii="Times New Roman" w:eastAsia="SimSun" w:hAnsi="Times New Roman" w:cs="Times New Roman"/>
          <w:kern w:val="0"/>
          <w:sz w:val="24"/>
          <w:szCs w:val="24"/>
          <w:lang w:eastAsia="zh-CN"/>
          <w14:ligatures w14:val="none"/>
        </w:rPr>
        <w:t>nducting research to ensure the highest level of accuracy and reliability.</w:t>
      </w:r>
    </w:p>
    <w:p w14:paraId="536A0D7A" w14:textId="77777777" w:rsidR="00850EA2" w:rsidRDefault="001A5B50">
      <w:pPr>
        <w:pStyle w:val="Heading1"/>
        <w:spacing w:line="360" w:lineRule="auto"/>
        <w:jc w:val="both"/>
        <w:rPr>
          <w:rFonts w:cs="Times New Roman"/>
          <w:szCs w:val="24"/>
        </w:rPr>
      </w:pPr>
      <w:bookmarkStart w:id="57" w:name="_Toc167878379"/>
      <w:r>
        <w:rPr>
          <w:rFonts w:cs="Times New Roman"/>
          <w:szCs w:val="24"/>
        </w:rPr>
        <w:t>3.4 Population of the study</w:t>
      </w:r>
      <w:bookmarkEnd w:id="57"/>
      <w:r>
        <w:rPr>
          <w:rFonts w:cs="Times New Roman"/>
          <w:szCs w:val="24"/>
        </w:rPr>
        <w:t xml:space="preserve">  </w:t>
      </w:r>
    </w:p>
    <w:p w14:paraId="2693DB76"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An interdisciplinary area of scientific inquiry is population studies, according to Mittal, Rakhi (2018), that uses a variety of statistical models and</w:t>
      </w:r>
      <w:r>
        <w:rPr>
          <w:rFonts w:ascii="Times New Roman" w:eastAsia="SimSun" w:hAnsi="Times New Roman" w:cs="Times New Roman"/>
          <w:kern w:val="0"/>
          <w:sz w:val="24"/>
          <w:szCs w:val="24"/>
          <w:lang w:eastAsia="zh-CN"/>
          <w14:ligatures w14:val="none"/>
        </w:rPr>
        <w:t xml:space="preserve"> methods to analyze, identify, address, and forecast population trends and challenges from data obtained through a variety of data collection techniques, including sampling, population censuses, registration methods, and other systems of data sources. A to</w:t>
      </w:r>
      <w:r>
        <w:rPr>
          <w:rFonts w:ascii="Times New Roman" w:eastAsia="SimSun" w:hAnsi="Times New Roman" w:cs="Times New Roman"/>
          <w:kern w:val="0"/>
          <w:sz w:val="24"/>
          <w:szCs w:val="24"/>
          <w:lang w:eastAsia="zh-CN"/>
          <w14:ligatures w14:val="none"/>
        </w:rPr>
        <w:t>tal of 35 staff members who are knowledgeable about procurement performance were included in the target group for this study, including those working in the accounting, stores, and procurement management units.Through interaction with target groups, the st</w:t>
      </w:r>
      <w:r>
        <w:rPr>
          <w:rFonts w:ascii="Times New Roman" w:eastAsia="SimSun" w:hAnsi="Times New Roman" w:cs="Times New Roman"/>
          <w:kern w:val="0"/>
          <w:sz w:val="24"/>
          <w:szCs w:val="24"/>
          <w:lang w:eastAsia="zh-CN"/>
          <w14:ligatures w14:val="none"/>
        </w:rPr>
        <w:t>udy sought to obtain important viewpoints and insights that are necessary for a full examination of the variables under study.</w:t>
      </w:r>
    </w:p>
    <w:p w14:paraId="1157050D"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Summary of targeted population</w:t>
      </w:r>
    </w:p>
    <w:p w14:paraId="52698CA1"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 xml:space="preserve">Table 3.1 </w:t>
      </w:r>
    </w:p>
    <w:tbl>
      <w:tblPr>
        <w:tblStyle w:val="TableGrid"/>
        <w:tblW w:w="0" w:type="auto"/>
        <w:tblLook w:val="04A0" w:firstRow="1" w:lastRow="0" w:firstColumn="1" w:lastColumn="0" w:noHBand="0" w:noVBand="1"/>
      </w:tblPr>
      <w:tblGrid>
        <w:gridCol w:w="3126"/>
        <w:gridCol w:w="3121"/>
        <w:gridCol w:w="3103"/>
      </w:tblGrid>
      <w:tr w:rsidR="00850EA2" w14:paraId="06F4BFDF" w14:textId="77777777">
        <w:tc>
          <w:tcPr>
            <w:tcW w:w="3192" w:type="dxa"/>
          </w:tcPr>
          <w:p w14:paraId="3644CC37" w14:textId="77777777" w:rsidR="00850EA2" w:rsidRDefault="00850EA2">
            <w:pPr>
              <w:spacing w:after="200" w:line="360" w:lineRule="auto"/>
              <w:jc w:val="both"/>
              <w:rPr>
                <w:rFonts w:ascii="Times New Roman" w:hAnsi="Times New Roman"/>
                <w:sz w:val="24"/>
                <w:szCs w:val="24"/>
                <w:lang w:eastAsia="zh-CN"/>
              </w:rPr>
            </w:pPr>
          </w:p>
        </w:tc>
        <w:tc>
          <w:tcPr>
            <w:tcW w:w="3192" w:type="dxa"/>
          </w:tcPr>
          <w:p w14:paraId="085B17A6" w14:textId="77777777" w:rsidR="00850EA2" w:rsidRDefault="001A5B50">
            <w:pPr>
              <w:spacing w:after="200" w:line="360" w:lineRule="auto"/>
              <w:jc w:val="both"/>
              <w:rPr>
                <w:rFonts w:ascii="Times New Roman" w:hAnsi="Times New Roman"/>
                <w:sz w:val="24"/>
                <w:szCs w:val="24"/>
                <w:lang w:eastAsia="zh-CN"/>
              </w:rPr>
            </w:pPr>
            <w:r>
              <w:rPr>
                <w:rFonts w:ascii="Times New Roman" w:hAnsi="Times New Roman"/>
                <w:sz w:val="24"/>
                <w:szCs w:val="24"/>
                <w:lang w:eastAsia="zh-CN"/>
              </w:rPr>
              <w:t>Mazowe Rural District Council employees</w:t>
            </w:r>
          </w:p>
        </w:tc>
        <w:tc>
          <w:tcPr>
            <w:tcW w:w="3192" w:type="dxa"/>
          </w:tcPr>
          <w:p w14:paraId="29A70197" w14:textId="77777777" w:rsidR="00850EA2" w:rsidRDefault="001A5B50">
            <w:pPr>
              <w:spacing w:after="200" w:line="360" w:lineRule="auto"/>
              <w:jc w:val="both"/>
              <w:rPr>
                <w:rFonts w:ascii="Times New Roman" w:hAnsi="Times New Roman"/>
                <w:sz w:val="24"/>
                <w:szCs w:val="24"/>
                <w:lang w:eastAsia="zh-CN"/>
              </w:rPr>
            </w:pPr>
            <w:r>
              <w:rPr>
                <w:rFonts w:ascii="Times New Roman" w:hAnsi="Times New Roman"/>
                <w:sz w:val="24"/>
                <w:szCs w:val="24"/>
                <w:lang w:eastAsia="zh-CN"/>
              </w:rPr>
              <w:t>Total</w:t>
            </w:r>
          </w:p>
        </w:tc>
      </w:tr>
      <w:tr w:rsidR="00850EA2" w14:paraId="14785DA0" w14:textId="77777777">
        <w:tc>
          <w:tcPr>
            <w:tcW w:w="3192" w:type="dxa"/>
          </w:tcPr>
          <w:p w14:paraId="76718275" w14:textId="77777777" w:rsidR="00850EA2" w:rsidRDefault="001A5B50">
            <w:pPr>
              <w:spacing w:after="200" w:line="360" w:lineRule="auto"/>
              <w:jc w:val="both"/>
              <w:rPr>
                <w:rFonts w:ascii="Times New Roman" w:hAnsi="Times New Roman"/>
                <w:sz w:val="24"/>
                <w:szCs w:val="24"/>
                <w:lang w:eastAsia="zh-CN"/>
              </w:rPr>
            </w:pPr>
            <w:r>
              <w:rPr>
                <w:rFonts w:ascii="Times New Roman" w:hAnsi="Times New Roman"/>
                <w:sz w:val="24"/>
                <w:szCs w:val="24"/>
                <w:lang w:eastAsia="zh-CN"/>
              </w:rPr>
              <w:t xml:space="preserve">Number of respondents </w:t>
            </w:r>
          </w:p>
        </w:tc>
        <w:tc>
          <w:tcPr>
            <w:tcW w:w="3192" w:type="dxa"/>
          </w:tcPr>
          <w:p w14:paraId="7BA6C866" w14:textId="77777777" w:rsidR="00850EA2" w:rsidRDefault="001A5B50">
            <w:pPr>
              <w:spacing w:after="200" w:line="360" w:lineRule="auto"/>
              <w:jc w:val="both"/>
              <w:rPr>
                <w:rFonts w:ascii="Times New Roman" w:hAnsi="Times New Roman"/>
                <w:sz w:val="24"/>
                <w:szCs w:val="24"/>
                <w:lang w:eastAsia="zh-CN"/>
              </w:rPr>
            </w:pPr>
            <w:r>
              <w:rPr>
                <w:rFonts w:ascii="Times New Roman" w:hAnsi="Times New Roman"/>
                <w:sz w:val="24"/>
                <w:szCs w:val="24"/>
                <w:lang w:eastAsia="zh-CN"/>
              </w:rPr>
              <w:t>35</w:t>
            </w:r>
          </w:p>
        </w:tc>
        <w:tc>
          <w:tcPr>
            <w:tcW w:w="3192" w:type="dxa"/>
          </w:tcPr>
          <w:p w14:paraId="4862E1AC" w14:textId="77777777" w:rsidR="00850EA2" w:rsidRDefault="001A5B50">
            <w:pPr>
              <w:spacing w:after="200" w:line="360" w:lineRule="auto"/>
              <w:jc w:val="both"/>
              <w:rPr>
                <w:rFonts w:ascii="Times New Roman" w:hAnsi="Times New Roman"/>
                <w:sz w:val="24"/>
                <w:szCs w:val="24"/>
                <w:lang w:eastAsia="zh-CN"/>
              </w:rPr>
            </w:pPr>
            <w:r>
              <w:rPr>
                <w:rFonts w:ascii="Times New Roman" w:hAnsi="Times New Roman"/>
                <w:sz w:val="24"/>
                <w:szCs w:val="24"/>
                <w:lang w:eastAsia="zh-CN"/>
              </w:rPr>
              <w:t>35</w:t>
            </w:r>
          </w:p>
        </w:tc>
      </w:tr>
    </w:tbl>
    <w:p w14:paraId="68AC8A4E"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Source: A</w:t>
      </w:r>
      <w:r>
        <w:rPr>
          <w:rFonts w:ascii="Times New Roman" w:eastAsia="SimSun" w:hAnsi="Times New Roman" w:cs="Times New Roman"/>
          <w:b/>
          <w:kern w:val="0"/>
          <w:sz w:val="24"/>
          <w:szCs w:val="24"/>
          <w:lang w:eastAsia="zh-CN"/>
          <w14:ligatures w14:val="none"/>
        </w:rPr>
        <w:t>uthor, 2024</w:t>
      </w:r>
    </w:p>
    <w:p w14:paraId="3E42C19B" w14:textId="77777777" w:rsidR="00850EA2" w:rsidRDefault="001A5B50">
      <w:pPr>
        <w:pStyle w:val="Heading1"/>
        <w:jc w:val="left"/>
        <w:rPr>
          <w:lang w:eastAsia="zh-CN"/>
        </w:rPr>
      </w:pPr>
      <w:r>
        <w:lastRenderedPageBreak/>
        <w:t xml:space="preserve">3.5 Sampling </w:t>
      </w:r>
    </w:p>
    <w:p w14:paraId="220A2709"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A sample is a smaller set of data that is specifically chosen by a researcher using a predefined, perhaps biased procedure from a broader population. Observations, sample points, and sampling units are terms frequently used to describe these discrete data </w:t>
      </w:r>
      <w:r>
        <w:rPr>
          <w:rFonts w:ascii="Times New Roman" w:eastAsia="SimSun" w:hAnsi="Times New Roman" w:cs="Times New Roman"/>
          <w:kern w:val="0"/>
          <w:sz w:val="24"/>
          <w:szCs w:val="24"/>
          <w:lang w:eastAsia="zh-CN"/>
          <w14:ligatures w14:val="none"/>
        </w:rPr>
        <w:t xml:space="preserve">points. For the study, 12 respondents were used by the researcher. </w:t>
      </w:r>
    </w:p>
    <w:p w14:paraId="7A8841EF"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 xml:space="preserve">Table 3.2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92"/>
        <w:gridCol w:w="3192"/>
      </w:tblGrid>
      <w:tr w:rsidR="00850EA2" w14:paraId="4D60E5A6" w14:textId="77777777">
        <w:tc>
          <w:tcPr>
            <w:tcW w:w="3192" w:type="dxa"/>
            <w:tcBorders>
              <w:top w:val="single" w:sz="4" w:space="0" w:color="auto"/>
              <w:left w:val="single" w:sz="4" w:space="0" w:color="auto"/>
              <w:bottom w:val="single" w:sz="4" w:space="0" w:color="auto"/>
              <w:right w:val="single" w:sz="4" w:space="0" w:color="auto"/>
            </w:tcBorders>
            <w:shd w:val="clear" w:color="auto" w:fill="auto"/>
          </w:tcPr>
          <w:p w14:paraId="58565A78"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Category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03D9961F"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Sample size </w:t>
            </w:r>
          </w:p>
        </w:tc>
      </w:tr>
      <w:tr w:rsidR="00850EA2" w14:paraId="6AEE6DA4" w14:textId="77777777">
        <w:tc>
          <w:tcPr>
            <w:tcW w:w="3192" w:type="dxa"/>
            <w:tcBorders>
              <w:top w:val="single" w:sz="4" w:space="0" w:color="auto"/>
              <w:left w:val="single" w:sz="4" w:space="0" w:color="auto"/>
              <w:bottom w:val="single" w:sz="4" w:space="0" w:color="auto"/>
              <w:right w:val="single" w:sz="4" w:space="0" w:color="auto"/>
            </w:tcBorders>
            <w:shd w:val="clear" w:color="auto" w:fill="auto"/>
          </w:tcPr>
          <w:p w14:paraId="1956E899"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Procurement management unit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626008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3</w:t>
            </w:r>
          </w:p>
        </w:tc>
      </w:tr>
      <w:tr w:rsidR="00850EA2" w14:paraId="4219AF2E" w14:textId="77777777">
        <w:tc>
          <w:tcPr>
            <w:tcW w:w="3192" w:type="dxa"/>
            <w:tcBorders>
              <w:top w:val="single" w:sz="4" w:space="0" w:color="auto"/>
              <w:left w:val="single" w:sz="4" w:space="0" w:color="auto"/>
              <w:bottom w:val="single" w:sz="4" w:space="0" w:color="auto"/>
              <w:right w:val="single" w:sz="4" w:space="0" w:color="auto"/>
            </w:tcBorders>
            <w:shd w:val="clear" w:color="auto" w:fill="auto"/>
          </w:tcPr>
          <w:p w14:paraId="57F1146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Stores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56A9908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2</w:t>
            </w:r>
          </w:p>
        </w:tc>
      </w:tr>
      <w:tr w:rsidR="00850EA2" w14:paraId="3FE4084E" w14:textId="77777777">
        <w:tc>
          <w:tcPr>
            <w:tcW w:w="3192" w:type="dxa"/>
            <w:tcBorders>
              <w:top w:val="single" w:sz="4" w:space="0" w:color="auto"/>
              <w:left w:val="single" w:sz="4" w:space="0" w:color="auto"/>
              <w:bottom w:val="single" w:sz="4" w:space="0" w:color="auto"/>
              <w:right w:val="single" w:sz="4" w:space="0" w:color="auto"/>
            </w:tcBorders>
            <w:shd w:val="clear" w:color="auto" w:fill="auto"/>
          </w:tcPr>
          <w:p w14:paraId="6E625D6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Accounts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4EA58B76"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2</w:t>
            </w:r>
          </w:p>
        </w:tc>
      </w:tr>
      <w:tr w:rsidR="00850EA2" w14:paraId="2C384BC2" w14:textId="77777777">
        <w:tc>
          <w:tcPr>
            <w:tcW w:w="3192" w:type="dxa"/>
            <w:tcBorders>
              <w:top w:val="single" w:sz="4" w:space="0" w:color="auto"/>
              <w:left w:val="single" w:sz="4" w:space="0" w:color="auto"/>
              <w:bottom w:val="single" w:sz="4" w:space="0" w:color="auto"/>
              <w:right w:val="single" w:sz="4" w:space="0" w:color="auto"/>
            </w:tcBorders>
            <w:shd w:val="clear" w:color="auto" w:fill="auto"/>
          </w:tcPr>
          <w:p w14:paraId="2A1F7B65"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Management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14CD8A1E"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3</w:t>
            </w:r>
          </w:p>
        </w:tc>
      </w:tr>
      <w:tr w:rsidR="00850EA2" w14:paraId="4509DA28" w14:textId="77777777">
        <w:tc>
          <w:tcPr>
            <w:tcW w:w="3192" w:type="dxa"/>
            <w:tcBorders>
              <w:top w:val="single" w:sz="4" w:space="0" w:color="auto"/>
              <w:left w:val="single" w:sz="4" w:space="0" w:color="auto"/>
              <w:bottom w:val="single" w:sz="4" w:space="0" w:color="auto"/>
              <w:right w:val="single" w:sz="4" w:space="0" w:color="auto"/>
            </w:tcBorders>
            <w:shd w:val="clear" w:color="auto" w:fill="auto"/>
          </w:tcPr>
          <w:p w14:paraId="06BF276C"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Councilors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E581AD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2</w:t>
            </w:r>
          </w:p>
        </w:tc>
      </w:tr>
      <w:tr w:rsidR="00850EA2" w14:paraId="3BB55DC0" w14:textId="77777777">
        <w:tc>
          <w:tcPr>
            <w:tcW w:w="3192" w:type="dxa"/>
            <w:tcBorders>
              <w:top w:val="single" w:sz="4" w:space="0" w:color="auto"/>
              <w:left w:val="single" w:sz="4" w:space="0" w:color="auto"/>
              <w:bottom w:val="single" w:sz="4" w:space="0" w:color="auto"/>
              <w:right w:val="single" w:sz="4" w:space="0" w:color="auto"/>
            </w:tcBorders>
            <w:shd w:val="clear" w:color="auto" w:fill="auto"/>
          </w:tcPr>
          <w:p w14:paraId="260311B7"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Total</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5ECB638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12</w:t>
            </w:r>
          </w:p>
        </w:tc>
      </w:tr>
    </w:tbl>
    <w:p w14:paraId="37DA5B54"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 xml:space="preserve">Source: Author, 2024 </w:t>
      </w:r>
    </w:p>
    <w:p w14:paraId="4EEE716B"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3.5.1 Sampling technique</w:t>
      </w:r>
    </w:p>
    <w:p w14:paraId="2C81EFC9"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Purposive </w:t>
      </w:r>
      <w:r>
        <w:rPr>
          <w:rFonts w:ascii="Times New Roman" w:eastAsia="SimSun" w:hAnsi="Times New Roman" w:cs="Times New Roman"/>
          <w:kern w:val="0"/>
          <w:sz w:val="24"/>
          <w:szCs w:val="24"/>
          <w:lang w:eastAsia="zh-CN"/>
          <w14:ligatures w14:val="none"/>
        </w:rPr>
        <w:t>sampling, commonly known as judgment, selective, or subjective sampling, was the method employed by the researcher. Using this selection technique, the researcher selects study participants from the community under investigation based on their own judgment</w:t>
      </w:r>
      <w:r>
        <w:rPr>
          <w:rFonts w:ascii="Times New Roman" w:eastAsia="SimSun" w:hAnsi="Times New Roman" w:cs="Times New Roman"/>
          <w:kern w:val="0"/>
          <w:sz w:val="24"/>
          <w:szCs w:val="24"/>
          <w:lang w:eastAsia="zh-CN"/>
          <w14:ligatures w14:val="none"/>
        </w:rPr>
        <w:t>. The researcher purposefully selected a sample of participants who were knowledgeable about the procurement performance at Mazowe Rural District Council as well as the elements that influence procurement performance. Since purposeful sampling is one of th</w:t>
      </w:r>
      <w:r>
        <w:rPr>
          <w:rFonts w:ascii="Times New Roman" w:eastAsia="SimSun" w:hAnsi="Times New Roman" w:cs="Times New Roman"/>
          <w:kern w:val="0"/>
          <w:sz w:val="24"/>
          <w:szCs w:val="24"/>
          <w:lang w:eastAsia="zh-CN"/>
          <w14:ligatures w14:val="none"/>
        </w:rPr>
        <w:t>e most economical and efficient sample techniques it was employed.</w:t>
      </w:r>
    </w:p>
    <w:p w14:paraId="0FD8CAAA" w14:textId="77777777" w:rsidR="00850EA2" w:rsidRDefault="001A5B50">
      <w:pPr>
        <w:pStyle w:val="Heading1"/>
        <w:spacing w:line="360" w:lineRule="auto"/>
        <w:jc w:val="both"/>
        <w:rPr>
          <w:rFonts w:cs="Times New Roman"/>
          <w:szCs w:val="24"/>
        </w:rPr>
      </w:pPr>
      <w:bookmarkStart w:id="58" w:name="_Toc167878380"/>
      <w:r>
        <w:rPr>
          <w:rFonts w:cs="Times New Roman"/>
          <w:szCs w:val="24"/>
        </w:rPr>
        <w:lastRenderedPageBreak/>
        <w:t>3.6 Research instruments</w:t>
      </w:r>
      <w:bookmarkEnd w:id="58"/>
      <w:r>
        <w:rPr>
          <w:rFonts w:cs="Times New Roman"/>
          <w:szCs w:val="24"/>
        </w:rPr>
        <w:t xml:space="preserve"> </w:t>
      </w:r>
    </w:p>
    <w:p w14:paraId="0AE38AAB"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 research instrument is a device that gathers, quantifies, and examines information on a subject of interest. Selecting the appropriate research tool is crucial b</w:t>
      </w:r>
      <w:r>
        <w:rPr>
          <w:rFonts w:ascii="Times New Roman" w:eastAsia="SimSun" w:hAnsi="Times New Roman" w:cs="Times New Roman"/>
          <w:kern w:val="0"/>
          <w:sz w:val="24"/>
          <w:szCs w:val="24"/>
          <w:lang w:eastAsia="zh-CN"/>
          <w14:ligatures w14:val="none"/>
        </w:rPr>
        <w:t>ecause it has the potential to decrease the time required for data collection and enhance the accuracy of research outcomes. Therefore, the researcher employed questionnaires to collect data related to procurement performance of Mazowe Rural District Counc</w:t>
      </w:r>
      <w:r>
        <w:rPr>
          <w:rFonts w:ascii="Times New Roman" w:eastAsia="SimSun" w:hAnsi="Times New Roman" w:cs="Times New Roman"/>
          <w:kern w:val="0"/>
          <w:sz w:val="24"/>
          <w:szCs w:val="24"/>
          <w:lang w:eastAsia="zh-CN"/>
          <w14:ligatures w14:val="none"/>
        </w:rPr>
        <w:t>il.</w:t>
      </w:r>
    </w:p>
    <w:p w14:paraId="564B6A5B"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 xml:space="preserve">3.6.1Questionnaires </w:t>
      </w:r>
    </w:p>
    <w:p w14:paraId="263C13A8" w14:textId="77777777" w:rsidR="00850EA2" w:rsidRDefault="001A5B50">
      <w:pPr>
        <w:spacing w:after="200" w:line="360" w:lineRule="auto"/>
        <w:jc w:val="both"/>
        <w:rPr>
          <w:rFonts w:cs="Times New Roman"/>
          <w:szCs w:val="24"/>
        </w:rPr>
      </w:pPr>
      <w:r>
        <w:rPr>
          <w:rFonts w:ascii="Times New Roman" w:eastAsia="SimSun" w:hAnsi="Times New Roman" w:cs="Times New Roman"/>
          <w:kern w:val="0"/>
          <w:sz w:val="24"/>
          <w:szCs w:val="24"/>
          <w:lang w:eastAsia="zh-CN"/>
          <w14:ligatures w14:val="none"/>
        </w:rPr>
        <w:t>Utilizing questionnaires, the researcher  obtained information related to the procurement performance of Mazowe Rural District Council. A questionnaire is a tool utilized in studies to collect information from participants by askin</w:t>
      </w:r>
      <w:r>
        <w:rPr>
          <w:rFonts w:ascii="Times New Roman" w:eastAsia="SimSun" w:hAnsi="Times New Roman" w:cs="Times New Roman"/>
          <w:kern w:val="0"/>
          <w:sz w:val="24"/>
          <w:szCs w:val="24"/>
          <w:lang w:eastAsia="zh-CN"/>
          <w14:ligatures w14:val="none"/>
        </w:rPr>
        <w:t>g a series of questions or prompts. It usually includes a combination of closed-ended questions (where respondents choose from a set list of options) and open-ended questions (where respondents provide their own answers). A research questionnaire's objecti</w:t>
      </w:r>
      <w:r>
        <w:rPr>
          <w:rFonts w:ascii="Times New Roman" w:eastAsia="SimSun" w:hAnsi="Times New Roman" w:cs="Times New Roman"/>
          <w:kern w:val="0"/>
          <w:sz w:val="24"/>
          <w:szCs w:val="24"/>
          <w:lang w:eastAsia="zh-CN"/>
          <w14:ligatures w14:val="none"/>
        </w:rPr>
        <w:t>ve is to get important information from participants. A standardized method of gathering data is offered by questionnaires, which guarantees that every participant will be given the same set of questions which allows for consistent data gathering and analy</w:t>
      </w:r>
      <w:r>
        <w:rPr>
          <w:rFonts w:ascii="Times New Roman" w:eastAsia="SimSun" w:hAnsi="Times New Roman" w:cs="Times New Roman"/>
          <w:kern w:val="0"/>
          <w:sz w:val="24"/>
          <w:szCs w:val="24"/>
          <w:lang w:eastAsia="zh-CN"/>
          <w14:ligatures w14:val="none"/>
        </w:rPr>
        <w:t>sis. Questionnaires are valuable tools due to their ability to save time, reach a large number of people, and allow for easy analysis of the information collected. Additionally, respondents feel comfortable answering questions because their confidentiality</w:t>
      </w:r>
      <w:r>
        <w:rPr>
          <w:rFonts w:ascii="Times New Roman" w:eastAsia="SimSun" w:hAnsi="Times New Roman" w:cs="Times New Roman"/>
          <w:kern w:val="0"/>
          <w:sz w:val="24"/>
          <w:szCs w:val="24"/>
          <w:lang w:eastAsia="zh-CN"/>
          <w14:ligatures w14:val="none"/>
        </w:rPr>
        <w:t xml:space="preserve"> is ensured, thereby improving the reliability of the data gathered. However, one of the issues that questionnaires often confront is </w:t>
      </w:r>
      <w:bookmarkStart w:id="59" w:name="_Toc167878381"/>
      <w:r>
        <w:rPr>
          <w:rFonts w:ascii="Times New Roman" w:eastAsia="SimSun" w:hAnsi="Times New Roman" w:cs="Times New Roman"/>
          <w:kern w:val="0"/>
          <w:sz w:val="24"/>
          <w:szCs w:val="24"/>
          <w:lang w:eastAsia="zh-CN"/>
          <w14:ligatures w14:val="none"/>
        </w:rPr>
        <w:t xml:space="preserve">that the effectiveness of the questionnaire will be determined by the respondents' ability and desire to provide the data </w:t>
      </w:r>
      <w:r>
        <w:rPr>
          <w:rFonts w:ascii="Times New Roman" w:eastAsia="SimSun" w:hAnsi="Times New Roman" w:cs="Times New Roman"/>
          <w:kern w:val="0"/>
          <w:sz w:val="24"/>
          <w:szCs w:val="24"/>
          <w:lang w:eastAsia="zh-CN"/>
          <w14:ligatures w14:val="none"/>
        </w:rPr>
        <w:t>needed by the researcher.</w:t>
      </w:r>
    </w:p>
    <w:p w14:paraId="69CACB67" w14:textId="77777777" w:rsidR="00850EA2" w:rsidRDefault="001A5B50">
      <w:pPr>
        <w:pStyle w:val="Heading1"/>
        <w:jc w:val="left"/>
      </w:pPr>
      <w:r>
        <w:t>3.7 Validity and reliability</w:t>
      </w:r>
      <w:bookmarkEnd w:id="59"/>
      <w:r>
        <w:t xml:space="preserve"> </w:t>
      </w:r>
    </w:p>
    <w:p w14:paraId="23EA112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According to According to Saunders et al. (2009), validity pertains to whether the results actually correspond to what they claim to, such as whether a link is truly casual in natur,On the other hand, reliability refers to the degree to which methods for g</w:t>
      </w:r>
      <w:r>
        <w:rPr>
          <w:rFonts w:ascii="Times New Roman" w:eastAsia="SimSun" w:hAnsi="Times New Roman" w:cs="Times New Roman"/>
          <w:kern w:val="0"/>
          <w:sz w:val="24"/>
          <w:szCs w:val="24"/>
          <w:lang w:eastAsia="zh-CN"/>
          <w14:ligatures w14:val="none"/>
        </w:rPr>
        <w:t>athering data or conducting analyses will yield consistent results. These ideas are critical because they evaluate the caliber and reliability of the gathered information and conclusions. Achieving validity and reliability strengthens the robustness and cr</w:t>
      </w:r>
      <w:r>
        <w:rPr>
          <w:rFonts w:ascii="Times New Roman" w:eastAsia="SimSun" w:hAnsi="Times New Roman" w:cs="Times New Roman"/>
          <w:kern w:val="0"/>
          <w:sz w:val="24"/>
          <w:szCs w:val="24"/>
          <w:lang w:eastAsia="zh-CN"/>
          <w14:ligatures w14:val="none"/>
        </w:rPr>
        <w:t xml:space="preserve">edibility of study findings, which can be useful when making decisions. Reducing </w:t>
      </w:r>
      <w:r>
        <w:rPr>
          <w:rFonts w:ascii="Times New Roman" w:eastAsia="SimSun" w:hAnsi="Times New Roman" w:cs="Times New Roman"/>
          <w:kern w:val="0"/>
          <w:sz w:val="24"/>
          <w:szCs w:val="24"/>
          <w:lang w:eastAsia="zh-CN"/>
          <w14:ligatures w14:val="none"/>
        </w:rPr>
        <w:lastRenderedPageBreak/>
        <w:t>the need for repeat investigations on the issue under investigation is one way that valid and trustworthy research methodologies can save time and resources.The data was relia</w:t>
      </w:r>
      <w:r>
        <w:rPr>
          <w:rFonts w:ascii="Times New Roman" w:eastAsia="SimSun" w:hAnsi="Times New Roman" w:cs="Times New Roman"/>
          <w:kern w:val="0"/>
          <w:sz w:val="24"/>
          <w:szCs w:val="24"/>
          <w:lang w:eastAsia="zh-CN"/>
          <w14:ligatures w14:val="none"/>
        </w:rPr>
        <w:t>ble and valid as the respondents used where participants that have knowledge concerning the procurement performance within Mazowe Rural District Council.To ensure the instruments trustworthiness, the researcher collaborated with the supervisor to guarantee</w:t>
      </w:r>
      <w:r>
        <w:rPr>
          <w:rFonts w:ascii="Times New Roman" w:eastAsia="SimSun" w:hAnsi="Times New Roman" w:cs="Times New Roman"/>
          <w:kern w:val="0"/>
          <w:sz w:val="24"/>
          <w:szCs w:val="24"/>
          <w:lang w:eastAsia="zh-CN"/>
          <w14:ligatures w14:val="none"/>
        </w:rPr>
        <w:t xml:space="preserve"> that all information obtained through questionnaires was specifically aimed at addressing the research questions related to the study's research problem.</w:t>
      </w:r>
    </w:p>
    <w:p w14:paraId="65A1AE42" w14:textId="77777777" w:rsidR="00850EA2" w:rsidRDefault="001A5B50">
      <w:pPr>
        <w:pStyle w:val="Heading1"/>
        <w:spacing w:line="360" w:lineRule="auto"/>
        <w:jc w:val="both"/>
        <w:rPr>
          <w:rFonts w:cs="Times New Roman"/>
          <w:szCs w:val="24"/>
        </w:rPr>
      </w:pPr>
      <w:bookmarkStart w:id="60" w:name="_Toc167878382"/>
      <w:r>
        <w:rPr>
          <w:rFonts w:cs="Times New Roman"/>
          <w:szCs w:val="24"/>
        </w:rPr>
        <w:t>3.8 Data collection procedures</w:t>
      </w:r>
      <w:bookmarkEnd w:id="60"/>
      <w:r>
        <w:rPr>
          <w:rFonts w:cs="Times New Roman"/>
          <w:szCs w:val="24"/>
        </w:rPr>
        <w:t xml:space="preserve"> </w:t>
      </w:r>
    </w:p>
    <w:p w14:paraId="06A6FBB0"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To enable  to conduct this research, the scholar  obtained permission</w:t>
      </w:r>
      <w:r>
        <w:rPr>
          <w:rFonts w:ascii="Times New Roman" w:eastAsia="SimSun" w:hAnsi="Times New Roman" w:cs="Times New Roman"/>
          <w:kern w:val="0"/>
          <w:sz w:val="24"/>
          <w:szCs w:val="24"/>
          <w:lang w:eastAsia="zh-CN"/>
          <w14:ligatures w14:val="none"/>
        </w:rPr>
        <w:t xml:space="preserve"> to gather information from respondents who are part of the management team of Mazowe Rural District Council.The researcher had to make appointments by telephone and email with the participant's such that there would be able to make time to answer the ques</w:t>
      </w:r>
      <w:r>
        <w:rPr>
          <w:rFonts w:ascii="Times New Roman" w:eastAsia="SimSun" w:hAnsi="Times New Roman" w:cs="Times New Roman"/>
          <w:kern w:val="0"/>
          <w:sz w:val="24"/>
          <w:szCs w:val="24"/>
          <w:lang w:eastAsia="zh-CN"/>
          <w14:ligatures w14:val="none"/>
        </w:rPr>
        <w:t>tionnaire. The questionnaires were handed out by hand to those taking part.</w:t>
      </w:r>
    </w:p>
    <w:p w14:paraId="4F123D05" w14:textId="77777777" w:rsidR="00850EA2" w:rsidRDefault="001A5B50">
      <w:pPr>
        <w:pStyle w:val="Heading1"/>
        <w:spacing w:line="360" w:lineRule="auto"/>
        <w:jc w:val="both"/>
        <w:rPr>
          <w:rFonts w:cs="Times New Roman"/>
          <w:szCs w:val="24"/>
        </w:rPr>
      </w:pPr>
      <w:bookmarkStart w:id="61" w:name="_Toc167878383"/>
      <w:r>
        <w:rPr>
          <w:rFonts w:cs="Times New Roman"/>
          <w:szCs w:val="24"/>
        </w:rPr>
        <w:t>3.9 Data presentation and analysis procedures</w:t>
      </w:r>
      <w:bookmarkEnd w:id="61"/>
      <w:r>
        <w:rPr>
          <w:rFonts w:cs="Times New Roman"/>
          <w:szCs w:val="24"/>
        </w:rPr>
        <w:t xml:space="preserve"> </w:t>
      </w:r>
    </w:p>
    <w:p w14:paraId="09BBB77F" w14:textId="77777777" w:rsidR="00850EA2" w:rsidRDefault="001A5B50">
      <w:pPr>
        <w:spacing w:after="200" w:line="360" w:lineRule="auto"/>
        <w:jc w:val="both"/>
        <w:rPr>
          <w:rFonts w:cs="Times New Roman"/>
          <w:szCs w:val="24"/>
        </w:rPr>
      </w:pPr>
      <w:r>
        <w:rPr>
          <w:rFonts w:ascii="Times New Roman" w:eastAsia="SimSun" w:hAnsi="Times New Roman" w:cs="Times New Roman"/>
          <w:kern w:val="0"/>
          <w:sz w:val="24"/>
          <w:szCs w:val="24"/>
          <w:lang w:eastAsia="zh-CN"/>
          <w14:ligatures w14:val="none"/>
        </w:rPr>
        <w:t xml:space="preserve">Pie charts and tables are the data presentation methods that the researcher used. Tables provided a compact and efficient way to </w:t>
      </w:r>
      <w:r>
        <w:rPr>
          <w:rFonts w:ascii="Times New Roman" w:eastAsia="SimSun" w:hAnsi="Times New Roman" w:cs="Times New Roman"/>
          <w:kern w:val="0"/>
          <w:sz w:val="24"/>
          <w:szCs w:val="24"/>
          <w:lang w:eastAsia="zh-CN"/>
          <w14:ligatures w14:val="none"/>
        </w:rPr>
        <w:t>present substantial volumes of data, while graphs and charts were a valuable tools for emphasizing trends and patterns within the data. Data analysis involved organizing, interpreting, structuring, and presenting data in a meaningful format, transforming i</w:t>
      </w:r>
      <w:r>
        <w:rPr>
          <w:rFonts w:ascii="Times New Roman" w:eastAsia="SimSun" w:hAnsi="Times New Roman" w:cs="Times New Roman"/>
          <w:kern w:val="0"/>
          <w:sz w:val="24"/>
          <w:szCs w:val="24"/>
          <w:lang w:eastAsia="zh-CN"/>
          <w14:ligatures w14:val="none"/>
        </w:rPr>
        <w:t>t into valuable information that provided context for making empirical decisions.</w:t>
      </w:r>
      <w:bookmarkStart w:id="62" w:name="_Toc167878384"/>
    </w:p>
    <w:p w14:paraId="017B2BFA" w14:textId="77777777" w:rsidR="00850EA2" w:rsidRDefault="001A5B50">
      <w:pPr>
        <w:pStyle w:val="Heading1"/>
        <w:jc w:val="left"/>
      </w:pPr>
      <w:r>
        <w:t>3.10 Ethical considerations</w:t>
      </w:r>
      <w:bookmarkEnd w:id="62"/>
      <w:r>
        <w:t xml:space="preserve"> </w:t>
      </w:r>
    </w:p>
    <w:p w14:paraId="6D52C91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 set of principles referred to as ethical considerations in research provide a framework for investigating research methods and designs. Informe</w:t>
      </w:r>
      <w:r>
        <w:rPr>
          <w:rFonts w:ascii="Times New Roman" w:eastAsia="SimSun" w:hAnsi="Times New Roman" w:cs="Times New Roman"/>
          <w:kern w:val="0"/>
          <w:sz w:val="24"/>
          <w:szCs w:val="24"/>
          <w:lang w:eastAsia="zh-CN"/>
          <w14:ligatures w14:val="none"/>
        </w:rPr>
        <w:t xml:space="preserve">d consent, anonymity, secrecy, and voluntary participation, and efficient dissemination of study findings were among the elements covered by these principles. These factors were vital in maintaining the integrity of the scientific method, </w:t>
      </w:r>
      <w:r>
        <w:rPr>
          <w:rFonts w:ascii="Times New Roman" w:eastAsia="SimSun" w:hAnsi="Times New Roman" w:cs="Times New Roman"/>
          <w:kern w:val="0"/>
          <w:sz w:val="24"/>
          <w:szCs w:val="24"/>
          <w:lang w:eastAsia="zh-CN"/>
          <w14:ligatures w14:val="none"/>
        </w:rPr>
        <w:lastRenderedPageBreak/>
        <w:t xml:space="preserve">guaranteeing the </w:t>
      </w:r>
      <w:r>
        <w:rPr>
          <w:rFonts w:ascii="Times New Roman" w:eastAsia="SimSun" w:hAnsi="Times New Roman" w:cs="Times New Roman"/>
          <w:kern w:val="0"/>
          <w:sz w:val="24"/>
          <w:szCs w:val="24"/>
          <w:lang w:eastAsia="zh-CN"/>
          <w14:ligatures w14:val="none"/>
        </w:rPr>
        <w:t>correctness and dependability of study findings, and protecting the rights and welfare of research participants. Therefore, the objectives of research ethics are to guarantee that research was carried out in an ethical and responsible manner, with a strong</w:t>
      </w:r>
      <w:r>
        <w:rPr>
          <w:rFonts w:ascii="Times New Roman" w:eastAsia="SimSun" w:hAnsi="Times New Roman" w:cs="Times New Roman"/>
          <w:kern w:val="0"/>
          <w:sz w:val="24"/>
          <w:szCs w:val="24"/>
          <w:lang w:eastAsia="zh-CN"/>
          <w14:ligatures w14:val="none"/>
        </w:rPr>
        <w:t xml:space="preserve"> emphasis on respecting the rights of research participants. As such permission was sought from Mazowe Rural District Council to conduct the investigation so as to acquire information in relation to the subject under study. The respondents answered the que</w:t>
      </w:r>
      <w:r>
        <w:rPr>
          <w:rFonts w:ascii="Times New Roman" w:eastAsia="SimSun" w:hAnsi="Times New Roman" w:cs="Times New Roman"/>
          <w:kern w:val="0"/>
          <w:sz w:val="24"/>
          <w:szCs w:val="24"/>
          <w:lang w:eastAsia="zh-CN"/>
          <w14:ligatures w14:val="none"/>
        </w:rPr>
        <w:t>stionnaires  at their freewill, and confidentiality was guaranteed.</w:t>
      </w:r>
    </w:p>
    <w:p w14:paraId="1BF89AAC" w14:textId="77777777" w:rsidR="00850EA2" w:rsidRDefault="001A5B50">
      <w:pPr>
        <w:pStyle w:val="Heading1"/>
        <w:spacing w:line="360" w:lineRule="auto"/>
        <w:jc w:val="both"/>
        <w:rPr>
          <w:rFonts w:cs="Times New Roman"/>
          <w:szCs w:val="24"/>
        </w:rPr>
      </w:pPr>
      <w:bookmarkStart w:id="63" w:name="_Toc167878385"/>
      <w:r>
        <w:rPr>
          <w:rFonts w:cs="Times New Roman"/>
          <w:szCs w:val="24"/>
        </w:rPr>
        <w:t>3.11 Chapter Summary</w:t>
      </w:r>
      <w:bookmarkEnd w:id="63"/>
    </w:p>
    <w:p w14:paraId="2B52837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This section's primary objective revolved around the research methodology utilized in the study. It included a wide range of topics, such as the research design, sampl</w:t>
      </w:r>
      <w:r>
        <w:rPr>
          <w:rFonts w:ascii="Times New Roman" w:eastAsia="SimSun" w:hAnsi="Times New Roman" w:cs="Times New Roman"/>
          <w:kern w:val="0"/>
          <w:sz w:val="24"/>
          <w:szCs w:val="24"/>
          <w:lang w:eastAsia="zh-CN"/>
          <w14:ligatures w14:val="none"/>
        </w:rPr>
        <w:t>e size, sampling methodology, data sources, research tools, and ethical issues.The subsequent chapter will delve into the realm of data analysis and presentation. It will explore the methods and techniques employed to analyze the collected data, and the wa</w:t>
      </w:r>
      <w:r>
        <w:rPr>
          <w:rFonts w:ascii="Times New Roman" w:eastAsia="SimSun" w:hAnsi="Times New Roman" w:cs="Times New Roman"/>
          <w:kern w:val="0"/>
          <w:sz w:val="24"/>
          <w:szCs w:val="24"/>
          <w:lang w:eastAsia="zh-CN"/>
          <w14:ligatures w14:val="none"/>
        </w:rPr>
        <w:t>ys in which the findings will be presented and interpreted.</w:t>
      </w:r>
    </w:p>
    <w:p w14:paraId="178B256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5027D0B1"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w:t>
      </w:r>
    </w:p>
    <w:p w14:paraId="227DE713" w14:textId="77777777" w:rsidR="00850EA2" w:rsidRDefault="00850EA2">
      <w:pPr>
        <w:spacing w:line="360" w:lineRule="auto"/>
        <w:jc w:val="both"/>
        <w:rPr>
          <w:rFonts w:ascii="Times New Roman" w:hAnsi="Times New Roman" w:cs="Times New Roman"/>
          <w:b/>
          <w:bCs/>
          <w:sz w:val="24"/>
          <w:szCs w:val="24"/>
        </w:rPr>
      </w:pPr>
    </w:p>
    <w:p w14:paraId="53169666" w14:textId="77777777" w:rsidR="00850EA2" w:rsidRDefault="00850EA2">
      <w:pPr>
        <w:spacing w:line="360" w:lineRule="auto"/>
        <w:jc w:val="both"/>
        <w:rPr>
          <w:rFonts w:ascii="Times New Roman" w:hAnsi="Times New Roman" w:cs="Times New Roman"/>
          <w:b/>
          <w:bCs/>
          <w:sz w:val="24"/>
          <w:szCs w:val="24"/>
        </w:rPr>
      </w:pPr>
    </w:p>
    <w:p w14:paraId="2494A05F" w14:textId="77777777" w:rsidR="00850EA2" w:rsidRDefault="00850EA2">
      <w:pPr>
        <w:spacing w:line="360" w:lineRule="auto"/>
        <w:jc w:val="both"/>
        <w:rPr>
          <w:rFonts w:ascii="Times New Roman" w:hAnsi="Times New Roman" w:cs="Times New Roman"/>
          <w:b/>
          <w:bCs/>
          <w:sz w:val="24"/>
          <w:szCs w:val="24"/>
        </w:rPr>
      </w:pPr>
    </w:p>
    <w:p w14:paraId="74D923C4" w14:textId="77777777" w:rsidR="00850EA2" w:rsidRDefault="00850EA2">
      <w:pPr>
        <w:spacing w:line="360" w:lineRule="auto"/>
        <w:jc w:val="both"/>
        <w:rPr>
          <w:rFonts w:ascii="Times New Roman" w:hAnsi="Times New Roman" w:cs="Times New Roman"/>
          <w:b/>
          <w:bCs/>
          <w:sz w:val="24"/>
          <w:szCs w:val="24"/>
        </w:rPr>
      </w:pPr>
    </w:p>
    <w:p w14:paraId="5892EDF7" w14:textId="77777777" w:rsidR="00D50271" w:rsidRDefault="00D50271">
      <w:pPr>
        <w:pStyle w:val="Heading1"/>
        <w:spacing w:line="360" w:lineRule="auto"/>
        <w:jc w:val="both"/>
        <w:rPr>
          <w:rFonts w:cs="Times New Roman"/>
          <w:szCs w:val="24"/>
        </w:rPr>
      </w:pPr>
    </w:p>
    <w:p w14:paraId="493E0C71" w14:textId="115A8452" w:rsidR="00850EA2" w:rsidRDefault="001A5B50">
      <w:pPr>
        <w:pStyle w:val="Heading1"/>
        <w:spacing w:line="360" w:lineRule="auto"/>
        <w:jc w:val="both"/>
        <w:rPr>
          <w:rFonts w:cs="Times New Roman"/>
          <w:szCs w:val="24"/>
        </w:rPr>
      </w:pPr>
      <w:r>
        <w:rPr>
          <w:rFonts w:cs="Times New Roman"/>
          <w:szCs w:val="24"/>
        </w:rPr>
        <w:t xml:space="preserve">                                                         </w:t>
      </w:r>
      <w:bookmarkStart w:id="64" w:name="_Toc167878386"/>
      <w:r>
        <w:rPr>
          <w:rFonts w:cs="Times New Roman"/>
          <w:szCs w:val="24"/>
        </w:rPr>
        <w:t>CHAPTER IV</w:t>
      </w:r>
      <w:bookmarkEnd w:id="64"/>
    </w:p>
    <w:p w14:paraId="6C7016CD" w14:textId="77777777" w:rsidR="00850EA2" w:rsidRDefault="001A5B50">
      <w:pPr>
        <w:pStyle w:val="Heading1"/>
        <w:spacing w:line="360" w:lineRule="auto"/>
        <w:jc w:val="both"/>
        <w:rPr>
          <w:rFonts w:cs="Times New Roman"/>
          <w:szCs w:val="24"/>
        </w:rPr>
      </w:pPr>
      <w:r>
        <w:rPr>
          <w:rFonts w:cs="Times New Roman"/>
          <w:szCs w:val="24"/>
        </w:rPr>
        <w:t xml:space="preserve">                                    </w:t>
      </w:r>
      <w:bookmarkStart w:id="65" w:name="_Toc167878387"/>
      <w:r>
        <w:rPr>
          <w:rFonts w:cs="Times New Roman"/>
          <w:szCs w:val="24"/>
        </w:rPr>
        <w:t>DATA PRESENTATION, ANALYS</w:t>
      </w:r>
      <w:r>
        <w:rPr>
          <w:rFonts w:cs="Times New Roman"/>
          <w:szCs w:val="24"/>
        </w:rPr>
        <w:t>IS AND DISCUSSION</w:t>
      </w:r>
      <w:bookmarkEnd w:id="65"/>
    </w:p>
    <w:p w14:paraId="2327A8D1" w14:textId="77777777" w:rsidR="00850EA2" w:rsidRDefault="00850EA2">
      <w:pPr>
        <w:spacing w:line="360" w:lineRule="auto"/>
        <w:jc w:val="both"/>
        <w:rPr>
          <w:rFonts w:ascii="Times New Roman" w:hAnsi="Times New Roman" w:cs="Times New Roman"/>
          <w:b/>
          <w:bCs/>
          <w:sz w:val="24"/>
          <w:szCs w:val="24"/>
        </w:rPr>
      </w:pPr>
    </w:p>
    <w:p w14:paraId="43841498" w14:textId="77777777" w:rsidR="00850EA2" w:rsidRDefault="001A5B50">
      <w:pPr>
        <w:pStyle w:val="Heading1"/>
        <w:spacing w:line="360" w:lineRule="auto"/>
        <w:jc w:val="both"/>
        <w:rPr>
          <w:rFonts w:cs="Times New Roman"/>
          <w:szCs w:val="24"/>
        </w:rPr>
      </w:pPr>
      <w:bookmarkStart w:id="66" w:name="_Toc167878388"/>
      <w:r>
        <w:rPr>
          <w:rFonts w:cs="Times New Roman"/>
          <w:szCs w:val="24"/>
        </w:rPr>
        <w:t>4.1 Introduction</w:t>
      </w:r>
      <w:bookmarkEnd w:id="66"/>
    </w:p>
    <w:p w14:paraId="3D16EDAD"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current chapter's goal is to demonstrate, analyze and discuss the outcomes of the study. The research instrument used to collect data were questionnaires. Analysis tools used to display data were bar charts, tables, </w:t>
      </w:r>
      <w:r>
        <w:rPr>
          <w:rFonts w:ascii="Times New Roman" w:hAnsi="Times New Roman" w:cs="Times New Roman"/>
          <w:sz w:val="24"/>
          <w:szCs w:val="24"/>
        </w:rPr>
        <w:t>and pie charts. The findings will be used to make a conclusion on the procurement performance.</w:t>
      </w:r>
    </w:p>
    <w:p w14:paraId="33A8D340" w14:textId="77777777" w:rsidR="00850EA2" w:rsidRDefault="001A5B50">
      <w:pPr>
        <w:pStyle w:val="Heading1"/>
        <w:spacing w:line="360" w:lineRule="auto"/>
        <w:jc w:val="both"/>
        <w:rPr>
          <w:rFonts w:eastAsia="Calibri" w:cs="Times New Roman"/>
          <w:szCs w:val="24"/>
        </w:rPr>
      </w:pPr>
      <w:bookmarkStart w:id="67" w:name="_Toc167878389"/>
      <w:r>
        <w:rPr>
          <w:rFonts w:cs="Times New Roman"/>
          <w:szCs w:val="24"/>
        </w:rPr>
        <w:t>4.1.2 Questionnaire response rate</w:t>
      </w:r>
      <w:bookmarkEnd w:id="67"/>
    </w:p>
    <w:p w14:paraId="6EBD0A13"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sz w:val="24"/>
          <w:szCs w:val="24"/>
        </w:rPr>
        <w:t>The researcher presented 12 questionnaires and 10 questionnaires were responded which shows a response rate of 83,3%. This high</w:t>
      </w:r>
      <w:r>
        <w:rPr>
          <w:rFonts w:ascii="Times New Roman" w:hAnsi="Times New Roman" w:cs="Times New Roman"/>
          <w:sz w:val="24"/>
          <w:szCs w:val="24"/>
        </w:rPr>
        <w:t xml:space="preserve"> response rate shows data quality, where more data is available for analysis there are more insightful findings and also the results are likely to be more representative of the population being studied, making the findings more accurate and reliable. Other</w:t>
      </w:r>
      <w:r>
        <w:rPr>
          <w:rFonts w:ascii="Times New Roman" w:hAnsi="Times New Roman" w:cs="Times New Roman"/>
          <w:sz w:val="24"/>
          <w:szCs w:val="24"/>
        </w:rPr>
        <w:t xml:space="preserve"> questionnaires that were not responded resulted from the responders' hectic schedules.</w:t>
      </w:r>
    </w:p>
    <w:p w14:paraId="65387436"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4.1 Questionnaire response rate</w:t>
      </w:r>
    </w:p>
    <w:tbl>
      <w:tblPr>
        <w:tblStyle w:val="TableGrid2"/>
        <w:tblW w:w="0" w:type="auto"/>
        <w:tblLook w:val="04A0" w:firstRow="1" w:lastRow="0" w:firstColumn="1" w:lastColumn="0" w:noHBand="0" w:noVBand="1"/>
      </w:tblPr>
      <w:tblGrid>
        <w:gridCol w:w="2337"/>
        <w:gridCol w:w="2337"/>
        <w:gridCol w:w="2338"/>
        <w:gridCol w:w="2338"/>
      </w:tblGrid>
      <w:tr w:rsidR="00850EA2" w14:paraId="16488CFB" w14:textId="77777777">
        <w:tc>
          <w:tcPr>
            <w:tcW w:w="2337" w:type="dxa"/>
          </w:tcPr>
          <w:p w14:paraId="41CF1874"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Research instruments </w:t>
            </w:r>
          </w:p>
        </w:tc>
        <w:tc>
          <w:tcPr>
            <w:tcW w:w="2337" w:type="dxa"/>
          </w:tcPr>
          <w:p w14:paraId="40E9F601"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Questionnaires sent </w:t>
            </w:r>
          </w:p>
        </w:tc>
        <w:tc>
          <w:tcPr>
            <w:tcW w:w="2338" w:type="dxa"/>
          </w:tcPr>
          <w:p w14:paraId="6A8F525D"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Questionnaires responded</w:t>
            </w:r>
          </w:p>
        </w:tc>
        <w:tc>
          <w:tcPr>
            <w:tcW w:w="2338" w:type="dxa"/>
          </w:tcPr>
          <w:p w14:paraId="17579700"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Response rate </w:t>
            </w:r>
          </w:p>
        </w:tc>
      </w:tr>
      <w:tr w:rsidR="00850EA2" w14:paraId="5E618395" w14:textId="77777777">
        <w:trPr>
          <w:trHeight w:val="503"/>
        </w:trPr>
        <w:tc>
          <w:tcPr>
            <w:tcW w:w="2337" w:type="dxa"/>
          </w:tcPr>
          <w:p w14:paraId="78553293"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2337" w:type="dxa"/>
          </w:tcPr>
          <w:p w14:paraId="778236D9"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338" w:type="dxa"/>
          </w:tcPr>
          <w:p w14:paraId="597F1000"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338" w:type="dxa"/>
          </w:tcPr>
          <w:p w14:paraId="7A95C2DD"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r>
    </w:tbl>
    <w:p w14:paraId="5E01C92A"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Source, Primary data</w:t>
      </w:r>
    </w:p>
    <w:p w14:paraId="058F2887" w14:textId="77777777" w:rsidR="00850EA2" w:rsidRDefault="001A5B50">
      <w:pPr>
        <w:pStyle w:val="Heading1"/>
        <w:spacing w:line="360" w:lineRule="auto"/>
        <w:jc w:val="both"/>
        <w:rPr>
          <w:rFonts w:cs="Times New Roman"/>
          <w:szCs w:val="24"/>
        </w:rPr>
      </w:pPr>
      <w:bookmarkStart w:id="68" w:name="_Toc167878390"/>
      <w:r>
        <w:rPr>
          <w:rFonts w:cs="Times New Roman"/>
          <w:szCs w:val="24"/>
        </w:rPr>
        <w:lastRenderedPageBreak/>
        <w:t xml:space="preserve">4.2 </w:t>
      </w:r>
      <w:bookmarkEnd w:id="68"/>
      <w:r>
        <w:rPr>
          <w:rFonts w:cs="Times New Roman"/>
          <w:szCs w:val="24"/>
        </w:rPr>
        <w:t>Respondents' demographic traits</w:t>
      </w:r>
    </w:p>
    <w:p w14:paraId="60127578" w14:textId="77777777" w:rsidR="00850EA2" w:rsidRDefault="001A5B50">
      <w:pPr>
        <w:pStyle w:val="Heading1"/>
        <w:spacing w:line="360" w:lineRule="auto"/>
        <w:jc w:val="both"/>
        <w:rPr>
          <w:rFonts w:cs="Times New Roman"/>
          <w:szCs w:val="24"/>
        </w:rPr>
      </w:pPr>
      <w:bookmarkStart w:id="69" w:name="_Toc167878391"/>
      <w:r>
        <w:rPr>
          <w:rFonts w:cs="Times New Roman"/>
          <w:szCs w:val="24"/>
        </w:rPr>
        <w:t>4.2.1 Gender</w:t>
      </w:r>
      <w:bookmarkEnd w:id="69"/>
      <w:r>
        <w:rPr>
          <w:rFonts w:cs="Times New Roman"/>
          <w:szCs w:val="24"/>
        </w:rPr>
        <w:t xml:space="preserve"> </w:t>
      </w:r>
    </w:p>
    <w:p w14:paraId="3F315FCD"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The pie chart below demonstrates the makeup of the gender that responded to questionnaires. It was evident from the study that the respondent’s percentage according to gender was balanced. The credibility of th</w:t>
      </w:r>
      <w:r>
        <w:rPr>
          <w:rFonts w:ascii="Times New Roman" w:hAnsi="Times New Roman" w:cs="Times New Roman"/>
          <w:sz w:val="24"/>
          <w:szCs w:val="24"/>
        </w:rPr>
        <w:t>e questionnaire was enhanced by responses that were evenly distributed by gender.The data collected accurately reflected the opinions and experiences of both men and women in Mazowe Rural District Council.</w:t>
      </w:r>
    </w:p>
    <w:p w14:paraId="643501D4" w14:textId="77777777" w:rsidR="00850EA2" w:rsidRDefault="00850EA2">
      <w:pPr>
        <w:spacing w:line="360" w:lineRule="auto"/>
        <w:jc w:val="both"/>
        <w:rPr>
          <w:rFonts w:ascii="Times New Roman" w:hAnsi="Times New Roman" w:cs="Times New Roman"/>
          <w:b/>
          <w:bCs/>
          <w:sz w:val="24"/>
          <w:szCs w:val="24"/>
        </w:rPr>
      </w:pPr>
    </w:p>
    <w:p w14:paraId="6094115B"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114300" distR="114300" wp14:anchorId="01F7FB57" wp14:editId="2171EE8E">
            <wp:extent cx="5486400" cy="3200400"/>
            <wp:effectExtent l="0" t="0" r="0" b="0"/>
            <wp:docPr id="104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6ACD1E"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4.1 </w:t>
      </w:r>
    </w:p>
    <w:p w14:paraId="3B4BB172" w14:textId="77777777" w:rsidR="00850EA2" w:rsidRDefault="001A5B50">
      <w:pPr>
        <w:pStyle w:val="Heading1"/>
        <w:spacing w:line="360" w:lineRule="auto"/>
        <w:jc w:val="both"/>
        <w:rPr>
          <w:rFonts w:cs="Times New Roman"/>
          <w:szCs w:val="24"/>
        </w:rPr>
      </w:pPr>
      <w:bookmarkStart w:id="70" w:name="_Toc167878392"/>
      <w:r>
        <w:rPr>
          <w:rFonts w:cs="Times New Roman"/>
          <w:szCs w:val="24"/>
        </w:rPr>
        <w:t xml:space="preserve">4.2.2 Age distribution of </w:t>
      </w:r>
      <w:r>
        <w:rPr>
          <w:rFonts w:cs="Times New Roman"/>
          <w:szCs w:val="24"/>
        </w:rPr>
        <w:t>respondents</w:t>
      </w:r>
      <w:bookmarkEnd w:id="70"/>
    </w:p>
    <w:p w14:paraId="61E32912"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The age was considered as it shows the variations in knowledge and expertise. Age can correlate with variations in knowledge, skills and expertise. For example, younger respondents may provide new ideas and expertise with developing technology,</w:t>
      </w:r>
      <w:r>
        <w:rPr>
          <w:rFonts w:ascii="Times New Roman" w:hAnsi="Times New Roman" w:cs="Times New Roman"/>
          <w:sz w:val="24"/>
          <w:szCs w:val="24"/>
        </w:rPr>
        <w:t xml:space="preserve"> older respondents have years of experience </w:t>
      </w:r>
      <w:r>
        <w:rPr>
          <w:rFonts w:ascii="Times New Roman" w:hAnsi="Times New Roman" w:cs="Times New Roman"/>
          <w:sz w:val="24"/>
          <w:szCs w:val="24"/>
        </w:rPr>
        <w:lastRenderedPageBreak/>
        <w:t>and deep institutional knowledge. As such understanding these age variations provided insights into how the age groups contribute to procurement performance and identify potential areas for improvement.</w:t>
      </w:r>
    </w:p>
    <w:p w14:paraId="62AB7C64"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2AD98F09" wp14:editId="775127C1">
            <wp:extent cx="6126480" cy="3080825"/>
            <wp:effectExtent l="0" t="0" r="0" b="0"/>
            <wp:docPr id="104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CFF4E6"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4.2Age range of respondents </w:t>
      </w:r>
    </w:p>
    <w:p w14:paraId="2FF2FCF6"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sz w:val="24"/>
          <w:szCs w:val="24"/>
        </w:rPr>
        <w:t>The above bar graph shows that most of the responders were in the age range of 26 to 35, that is 50%, followed by the 18 – 25 and the 36 – 45 age groups shown 20%   and lastly the 46 and above age group represented by 10%. Diff</w:t>
      </w:r>
      <w:r>
        <w:rPr>
          <w:rFonts w:ascii="Times New Roman" w:hAnsi="Times New Roman" w:cs="Times New Roman"/>
          <w:sz w:val="24"/>
          <w:szCs w:val="24"/>
        </w:rPr>
        <w:t>erent age groups allowed the researcher to gather information within different work generations.</w:t>
      </w:r>
    </w:p>
    <w:p w14:paraId="17DF484E" w14:textId="77777777" w:rsidR="00850EA2" w:rsidRDefault="001A5B50">
      <w:pPr>
        <w:pStyle w:val="Heading1"/>
        <w:spacing w:line="360" w:lineRule="auto"/>
        <w:jc w:val="both"/>
        <w:rPr>
          <w:rFonts w:cs="Times New Roman"/>
          <w:szCs w:val="24"/>
        </w:rPr>
      </w:pPr>
      <w:bookmarkStart w:id="71" w:name="_Toc167878393"/>
      <w:r>
        <w:rPr>
          <w:rFonts w:cs="Times New Roman"/>
          <w:szCs w:val="24"/>
        </w:rPr>
        <w:t>4.2.3 Length of service</w:t>
      </w:r>
      <w:bookmarkEnd w:id="71"/>
      <w:r>
        <w:rPr>
          <w:rFonts w:cs="Times New Roman"/>
          <w:szCs w:val="24"/>
        </w:rPr>
        <w:t xml:space="preserve"> </w:t>
      </w:r>
    </w:p>
    <w:p w14:paraId="6BE59121"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4.3 below illustrates that 20% of respondents have been employed in Mazowe Rural District Council for less than 2 years, these </w:t>
      </w:r>
      <w:r>
        <w:rPr>
          <w:rFonts w:ascii="Times New Roman" w:hAnsi="Times New Roman" w:cs="Times New Roman"/>
          <w:sz w:val="24"/>
          <w:szCs w:val="24"/>
        </w:rPr>
        <w:t>respondents are neither in the managerial roles or supervisory roles as they have been in-between jobs and some of them just entered the professional employment. 30% of the participants have been employed for over six years and they have had great insights</w:t>
      </w:r>
      <w:r>
        <w:rPr>
          <w:rFonts w:ascii="Times New Roman" w:hAnsi="Times New Roman" w:cs="Times New Roman"/>
          <w:sz w:val="24"/>
          <w:szCs w:val="24"/>
        </w:rPr>
        <w:t xml:space="preserve"> on the procurement performance over an extended length of time. The 50% of the respondents hold the supervisory roles and they have worked for 2 – 4 years.</w:t>
      </w:r>
    </w:p>
    <w:p w14:paraId="60FD930D" w14:textId="77777777" w:rsidR="00850EA2" w:rsidRDefault="00850EA2">
      <w:pPr>
        <w:spacing w:line="360" w:lineRule="auto"/>
        <w:jc w:val="both"/>
        <w:rPr>
          <w:rFonts w:ascii="Times New Roman" w:hAnsi="Times New Roman" w:cs="Times New Roman"/>
          <w:b/>
          <w:bCs/>
          <w:sz w:val="24"/>
          <w:szCs w:val="24"/>
        </w:rPr>
      </w:pPr>
    </w:p>
    <w:p w14:paraId="7AFF417F"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114300" distR="114300" wp14:anchorId="7F6F0EFF" wp14:editId="629F3E73">
            <wp:extent cx="5486400" cy="3200400"/>
            <wp:effectExtent l="0" t="0" r="0" b="0"/>
            <wp:docPr id="104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8094EE"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4.3 </w:t>
      </w:r>
    </w:p>
    <w:p w14:paraId="38DE489A" w14:textId="77777777" w:rsidR="00850EA2" w:rsidRDefault="001A5B50">
      <w:pPr>
        <w:pStyle w:val="Heading1"/>
        <w:spacing w:line="360" w:lineRule="auto"/>
        <w:jc w:val="both"/>
        <w:rPr>
          <w:rFonts w:cs="Times New Roman"/>
          <w:szCs w:val="24"/>
        </w:rPr>
      </w:pPr>
      <w:bookmarkStart w:id="72" w:name="_Toc167878394"/>
      <w:r>
        <w:rPr>
          <w:rFonts w:cs="Times New Roman"/>
          <w:szCs w:val="24"/>
        </w:rPr>
        <w:t>4.2.4 Level of qualification of respondents</w:t>
      </w:r>
      <w:bookmarkEnd w:id="72"/>
      <w:r>
        <w:rPr>
          <w:rFonts w:cs="Times New Roman"/>
          <w:szCs w:val="24"/>
        </w:rPr>
        <w:t xml:space="preserve"> </w:t>
      </w:r>
    </w:p>
    <w:p w14:paraId="42940321"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Figure 4.4 below illustrates that the m</w:t>
      </w:r>
      <w:r>
        <w:rPr>
          <w:rFonts w:ascii="Times New Roman" w:hAnsi="Times New Roman" w:cs="Times New Roman"/>
          <w:sz w:val="24"/>
          <w:szCs w:val="24"/>
        </w:rPr>
        <w:t>ajority of responders dominated Bachelor’s Degree with 50%. Followed by respondents with Diplomas, shown by the bar with 30% and qualifications with the least respondents were Post Graduates with 20%. It is clear from these results  that the respondents ar</w:t>
      </w:r>
      <w:r>
        <w:rPr>
          <w:rFonts w:ascii="Times New Roman" w:hAnsi="Times New Roman" w:cs="Times New Roman"/>
          <w:sz w:val="24"/>
          <w:szCs w:val="24"/>
        </w:rPr>
        <w:t>e educated as such they were able to provide more detailed responses which potentially provided useful insights for the researcher and it increased the reliability of the collected data.</w:t>
      </w:r>
    </w:p>
    <w:p w14:paraId="4348D1E5" w14:textId="77777777" w:rsidR="00850EA2" w:rsidRDefault="00850EA2">
      <w:pPr>
        <w:spacing w:line="360" w:lineRule="auto"/>
        <w:jc w:val="both"/>
        <w:rPr>
          <w:rFonts w:ascii="Times New Roman" w:hAnsi="Times New Roman" w:cs="Times New Roman"/>
          <w:b/>
          <w:bCs/>
          <w:sz w:val="24"/>
          <w:szCs w:val="24"/>
        </w:rPr>
      </w:pPr>
    </w:p>
    <w:p w14:paraId="5BA90DEA" w14:textId="77777777" w:rsidR="00850EA2" w:rsidRDefault="00850EA2">
      <w:pPr>
        <w:spacing w:line="360" w:lineRule="auto"/>
        <w:jc w:val="both"/>
        <w:rPr>
          <w:rFonts w:ascii="Times New Roman" w:hAnsi="Times New Roman" w:cs="Times New Roman"/>
          <w:b/>
          <w:bCs/>
          <w:sz w:val="24"/>
          <w:szCs w:val="24"/>
        </w:rPr>
      </w:pPr>
    </w:p>
    <w:p w14:paraId="7F87AE09"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114300" distR="114300" wp14:anchorId="122BBEB0" wp14:editId="333F118C">
            <wp:extent cx="5183945" cy="3200400"/>
            <wp:effectExtent l="0" t="0" r="0" b="0"/>
            <wp:docPr id="105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2C7BEB"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4.4 Level of qualification of respondents </w:t>
      </w:r>
    </w:p>
    <w:p w14:paraId="2C9AA889" w14:textId="77777777" w:rsidR="00850EA2" w:rsidRDefault="001A5B50">
      <w:pPr>
        <w:pStyle w:val="Heading1"/>
        <w:spacing w:line="360" w:lineRule="auto"/>
        <w:jc w:val="both"/>
        <w:rPr>
          <w:rFonts w:cs="Times New Roman"/>
          <w:szCs w:val="24"/>
        </w:rPr>
      </w:pPr>
      <w:bookmarkStart w:id="73" w:name="_Toc167878395"/>
      <w:r>
        <w:rPr>
          <w:rFonts w:cs="Times New Roman"/>
          <w:szCs w:val="24"/>
        </w:rPr>
        <w:t xml:space="preserve">4.2.5 </w:t>
      </w:r>
      <w:bookmarkEnd w:id="73"/>
      <w:r>
        <w:rPr>
          <w:rFonts w:cs="Times New Roman"/>
          <w:szCs w:val="24"/>
        </w:rPr>
        <w:t>Responden</w:t>
      </w:r>
      <w:r>
        <w:rPr>
          <w:rFonts w:cs="Times New Roman"/>
          <w:szCs w:val="24"/>
        </w:rPr>
        <w:t>t departments</w:t>
      </w:r>
    </w:p>
    <w:p w14:paraId="44405228"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following table demonstrates that the majority of responders came from the Procurement management unit, which increased the reliability of the gathered data. Also, the respondents from the other departments also have knowledge on how the </w:t>
      </w:r>
      <w:r>
        <w:rPr>
          <w:rFonts w:ascii="Times New Roman" w:hAnsi="Times New Roman" w:cs="Times New Roman"/>
          <w:sz w:val="24"/>
          <w:szCs w:val="24"/>
        </w:rPr>
        <w:t>procurement performance is within Mazowe Rural District Council as they collaborate with the Procurement management unit.</w:t>
      </w:r>
    </w:p>
    <w:p w14:paraId="729C9FD2"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4.2 Respondent departments</w:t>
      </w:r>
    </w:p>
    <w:tbl>
      <w:tblPr>
        <w:tblStyle w:val="TableGrid2"/>
        <w:tblW w:w="0" w:type="auto"/>
        <w:tblLook w:val="04A0" w:firstRow="1" w:lastRow="0" w:firstColumn="1" w:lastColumn="0" w:noHBand="0" w:noVBand="1"/>
      </w:tblPr>
      <w:tblGrid>
        <w:gridCol w:w="3116"/>
        <w:gridCol w:w="3117"/>
        <w:gridCol w:w="3117"/>
      </w:tblGrid>
      <w:tr w:rsidR="00850EA2" w14:paraId="398F5C95" w14:textId="77777777">
        <w:tc>
          <w:tcPr>
            <w:tcW w:w="3116" w:type="dxa"/>
          </w:tcPr>
          <w:p w14:paraId="7DAC2C94"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Department </w:t>
            </w:r>
          </w:p>
        </w:tc>
        <w:tc>
          <w:tcPr>
            <w:tcW w:w="3117" w:type="dxa"/>
          </w:tcPr>
          <w:p w14:paraId="51371C2E"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Number of respondents </w:t>
            </w:r>
          </w:p>
        </w:tc>
        <w:tc>
          <w:tcPr>
            <w:tcW w:w="3117" w:type="dxa"/>
          </w:tcPr>
          <w:p w14:paraId="4A40F8A3"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Percentage of respondents (100%) </w:t>
            </w:r>
          </w:p>
        </w:tc>
      </w:tr>
      <w:tr w:rsidR="00850EA2" w14:paraId="2BA3C7F4" w14:textId="77777777">
        <w:tc>
          <w:tcPr>
            <w:tcW w:w="3116" w:type="dxa"/>
          </w:tcPr>
          <w:p w14:paraId="4BDF9206"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Procurement management unit</w:t>
            </w:r>
          </w:p>
        </w:tc>
        <w:tc>
          <w:tcPr>
            <w:tcW w:w="3117" w:type="dxa"/>
          </w:tcPr>
          <w:p w14:paraId="5AF1DE79"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17" w:type="dxa"/>
          </w:tcPr>
          <w:p w14:paraId="0BF0B030"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850EA2" w14:paraId="334DBCFA" w14:textId="77777777">
        <w:tc>
          <w:tcPr>
            <w:tcW w:w="3116" w:type="dxa"/>
          </w:tcPr>
          <w:p w14:paraId="453A9D0E"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Stores</w:t>
            </w:r>
          </w:p>
        </w:tc>
        <w:tc>
          <w:tcPr>
            <w:tcW w:w="3117" w:type="dxa"/>
          </w:tcPr>
          <w:p w14:paraId="74A7EB83"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7" w:type="dxa"/>
          </w:tcPr>
          <w:p w14:paraId="69030117"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850EA2" w14:paraId="06ECA7F0" w14:textId="77777777">
        <w:tc>
          <w:tcPr>
            <w:tcW w:w="3116" w:type="dxa"/>
          </w:tcPr>
          <w:p w14:paraId="485792B2"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Accounting </w:t>
            </w:r>
          </w:p>
        </w:tc>
        <w:tc>
          <w:tcPr>
            <w:tcW w:w="3117" w:type="dxa"/>
          </w:tcPr>
          <w:p w14:paraId="62A38244"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7" w:type="dxa"/>
          </w:tcPr>
          <w:p w14:paraId="35C94F1C"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850EA2" w14:paraId="38D3577F" w14:textId="77777777">
        <w:tc>
          <w:tcPr>
            <w:tcW w:w="3116" w:type="dxa"/>
          </w:tcPr>
          <w:p w14:paraId="3FF34F98"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Management </w:t>
            </w:r>
          </w:p>
        </w:tc>
        <w:tc>
          <w:tcPr>
            <w:tcW w:w="3117" w:type="dxa"/>
          </w:tcPr>
          <w:p w14:paraId="744156E7"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7" w:type="dxa"/>
          </w:tcPr>
          <w:p w14:paraId="09AFD036"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850EA2" w14:paraId="7F5FF394" w14:textId="77777777">
        <w:tc>
          <w:tcPr>
            <w:tcW w:w="3116" w:type="dxa"/>
          </w:tcPr>
          <w:p w14:paraId="1ED07F9A"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Councilors</w:t>
            </w:r>
          </w:p>
        </w:tc>
        <w:tc>
          <w:tcPr>
            <w:tcW w:w="3117" w:type="dxa"/>
          </w:tcPr>
          <w:p w14:paraId="3FBBEFF7"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7" w:type="dxa"/>
          </w:tcPr>
          <w:p w14:paraId="27F1B957"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850EA2" w14:paraId="5E4D0C01" w14:textId="77777777">
        <w:tc>
          <w:tcPr>
            <w:tcW w:w="3116" w:type="dxa"/>
          </w:tcPr>
          <w:p w14:paraId="1F105EB7"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TOTAL</w:t>
            </w:r>
          </w:p>
        </w:tc>
        <w:tc>
          <w:tcPr>
            <w:tcW w:w="3117" w:type="dxa"/>
          </w:tcPr>
          <w:p w14:paraId="520E6653"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117" w:type="dxa"/>
          </w:tcPr>
          <w:p w14:paraId="0D7861CF"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14:paraId="4CD258FB"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Primary data source</w:t>
      </w:r>
    </w:p>
    <w:p w14:paraId="3CAC6E20" w14:textId="77777777" w:rsidR="00850EA2" w:rsidRDefault="001A5B50">
      <w:pPr>
        <w:pStyle w:val="Heading1"/>
        <w:spacing w:line="360" w:lineRule="auto"/>
        <w:jc w:val="both"/>
        <w:rPr>
          <w:rFonts w:cs="Times New Roman"/>
          <w:szCs w:val="24"/>
        </w:rPr>
      </w:pPr>
      <w:bookmarkStart w:id="74" w:name="_Toc167878396"/>
      <w:r>
        <w:rPr>
          <w:rFonts w:cs="Times New Roman"/>
          <w:szCs w:val="24"/>
        </w:rPr>
        <w:t>4.3 Procurement practices</w:t>
      </w:r>
      <w:bookmarkEnd w:id="74"/>
    </w:p>
    <w:p w14:paraId="3E098C67" w14:textId="77777777" w:rsidR="00850EA2" w:rsidRDefault="001A5B50">
      <w:pPr>
        <w:pStyle w:val="Heading1"/>
        <w:spacing w:line="360" w:lineRule="auto"/>
        <w:jc w:val="both"/>
        <w:rPr>
          <w:rFonts w:cs="Times New Roman"/>
          <w:szCs w:val="24"/>
        </w:rPr>
      </w:pPr>
      <w:bookmarkStart w:id="75" w:name="_Toc167878397"/>
      <w:r>
        <w:rPr>
          <w:rFonts w:cs="Times New Roman"/>
          <w:szCs w:val="24"/>
        </w:rPr>
        <w:t>4.3.1 Effectiveness of procurement practices</w:t>
      </w:r>
      <w:bookmarkEnd w:id="75"/>
    </w:p>
    <w:p w14:paraId="0F5C2FE6" w14:textId="77777777" w:rsidR="00850EA2" w:rsidRDefault="001A5B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From the figure 4.5 below it shows that procurement performance is efficient as </w:t>
      </w:r>
      <w:r>
        <w:rPr>
          <w:rFonts w:ascii="Times New Roman" w:hAnsi="Times New Roman" w:cs="Times New Roman"/>
          <w:bCs/>
          <w:sz w:val="24"/>
          <w:szCs w:val="24"/>
        </w:rPr>
        <w:t>shown by 40% and 40% of very effective and effective respectively and 20 % of moderately effective. Which means that the processes, strategies and activities involved in acquiring goods and services and works are successful in achieving their intended goal</w:t>
      </w:r>
      <w:r>
        <w:rPr>
          <w:rFonts w:ascii="Times New Roman" w:hAnsi="Times New Roman" w:cs="Times New Roman"/>
          <w:bCs/>
          <w:sz w:val="24"/>
          <w:szCs w:val="24"/>
        </w:rPr>
        <w:t>s and objectives.</w:t>
      </w:r>
    </w:p>
    <w:p w14:paraId="5EA65448" w14:textId="77777777" w:rsidR="00850EA2" w:rsidRDefault="00850EA2">
      <w:pPr>
        <w:spacing w:line="360" w:lineRule="auto"/>
        <w:jc w:val="both"/>
        <w:rPr>
          <w:rFonts w:ascii="Times New Roman" w:hAnsi="Times New Roman" w:cs="Times New Roman"/>
          <w:b/>
          <w:bCs/>
          <w:sz w:val="24"/>
          <w:szCs w:val="24"/>
        </w:rPr>
      </w:pPr>
    </w:p>
    <w:p w14:paraId="2DFC442B" w14:textId="77777777" w:rsidR="00850EA2" w:rsidRDefault="001A5B5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1590F6C3" wp14:editId="75575494">
            <wp:extent cx="5486400" cy="3200400"/>
            <wp:effectExtent l="0" t="0" r="0" b="0"/>
            <wp:docPr id="105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D002AF" w14:textId="77777777" w:rsidR="00850EA2" w:rsidRDefault="001A5B50">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4.5</w:t>
      </w:r>
    </w:p>
    <w:p w14:paraId="6403BDFA" w14:textId="77777777" w:rsidR="00850EA2" w:rsidRDefault="001A5B50">
      <w:pPr>
        <w:pStyle w:val="Heading1"/>
        <w:spacing w:line="360" w:lineRule="auto"/>
        <w:jc w:val="both"/>
        <w:rPr>
          <w:rFonts w:eastAsia="Calibri" w:cs="Times New Roman"/>
          <w:szCs w:val="24"/>
        </w:rPr>
      </w:pPr>
      <w:bookmarkStart w:id="76" w:name="_Toc167878398"/>
      <w:r>
        <w:rPr>
          <w:rFonts w:cs="Times New Roman"/>
          <w:szCs w:val="24"/>
        </w:rPr>
        <w:lastRenderedPageBreak/>
        <w:t>4.3.2Robust supplier evaluation and selection process to ensure the engagement of reliable and reputable suppliers</w:t>
      </w:r>
      <w:bookmarkEnd w:id="76"/>
    </w:p>
    <w:p w14:paraId="7E9C07D1" w14:textId="77777777" w:rsidR="00850EA2" w:rsidRDefault="001A5B50">
      <w:pPr>
        <w:spacing w:line="360" w:lineRule="auto"/>
        <w:jc w:val="both"/>
        <w:rPr>
          <w:rFonts w:ascii="Times New Roman" w:hAnsi="Times New Roman" w:cs="Times New Roman"/>
          <w:b/>
          <w:sz w:val="24"/>
          <w:szCs w:val="24"/>
        </w:rPr>
      </w:pPr>
      <w:r>
        <w:rPr>
          <w:rFonts w:ascii="Times New Roman" w:hAnsi="Times New Roman" w:cs="Times New Roman"/>
          <w:bCs/>
          <w:sz w:val="24"/>
          <w:szCs w:val="24"/>
        </w:rPr>
        <w:t xml:space="preserve">From the data presented in figure 4.5 it appears 90% agreed   that there is a robust supplier selection </w:t>
      </w:r>
      <w:r>
        <w:rPr>
          <w:rFonts w:ascii="Times New Roman" w:hAnsi="Times New Roman" w:cs="Times New Roman"/>
          <w:bCs/>
          <w:sz w:val="24"/>
          <w:szCs w:val="24"/>
        </w:rPr>
        <w:t>evaluation in place during competitive supplier selection. However, the 10% seemed to have a different point of view.  According to Ferhan and Demet (2003), judgments about supplier selection must take into account both tangible and intangible criteria, as</w:t>
      </w:r>
      <w:r>
        <w:rPr>
          <w:rFonts w:ascii="Times New Roman" w:hAnsi="Times New Roman" w:cs="Times New Roman"/>
          <w:bCs/>
          <w:sz w:val="24"/>
          <w:szCs w:val="24"/>
        </w:rPr>
        <w:t xml:space="preserve"> well as strategic and operational considerations.</w:t>
      </w:r>
    </w:p>
    <w:p w14:paraId="42E4E1A0" w14:textId="77777777" w:rsidR="00850EA2" w:rsidRDefault="001A5B50">
      <w:pPr>
        <w:spacing w:line="360" w:lineRule="auto"/>
        <w:ind w:left="510"/>
        <w:contextualSpacing/>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3254A562" wp14:editId="74595E90">
            <wp:extent cx="5486400" cy="3200400"/>
            <wp:effectExtent l="0" t="0" r="0" b="0"/>
            <wp:docPr id="105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B084F9" w14:textId="77777777" w:rsidR="00850EA2" w:rsidRDefault="001A5B50">
      <w:pPr>
        <w:spacing w:line="360" w:lineRule="auto"/>
        <w:ind w:left="510"/>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Figure 4.6 </w:t>
      </w:r>
    </w:p>
    <w:p w14:paraId="4BEA3A18" w14:textId="77777777" w:rsidR="00850EA2" w:rsidRDefault="001A5B50">
      <w:pPr>
        <w:pStyle w:val="Heading1"/>
        <w:spacing w:line="360" w:lineRule="auto"/>
        <w:jc w:val="both"/>
        <w:rPr>
          <w:rFonts w:cs="Times New Roman"/>
          <w:szCs w:val="24"/>
        </w:rPr>
      </w:pPr>
      <w:bookmarkStart w:id="77" w:name="_Toc167878399"/>
      <w:r>
        <w:rPr>
          <w:rFonts w:cs="Times New Roman"/>
          <w:szCs w:val="24"/>
        </w:rPr>
        <w:lastRenderedPageBreak/>
        <w:t>4.3.3 Review and evaluation of the performance of suppliers to ensure they meet quality, delivery and service level requirements.</w:t>
      </w:r>
      <w:bookmarkEnd w:id="77"/>
    </w:p>
    <w:p w14:paraId="73C38B4C" w14:textId="77777777" w:rsidR="00850EA2" w:rsidRDefault="001A5B50">
      <w:pPr>
        <w:spacing w:line="360" w:lineRule="auto"/>
        <w:ind w:left="510"/>
        <w:contextualSpacing/>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114300" distR="114300" wp14:anchorId="238DC2D5" wp14:editId="10783D6C">
            <wp:extent cx="5486400" cy="3200400"/>
            <wp:effectExtent l="0" t="0" r="0" b="0"/>
            <wp:docPr id="105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C3E7FC" w14:textId="77777777" w:rsidR="00850EA2" w:rsidRDefault="001A5B50">
      <w:pPr>
        <w:spacing w:line="360" w:lineRule="auto"/>
        <w:ind w:left="510"/>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Figure 4.7 </w:t>
      </w:r>
    </w:p>
    <w:p w14:paraId="09A76E51" w14:textId="77777777" w:rsidR="00850EA2" w:rsidRDefault="00850EA2">
      <w:pPr>
        <w:spacing w:line="360" w:lineRule="auto"/>
        <w:ind w:left="510"/>
        <w:contextualSpacing/>
        <w:jc w:val="both"/>
        <w:rPr>
          <w:rFonts w:ascii="Times New Roman" w:hAnsi="Times New Roman" w:cs="Times New Roman"/>
          <w:b/>
          <w:bCs/>
          <w:sz w:val="24"/>
          <w:szCs w:val="24"/>
        </w:rPr>
      </w:pPr>
    </w:p>
    <w:p w14:paraId="773FBCA4"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The results from the pie chart (fig 4.7) show </w:t>
      </w:r>
      <w:r>
        <w:rPr>
          <w:rFonts w:ascii="Times New Roman" w:hAnsi="Times New Roman" w:cs="Times New Roman"/>
          <w:bCs/>
          <w:sz w:val="24"/>
          <w:szCs w:val="24"/>
        </w:rPr>
        <w:t>that the performance of suppliers is regularly evaluated and monitored to ensure that</w:t>
      </w:r>
      <w:r>
        <w:rPr>
          <w:rFonts w:ascii="Times New Roman" w:hAnsi="Times New Roman" w:cs="Times New Roman"/>
          <w:sz w:val="24"/>
          <w:szCs w:val="24"/>
        </w:rPr>
        <w:t xml:space="preserve"> they meet quality, delivery and service level requirements. Which allows Mazowe Rural District Council to deliver it services without any shortcomings.</w:t>
      </w:r>
    </w:p>
    <w:p w14:paraId="6334C7A7" w14:textId="77777777" w:rsidR="00850EA2" w:rsidRDefault="001A5B50">
      <w:pPr>
        <w:pStyle w:val="Heading1"/>
        <w:spacing w:line="360" w:lineRule="auto"/>
        <w:jc w:val="both"/>
        <w:rPr>
          <w:rFonts w:cs="Times New Roman"/>
          <w:szCs w:val="24"/>
        </w:rPr>
      </w:pPr>
      <w:bookmarkStart w:id="78" w:name="_Toc167878400"/>
      <w:r>
        <w:rPr>
          <w:rFonts w:cs="Times New Roman"/>
          <w:szCs w:val="24"/>
        </w:rPr>
        <w:lastRenderedPageBreak/>
        <w:t>4.4 Procurement Pe</w:t>
      </w:r>
      <w:r>
        <w:rPr>
          <w:rFonts w:cs="Times New Roman"/>
          <w:szCs w:val="24"/>
        </w:rPr>
        <w:t>rformance Evaluation</w:t>
      </w:r>
      <w:bookmarkEnd w:id="78"/>
    </w:p>
    <w:p w14:paraId="7ADC370B" w14:textId="77777777" w:rsidR="00850EA2" w:rsidRDefault="001A5B50">
      <w:pPr>
        <w:pStyle w:val="Heading1"/>
        <w:spacing w:line="360" w:lineRule="auto"/>
        <w:jc w:val="both"/>
        <w:rPr>
          <w:rFonts w:cs="Times New Roman"/>
          <w:szCs w:val="24"/>
        </w:rPr>
      </w:pPr>
      <w:bookmarkStart w:id="79" w:name="_Toc167878401"/>
      <w:r>
        <w:rPr>
          <w:rFonts w:cs="Times New Roman"/>
          <w:szCs w:val="24"/>
        </w:rPr>
        <w:t>4.4.1 Measuring and evaluating procurement performance</w:t>
      </w:r>
      <w:bookmarkEnd w:id="79"/>
      <w:r>
        <w:rPr>
          <w:rFonts w:cs="Times New Roman"/>
          <w:szCs w:val="24"/>
        </w:rPr>
        <w:t xml:space="preserve">  </w:t>
      </w:r>
    </w:p>
    <w:p w14:paraId="6D3897FB"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114300" distR="114300" wp14:anchorId="6FD91C1E" wp14:editId="77189A77">
            <wp:extent cx="5486400" cy="3200400"/>
            <wp:effectExtent l="0" t="0" r="0" b="0"/>
            <wp:docPr id="105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2B631C"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4.8 </w:t>
      </w:r>
    </w:p>
    <w:p w14:paraId="2E85E471"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can be evaluated that procurement performance is quiet outstanding. However, fig 4.8 shows that timeliness needs to be improved as it is shown that it is below </w:t>
      </w:r>
      <w:r>
        <w:rPr>
          <w:rFonts w:ascii="Times New Roman" w:hAnsi="Times New Roman" w:cs="Times New Roman"/>
          <w:sz w:val="24"/>
          <w:szCs w:val="24"/>
        </w:rPr>
        <w:t>average.</w:t>
      </w:r>
    </w:p>
    <w:p w14:paraId="61999086" w14:textId="77777777" w:rsidR="00850EA2" w:rsidRDefault="001A5B50">
      <w:pPr>
        <w:pStyle w:val="Heading1"/>
        <w:spacing w:line="360" w:lineRule="auto"/>
        <w:jc w:val="both"/>
        <w:rPr>
          <w:rFonts w:cs="Times New Roman"/>
          <w:szCs w:val="24"/>
        </w:rPr>
      </w:pPr>
      <w:bookmarkStart w:id="80" w:name="_Toc167878402"/>
      <w:r>
        <w:rPr>
          <w:rFonts w:cs="Times New Roman"/>
          <w:szCs w:val="24"/>
        </w:rPr>
        <w:t>4.5 Competitive supplier selection</w:t>
      </w:r>
      <w:bookmarkEnd w:id="80"/>
      <w:r>
        <w:rPr>
          <w:rFonts w:cs="Times New Roman"/>
          <w:szCs w:val="24"/>
        </w:rPr>
        <w:t xml:space="preserve">  </w:t>
      </w:r>
    </w:p>
    <w:p w14:paraId="5B4A5DD6" w14:textId="77777777" w:rsidR="00850EA2" w:rsidRDefault="001A5B50">
      <w:pPr>
        <w:pStyle w:val="Heading1"/>
        <w:spacing w:line="360" w:lineRule="auto"/>
        <w:jc w:val="both"/>
        <w:rPr>
          <w:rFonts w:cs="Times New Roman"/>
          <w:szCs w:val="24"/>
        </w:rPr>
      </w:pPr>
      <w:bookmarkStart w:id="81" w:name="_Toc167878403"/>
      <w:r>
        <w:rPr>
          <w:rFonts w:cs="Times New Roman"/>
          <w:szCs w:val="24"/>
        </w:rPr>
        <w:t>4.5.1 How frequently does Mazowe Rural District Council engage in competitive supplier selection processes for procurement?</w:t>
      </w:r>
      <w:bookmarkEnd w:id="81"/>
      <w:r>
        <w:rPr>
          <w:rFonts w:cs="Times New Roman"/>
          <w:szCs w:val="24"/>
        </w:rPr>
        <w:t xml:space="preserve"> </w:t>
      </w:r>
    </w:p>
    <w:p w14:paraId="4EFECFEE" w14:textId="77777777" w:rsidR="00850EA2" w:rsidRDefault="001A5B50">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pie chart below, it was assessed competitive supplier selection is being used more repeatedly. It is shown by the 90% of the respondents. This shows that Mazowe Rural District Council rarely uses other methods of procurement. </w:t>
      </w:r>
    </w:p>
    <w:p w14:paraId="207BBA99" w14:textId="77777777" w:rsidR="00850EA2" w:rsidRDefault="001A5B50">
      <w:pPr>
        <w:spacing w:after="20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14:anchorId="05EAB2E8" wp14:editId="17DE2282">
            <wp:extent cx="5486400" cy="3200400"/>
            <wp:effectExtent l="0" t="0" r="0" b="0"/>
            <wp:docPr id="106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B250F4" w14:textId="77777777" w:rsidR="00850EA2" w:rsidRDefault="001A5B50">
      <w:pPr>
        <w:spacing w:after="200"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Figure 4.9</w:t>
      </w:r>
    </w:p>
    <w:p w14:paraId="64D88485" w14:textId="77777777" w:rsidR="00850EA2" w:rsidRDefault="001A5B50">
      <w:pPr>
        <w:pStyle w:val="Heading1"/>
        <w:spacing w:line="360" w:lineRule="auto"/>
        <w:jc w:val="both"/>
        <w:rPr>
          <w:rFonts w:cs="Times New Roman"/>
          <w:szCs w:val="24"/>
        </w:rPr>
      </w:pPr>
      <w:bookmarkStart w:id="82" w:name="_Toc167878404"/>
      <w:r>
        <w:rPr>
          <w:rFonts w:cs="Times New Roman"/>
          <w:szCs w:val="24"/>
        </w:rPr>
        <w:t>4.5.2 E</w:t>
      </w:r>
      <w:r>
        <w:rPr>
          <w:rFonts w:cs="Times New Roman"/>
          <w:szCs w:val="24"/>
        </w:rPr>
        <w:t>valuation criterions used when evaluating suppliers</w:t>
      </w:r>
      <w:bookmarkEnd w:id="82"/>
    </w:p>
    <w:p w14:paraId="6160C106"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Paul et al. (2008), purchasing managers also have a vital obligation to evaluate and monitor supplier performance.The figure 4.10 shows that all the evaluation criterions listed are taken int</w:t>
      </w:r>
      <w:r>
        <w:rPr>
          <w:rFonts w:ascii="Times New Roman" w:hAnsi="Times New Roman" w:cs="Times New Roman"/>
          <w:sz w:val="24"/>
          <w:szCs w:val="24"/>
        </w:rPr>
        <w:t>o consideration when evaluating potential suppliers. Considering the various evaluation criterions aids to choose the most compliant supplier which results in mitigating risks associated with dealing with non-complaint suppliers. Compliant suppliers have r</w:t>
      </w:r>
      <w:r>
        <w:rPr>
          <w:rFonts w:ascii="Times New Roman" w:hAnsi="Times New Roman" w:cs="Times New Roman"/>
          <w:sz w:val="24"/>
          <w:szCs w:val="24"/>
        </w:rPr>
        <w:t>obust risk management systems in place. Which helps to maintain continuity in service delivery and minimizes potential losses.</w:t>
      </w:r>
    </w:p>
    <w:p w14:paraId="57D9F3CC" w14:textId="77777777" w:rsidR="00850EA2" w:rsidRDefault="00850EA2">
      <w:pPr>
        <w:spacing w:line="360" w:lineRule="auto"/>
        <w:ind w:left="720"/>
        <w:contextualSpacing/>
        <w:jc w:val="both"/>
        <w:rPr>
          <w:rFonts w:ascii="Times New Roman" w:hAnsi="Times New Roman" w:cs="Times New Roman"/>
          <w:b/>
          <w:bCs/>
          <w:sz w:val="24"/>
          <w:szCs w:val="24"/>
        </w:rPr>
      </w:pPr>
    </w:p>
    <w:p w14:paraId="5F6AB32C"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114300" distR="114300" wp14:anchorId="3FDE9FDB" wp14:editId="5AA76B19">
            <wp:extent cx="5486400" cy="3200400"/>
            <wp:effectExtent l="0" t="0" r="0" b="0"/>
            <wp:docPr id="106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688590"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Figure 4.10</w:t>
      </w:r>
    </w:p>
    <w:p w14:paraId="13D8B258" w14:textId="77777777" w:rsidR="00850EA2" w:rsidRDefault="001A5B50">
      <w:pPr>
        <w:pStyle w:val="Heading1"/>
        <w:spacing w:line="360" w:lineRule="auto"/>
        <w:jc w:val="both"/>
        <w:rPr>
          <w:rFonts w:cs="Times New Roman"/>
          <w:szCs w:val="24"/>
        </w:rPr>
      </w:pPr>
      <w:bookmarkStart w:id="83" w:name="_Toc167878405"/>
      <w:r>
        <w:rPr>
          <w:rFonts w:cs="Times New Roman"/>
          <w:szCs w:val="24"/>
        </w:rPr>
        <w:t>4.5.3 How satisfied are you with competitive supplier selection practices in Mazowe Rural District Council?</w:t>
      </w:r>
      <w:bookmarkEnd w:id="83"/>
      <w:r>
        <w:rPr>
          <w:rFonts w:cs="Times New Roman"/>
          <w:szCs w:val="24"/>
        </w:rPr>
        <w:t xml:space="preserve"> </w:t>
      </w:r>
    </w:p>
    <w:p w14:paraId="7B3E82F4"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The p</w:t>
      </w:r>
      <w:r>
        <w:rPr>
          <w:rFonts w:ascii="Times New Roman" w:hAnsi="Times New Roman" w:cs="Times New Roman"/>
          <w:sz w:val="24"/>
          <w:szCs w:val="24"/>
        </w:rPr>
        <w:t xml:space="preserve">ie chart shows that most of the workers within Mazowe Rural District are content with competitive supplier selection. This is shown by 80% and 10% of the respondents whom indicated very satisfied and satisfied respectively. </w:t>
      </w:r>
    </w:p>
    <w:p w14:paraId="2832B231"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114300" distR="114300" wp14:anchorId="63C4966A" wp14:editId="07CB55C6">
            <wp:extent cx="5486400" cy="3200400"/>
            <wp:effectExtent l="0" t="0" r="0" b="0"/>
            <wp:docPr id="106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EADCD7"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Figure 4.11</w:t>
      </w:r>
    </w:p>
    <w:p w14:paraId="6071DB72" w14:textId="1F561323" w:rsidR="00A00F7E" w:rsidRDefault="00A00F7E" w:rsidP="00A00F7E">
      <w:pPr>
        <w:pStyle w:val="Heading1"/>
        <w:jc w:val="left"/>
      </w:pPr>
      <w:r>
        <w:t>4.6 Impact of competitive supplier selection</w:t>
      </w:r>
    </w:p>
    <w:p w14:paraId="3C26F22E" w14:textId="77777777" w:rsidR="00850EA2" w:rsidRDefault="001A5B50">
      <w:pPr>
        <w:pStyle w:val="Heading1"/>
        <w:spacing w:line="360" w:lineRule="auto"/>
        <w:jc w:val="both"/>
        <w:rPr>
          <w:rFonts w:cs="Times New Roman"/>
          <w:szCs w:val="24"/>
        </w:rPr>
      </w:pPr>
      <w:bookmarkStart w:id="84" w:name="_Toc167878406"/>
      <w:r>
        <w:rPr>
          <w:rFonts w:cs="Times New Roman"/>
          <w:szCs w:val="24"/>
        </w:rPr>
        <w:t>4.6. 1 Impact of competitive supplier selection on procurement performance</w:t>
      </w:r>
      <w:bookmarkEnd w:id="84"/>
    </w:p>
    <w:p w14:paraId="3D25B2E4" w14:textId="77777777" w:rsidR="00850EA2" w:rsidRDefault="00850EA2">
      <w:pPr>
        <w:spacing w:line="360" w:lineRule="auto"/>
        <w:jc w:val="both"/>
        <w:rPr>
          <w:rFonts w:ascii="Times New Roman" w:hAnsi="Times New Roman" w:cs="Times New Roman"/>
          <w:b/>
          <w:sz w:val="24"/>
          <w:szCs w:val="24"/>
        </w:rPr>
      </w:pPr>
    </w:p>
    <w:p w14:paraId="6A4CA90C" w14:textId="77777777" w:rsidR="00850EA2" w:rsidRDefault="001A5B5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114300" distR="114300" wp14:anchorId="1EA64AAC" wp14:editId="6C8B75BC">
            <wp:extent cx="5486400" cy="3200400"/>
            <wp:effectExtent l="0" t="0" r="0" b="0"/>
            <wp:docPr id="106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FE117F" w14:textId="77777777" w:rsidR="00850EA2" w:rsidRDefault="001A5B50">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4.12</w:t>
      </w:r>
    </w:p>
    <w:p w14:paraId="42F1EA56" w14:textId="77777777" w:rsidR="00850EA2" w:rsidRDefault="001A5B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Based on the evaluation presented in Figure 4.12, it is evident that 75% of respondents agreed that the competitive supplier selection </w:t>
      </w:r>
      <w:r>
        <w:rPr>
          <w:rFonts w:ascii="Times New Roman" w:hAnsi="Times New Roman" w:cs="Times New Roman"/>
          <w:bCs/>
          <w:sz w:val="24"/>
          <w:szCs w:val="24"/>
        </w:rPr>
        <w:t>process improves procurement performance, 15% were impartial, and 10% said the procurement method has a negative effect.</w:t>
      </w:r>
    </w:p>
    <w:p w14:paraId="55B7BDBB" w14:textId="77777777" w:rsidR="00850EA2" w:rsidRDefault="001A5B50">
      <w:pPr>
        <w:pStyle w:val="Heading1"/>
        <w:spacing w:line="360" w:lineRule="auto"/>
        <w:jc w:val="both"/>
        <w:rPr>
          <w:rFonts w:cs="Times New Roman"/>
          <w:szCs w:val="24"/>
        </w:rPr>
      </w:pPr>
      <w:bookmarkStart w:id="85" w:name="_Toc167878407"/>
      <w:r>
        <w:rPr>
          <w:rFonts w:cs="Times New Roman"/>
          <w:szCs w:val="24"/>
        </w:rPr>
        <w:lastRenderedPageBreak/>
        <w:t>4.6.2 Effect of competitive supplier selection on the quality of goods and services</w:t>
      </w:r>
      <w:bookmarkEnd w:id="85"/>
    </w:p>
    <w:p w14:paraId="04F69CA2"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114300" distR="114300" wp14:anchorId="3D30918D" wp14:editId="0B4CA990">
            <wp:extent cx="5486400" cy="3200400"/>
            <wp:effectExtent l="0" t="0" r="0" b="0"/>
            <wp:docPr id="106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E3A356"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Figure 4.13</w:t>
      </w:r>
    </w:p>
    <w:p w14:paraId="4EFDBB5C" w14:textId="77777777" w:rsidR="00850EA2" w:rsidRDefault="001A5B50">
      <w:pPr>
        <w:spacing w:line="360" w:lineRule="auto"/>
        <w:jc w:val="both"/>
        <w:rPr>
          <w:rFonts w:cs="Times New Roman"/>
          <w:szCs w:val="24"/>
        </w:rPr>
      </w:pPr>
      <w:r>
        <w:rPr>
          <w:rFonts w:ascii="Times New Roman" w:hAnsi="Times New Roman" w:cs="Times New Roman"/>
          <w:sz w:val="24"/>
          <w:szCs w:val="24"/>
        </w:rPr>
        <w:t>40% showed that the competitive suppl</w:t>
      </w:r>
      <w:r>
        <w:rPr>
          <w:rFonts w:ascii="Times New Roman" w:hAnsi="Times New Roman" w:cs="Times New Roman"/>
          <w:sz w:val="24"/>
          <w:szCs w:val="24"/>
        </w:rPr>
        <w:t>ier method improves the quality of goods and services procured, 10% indicated that it slightly increased. 30% indicated that the method of procurement decreases the quality of products procure, 10 % registered that the method slightly decreases the quality</w:t>
      </w:r>
      <w:r>
        <w:rPr>
          <w:rFonts w:ascii="Times New Roman" w:hAnsi="Times New Roman" w:cs="Times New Roman"/>
          <w:sz w:val="24"/>
          <w:szCs w:val="24"/>
        </w:rPr>
        <w:t xml:space="preserve">, 10% of the respondents were impartial with their responses. The relationship between competitive supplier selection and quality is rather complex. </w:t>
      </w:r>
      <w:bookmarkStart w:id="86" w:name="_Toc167878408"/>
      <w:r>
        <w:rPr>
          <w:rFonts w:ascii="Times New Roman" w:hAnsi="Times New Roman" w:cs="Times New Roman"/>
          <w:sz w:val="24"/>
          <w:szCs w:val="24"/>
        </w:rPr>
        <w:t>According to Forker (1999),The quality performance of a company's suppliers (input) determines how good its</w:t>
      </w:r>
      <w:r>
        <w:rPr>
          <w:rFonts w:ascii="Times New Roman" w:hAnsi="Times New Roman" w:cs="Times New Roman"/>
          <w:sz w:val="24"/>
          <w:szCs w:val="24"/>
        </w:rPr>
        <w:t xml:space="preserve"> output will be. This implies that the success of a business is directly and significantly impacted by the quality of its suppliers.</w:t>
      </w:r>
    </w:p>
    <w:p w14:paraId="77099D33" w14:textId="77777777" w:rsidR="00850EA2" w:rsidRDefault="001A5B50">
      <w:pPr>
        <w:pStyle w:val="Heading1"/>
      </w:pPr>
      <w:r>
        <w:lastRenderedPageBreak/>
        <w:t>4.6.3 How does competitive supplier selection impact the cost-effectiveness of procurement outcomes in your local authority</w:t>
      </w:r>
      <w:r>
        <w:t>?</w:t>
      </w:r>
      <w:bookmarkEnd w:id="86"/>
    </w:p>
    <w:p w14:paraId="46E09321"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114300" distR="114300" wp14:anchorId="1711BCE7" wp14:editId="1E889741">
            <wp:extent cx="5486400" cy="3200400"/>
            <wp:effectExtent l="0" t="0" r="0" b="0"/>
            <wp:docPr id="107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793E84"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Figure 4.14</w:t>
      </w:r>
    </w:p>
    <w:p w14:paraId="36602C83"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It can be deduced that competitive supplier selection has a significant influence on procurement's cost-effectiveness proceedings. 80% indicated that the method increases cost effectiveness whilst 20% indicated that it slightly increases co</w:t>
      </w:r>
      <w:r>
        <w:rPr>
          <w:rFonts w:ascii="Times New Roman" w:hAnsi="Times New Roman" w:cs="Times New Roman"/>
          <w:sz w:val="24"/>
          <w:szCs w:val="24"/>
        </w:rPr>
        <w:t>st effectiveness. No indication was made regarding a negative impact on cost effectiveness which means that the method is very cost effective.</w:t>
      </w:r>
    </w:p>
    <w:p w14:paraId="22988046" w14:textId="77777777" w:rsidR="00850EA2" w:rsidRDefault="001A5B50">
      <w:pPr>
        <w:pStyle w:val="Heading1"/>
        <w:spacing w:line="360" w:lineRule="auto"/>
        <w:jc w:val="both"/>
        <w:rPr>
          <w:rFonts w:cs="Times New Roman"/>
          <w:szCs w:val="24"/>
        </w:rPr>
      </w:pPr>
      <w:bookmarkStart w:id="87" w:name="_Toc167878409"/>
      <w:r>
        <w:rPr>
          <w:rFonts w:cs="Times New Roman"/>
          <w:szCs w:val="24"/>
        </w:rPr>
        <w:t>4.7. Challenges and benefits associated with competitive supplier selection</w:t>
      </w:r>
      <w:bookmarkEnd w:id="87"/>
    </w:p>
    <w:p w14:paraId="4F7DB95F" w14:textId="77777777" w:rsidR="00850EA2" w:rsidRDefault="001A5B50">
      <w:pPr>
        <w:pStyle w:val="Heading1"/>
        <w:spacing w:line="360" w:lineRule="auto"/>
        <w:jc w:val="both"/>
        <w:rPr>
          <w:rFonts w:cs="Times New Roman"/>
          <w:szCs w:val="24"/>
        </w:rPr>
      </w:pPr>
      <w:bookmarkStart w:id="88" w:name="_Toc167878410"/>
      <w:r>
        <w:rPr>
          <w:rFonts w:cs="Times New Roman"/>
          <w:szCs w:val="24"/>
        </w:rPr>
        <w:t>4.7.1 Challenges   associated with co</w:t>
      </w:r>
      <w:r>
        <w:rPr>
          <w:rFonts w:cs="Times New Roman"/>
          <w:szCs w:val="24"/>
        </w:rPr>
        <w:t>mpetitive supplier selection</w:t>
      </w:r>
      <w:bookmarkEnd w:id="88"/>
    </w:p>
    <w:p w14:paraId="253D5757"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sz w:val="24"/>
          <w:szCs w:val="24"/>
        </w:rPr>
        <w:t>The factors that were used to measure the challenges were limited supplier options, supplier qualification and evaluation, time and resource constraints and bid rigging and collusion risks.50% of the respondents strongly disagr</w:t>
      </w:r>
      <w:r>
        <w:rPr>
          <w:rFonts w:ascii="Times New Roman" w:hAnsi="Times New Roman" w:cs="Times New Roman"/>
          <w:sz w:val="24"/>
          <w:szCs w:val="24"/>
        </w:rPr>
        <w:t xml:space="preserve">eed to the above factors as challenges associated with competitive supplier selection. Whilst 40% of the respondents disagreed. However, only the 10% of the respondents agreed to the factors posing as challenges in the competitive supplier selection. </w:t>
      </w:r>
      <w:r>
        <w:rPr>
          <w:rFonts w:ascii="Times New Roman" w:hAnsi="Times New Roman" w:cs="Times New Roman"/>
          <w:sz w:val="24"/>
          <w:szCs w:val="24"/>
        </w:rPr>
        <w:lastRenderedPageBreak/>
        <w:t>Which</w:t>
      </w:r>
      <w:r>
        <w:rPr>
          <w:rFonts w:ascii="Times New Roman" w:hAnsi="Times New Roman" w:cs="Times New Roman"/>
          <w:sz w:val="24"/>
          <w:szCs w:val="24"/>
        </w:rPr>
        <w:t xml:space="preserve"> showed that there are a few challenges faced with the use of competitive supplier selection method.</w:t>
      </w:r>
    </w:p>
    <w:p w14:paraId="3D4C78AD" w14:textId="77777777" w:rsidR="00850EA2" w:rsidRDefault="00850EA2">
      <w:pPr>
        <w:spacing w:line="360" w:lineRule="auto"/>
        <w:jc w:val="both"/>
        <w:rPr>
          <w:rFonts w:ascii="Times New Roman" w:hAnsi="Times New Roman" w:cs="Times New Roman"/>
          <w:sz w:val="24"/>
          <w:szCs w:val="24"/>
        </w:rPr>
      </w:pPr>
    </w:p>
    <w:p w14:paraId="39BE570B"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791F47F7" wp14:editId="4018C724">
            <wp:extent cx="5486400" cy="3200400"/>
            <wp:effectExtent l="0" t="0" r="0" b="0"/>
            <wp:docPr id="107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1E24CD"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15 </w:t>
      </w:r>
    </w:p>
    <w:p w14:paraId="5D76A436" w14:textId="77777777" w:rsidR="00850EA2" w:rsidRDefault="001A5B50">
      <w:pPr>
        <w:pStyle w:val="Heading1"/>
        <w:spacing w:line="360" w:lineRule="auto"/>
        <w:jc w:val="both"/>
        <w:rPr>
          <w:rFonts w:cs="Times New Roman"/>
          <w:szCs w:val="24"/>
        </w:rPr>
      </w:pPr>
      <w:bookmarkStart w:id="89" w:name="_Toc167878411"/>
      <w:r>
        <w:rPr>
          <w:rFonts w:cs="Times New Roman"/>
          <w:szCs w:val="24"/>
        </w:rPr>
        <w:t>4.7.2 Benefits experienced through competitive supplier selection</w:t>
      </w:r>
      <w:bookmarkEnd w:id="89"/>
    </w:p>
    <w:p w14:paraId="2B86A05B"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From Figure 16 below, it can be seen that 100% of the respondents do apprec</w:t>
      </w:r>
      <w:r>
        <w:rPr>
          <w:rFonts w:ascii="Times New Roman" w:hAnsi="Times New Roman" w:cs="Times New Roman"/>
          <w:sz w:val="24"/>
          <w:szCs w:val="24"/>
        </w:rPr>
        <w:t>iate that competitive supplier selection is of benefit by stimulating innovation and improving quality. 60% agreed and 40% strongly agreed to that factor. 50% agreed, 30% strongly agreed and a neutral of 10% on the how competitive supplier selection enhanc</w:t>
      </w:r>
      <w:r>
        <w:rPr>
          <w:rFonts w:ascii="Times New Roman" w:hAnsi="Times New Roman" w:cs="Times New Roman"/>
          <w:sz w:val="24"/>
          <w:szCs w:val="24"/>
        </w:rPr>
        <w:t>es transparency and fairness. However, it can be seen that 10%, disagreed that enhanced transparency and fairness is not a benefit. On improved supplier performance and accountability, 70% agreed, 25% strongly agreed and 0,5% were neutral. Whilst, on incre</w:t>
      </w:r>
      <w:r>
        <w:rPr>
          <w:rFonts w:ascii="Times New Roman" w:hAnsi="Times New Roman" w:cs="Times New Roman"/>
          <w:sz w:val="24"/>
          <w:szCs w:val="24"/>
        </w:rPr>
        <w:t>ased competition and better pricing 90% agreed and 10%were neutral. The above analysis shows that the competitive supplier method has quite some benefits but there are also factors that Mazowe Rural District Council does not deem as benefits as there are l</w:t>
      </w:r>
      <w:r>
        <w:rPr>
          <w:rFonts w:ascii="Times New Roman" w:hAnsi="Times New Roman" w:cs="Times New Roman"/>
          <w:sz w:val="24"/>
          <w:szCs w:val="24"/>
        </w:rPr>
        <w:t>oop holes on those factors such as transparency and fairness where 10% disagreed.</w:t>
      </w:r>
    </w:p>
    <w:p w14:paraId="66C29CBF" w14:textId="77777777" w:rsidR="00850EA2" w:rsidRDefault="00850EA2">
      <w:pPr>
        <w:spacing w:line="360" w:lineRule="auto"/>
        <w:jc w:val="both"/>
        <w:rPr>
          <w:rFonts w:ascii="Times New Roman" w:eastAsia="SimSun" w:hAnsi="Times New Roman" w:cs="Times New Roman"/>
          <w:b/>
          <w:bCs/>
          <w:kern w:val="0"/>
          <w:sz w:val="24"/>
          <w:szCs w:val="24"/>
          <w:lang w:eastAsia="zh-CN"/>
          <w14:ligatures w14:val="none"/>
        </w:rPr>
      </w:pPr>
    </w:p>
    <w:p w14:paraId="5304357C"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114300" distR="114300" wp14:anchorId="119C8606" wp14:editId="3CCE54C5">
            <wp:extent cx="5486400" cy="3200400"/>
            <wp:effectExtent l="0" t="0" r="0" b="0"/>
            <wp:docPr id="107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84B7AD"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Figure 16</w:t>
      </w:r>
    </w:p>
    <w:p w14:paraId="75875BAF" w14:textId="77777777" w:rsidR="00850EA2" w:rsidRDefault="001A5B50">
      <w:pPr>
        <w:pStyle w:val="Heading1"/>
        <w:spacing w:line="360" w:lineRule="auto"/>
        <w:jc w:val="both"/>
        <w:rPr>
          <w:rFonts w:cs="Times New Roman"/>
          <w:szCs w:val="24"/>
        </w:rPr>
      </w:pPr>
      <w:bookmarkStart w:id="90" w:name="_Toc167878412"/>
      <w:r>
        <w:rPr>
          <w:rFonts w:cs="Times New Roman"/>
          <w:szCs w:val="24"/>
        </w:rPr>
        <w:t>4.8 Collaboration and Partnerships</w:t>
      </w:r>
      <w:bookmarkEnd w:id="90"/>
    </w:p>
    <w:p w14:paraId="64D541BB" w14:textId="77777777" w:rsidR="00850EA2" w:rsidRDefault="001A5B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An analysis from figure 17 below shows that Mazowe Rural District Council partake into the shown ways to collaborate with </w:t>
      </w:r>
      <w:r>
        <w:rPr>
          <w:rFonts w:ascii="Times New Roman" w:hAnsi="Times New Roman" w:cs="Times New Roman"/>
          <w:bCs/>
          <w:sz w:val="24"/>
          <w:szCs w:val="24"/>
        </w:rPr>
        <w:t>suppliers as to improve the procurement performance. A greater percentage of 100%, 90%,90% and 50%, show that procurement performance through supplier collaboration and partnerships is achieved through regular and effective communication, through performan</w:t>
      </w:r>
      <w:r>
        <w:rPr>
          <w:rFonts w:ascii="Times New Roman" w:hAnsi="Times New Roman" w:cs="Times New Roman"/>
          <w:bCs/>
          <w:sz w:val="24"/>
          <w:szCs w:val="24"/>
        </w:rPr>
        <w:t>ce measurement, through sharing data and information openly and transparently, by developing a culture of continuous improvement, respectively. It is also noted that much is not done through supplier development to improve the procurement performance.Accor</w:t>
      </w:r>
      <w:r>
        <w:rPr>
          <w:rFonts w:ascii="Times New Roman" w:hAnsi="Times New Roman" w:cs="Times New Roman"/>
          <w:bCs/>
          <w:sz w:val="24"/>
          <w:szCs w:val="24"/>
        </w:rPr>
        <w:t>ding to Quayle (2000), supplier growth should focus on partnerships in which the supplier and the customer are dedicated to cooperating for the long-term gains.</w:t>
      </w:r>
    </w:p>
    <w:p w14:paraId="64479832"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114300" distR="114300" wp14:anchorId="5296D312" wp14:editId="7F2C3AA5">
            <wp:extent cx="5486400" cy="3200400"/>
            <wp:effectExtent l="0" t="0" r="0" b="0"/>
            <wp:docPr id="10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A69A45"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Figure 17</w:t>
      </w:r>
    </w:p>
    <w:p w14:paraId="77791650" w14:textId="77777777" w:rsidR="00850EA2" w:rsidRDefault="001A5B50">
      <w:pPr>
        <w:pStyle w:val="Heading1"/>
        <w:spacing w:line="360" w:lineRule="auto"/>
        <w:jc w:val="both"/>
        <w:rPr>
          <w:rFonts w:cs="Times New Roman"/>
          <w:szCs w:val="24"/>
        </w:rPr>
      </w:pPr>
      <w:bookmarkStart w:id="91" w:name="_Toc167878413"/>
      <w:r>
        <w:rPr>
          <w:rFonts w:cs="Times New Roman"/>
          <w:szCs w:val="24"/>
        </w:rPr>
        <w:t>4.9 Chapter Summary</w:t>
      </w:r>
      <w:bookmarkEnd w:id="91"/>
    </w:p>
    <w:p w14:paraId="7B5A05AD"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show that the procurement performance is quite out</w:t>
      </w:r>
      <w:r>
        <w:rPr>
          <w:rFonts w:ascii="Times New Roman" w:hAnsi="Times New Roman" w:cs="Times New Roman"/>
          <w:sz w:val="24"/>
          <w:szCs w:val="24"/>
        </w:rPr>
        <w:t>standing with taking into consideration the research questions to measure the performance. Also, the collaboration with suppliers seems to be aiding the procurement performance in a positive way. Though there are notable challenges that seem to be faced, w</w:t>
      </w:r>
      <w:r>
        <w:rPr>
          <w:rFonts w:ascii="Times New Roman" w:hAnsi="Times New Roman" w:cs="Times New Roman"/>
          <w:sz w:val="24"/>
          <w:szCs w:val="24"/>
        </w:rPr>
        <w:t xml:space="preserve">hich include the use of the same procurement method over and over again. </w:t>
      </w:r>
    </w:p>
    <w:p w14:paraId="4798BF8C" w14:textId="77777777" w:rsidR="00850EA2" w:rsidRDefault="00850EA2">
      <w:pPr>
        <w:spacing w:line="360" w:lineRule="auto"/>
        <w:jc w:val="both"/>
        <w:rPr>
          <w:rFonts w:ascii="Times New Roman" w:hAnsi="Times New Roman" w:cs="Times New Roman"/>
          <w:sz w:val="24"/>
          <w:szCs w:val="24"/>
        </w:rPr>
      </w:pPr>
    </w:p>
    <w:p w14:paraId="49F947E2" w14:textId="77777777" w:rsidR="00850EA2" w:rsidRDefault="00850EA2">
      <w:pPr>
        <w:spacing w:line="360" w:lineRule="auto"/>
        <w:jc w:val="both"/>
        <w:rPr>
          <w:rFonts w:ascii="Times New Roman" w:hAnsi="Times New Roman" w:cs="Times New Roman"/>
          <w:sz w:val="24"/>
          <w:szCs w:val="24"/>
        </w:rPr>
      </w:pPr>
    </w:p>
    <w:p w14:paraId="7B4783C3" w14:textId="77777777" w:rsidR="00850EA2" w:rsidRDefault="00850EA2">
      <w:pPr>
        <w:spacing w:line="360" w:lineRule="auto"/>
        <w:jc w:val="both"/>
        <w:rPr>
          <w:rFonts w:ascii="Times New Roman" w:hAnsi="Times New Roman" w:cs="Times New Roman"/>
          <w:sz w:val="24"/>
          <w:szCs w:val="24"/>
        </w:rPr>
      </w:pPr>
    </w:p>
    <w:p w14:paraId="0196C7CE" w14:textId="77777777" w:rsidR="00850EA2" w:rsidRDefault="00850EA2">
      <w:pPr>
        <w:spacing w:line="360" w:lineRule="auto"/>
        <w:jc w:val="both"/>
        <w:rPr>
          <w:rFonts w:ascii="Times New Roman" w:hAnsi="Times New Roman" w:cs="Times New Roman"/>
          <w:sz w:val="24"/>
          <w:szCs w:val="24"/>
        </w:rPr>
      </w:pPr>
    </w:p>
    <w:p w14:paraId="107BD5F9" w14:textId="77777777" w:rsidR="00850EA2" w:rsidRDefault="00850EA2">
      <w:pPr>
        <w:spacing w:line="360" w:lineRule="auto"/>
        <w:jc w:val="both"/>
        <w:rPr>
          <w:rFonts w:ascii="Times New Roman" w:hAnsi="Times New Roman" w:cs="Times New Roman"/>
          <w:sz w:val="24"/>
          <w:szCs w:val="24"/>
        </w:rPr>
      </w:pPr>
    </w:p>
    <w:p w14:paraId="79CC6468" w14:textId="77777777" w:rsidR="00850EA2" w:rsidRDefault="00850EA2">
      <w:pPr>
        <w:spacing w:line="360" w:lineRule="auto"/>
        <w:jc w:val="both"/>
        <w:rPr>
          <w:rFonts w:ascii="Times New Roman" w:hAnsi="Times New Roman" w:cs="Times New Roman"/>
          <w:sz w:val="24"/>
          <w:szCs w:val="24"/>
        </w:rPr>
      </w:pPr>
    </w:p>
    <w:p w14:paraId="3134E2E7" w14:textId="77777777" w:rsidR="00850EA2" w:rsidRDefault="001A5B50">
      <w:pPr>
        <w:pStyle w:val="Heading1"/>
        <w:spacing w:line="360" w:lineRule="auto"/>
        <w:jc w:val="both"/>
        <w:rPr>
          <w:rFonts w:cs="Times New Roman"/>
          <w:szCs w:val="24"/>
        </w:rPr>
      </w:pPr>
      <w:r>
        <w:rPr>
          <w:rFonts w:cs="Times New Roman"/>
          <w:szCs w:val="24"/>
        </w:rPr>
        <w:lastRenderedPageBreak/>
        <w:t xml:space="preserve">                                                                 </w:t>
      </w:r>
      <w:bookmarkStart w:id="92" w:name="_Toc167878414"/>
      <w:r>
        <w:rPr>
          <w:rFonts w:cs="Times New Roman"/>
          <w:szCs w:val="24"/>
        </w:rPr>
        <w:t>CHAPTER V</w:t>
      </w:r>
      <w:bookmarkEnd w:id="92"/>
    </w:p>
    <w:p w14:paraId="54F1968D" w14:textId="77777777" w:rsidR="00850EA2" w:rsidRDefault="001A5B50">
      <w:pPr>
        <w:pStyle w:val="Heading1"/>
        <w:spacing w:line="360" w:lineRule="auto"/>
        <w:jc w:val="both"/>
        <w:rPr>
          <w:rFonts w:cs="Times New Roman"/>
          <w:szCs w:val="24"/>
        </w:rPr>
      </w:pPr>
      <w:r>
        <w:rPr>
          <w:rFonts w:cs="Times New Roman"/>
          <w:szCs w:val="24"/>
        </w:rPr>
        <w:t xml:space="preserve">                              </w:t>
      </w:r>
      <w:bookmarkStart w:id="93" w:name="_Toc167878415"/>
      <w:r>
        <w:rPr>
          <w:rFonts w:cs="Times New Roman"/>
          <w:szCs w:val="24"/>
        </w:rPr>
        <w:t>SUMMARY, CONCLUSIONS AND RECOMMENDATIONS</w:t>
      </w:r>
      <w:bookmarkEnd w:id="93"/>
    </w:p>
    <w:p w14:paraId="532988DF" w14:textId="77777777" w:rsidR="00850EA2" w:rsidRDefault="001A5B50">
      <w:pPr>
        <w:pStyle w:val="Heading1"/>
        <w:spacing w:line="360" w:lineRule="auto"/>
        <w:jc w:val="both"/>
        <w:rPr>
          <w:rFonts w:cs="Times New Roman"/>
          <w:szCs w:val="24"/>
        </w:rPr>
      </w:pPr>
      <w:bookmarkStart w:id="94" w:name="_Toc167878416"/>
      <w:r>
        <w:rPr>
          <w:rFonts w:cs="Times New Roman"/>
          <w:szCs w:val="24"/>
        </w:rPr>
        <w:t>5.1 Introduction</w:t>
      </w:r>
      <w:bookmarkEnd w:id="94"/>
    </w:p>
    <w:p w14:paraId="7B74B131"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rPr>
        <w:t>research's primary data collection methods were described in the previous chapter. As a result, this chapter wraps up the study by summarizing the findings, making inferences from the data, and making recommendations for the next study.</w:t>
      </w:r>
    </w:p>
    <w:p w14:paraId="46BEB15E" w14:textId="77777777" w:rsidR="00850EA2" w:rsidRDefault="001A5B50">
      <w:pPr>
        <w:pStyle w:val="Heading1"/>
        <w:spacing w:line="360" w:lineRule="auto"/>
        <w:jc w:val="both"/>
        <w:rPr>
          <w:rFonts w:cs="Times New Roman"/>
          <w:szCs w:val="24"/>
        </w:rPr>
      </w:pPr>
      <w:bookmarkStart w:id="95" w:name="_Toc167878417"/>
      <w:r>
        <w:rPr>
          <w:rFonts w:cs="Times New Roman"/>
          <w:szCs w:val="24"/>
        </w:rPr>
        <w:t>5.2 Summary</w:t>
      </w:r>
      <w:bookmarkEnd w:id="95"/>
    </w:p>
    <w:p w14:paraId="1CA733B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The stu</w:t>
      </w:r>
      <w:r>
        <w:rPr>
          <w:rFonts w:ascii="Times New Roman" w:eastAsia="SimSun" w:hAnsi="Times New Roman" w:cs="Times New Roman"/>
          <w:kern w:val="0"/>
          <w:sz w:val="24"/>
          <w:szCs w:val="24"/>
          <w:lang w:eastAsia="zh-CN"/>
          <w14:ligatures w14:val="none"/>
        </w:rPr>
        <w:t>dy's goal was to look into the procurement performance within local authorities. A sample of 12 employees from different departments in Mazowe Rural District Council was used. Questionnaires served as the chosen methodology. The research was prompted by th</w:t>
      </w:r>
      <w:r>
        <w:rPr>
          <w:rFonts w:ascii="Times New Roman" w:eastAsia="SimSun" w:hAnsi="Times New Roman" w:cs="Times New Roman"/>
          <w:kern w:val="0"/>
          <w:sz w:val="24"/>
          <w:szCs w:val="24"/>
          <w:lang w:eastAsia="zh-CN"/>
          <w14:ligatures w14:val="none"/>
        </w:rPr>
        <w:t>e ever-rising questions on how effective and efficient is the procurement department in local authorities, which can be noted with factors such as the level of collusion with suppliers during competitive supplier selection, the degree of fairness and trans</w:t>
      </w:r>
      <w:r>
        <w:rPr>
          <w:rFonts w:ascii="Times New Roman" w:eastAsia="SimSun" w:hAnsi="Times New Roman" w:cs="Times New Roman"/>
          <w:kern w:val="0"/>
          <w:sz w:val="24"/>
          <w:szCs w:val="24"/>
          <w:lang w:eastAsia="zh-CN"/>
          <w14:ligatures w14:val="none"/>
        </w:rPr>
        <w:t>parency and the performance of the awarded suppliers. Gathering the necessary information proved challenging, as some data was considered confidential and certain employees were deeply occupied with their day-to-day responsibilities, which delayed their co</w:t>
      </w:r>
      <w:r>
        <w:rPr>
          <w:rFonts w:ascii="Times New Roman" w:eastAsia="SimSun" w:hAnsi="Times New Roman" w:cs="Times New Roman"/>
          <w:kern w:val="0"/>
          <w:sz w:val="24"/>
          <w:szCs w:val="24"/>
          <w:lang w:eastAsia="zh-CN"/>
          <w14:ligatures w14:val="none"/>
        </w:rPr>
        <w:t>mpletion of the questionnaires.</w:t>
      </w:r>
    </w:p>
    <w:p w14:paraId="5577179E" w14:textId="77777777" w:rsidR="00850EA2" w:rsidRDefault="001A5B50">
      <w:pPr>
        <w:pStyle w:val="Heading1"/>
        <w:spacing w:line="360" w:lineRule="auto"/>
        <w:jc w:val="both"/>
        <w:rPr>
          <w:rFonts w:cs="Times New Roman"/>
          <w:szCs w:val="24"/>
        </w:rPr>
      </w:pPr>
      <w:bookmarkStart w:id="96" w:name="_Toc167878418"/>
      <w:r>
        <w:rPr>
          <w:rFonts w:cs="Times New Roman"/>
          <w:szCs w:val="24"/>
        </w:rPr>
        <w:t>5.3 Conclusions</w:t>
      </w:r>
      <w:bookmarkEnd w:id="96"/>
    </w:p>
    <w:p w14:paraId="54D1EE1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Taking into account the data, the following conclusions were made:</w:t>
      </w:r>
    </w:p>
    <w:p w14:paraId="14A73B67"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Quality goods, services and work are sought in local authorities so that they can offer safe and reliable services to the community. Seeking quality goods and services leads to improved operational efficiency within local authorities, ensuring that public </w:t>
      </w:r>
      <w:r>
        <w:rPr>
          <w:rFonts w:ascii="Times New Roman" w:eastAsia="SimSun" w:hAnsi="Times New Roman" w:cs="Times New Roman"/>
          <w:kern w:val="0"/>
          <w:sz w:val="24"/>
          <w:szCs w:val="24"/>
          <w:lang w:eastAsia="zh-CN"/>
          <w14:ligatures w14:val="none"/>
        </w:rPr>
        <w:t xml:space="preserve">services are delivered effectively and within minimal disruptions. From the findings it was derived that a significant </w:t>
      </w:r>
      <w:r>
        <w:rPr>
          <w:rFonts w:ascii="Times New Roman" w:eastAsia="SimSun" w:hAnsi="Times New Roman" w:cs="Times New Roman"/>
          <w:kern w:val="0"/>
          <w:sz w:val="24"/>
          <w:szCs w:val="24"/>
          <w:lang w:eastAsia="zh-CN"/>
          <w14:ligatures w14:val="none"/>
        </w:rPr>
        <w:lastRenderedPageBreak/>
        <w:t>number of respondents reported improvements or slight improvements in quality. There is also a substantial number who indicated a decreas</w:t>
      </w:r>
      <w:r>
        <w:rPr>
          <w:rFonts w:ascii="Times New Roman" w:eastAsia="SimSun" w:hAnsi="Times New Roman" w:cs="Times New Roman"/>
          <w:kern w:val="0"/>
          <w:sz w:val="24"/>
          <w:szCs w:val="24"/>
          <w:lang w:eastAsia="zh-CN"/>
          <w14:ligatures w14:val="none"/>
        </w:rPr>
        <w:t>e in quality cause of competitive supplier selection. This indicates that the relationship between competitive supplier selection and quality is complex and can be influenced by various factors.</w:t>
      </w:r>
    </w:p>
    <w:p w14:paraId="6E9E927E"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Local authorities seek to achieve value for money by fully ut</w:t>
      </w:r>
      <w:r>
        <w:rPr>
          <w:rFonts w:ascii="Times New Roman" w:eastAsia="SimSun" w:hAnsi="Times New Roman" w:cs="Times New Roman"/>
          <w:kern w:val="0"/>
          <w:sz w:val="24"/>
          <w:szCs w:val="24"/>
          <w:lang w:eastAsia="zh-CN"/>
          <w14:ligatures w14:val="none"/>
        </w:rPr>
        <w:t>ilizing public funds wisely. This has an impact on how the procurement budget is compiled because local authorities are responsible for managing public funds effectively and efficiently. As such they seek cost effective procurement practices such as compet</w:t>
      </w:r>
      <w:r>
        <w:rPr>
          <w:rFonts w:ascii="Times New Roman" w:eastAsia="SimSun" w:hAnsi="Times New Roman" w:cs="Times New Roman"/>
          <w:kern w:val="0"/>
          <w:sz w:val="24"/>
          <w:szCs w:val="24"/>
          <w:lang w:eastAsia="zh-CN"/>
          <w14:ligatures w14:val="none"/>
        </w:rPr>
        <w:t>itive methods, to make sure that the taxpayers money is utilized in the most efficient and effective  way possible. This allows them to maximize the value obtained from available resources and deliver services within the budgetary constraints. Therefore, t</w:t>
      </w:r>
      <w:r>
        <w:rPr>
          <w:rFonts w:ascii="Times New Roman" w:eastAsia="SimSun" w:hAnsi="Times New Roman" w:cs="Times New Roman"/>
          <w:kern w:val="0"/>
          <w:sz w:val="24"/>
          <w:szCs w:val="24"/>
          <w:lang w:eastAsia="zh-CN"/>
          <w14:ligatures w14:val="none"/>
        </w:rPr>
        <w:t xml:space="preserve">he research findings concluded that there is a general agreement among the participants that there is cost effectiveness in the procurement process. This suggest that the competitive bidding method assists local authorities in acquiring goods and services </w:t>
      </w:r>
      <w:r>
        <w:rPr>
          <w:rFonts w:ascii="Times New Roman" w:eastAsia="SimSun" w:hAnsi="Times New Roman" w:cs="Times New Roman"/>
          <w:kern w:val="0"/>
          <w:sz w:val="24"/>
          <w:szCs w:val="24"/>
          <w:lang w:eastAsia="zh-CN"/>
          <w14:ligatures w14:val="none"/>
        </w:rPr>
        <w:t>at advantageous prices, potentially leading to cost savings and more efficient utilization of public resources.</w:t>
      </w:r>
    </w:p>
    <w:p w14:paraId="5466CED4"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Effective procurement ensures that local authorities can acquire the necessary goods and services efficiently. Timely and well executed procurem</w:t>
      </w:r>
      <w:r>
        <w:rPr>
          <w:rFonts w:ascii="Times New Roman" w:eastAsia="SimSun" w:hAnsi="Times New Roman" w:cs="Times New Roman"/>
          <w:kern w:val="0"/>
          <w:sz w:val="24"/>
          <w:szCs w:val="24"/>
          <w:lang w:eastAsia="zh-CN"/>
          <w14:ligatures w14:val="none"/>
        </w:rPr>
        <w:t>ent processes enable local authorities to meet the needs of their constituents promptly, enhancing service delivery and citizen satisfaction. From the gathered data a conclusion was drawn that a significant majority of respondents perceived procurement per</w:t>
      </w:r>
      <w:r>
        <w:rPr>
          <w:rFonts w:ascii="Times New Roman" w:eastAsia="SimSun" w:hAnsi="Times New Roman" w:cs="Times New Roman"/>
          <w:kern w:val="0"/>
          <w:sz w:val="24"/>
          <w:szCs w:val="24"/>
          <w:lang w:eastAsia="zh-CN"/>
          <w14:ligatures w14:val="none"/>
        </w:rPr>
        <w:t>formance in local authorities to be effective and very effective, with only a minority considering it moderately effective, this indicates a positive trend in the efficiency and effectiveness of procurement procedure.</w:t>
      </w:r>
    </w:p>
    <w:p w14:paraId="071979F4"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Numerous procurement practices exist t</w:t>
      </w:r>
      <w:r>
        <w:rPr>
          <w:rFonts w:ascii="Times New Roman" w:eastAsia="SimSun" w:hAnsi="Times New Roman" w:cs="Times New Roman"/>
          <w:kern w:val="0"/>
          <w:sz w:val="24"/>
          <w:szCs w:val="24"/>
          <w:lang w:eastAsia="zh-CN"/>
          <w14:ligatures w14:val="none"/>
        </w:rPr>
        <w:t>hat can be adopted however, it was noted that competitive supplier selection is the mostly used method and other methods are rarely used. The use of a single method can limit the local authorities to innovative products and market engagements. That is, use</w:t>
      </w:r>
      <w:r>
        <w:rPr>
          <w:rFonts w:ascii="Times New Roman" w:eastAsia="SimSun" w:hAnsi="Times New Roman" w:cs="Times New Roman"/>
          <w:kern w:val="0"/>
          <w:sz w:val="24"/>
          <w:szCs w:val="24"/>
          <w:lang w:eastAsia="zh-CN"/>
          <w14:ligatures w14:val="none"/>
        </w:rPr>
        <w:t xml:space="preserve"> of different methods allows the local authority to engage with a broader range of suppliers including small to medium sized enterprises, local business and social enterprises. Also, the use of a single method exposes the local authority to risks associate</w:t>
      </w:r>
      <w:r>
        <w:rPr>
          <w:rFonts w:ascii="Times New Roman" w:eastAsia="SimSun" w:hAnsi="Times New Roman" w:cs="Times New Roman"/>
          <w:kern w:val="0"/>
          <w:sz w:val="24"/>
          <w:szCs w:val="24"/>
          <w:lang w:eastAsia="zh-CN"/>
          <w14:ligatures w14:val="none"/>
        </w:rPr>
        <w:t>d with using one method such as acquiring poor quality goods and services.</w:t>
      </w:r>
    </w:p>
    <w:p w14:paraId="77683E6F" w14:textId="77777777" w:rsidR="00850EA2" w:rsidRDefault="001A5B50">
      <w:pPr>
        <w:pStyle w:val="Heading1"/>
        <w:spacing w:line="360" w:lineRule="auto"/>
        <w:jc w:val="both"/>
        <w:rPr>
          <w:rFonts w:cs="Times New Roman"/>
          <w:szCs w:val="24"/>
          <w:lang w:eastAsia="zh-CN"/>
        </w:rPr>
      </w:pPr>
      <w:bookmarkStart w:id="97" w:name="_Toc167878419"/>
      <w:r>
        <w:rPr>
          <w:rFonts w:cs="Times New Roman"/>
          <w:szCs w:val="24"/>
        </w:rPr>
        <w:lastRenderedPageBreak/>
        <w:t>5.4 Recommendations</w:t>
      </w:r>
      <w:bookmarkEnd w:id="97"/>
    </w:p>
    <w:p w14:paraId="75301C6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Use of different procurement methods more often. Different procurement methods help to improve procurement performance. By diversifying procurement strategies, t</w:t>
      </w:r>
      <w:r>
        <w:rPr>
          <w:rFonts w:ascii="Times New Roman" w:eastAsia="SimSun" w:hAnsi="Times New Roman" w:cs="Times New Roman"/>
          <w:kern w:val="0"/>
          <w:sz w:val="24"/>
          <w:szCs w:val="24"/>
          <w:lang w:eastAsia="zh-CN"/>
          <w14:ligatures w14:val="none"/>
        </w:rPr>
        <w:t>here is reduced reliance on a single method, which reduces the chances of collusion of procurement professionals with suppliers, also it mitigates risks associated with supplier failures.</w:t>
      </w:r>
    </w:p>
    <w:p w14:paraId="51BDE9B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Collaboration with other local authorities. Exploring opportunities </w:t>
      </w:r>
      <w:r>
        <w:rPr>
          <w:rFonts w:ascii="Times New Roman" w:eastAsia="SimSun" w:hAnsi="Times New Roman" w:cs="Times New Roman"/>
          <w:kern w:val="0"/>
          <w:sz w:val="24"/>
          <w:szCs w:val="24"/>
          <w:lang w:eastAsia="zh-CN"/>
          <w14:ligatures w14:val="none"/>
        </w:rPr>
        <w:t>for collaboration and joint procurement initiatives with local authorities. Pooling resources and leveraging economies of scale can lead to cost savings and improved negotiating power with suppliers’ collaborative efforts can also facilitate knowledge shar</w:t>
      </w:r>
      <w:r>
        <w:rPr>
          <w:rFonts w:ascii="Times New Roman" w:eastAsia="SimSun" w:hAnsi="Times New Roman" w:cs="Times New Roman"/>
          <w:kern w:val="0"/>
          <w:sz w:val="24"/>
          <w:szCs w:val="24"/>
          <w:lang w:eastAsia="zh-CN"/>
          <w14:ligatures w14:val="none"/>
        </w:rPr>
        <w:t>ing, benchmarking, and adoption of best practices.</w:t>
      </w:r>
    </w:p>
    <w:p w14:paraId="7DBCE786"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Conduct performance monitoring and evaluation for continuous improvement. Regular performance monitoring and evaluation are critical for assessing procurement performance. Local authorities should establis</w:t>
      </w:r>
      <w:r>
        <w:rPr>
          <w:rFonts w:ascii="Times New Roman" w:eastAsia="SimSun" w:hAnsi="Times New Roman" w:cs="Times New Roman"/>
          <w:kern w:val="0"/>
          <w:sz w:val="24"/>
          <w:szCs w:val="24"/>
          <w:lang w:eastAsia="zh-CN"/>
          <w14:ligatures w14:val="none"/>
        </w:rPr>
        <w:t>h a system to track and evaluate key performance indicators to identify areas of improvement. Performance data should be analyzed and corrective actions should be taken to address any identified gaps or deficiencies.</w:t>
      </w:r>
    </w:p>
    <w:p w14:paraId="530B0726" w14:textId="77777777" w:rsidR="00850EA2" w:rsidRDefault="001A5B50">
      <w:pPr>
        <w:pStyle w:val="Heading1"/>
        <w:spacing w:line="360" w:lineRule="auto"/>
        <w:jc w:val="both"/>
        <w:rPr>
          <w:rFonts w:cs="Times New Roman"/>
          <w:szCs w:val="24"/>
        </w:rPr>
      </w:pPr>
      <w:bookmarkStart w:id="98" w:name="_Toc167878420"/>
      <w:r>
        <w:rPr>
          <w:rFonts w:cs="Times New Roman"/>
          <w:szCs w:val="24"/>
        </w:rPr>
        <w:t>5.5 Areas for further study</w:t>
      </w:r>
      <w:bookmarkEnd w:id="98"/>
    </w:p>
    <w:p w14:paraId="691E263A"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Further stu</w:t>
      </w:r>
      <w:r>
        <w:rPr>
          <w:rFonts w:ascii="Times New Roman" w:eastAsia="SimSun" w:hAnsi="Times New Roman" w:cs="Times New Roman"/>
          <w:kern w:val="0"/>
          <w:sz w:val="24"/>
          <w:szCs w:val="24"/>
          <w:lang w:eastAsia="zh-CN"/>
          <w14:ligatures w14:val="none"/>
        </w:rPr>
        <w:t>dies on how other procurement methods affect the procurement performance of local authorities should be done so as identify the strength and weaknesses of each method which will aid in making informed decisions on which method to use in each given circumst</w:t>
      </w:r>
      <w:r>
        <w:rPr>
          <w:rFonts w:ascii="Times New Roman" w:eastAsia="SimSun" w:hAnsi="Times New Roman" w:cs="Times New Roman"/>
          <w:kern w:val="0"/>
          <w:sz w:val="24"/>
          <w:szCs w:val="24"/>
          <w:lang w:eastAsia="zh-CN"/>
          <w14:ligatures w14:val="none"/>
        </w:rPr>
        <w:t xml:space="preserve">ance.  </w:t>
      </w:r>
    </w:p>
    <w:p w14:paraId="44AD6EB7"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Further analysis should be done so as to understand specific factors contributing to these divergent findings on quality and to develop strategies for optimizing quality in competitive supplier selection such that the quality of procured goods and </w:t>
      </w:r>
      <w:r>
        <w:rPr>
          <w:rFonts w:ascii="Times New Roman" w:eastAsia="SimSun" w:hAnsi="Times New Roman" w:cs="Times New Roman"/>
          <w:kern w:val="0"/>
          <w:sz w:val="24"/>
          <w:szCs w:val="24"/>
          <w:lang w:eastAsia="zh-CN"/>
          <w14:ligatures w14:val="none"/>
        </w:rPr>
        <w:t>services will not be compromised.</w:t>
      </w:r>
    </w:p>
    <w:p w14:paraId="4C7D2EAF"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It’s important to note that the specific factors contributing to the positive impact of cost effectiveness may vary and should be further investigated. Factors such as supplier competition, negotiation strategies, evaluati</w:t>
      </w:r>
      <w:r>
        <w:rPr>
          <w:rFonts w:ascii="Times New Roman" w:eastAsia="SimSun" w:hAnsi="Times New Roman" w:cs="Times New Roman"/>
          <w:kern w:val="0"/>
          <w:sz w:val="24"/>
          <w:szCs w:val="24"/>
          <w:lang w:eastAsia="zh-CN"/>
          <w14:ligatures w14:val="none"/>
        </w:rPr>
        <w:t xml:space="preserve">on criteria and market dynamics can all influence the cost effectiveness achieved through competitive supplier selection.   Further research, analysis and evaluation of specific case studies would be useful to better understand the best underlying factors </w:t>
      </w:r>
      <w:r>
        <w:rPr>
          <w:rFonts w:ascii="Times New Roman" w:eastAsia="SimSun" w:hAnsi="Times New Roman" w:cs="Times New Roman"/>
          <w:kern w:val="0"/>
          <w:sz w:val="24"/>
          <w:szCs w:val="24"/>
          <w:lang w:eastAsia="zh-CN"/>
          <w14:ligatures w14:val="none"/>
        </w:rPr>
        <w:lastRenderedPageBreak/>
        <w:t>and mechanisms that contribute to the observed positive impact on cost effectiveness. The knowledge can then be leveraged to refine and optimize procurement practices and ensure continued cost effectiveness outcomes in competitive supplier selection.</w:t>
      </w:r>
    </w:p>
    <w:p w14:paraId="7974BEFF" w14:textId="77777777" w:rsidR="00850EA2" w:rsidRDefault="001A5B50">
      <w:pPr>
        <w:pStyle w:val="Heading1"/>
        <w:spacing w:line="360" w:lineRule="auto"/>
        <w:jc w:val="both"/>
        <w:rPr>
          <w:rFonts w:cs="Times New Roman"/>
          <w:szCs w:val="24"/>
        </w:rPr>
      </w:pPr>
      <w:bookmarkStart w:id="99" w:name="_Toc167878421"/>
      <w:r>
        <w:rPr>
          <w:rFonts w:cs="Times New Roman"/>
          <w:szCs w:val="24"/>
        </w:rPr>
        <w:t xml:space="preserve">5.6 </w:t>
      </w:r>
      <w:r>
        <w:rPr>
          <w:rFonts w:cs="Times New Roman"/>
          <w:szCs w:val="24"/>
        </w:rPr>
        <w:t>Chapter Summary</w:t>
      </w:r>
      <w:bookmarkEnd w:id="99"/>
      <w:r>
        <w:rPr>
          <w:rFonts w:cs="Times New Roman"/>
          <w:szCs w:val="24"/>
        </w:rPr>
        <w:t xml:space="preserve"> </w:t>
      </w:r>
    </w:p>
    <w:p w14:paraId="0ED02B29"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The study was investigating the procurement performance to ensure financial integrity, compliance with regulations, efficiency and effectiveness and transparency in procurement proceedings. The chapter concluded by giving out suggestions o</w:t>
      </w:r>
      <w:r>
        <w:rPr>
          <w:rFonts w:ascii="Times New Roman" w:eastAsia="SimSun" w:hAnsi="Times New Roman" w:cs="Times New Roman"/>
          <w:kern w:val="0"/>
          <w:sz w:val="24"/>
          <w:szCs w:val="24"/>
          <w:lang w:eastAsia="zh-CN"/>
          <w14:ligatures w14:val="none"/>
        </w:rPr>
        <w:t>n how to enhance procurement performance as it also contributes to the overall success of entities and identifying areas for further study.</w:t>
      </w:r>
    </w:p>
    <w:p w14:paraId="6314745F" w14:textId="77777777" w:rsidR="00850EA2" w:rsidRDefault="00850EA2">
      <w:pPr>
        <w:spacing w:after="200" w:line="360" w:lineRule="auto"/>
        <w:jc w:val="both"/>
        <w:rPr>
          <w:rFonts w:ascii="Times New Roman" w:eastAsia="SimSun" w:hAnsi="Times New Roman" w:cs="Times New Roman"/>
          <w:b/>
          <w:bCs/>
          <w:kern w:val="0"/>
          <w:sz w:val="24"/>
          <w:szCs w:val="24"/>
          <w:lang w:eastAsia="zh-CN"/>
          <w14:ligatures w14:val="none"/>
        </w:rPr>
      </w:pPr>
    </w:p>
    <w:p w14:paraId="22C14E5C"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6CE7DDD6"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16364059"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3A4F557F"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08FC7B3" w14:textId="77777777" w:rsidR="00850EA2" w:rsidRDefault="00850EA2">
      <w:pPr>
        <w:spacing w:line="360" w:lineRule="auto"/>
        <w:jc w:val="both"/>
        <w:rPr>
          <w:rFonts w:ascii="Times New Roman" w:hAnsi="Times New Roman" w:cs="Times New Roman"/>
          <w:b/>
          <w:bCs/>
          <w:sz w:val="24"/>
          <w:szCs w:val="24"/>
        </w:rPr>
      </w:pPr>
    </w:p>
    <w:p w14:paraId="76ECDA57" w14:textId="77777777" w:rsidR="00850EA2" w:rsidRDefault="00850EA2">
      <w:pPr>
        <w:spacing w:line="360" w:lineRule="auto"/>
        <w:jc w:val="both"/>
        <w:rPr>
          <w:rFonts w:ascii="Times New Roman" w:hAnsi="Times New Roman" w:cs="Times New Roman"/>
          <w:b/>
          <w:bCs/>
          <w:sz w:val="24"/>
          <w:szCs w:val="24"/>
        </w:rPr>
      </w:pPr>
    </w:p>
    <w:p w14:paraId="77814446" w14:textId="77777777" w:rsidR="00850EA2" w:rsidRDefault="00850EA2">
      <w:pPr>
        <w:spacing w:line="360" w:lineRule="auto"/>
        <w:jc w:val="both"/>
        <w:rPr>
          <w:rFonts w:ascii="Times New Roman" w:hAnsi="Times New Roman" w:cs="Times New Roman"/>
          <w:b/>
          <w:bCs/>
          <w:sz w:val="24"/>
          <w:szCs w:val="24"/>
        </w:rPr>
      </w:pPr>
    </w:p>
    <w:p w14:paraId="35251742" w14:textId="77777777" w:rsidR="00850EA2" w:rsidRDefault="00850EA2">
      <w:pPr>
        <w:spacing w:line="360" w:lineRule="auto"/>
        <w:jc w:val="both"/>
        <w:rPr>
          <w:rFonts w:ascii="Times New Roman" w:hAnsi="Times New Roman" w:cs="Times New Roman"/>
          <w:b/>
          <w:bCs/>
          <w:sz w:val="24"/>
          <w:szCs w:val="24"/>
        </w:rPr>
      </w:pPr>
    </w:p>
    <w:p w14:paraId="6AFA131E" w14:textId="77777777" w:rsidR="00850EA2" w:rsidRDefault="00850EA2">
      <w:pPr>
        <w:spacing w:line="360" w:lineRule="auto"/>
        <w:jc w:val="both"/>
        <w:rPr>
          <w:rFonts w:ascii="Times New Roman" w:hAnsi="Times New Roman" w:cs="Times New Roman"/>
          <w:b/>
          <w:bCs/>
          <w:sz w:val="24"/>
          <w:szCs w:val="24"/>
        </w:rPr>
      </w:pPr>
    </w:p>
    <w:p w14:paraId="16BC656E" w14:textId="77777777" w:rsidR="00850EA2" w:rsidRDefault="00850EA2">
      <w:pPr>
        <w:spacing w:line="360" w:lineRule="auto"/>
        <w:jc w:val="both"/>
        <w:rPr>
          <w:rFonts w:ascii="Times New Roman" w:hAnsi="Times New Roman" w:cs="Times New Roman"/>
          <w:b/>
          <w:bCs/>
          <w:sz w:val="24"/>
          <w:szCs w:val="24"/>
        </w:rPr>
      </w:pPr>
    </w:p>
    <w:p w14:paraId="548BE66E" w14:textId="77777777" w:rsidR="00850EA2" w:rsidRDefault="00850EA2">
      <w:pPr>
        <w:spacing w:line="360" w:lineRule="auto"/>
        <w:jc w:val="both"/>
        <w:rPr>
          <w:rFonts w:ascii="Times New Roman" w:hAnsi="Times New Roman" w:cs="Times New Roman"/>
          <w:b/>
          <w:bCs/>
          <w:sz w:val="24"/>
          <w:szCs w:val="24"/>
        </w:rPr>
      </w:pPr>
    </w:p>
    <w:p w14:paraId="1613F004" w14:textId="77777777" w:rsidR="00850EA2" w:rsidRDefault="00850EA2">
      <w:pPr>
        <w:spacing w:line="360" w:lineRule="auto"/>
        <w:jc w:val="both"/>
        <w:rPr>
          <w:rFonts w:ascii="Times New Roman" w:hAnsi="Times New Roman" w:cs="Times New Roman"/>
          <w:b/>
          <w:bCs/>
          <w:sz w:val="24"/>
          <w:szCs w:val="24"/>
        </w:rPr>
      </w:pPr>
    </w:p>
    <w:p w14:paraId="15EB8C11" w14:textId="77777777" w:rsidR="00850EA2" w:rsidRDefault="00850EA2">
      <w:pPr>
        <w:spacing w:line="360" w:lineRule="auto"/>
        <w:jc w:val="both"/>
        <w:rPr>
          <w:rFonts w:ascii="Times New Roman" w:hAnsi="Times New Roman" w:cs="Times New Roman"/>
          <w:b/>
          <w:bCs/>
          <w:sz w:val="24"/>
          <w:szCs w:val="24"/>
        </w:rPr>
      </w:pPr>
    </w:p>
    <w:p w14:paraId="08692E03" w14:textId="77777777" w:rsidR="00850EA2" w:rsidRDefault="00850EA2">
      <w:pPr>
        <w:spacing w:line="360" w:lineRule="auto"/>
        <w:jc w:val="both"/>
        <w:rPr>
          <w:rFonts w:ascii="Times New Roman" w:hAnsi="Times New Roman" w:cs="Times New Roman"/>
          <w:b/>
          <w:bCs/>
          <w:sz w:val="24"/>
          <w:szCs w:val="24"/>
        </w:rPr>
      </w:pPr>
    </w:p>
    <w:p w14:paraId="4616E7A8" w14:textId="77777777" w:rsidR="00850EA2" w:rsidRDefault="001A5B50">
      <w:pPr>
        <w:pStyle w:val="Heading1"/>
        <w:spacing w:line="360" w:lineRule="auto"/>
        <w:jc w:val="both"/>
        <w:rPr>
          <w:rFonts w:cs="Times New Roman"/>
          <w:szCs w:val="24"/>
        </w:rPr>
      </w:pPr>
      <w:bookmarkStart w:id="100" w:name="_Toc167878422"/>
      <w:r>
        <w:rPr>
          <w:rFonts w:cs="Times New Roman"/>
          <w:szCs w:val="24"/>
        </w:rPr>
        <w:lastRenderedPageBreak/>
        <w:t>REFERENCES</w:t>
      </w:r>
      <w:bookmarkEnd w:id="100"/>
      <w:r>
        <w:rPr>
          <w:rFonts w:cs="Times New Roman"/>
          <w:szCs w:val="24"/>
        </w:rPr>
        <w:t xml:space="preserve"> </w:t>
      </w:r>
    </w:p>
    <w:p w14:paraId="77C1E534"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Abdulnour, Samir (2022-08-01). "Quali</w:t>
      </w:r>
      <w:r>
        <w:rPr>
          <w:rFonts w:ascii="Times New Roman" w:hAnsi="Times New Roman" w:cs="Times New Roman"/>
          <w:sz w:val="24"/>
          <w:szCs w:val="24"/>
        </w:rPr>
        <w:t>ty in business : Concept and definition". Collection Performance. Retrieved 2023-02-07.</w:t>
      </w:r>
    </w:p>
    <w:p w14:paraId="6482FF8A"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Arlbjörn, J. S., Freytag, P. V. (2012) Public procurement vs private purchasing, International Journal of Public Sector Management, Vol. 25 Issue 3 pp. 203- 220</w:t>
      </w:r>
    </w:p>
    <w:p w14:paraId="10923085"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Arrowsmith, S., (2010a) Horizontal policies in public procurement: A taxonomy, Journal of Public Procurement, Vol. 10, Issue 2, pp. 149-186</w:t>
      </w:r>
    </w:p>
    <w:p w14:paraId="535C1A8F"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Bogdan, R. C. &amp; Biklen, S. K. (2006). Qualitative Research in Education: An introduction to theory and methods. Ally</w:t>
      </w:r>
      <w:r>
        <w:rPr>
          <w:rFonts w:ascii="Times New Roman" w:hAnsi="Times New Roman" w:cs="Times New Roman"/>
          <w:sz w:val="24"/>
          <w:szCs w:val="24"/>
        </w:rPr>
        <w:t>n &amp; Bacon</w:t>
      </w:r>
    </w:p>
    <w:p w14:paraId="0F73BB4A"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Blair, Graeme; Coppock, Alexander; Humphreys, Macartan (2023), Research Design in the Social Sciences: Declaration, Diagnosis, and Redesign, Princeton University Press, doi:10.1515/9780691199580, ISBN 978-0-691-19958-0</w:t>
      </w:r>
    </w:p>
    <w:p w14:paraId="65E4C977"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Choi, T.Y. and J.L. Hartley</w:t>
      </w:r>
      <w:r>
        <w:rPr>
          <w:rFonts w:ascii="Times New Roman" w:hAnsi="Times New Roman" w:cs="Times New Roman"/>
          <w:sz w:val="24"/>
          <w:szCs w:val="24"/>
        </w:rPr>
        <w:t>. “An Exploration of Supplier Selection Practices across the Supply Chain,”Journal of Operations Management, (14), 1996, pp.333-343.</w:t>
      </w:r>
    </w:p>
    <w:p w14:paraId="1511D44B"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Chiappinelli, O. (2017). Decentralization and Public Procurement Performance.New evidence from Italy. Germany Institute of </w:t>
      </w:r>
      <w:r>
        <w:rPr>
          <w:rFonts w:ascii="Times New Roman" w:hAnsi="Times New Roman" w:cs="Times New Roman"/>
          <w:sz w:val="24"/>
          <w:szCs w:val="24"/>
        </w:rPr>
        <w:t>Economic Research, 1-30.</w:t>
      </w:r>
    </w:p>
    <w:p w14:paraId="6809F099"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Coe, C. K. (1989). Public Financial Management. Englewood Cliffs, NJ: Prentice Hall.</w:t>
      </w:r>
    </w:p>
    <w:p w14:paraId="606015FD"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Ferhan Çebi and Demet Bayraktar, (2003),"An integrated approach for supplier selection", Logistics Information Management, Vol. 16 Iss: 6 pp. 395 </w:t>
      </w:r>
      <w:r>
        <w:rPr>
          <w:rFonts w:ascii="Times New Roman" w:hAnsi="Times New Roman" w:cs="Times New Roman"/>
          <w:sz w:val="24"/>
          <w:szCs w:val="24"/>
        </w:rPr>
        <w:t>– 400</w:t>
      </w:r>
    </w:p>
    <w:p w14:paraId="61388724"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Flynn, A., Davis, P. (2014) Theory in Public Procurement Research, Journal of Public Procurement, Vol. 14, Iss 2 pp. 139-180</w:t>
      </w:r>
    </w:p>
    <w:p w14:paraId="50A55010"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Forker, L. (1999), Factors Affecting Supplier Quality Performance, Journal of Operations Management, Vol. 15 pp 243-69</w:t>
      </w:r>
    </w:p>
    <w:p w14:paraId="70FD4370"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Ghadam</w:t>
      </w:r>
      <w:r>
        <w:rPr>
          <w:rFonts w:ascii="Times New Roman" w:hAnsi="Times New Roman" w:cs="Times New Roman"/>
          <w:sz w:val="24"/>
          <w:szCs w:val="24"/>
        </w:rPr>
        <w:t>si, A., &amp; Braimah, N. (2012). The influence of procurement methods on project performance: A conceptual framework. In The CIB International conference entitled: management of construction: research to practice (pp. 1-6).</w:t>
      </w:r>
    </w:p>
    <w:p w14:paraId="3F11006C"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Gitlow, H.S. (2000). Quality Manage</w:t>
      </w:r>
      <w:r>
        <w:rPr>
          <w:rFonts w:ascii="Times New Roman" w:hAnsi="Times New Roman" w:cs="Times New Roman"/>
          <w:sz w:val="24"/>
          <w:szCs w:val="24"/>
        </w:rPr>
        <w:t>ment Systems: A Practical Guide. CRC Press. p. 296. ISBN 9781574442618.</w:t>
      </w:r>
    </w:p>
    <w:p w14:paraId="0A49F5E5"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Haie, Naim (2021). "Sefficiency (Sustainable Efficiency)". Transparent Water Management Theory. Water Resources Development and Management: 39–69. doi:10.1007/978-981-15-6284-6_4. ISBN</w:t>
      </w:r>
      <w:r>
        <w:rPr>
          <w:rFonts w:ascii="Times New Roman" w:hAnsi="Times New Roman" w:cs="Times New Roman"/>
          <w:sz w:val="24"/>
          <w:szCs w:val="24"/>
        </w:rPr>
        <w:t> 978-981-15-6283-9. PMC 7305767.</w:t>
      </w:r>
    </w:p>
    <w:p w14:paraId="526B10AE"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Harink, J.H.A. (1999). Excelling with E-Procurement: The Electronic Highway to Competitive Advantage. Alphen aan den Rijin, Holland: Samson.</w:t>
      </w:r>
    </w:p>
    <w:p w14:paraId="706BCFC8"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Johnson, P. &amp; Flynn, E. (2015). Purchasing and supply management, (15th Ed.). USA:</w:t>
      </w:r>
      <w:r>
        <w:rPr>
          <w:rFonts w:ascii="Times New Roman" w:hAnsi="Times New Roman" w:cs="Times New Roman"/>
          <w:sz w:val="24"/>
          <w:szCs w:val="24"/>
        </w:rPr>
        <w:t xml:space="preserve"> McGraw-Hill Education. </w:t>
      </w:r>
    </w:p>
    <w:p w14:paraId="730F0D0F" w14:textId="77777777" w:rsidR="00850EA2" w:rsidRDefault="00850EA2">
      <w:pPr>
        <w:spacing w:line="360" w:lineRule="auto"/>
        <w:jc w:val="both"/>
        <w:rPr>
          <w:rFonts w:ascii="Times New Roman" w:hAnsi="Times New Roman" w:cs="Times New Roman"/>
          <w:sz w:val="24"/>
          <w:szCs w:val="24"/>
        </w:rPr>
      </w:pPr>
    </w:p>
    <w:p w14:paraId="2374FDC0" w14:textId="77777777" w:rsidR="00850EA2" w:rsidRDefault="001A5B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Kiage J. O. (2013)</w:t>
      </w:r>
      <w:r>
        <w:rPr>
          <w:rFonts w:ascii="Times New Roman" w:hAnsi="Times New Roman" w:cs="Times New Roman"/>
          <w:b/>
          <w:bCs/>
          <w:sz w:val="24"/>
          <w:szCs w:val="24"/>
        </w:rPr>
        <w:t xml:space="preserve"> </w:t>
      </w:r>
      <w:r>
        <w:rPr>
          <w:rFonts w:ascii="Times New Roman" w:hAnsi="Times New Roman" w:cs="Times New Roman"/>
          <w:sz w:val="24"/>
          <w:szCs w:val="24"/>
        </w:rPr>
        <w:t>Factors Affecting Procurement Performance: A Case of Ministry of Energy. International Journal of Business and Commerce Vol. 3, No.1: Sep 2013[54-70]</w:t>
      </w:r>
    </w:p>
    <w:p w14:paraId="5A37679F" w14:textId="77777777" w:rsidR="00850EA2" w:rsidRDefault="001A5B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(ISSN: 2225-2436)</w:t>
      </w:r>
    </w:p>
    <w:p w14:paraId="1A8F136F" w14:textId="77777777" w:rsidR="00850EA2" w:rsidRDefault="00850EA2">
      <w:pPr>
        <w:pStyle w:val="Default"/>
        <w:spacing w:line="360" w:lineRule="auto"/>
        <w:jc w:val="both"/>
        <w:rPr>
          <w:rFonts w:ascii="Times New Roman" w:hAnsi="Times New Roman" w:cs="Times New Roman"/>
        </w:rPr>
      </w:pPr>
    </w:p>
    <w:p w14:paraId="7DE9468A" w14:textId="77777777" w:rsidR="00850EA2" w:rsidRDefault="001A5B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Krop, E. &amp; Iravo, M. A. (2016). Effects o</w:t>
      </w:r>
      <w:r>
        <w:rPr>
          <w:rFonts w:ascii="Times New Roman" w:hAnsi="Times New Roman" w:cs="Times New Roman"/>
          <w:sz w:val="24"/>
          <w:szCs w:val="24"/>
        </w:rPr>
        <w:t xml:space="preserve">f supplier selection on performance of procurement function in public sector: A case of West Pokot County government. </w:t>
      </w:r>
      <w:r>
        <w:rPr>
          <w:rFonts w:ascii="Times New Roman" w:hAnsi="Times New Roman" w:cs="Times New Roman"/>
          <w:i/>
          <w:iCs/>
          <w:sz w:val="24"/>
          <w:szCs w:val="24"/>
        </w:rPr>
        <w:t xml:space="preserve">International Academic Journal of Procurement and Supply Chain Management, 2 </w:t>
      </w:r>
      <w:r>
        <w:rPr>
          <w:rFonts w:ascii="Times New Roman" w:hAnsi="Times New Roman" w:cs="Times New Roman"/>
          <w:sz w:val="24"/>
          <w:szCs w:val="24"/>
        </w:rPr>
        <w:t>(2), 51-73</w:t>
      </w:r>
    </w:p>
    <w:p w14:paraId="79440554" w14:textId="77777777" w:rsidR="00850EA2" w:rsidRDefault="00850EA2">
      <w:pPr>
        <w:spacing w:line="360" w:lineRule="auto"/>
        <w:jc w:val="both"/>
        <w:rPr>
          <w:rFonts w:ascii="Times New Roman" w:hAnsi="Times New Roman" w:cs="Times New Roman"/>
          <w:sz w:val="24"/>
          <w:szCs w:val="24"/>
        </w:rPr>
      </w:pPr>
    </w:p>
    <w:p w14:paraId="418D689E"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Lao, Y., P. Hong and S.S. Rao. “Supply Management</w:t>
      </w:r>
      <w:r>
        <w:rPr>
          <w:rFonts w:ascii="Times New Roman" w:hAnsi="Times New Roman" w:cs="Times New Roman"/>
          <w:sz w:val="24"/>
          <w:szCs w:val="24"/>
        </w:rPr>
        <w:t>,Supply Flexibility and Performance Outcomes: AnEmpirical Investigation of Manufacturing Firms,”Journal of Supply Chain Management, (46:3), 2010,pp. 6-22.</w:t>
      </w:r>
      <w:r>
        <w:rPr>
          <w:rFonts w:ascii="Times New Roman" w:hAnsi="Times New Roman" w:cs="Times New Roman"/>
          <w:sz w:val="24"/>
          <w:szCs w:val="24"/>
        </w:rPr>
        <w:cr/>
      </w:r>
    </w:p>
    <w:p w14:paraId="68F34E09"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Lysons, K., &amp; Farrington, B. (2016). Procurement and Supply Chain Management, (9th Ed.). London: UK.</w:t>
      </w:r>
      <w:r>
        <w:rPr>
          <w:rFonts w:ascii="Times New Roman" w:hAnsi="Times New Roman" w:cs="Times New Roman"/>
          <w:sz w:val="24"/>
          <w:szCs w:val="24"/>
        </w:rPr>
        <w:t xml:space="preserve"> Cengage Learning EMEA. </w:t>
      </w:r>
    </w:p>
    <w:p w14:paraId="5905AAE6"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Lewis, G. &amp; Bajari, P., (2011), ”Procurement contracting with time incentives: theory and evidence”, The Quarterly Journal of Economics, 126: 1173-1211.</w:t>
      </w:r>
      <w:r>
        <w:rPr>
          <w:rFonts w:ascii="Times New Roman" w:hAnsi="Times New Roman" w:cs="Times New Roman"/>
          <w:sz w:val="24"/>
          <w:szCs w:val="24"/>
        </w:rPr>
        <w:cr/>
        <w:t>Lukkarinen, J., (2014), Siffror och fakta om offentlig upphandling (KKV forskn</w:t>
      </w:r>
      <w:r>
        <w:rPr>
          <w:rFonts w:ascii="Times New Roman" w:hAnsi="Times New Roman" w:cs="Times New Roman"/>
          <w:sz w:val="24"/>
          <w:szCs w:val="24"/>
        </w:rPr>
        <w:t>ingsrapport 2014:1), Stockholm: Konkurrensverket.</w:t>
      </w:r>
    </w:p>
    <w:p w14:paraId="497A2E84"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Lundberg, S., et al., (2015) “Design of public procurement auctions: evidence from cleaning contracts”, available from: http://ssrn.com/abstract=2562840, [3 May 2015].</w:t>
      </w:r>
    </w:p>
    <w:p w14:paraId="6F576C8B"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Matthew, K., Patrick, K., &amp; Denise, K.</w:t>
      </w:r>
      <w:r>
        <w:rPr>
          <w:rFonts w:ascii="Times New Roman" w:hAnsi="Times New Roman" w:cs="Times New Roman"/>
          <w:sz w:val="24"/>
          <w:szCs w:val="24"/>
        </w:rPr>
        <w:t xml:space="preserve"> (2013). The effects of fraudulent procurement practices on public procurement performance. International Journal of Business and Behavioral Sciences, 3(1), 17-27.</w:t>
      </w:r>
    </w:p>
    <w:p w14:paraId="07EC1499"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Meckling, W. H. (1976). Theory of the firm: Managerial behavior, agency costs and ownership </w:t>
      </w:r>
      <w:r>
        <w:rPr>
          <w:rFonts w:ascii="Times New Roman" w:hAnsi="Times New Roman" w:cs="Times New Roman"/>
          <w:sz w:val="24"/>
          <w:szCs w:val="24"/>
        </w:rPr>
        <w:t xml:space="preserve">structure. Journal of Financial Economics, 3(4), 305-360. </w:t>
      </w:r>
    </w:p>
    <w:p w14:paraId="06DEEE0E"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Merriam, S. B., &amp; Tisdell, E. J. (2016). Qualitative research: A guide to design and implementation (4th ed.). San Francisco, CA: Jossey-Bass</w:t>
      </w:r>
    </w:p>
    <w:p w14:paraId="315F329A"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Mittal, Rakhi (2018). Population Studies (PDF). New Del</w:t>
      </w:r>
      <w:r>
        <w:rPr>
          <w:rFonts w:ascii="Times New Roman" w:hAnsi="Times New Roman" w:cs="Times New Roman"/>
          <w:sz w:val="24"/>
          <w:szCs w:val="24"/>
        </w:rPr>
        <w:t>hi: VIKAS® PUBLISHING HOUSE PVT. LTD. p. 25.</w:t>
      </w:r>
    </w:p>
    <w:p w14:paraId="2C251B88" w14:textId="77777777" w:rsidR="00850EA2" w:rsidRDefault="001A5B50">
      <w:pPr>
        <w:widowControl w:val="0"/>
        <w:autoSpaceDE w:val="0"/>
        <w:autoSpaceDN w:val="0"/>
        <w:adjustRightInd w:val="0"/>
        <w:spacing w:line="360" w:lineRule="auto"/>
        <w:jc w:val="both"/>
        <w:rPr>
          <w:rFonts w:ascii="Times New Roman" w:hAnsi="Times New Roman" w:cs="Times New Roman"/>
          <w:noProof/>
          <w:sz w:val="24"/>
          <w:szCs w:val="24"/>
          <w:lang w:val="en-ZW" w:eastAsia="en-ZW"/>
        </w:rPr>
      </w:pPr>
      <w:r>
        <w:rPr>
          <w:rFonts w:ascii="Times New Roman" w:hAnsi="Times New Roman" w:cs="Times New Roman"/>
          <w:noProof/>
          <w:sz w:val="24"/>
          <w:szCs w:val="24"/>
          <w:lang w:val="en-ZW" w:eastAsia="en-ZW"/>
        </w:rPr>
        <w:t>Mukonyo, A., Tapiwa, M. C., &amp; Munuhwa, S. (2017). Sustainable Supply Chain Governance: A Focus on Suppliers in Zimbabwe.</w:t>
      </w:r>
    </w:p>
    <w:p w14:paraId="269E053A" w14:textId="77777777" w:rsidR="00850EA2" w:rsidRDefault="001A5B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Mulungo S. ,  Aila F., Obura J (2021) Supplier Selection Practices and Procurement Perform</w:t>
      </w:r>
      <w:r>
        <w:rPr>
          <w:rFonts w:ascii="Times New Roman" w:hAnsi="Times New Roman" w:cs="Times New Roman"/>
          <w:sz w:val="24"/>
          <w:szCs w:val="24"/>
        </w:rPr>
        <w:t>ance: ACritical Analysis. European Journal of Business and Management www.iiste.org</w:t>
      </w:r>
    </w:p>
    <w:p w14:paraId="173B4D3A" w14:textId="77777777" w:rsidR="00850EA2" w:rsidRDefault="001A5B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ISSN 2222-1905 (Paper) ISSN 2222-2839 (Online) Vol.13, No.23, 2021</w:t>
      </w:r>
    </w:p>
    <w:p w14:paraId="590E64AA" w14:textId="77777777" w:rsidR="00850EA2" w:rsidRDefault="00850EA2">
      <w:pPr>
        <w:spacing w:line="360" w:lineRule="auto"/>
        <w:jc w:val="both"/>
        <w:rPr>
          <w:rFonts w:ascii="Times New Roman" w:hAnsi="Times New Roman" w:cs="Times New Roman"/>
          <w:sz w:val="24"/>
          <w:szCs w:val="24"/>
        </w:rPr>
      </w:pPr>
    </w:p>
    <w:p w14:paraId="1838A93F"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Ngari, M. K. (2012). Effects of public procurement and disposal act on procurement in parastatals in </w:t>
      </w:r>
      <w:r>
        <w:rPr>
          <w:rFonts w:ascii="Times New Roman" w:hAnsi="Times New Roman" w:cs="Times New Roman"/>
          <w:sz w:val="24"/>
          <w:szCs w:val="24"/>
        </w:rPr>
        <w:t>Kenya (Doctoral dissertation, University of Nairobi).</w:t>
      </w:r>
      <w:r>
        <w:rPr>
          <w:rFonts w:ascii="Times New Roman" w:hAnsi="Times New Roman" w:cs="Times New Roman"/>
          <w:sz w:val="24"/>
          <w:szCs w:val="24"/>
        </w:rPr>
        <w:cr/>
      </w:r>
    </w:p>
    <w:p w14:paraId="50C1A768"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Nzau, A. &amp; Njeru, A. (2014). Factors affecting procurement performance ofpublic universities in Nairobi County. </w:t>
      </w:r>
      <w:r>
        <w:rPr>
          <w:rFonts w:ascii="Times New Roman" w:hAnsi="Times New Roman" w:cs="Times New Roman"/>
          <w:i/>
          <w:iCs/>
          <w:sz w:val="24"/>
          <w:szCs w:val="24"/>
        </w:rPr>
        <w:t>International Academic Journal of Information</w:t>
      </w:r>
      <w:r>
        <w:rPr>
          <w:rFonts w:ascii="Times New Roman" w:hAnsi="Times New Roman" w:cs="Times New Roman"/>
          <w:sz w:val="24"/>
          <w:szCs w:val="24"/>
        </w:rPr>
        <w:t xml:space="preserve"> </w:t>
      </w:r>
      <w:r>
        <w:rPr>
          <w:rFonts w:ascii="Times New Roman" w:hAnsi="Times New Roman" w:cs="Times New Roman"/>
          <w:i/>
          <w:iCs/>
          <w:sz w:val="24"/>
          <w:szCs w:val="24"/>
        </w:rPr>
        <w:t xml:space="preserve">Sciences and Project Management, 1 </w:t>
      </w:r>
      <w:r>
        <w:rPr>
          <w:rFonts w:ascii="Times New Roman" w:hAnsi="Times New Roman" w:cs="Times New Roman"/>
          <w:sz w:val="24"/>
          <w:szCs w:val="24"/>
        </w:rPr>
        <w:t>(3), 147</w:t>
      </w:r>
      <w:r>
        <w:rPr>
          <w:rFonts w:ascii="Times New Roman" w:hAnsi="Times New Roman" w:cs="Times New Roman"/>
          <w:sz w:val="24"/>
          <w:szCs w:val="24"/>
        </w:rPr>
        <w:t>-156</w:t>
      </w:r>
    </w:p>
    <w:p w14:paraId="30403299"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Paul D. Cousins, Benn Lawson, Brian Squire, (2008),"Performance measurement in strategic buyersupplier relationships: The mediating role of socialization mechanisms", International Journal of Operations &amp; Production Management, Vol. 28 Iss: 3 pp. 238 </w:t>
      </w:r>
      <w:r>
        <w:rPr>
          <w:rFonts w:ascii="Times New Roman" w:hAnsi="Times New Roman" w:cs="Times New Roman"/>
          <w:sz w:val="24"/>
          <w:szCs w:val="24"/>
        </w:rPr>
        <w:t>– 258</w:t>
      </w:r>
    </w:p>
    <w:p w14:paraId="29E1EE0D" w14:textId="77777777" w:rsidR="00850EA2" w:rsidRDefault="00850EA2">
      <w:pPr>
        <w:spacing w:line="360" w:lineRule="auto"/>
        <w:jc w:val="both"/>
        <w:rPr>
          <w:rFonts w:ascii="Times New Roman" w:hAnsi="Times New Roman" w:cs="Times New Roman"/>
          <w:sz w:val="24"/>
          <w:szCs w:val="24"/>
        </w:rPr>
      </w:pPr>
    </w:p>
    <w:p w14:paraId="5B7633B9"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Philly, R. K., Were, S., &amp; Nkirina, S. P. (2017). Effects of Conflict Of Interest on Procurement Performance in Referral Hospitals in Kenya: A Case of Kenyatta National Hospital (KNH) Nairobi, Kenya. International Journal of Supply Chain Management,</w:t>
      </w:r>
      <w:r>
        <w:rPr>
          <w:rFonts w:ascii="Times New Roman" w:hAnsi="Times New Roman" w:cs="Times New Roman"/>
          <w:sz w:val="24"/>
          <w:szCs w:val="24"/>
        </w:rPr>
        <w:t xml:space="preserve"> 2(2), 22-41.</w:t>
      </w:r>
    </w:p>
    <w:p w14:paraId="60AB3997"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Quayle, M. (2000), Supplier development for UK small and medium size enterprises, Journal of Applied Management Studies, 9 (1), 117-13</w:t>
      </w:r>
    </w:p>
    <w:p w14:paraId="23CD3996"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Ravitch, S. M., &amp; Riggan, M. (2017). Reason &amp; rigor: How conceptual frameworks guide research(2nd ed.). Tho</w:t>
      </w:r>
      <w:r>
        <w:rPr>
          <w:rFonts w:ascii="Times New Roman" w:hAnsi="Times New Roman" w:cs="Times New Roman"/>
          <w:sz w:val="24"/>
          <w:szCs w:val="24"/>
        </w:rPr>
        <w:t>usand Oaks, CA: SAGE.</w:t>
      </w:r>
    </w:p>
    <w:p w14:paraId="13270045"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Stebbing, L. (1993). Quality Assurance: The Route to Efficiency and Competitiveness (3rd ed.). Prentice Hall. p. 300. ISBN 978-0-13-334559-9.</w:t>
      </w:r>
    </w:p>
    <w:p w14:paraId="5A420333"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Stone, Deborah (2012). Policy paradox: the art of political decision making. New York: W. W.</w:t>
      </w:r>
      <w:r>
        <w:rPr>
          <w:rFonts w:ascii="Times New Roman" w:hAnsi="Times New Roman" w:cs="Times New Roman"/>
          <w:sz w:val="24"/>
          <w:szCs w:val="24"/>
        </w:rPr>
        <w:t xml:space="preserve"> Norton &amp; Company Inc.</w:t>
      </w:r>
    </w:p>
    <w:p w14:paraId="318194D8"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Saunders, M et al (2009) Research Methods for Business Students, 5thed. Pearson Education Limited</w:t>
      </w:r>
    </w:p>
    <w:p w14:paraId="5337E9BA"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Tobi, Hilde; Kampen, Jarl K. (2018). "Research design: the methodology for interdisciplinary research framework". Quality &amp; Quantity. 5</w:t>
      </w:r>
      <w:r>
        <w:rPr>
          <w:rFonts w:ascii="Times New Roman" w:hAnsi="Times New Roman" w:cs="Times New Roman"/>
          <w:sz w:val="24"/>
          <w:szCs w:val="24"/>
        </w:rPr>
        <w:t>2 (3): 1209–1225. doi:10.1007/s11135-017-0513-8. ISSN 0033-5177. PMC 5897493. PMID 29674791.</w:t>
      </w:r>
    </w:p>
    <w:p w14:paraId="230E5472"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Thai, K. V. (2009a)Handbook of Public Procurement, Public Administration and Public Policy/146, CRC Press, Taylor &amp; Francis Group</w:t>
      </w:r>
    </w:p>
    <w:p w14:paraId="77CA6503"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Thai, K. V. (2009b)“International</w:t>
      </w:r>
      <w:r>
        <w:rPr>
          <w:rFonts w:ascii="Times New Roman" w:hAnsi="Times New Roman" w:cs="Times New Roman"/>
          <w:sz w:val="24"/>
          <w:szCs w:val="24"/>
        </w:rPr>
        <w:t xml:space="preserve"> Public Procurement: Concepts And Practices.” In International Handbook</w:t>
      </w:r>
    </w:p>
    <w:p w14:paraId="2A922EDC" w14:textId="77777777" w:rsidR="00850EA2" w:rsidRDefault="001A5B50">
      <w:pPr>
        <w:spacing w:line="360" w:lineRule="auto"/>
        <w:jc w:val="both"/>
        <w:rPr>
          <w:rFonts w:ascii="Times New Roman" w:hAnsi="Times New Roman" w:cs="Times New Roman"/>
          <w:sz w:val="24"/>
          <w:szCs w:val="24"/>
        </w:rPr>
      </w:pPr>
      <w:r>
        <w:rPr>
          <w:rFonts w:ascii="Times New Roman" w:hAnsi="Times New Roman" w:cs="Times New Roman"/>
          <w:sz w:val="24"/>
          <w:szCs w:val="24"/>
        </w:rPr>
        <w:t>Vonderembse, M.A. and M. Tracey. “The Impact of Supplier Selection Criteria and Supplier Involvement on Manufacturing Performance,” Journal of Supply Chain Management, (35:2), 1999, pp</w:t>
      </w:r>
      <w:r>
        <w:rPr>
          <w:rFonts w:ascii="Times New Roman" w:hAnsi="Times New Roman" w:cs="Times New Roman"/>
          <w:sz w:val="24"/>
          <w:szCs w:val="24"/>
        </w:rPr>
        <w:t>. 33-39.</w:t>
      </w:r>
    </w:p>
    <w:p w14:paraId="451C70AF" w14:textId="77777777" w:rsidR="00850EA2" w:rsidRDefault="00850EA2">
      <w:pPr>
        <w:spacing w:line="360" w:lineRule="auto"/>
        <w:jc w:val="both"/>
        <w:rPr>
          <w:rFonts w:ascii="Times New Roman" w:hAnsi="Times New Roman" w:cs="Times New Roman"/>
          <w:sz w:val="24"/>
          <w:szCs w:val="24"/>
        </w:rPr>
      </w:pPr>
    </w:p>
    <w:p w14:paraId="6F1BBD57" w14:textId="77777777" w:rsidR="00850EA2" w:rsidRDefault="00850EA2">
      <w:pPr>
        <w:spacing w:line="360" w:lineRule="auto"/>
        <w:jc w:val="both"/>
        <w:rPr>
          <w:rFonts w:ascii="Times New Roman" w:hAnsi="Times New Roman" w:cs="Times New Roman"/>
          <w:sz w:val="24"/>
          <w:szCs w:val="24"/>
        </w:rPr>
      </w:pPr>
    </w:p>
    <w:p w14:paraId="163BB5A8" w14:textId="77777777" w:rsidR="00850EA2" w:rsidRDefault="001A5B50">
      <w:pPr>
        <w:pStyle w:val="Heading1"/>
        <w:spacing w:line="360" w:lineRule="auto"/>
        <w:jc w:val="both"/>
        <w:rPr>
          <w:rFonts w:cs="Times New Roman"/>
          <w:szCs w:val="24"/>
        </w:rPr>
      </w:pPr>
      <w:r>
        <w:rPr>
          <w:rFonts w:cs="Times New Roman"/>
          <w:szCs w:val="24"/>
        </w:rPr>
        <w:lastRenderedPageBreak/>
        <w:t xml:space="preserve">                           </w:t>
      </w:r>
      <w:bookmarkStart w:id="101" w:name="_Toc167878423"/>
      <w:r>
        <w:rPr>
          <w:rFonts w:cs="Times New Roman"/>
          <w:szCs w:val="24"/>
        </w:rPr>
        <w:t>APPENDIX A: RESEARCH QUESTIONNAIRE</w:t>
      </w:r>
      <w:bookmarkEnd w:id="101"/>
      <w:r>
        <w:rPr>
          <w:rFonts w:cs="Times New Roman"/>
          <w:szCs w:val="24"/>
        </w:rPr>
        <w:t xml:space="preserve">   </w:t>
      </w:r>
    </w:p>
    <w:p w14:paraId="0BB4BC09" w14:textId="77777777" w:rsidR="00850EA2" w:rsidRDefault="00850EA2">
      <w:pPr>
        <w:spacing w:line="360" w:lineRule="auto"/>
        <w:jc w:val="both"/>
        <w:rPr>
          <w:rFonts w:ascii="Times New Roman" w:eastAsia="Times New Roman" w:hAnsi="Times New Roman" w:cs="Times New Roman"/>
          <w:b/>
          <w:bCs/>
          <w:sz w:val="24"/>
          <w:szCs w:val="24"/>
        </w:rPr>
      </w:pPr>
    </w:p>
    <w:p w14:paraId="2F9E5C1E" w14:textId="77777777" w:rsidR="00850EA2" w:rsidRDefault="001A5B50">
      <w:pPr>
        <w:spacing w:line="360" w:lineRule="auto"/>
        <w:jc w:val="both"/>
        <w:rPr>
          <w:rFonts w:ascii="Times New Roman" w:eastAsia="SimSun" w:hAnsi="Times New Roman" w:cs="Times New Roman"/>
          <w:b/>
          <w:kern w:val="0"/>
          <w:sz w:val="24"/>
          <w:szCs w:val="24"/>
          <w:lang w:eastAsia="zh-CN"/>
          <w14:ligatures w14:val="none"/>
        </w:rPr>
      </w:pPr>
      <w:r>
        <w:rPr>
          <w:rFonts w:ascii="Times New Roman" w:eastAsia="Times New Roman" w:hAnsi="Times New Roman" w:cs="Times New Roman"/>
          <w:sz w:val="24"/>
          <w:szCs w:val="24"/>
        </w:rPr>
        <w:t xml:space="preserve">    </w:t>
      </w:r>
      <w:r>
        <w:rPr>
          <w:rFonts w:ascii="Times New Roman" w:eastAsia="SimSun" w:hAnsi="Times New Roman" w:cs="Times New Roman"/>
          <w:kern w:val="0"/>
          <w:sz w:val="24"/>
          <w:szCs w:val="24"/>
          <w:lang w:eastAsia="zh-CN"/>
          <w14:ligatures w14:val="none"/>
        </w:rPr>
        <w:t xml:space="preserve">                       </w:t>
      </w:r>
      <w:r>
        <w:rPr>
          <w:rFonts w:ascii="Times New Roman" w:eastAsia="SimSun" w:hAnsi="Times New Roman" w:cs="Times New Roman"/>
          <w:b/>
          <w:kern w:val="0"/>
          <w:sz w:val="24"/>
          <w:szCs w:val="24"/>
          <w:lang w:eastAsia="zh-CN"/>
          <w14:ligatures w14:val="none"/>
        </w:rPr>
        <w:t xml:space="preserve">BINDURA UNIVERSITY OF SCIENCE EDUCATION  </w:t>
      </w:r>
    </w:p>
    <w:p w14:paraId="6940C33D"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 xml:space="preserve">                                            FACULTY OF COMMERCE</w:t>
      </w:r>
    </w:p>
    <w:p w14:paraId="748EDAEA"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 xml:space="preserve">                                        DEPARTEMNT OF ECONOMICS </w:t>
      </w:r>
    </w:p>
    <w:p w14:paraId="27714875"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                      </w:t>
      </w:r>
      <w:r>
        <w:rPr>
          <w:rFonts w:ascii="Times New Roman" w:eastAsia="SimSun" w:hAnsi="Times New Roman" w:cs="Times New Roman"/>
          <w:noProof/>
          <w:kern w:val="0"/>
          <w:sz w:val="24"/>
          <w:szCs w:val="24"/>
          <w14:ligatures w14:val="none"/>
        </w:rPr>
        <w:object w:dxaOrig="3000" w:dyaOrig="3780" w14:anchorId="5ED2B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78" o:spid="_x0000_i1025" type="#_x0000_t75" style="width:306.75pt;height:291.75pt;visibility:visible;mso-wrap-distance-left:0;mso-wrap-distance-right:0" o:ole="">
            <v:imagedata r:id="rId27" o:title="" embosscolor="white"/>
          </v:shape>
          <o:OLEObject Type="Embed" ProgID="Excel.Sheet.8" ShapeID="1078" DrawAspect="Content" ObjectID="_1788247844" r:id="rId28"/>
        </w:object>
      </w:r>
    </w:p>
    <w:p w14:paraId="3FF57750"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46EF047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My name is Carol T Siameja, a part 4 student at Bindura University of Science Education, I am studying for a Bachelor of Commerce Honors </w:t>
      </w:r>
      <w:r>
        <w:rPr>
          <w:rFonts w:ascii="Times New Roman" w:eastAsia="SimSun" w:hAnsi="Times New Roman" w:cs="Times New Roman"/>
          <w:kern w:val="0"/>
          <w:sz w:val="24"/>
          <w:szCs w:val="24"/>
          <w:lang w:eastAsia="zh-CN"/>
          <w14:ligatures w14:val="none"/>
        </w:rPr>
        <w:t>Degree in Purchasing and Supply. In partial fulfillment of my degree programme requirements, I am conducting research on</w:t>
      </w:r>
      <w:r>
        <w:rPr>
          <w:rFonts w:ascii="Times New Roman" w:eastAsia="SimSun" w:hAnsi="Times New Roman" w:cs="Times New Roman"/>
          <w:i/>
          <w:kern w:val="0"/>
          <w:sz w:val="24"/>
          <w:szCs w:val="24"/>
          <w:lang w:eastAsia="zh-CN"/>
          <w14:ligatures w14:val="none"/>
        </w:rPr>
        <w:t xml:space="preserve"> THE INVESTIGATION OF PRCOREMENT PERFORMANCE IN LOCAL AUTHORITIES</w:t>
      </w:r>
      <w:r>
        <w:rPr>
          <w:rFonts w:ascii="Times New Roman" w:eastAsia="SimSun" w:hAnsi="Times New Roman" w:cs="Times New Roman"/>
          <w:kern w:val="0"/>
          <w:sz w:val="24"/>
          <w:szCs w:val="24"/>
          <w:lang w:eastAsia="zh-CN"/>
          <w14:ligatures w14:val="none"/>
        </w:rPr>
        <w:t>. This questionnaire serves as an academic instrument designed to aid t</w:t>
      </w:r>
      <w:r>
        <w:rPr>
          <w:rFonts w:ascii="Times New Roman" w:eastAsia="SimSun" w:hAnsi="Times New Roman" w:cs="Times New Roman"/>
          <w:kern w:val="0"/>
          <w:sz w:val="24"/>
          <w:szCs w:val="24"/>
          <w:lang w:eastAsia="zh-CN"/>
          <w14:ligatures w14:val="none"/>
        </w:rPr>
        <w:t xml:space="preserve">he researcher in gathering data for the study. I kindly request your participation in completing this questionnaire, as your responses will greatly contribute to drawing meaningful conclusions for the research. Please rest assured that </w:t>
      </w:r>
      <w:r>
        <w:rPr>
          <w:rFonts w:ascii="Times New Roman" w:eastAsia="SimSun" w:hAnsi="Times New Roman" w:cs="Times New Roman"/>
          <w:kern w:val="0"/>
          <w:sz w:val="24"/>
          <w:szCs w:val="24"/>
          <w:lang w:eastAsia="zh-CN"/>
          <w14:ligatures w14:val="none"/>
        </w:rPr>
        <w:lastRenderedPageBreak/>
        <w:t>this questionnaire i</w:t>
      </w:r>
      <w:r>
        <w:rPr>
          <w:rFonts w:ascii="Times New Roman" w:eastAsia="SimSun" w:hAnsi="Times New Roman" w:cs="Times New Roman"/>
          <w:kern w:val="0"/>
          <w:sz w:val="24"/>
          <w:szCs w:val="24"/>
          <w:lang w:eastAsia="zh-CN"/>
          <w14:ligatures w14:val="none"/>
        </w:rPr>
        <w:t>s solely for academic purposes and any information provided will be treated with strict confidentiality. Your personal details will not be solicited in this document. My contact details are as follows:</w:t>
      </w:r>
    </w:p>
    <w:p w14:paraId="5A8C13B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Mobile number    0776142882</w:t>
      </w:r>
    </w:p>
    <w:p w14:paraId="4ADE1BD1"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Email address      siameja</w:t>
      </w:r>
      <w:r>
        <w:rPr>
          <w:rFonts w:ascii="Times New Roman" w:eastAsia="SimSun" w:hAnsi="Times New Roman" w:cs="Times New Roman"/>
          <w:kern w:val="0"/>
          <w:sz w:val="24"/>
          <w:szCs w:val="24"/>
          <w:lang w:eastAsia="zh-CN"/>
          <w14:ligatures w14:val="none"/>
        </w:rPr>
        <w:t>carol2@gmail.com</w:t>
      </w:r>
    </w:p>
    <w:p w14:paraId="45DDF8D1"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6F9F463C"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4C56639B"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29381C3C"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689FE4FD"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5920AAC8"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55449192"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429182DA"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6355C5DA"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6C94222C"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09EFD3FF"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50A4813A"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51FE72A0"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 xml:space="preserve">                                               </w:t>
      </w:r>
    </w:p>
    <w:p w14:paraId="298034D3"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36774E2E"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19FF1826"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6A4E30AF"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54AEA355"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4ABCD416" w14:textId="77777777" w:rsidR="00850EA2" w:rsidRDefault="00850EA2">
      <w:pPr>
        <w:spacing w:after="200" w:line="360" w:lineRule="auto"/>
        <w:jc w:val="both"/>
        <w:rPr>
          <w:rFonts w:ascii="Times New Roman" w:eastAsia="SimSun" w:hAnsi="Times New Roman" w:cs="Times New Roman"/>
          <w:b/>
          <w:kern w:val="0"/>
          <w:sz w:val="24"/>
          <w:szCs w:val="24"/>
          <w:lang w:eastAsia="zh-CN"/>
          <w14:ligatures w14:val="none"/>
        </w:rPr>
      </w:pPr>
    </w:p>
    <w:p w14:paraId="49213286"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 xml:space="preserve">                                         Questionnaire for respondents </w:t>
      </w:r>
    </w:p>
    <w:p w14:paraId="199C130D"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1393A16F"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Section A:  Demographic Information</w:t>
      </w:r>
    </w:p>
    <w:p w14:paraId="21A4CC49" w14:textId="77777777" w:rsidR="00850EA2" w:rsidRDefault="001A5B50">
      <w:pPr>
        <w:numPr>
          <w:ilvl w:val="0"/>
          <w:numId w:val="3"/>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Gender:</w:t>
      </w:r>
    </w:p>
    <w:p w14:paraId="4A3DBF65" w14:textId="77777777" w:rsidR="00850EA2" w:rsidRDefault="001A5B50">
      <w:pPr>
        <w:spacing w:after="200" w:line="360" w:lineRule="auto"/>
        <w:ind w:left="51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 [ ] Male [ ] Female [ ] Other</w:t>
      </w:r>
    </w:p>
    <w:p w14:paraId="3DE46C58" w14:textId="77777777" w:rsidR="00850EA2" w:rsidRDefault="001A5B50">
      <w:pPr>
        <w:numPr>
          <w:ilvl w:val="0"/>
          <w:numId w:val="3"/>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Age: </w:t>
      </w:r>
    </w:p>
    <w:p w14:paraId="7F1D3FF6" w14:textId="77777777" w:rsidR="00850EA2" w:rsidRDefault="001A5B50">
      <w:pPr>
        <w:spacing w:after="200" w:line="360" w:lineRule="auto"/>
        <w:ind w:left="15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Years: 18-25 [    ]</w:t>
      </w:r>
      <w:r>
        <w:rPr>
          <w:rFonts w:ascii="Times New Roman" w:eastAsia="SimSun" w:hAnsi="Times New Roman" w:cs="Times New Roman"/>
          <w:kern w:val="0"/>
          <w:sz w:val="24"/>
          <w:szCs w:val="24"/>
          <w:lang w:eastAsia="zh-CN"/>
          <w14:ligatures w14:val="none"/>
        </w:rPr>
        <w:t xml:space="preserve">             26-35 [    ]                35-45 [     ]             above 46 [     ]</w:t>
      </w:r>
    </w:p>
    <w:p w14:paraId="202BB1F6" w14:textId="77777777" w:rsidR="00850EA2" w:rsidRDefault="001A5B50">
      <w:pPr>
        <w:numPr>
          <w:ilvl w:val="0"/>
          <w:numId w:val="3"/>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How long have you been working at Mazowe Rural District Council?</w:t>
      </w:r>
    </w:p>
    <w:p w14:paraId="4756EBEE" w14:textId="77777777" w:rsidR="00850EA2" w:rsidRDefault="001A5B50">
      <w:pPr>
        <w:spacing w:after="200" w:line="360" w:lineRule="auto"/>
        <w:ind w:left="15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Less than 2 years [     ]</w:t>
      </w:r>
    </w:p>
    <w:p w14:paraId="6CA5E0D3" w14:textId="77777777" w:rsidR="00850EA2" w:rsidRDefault="001A5B50">
      <w:pPr>
        <w:spacing w:after="200" w:line="360" w:lineRule="auto"/>
        <w:ind w:left="15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2-4 years    [     ]</w:t>
      </w:r>
    </w:p>
    <w:p w14:paraId="32AEF6EA" w14:textId="77777777" w:rsidR="00850EA2" w:rsidRDefault="001A5B50">
      <w:pPr>
        <w:spacing w:after="200" w:line="360" w:lineRule="auto"/>
        <w:ind w:left="15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4-6 years [     ]</w:t>
      </w:r>
    </w:p>
    <w:p w14:paraId="7D433703" w14:textId="77777777" w:rsidR="00850EA2" w:rsidRDefault="001A5B50">
      <w:pPr>
        <w:spacing w:after="200" w:line="360" w:lineRule="auto"/>
        <w:ind w:left="15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Over 6 years [     ]</w:t>
      </w:r>
    </w:p>
    <w:p w14:paraId="16A25D49" w14:textId="77777777" w:rsidR="00850EA2" w:rsidRDefault="001A5B50">
      <w:pPr>
        <w:numPr>
          <w:ilvl w:val="0"/>
          <w:numId w:val="3"/>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Level of qualificatio</w:t>
      </w:r>
      <w:r>
        <w:rPr>
          <w:rFonts w:ascii="Times New Roman" w:eastAsia="SimSun" w:hAnsi="Times New Roman" w:cs="Times New Roman"/>
          <w:kern w:val="0"/>
          <w:sz w:val="24"/>
          <w:szCs w:val="24"/>
          <w:lang w:eastAsia="zh-CN"/>
          <w14:ligatures w14:val="none"/>
        </w:rPr>
        <w:t xml:space="preserve">n </w:t>
      </w:r>
    </w:p>
    <w:p w14:paraId="6DE18246" w14:textId="77777777" w:rsidR="00850EA2" w:rsidRDefault="001A5B50">
      <w:pPr>
        <w:spacing w:after="200" w:line="360" w:lineRule="auto"/>
        <w:ind w:left="15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Secondary [    ]        Diploma [     ]     Degree [     ]   Post graduate [     ] </w:t>
      </w:r>
    </w:p>
    <w:p w14:paraId="7F4F9F94"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19" behindDoc="0" locked="0" layoutInCell="1" allowOverlap="1" wp14:anchorId="5484A081" wp14:editId="7F0E4808">
                <wp:simplePos x="0" y="0"/>
                <wp:positionH relativeFrom="column">
                  <wp:posOffset>1291590</wp:posOffset>
                </wp:positionH>
                <wp:positionV relativeFrom="paragraph">
                  <wp:posOffset>93345</wp:posOffset>
                </wp:positionV>
                <wp:extent cx="656590" cy="635"/>
                <wp:effectExtent l="5715" t="8255" r="13970" b="10160"/>
                <wp:wrapNone/>
                <wp:docPr id="108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590" cy="63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1080" type="#_x0000_t32" filled="f" style="position:absolute;margin-left:101.7pt;margin-top:7.35pt;width:51.7pt;height:0.05pt;z-index:19;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eastAsia="SimSun" w:hAnsi="Times New Roman" w:cs="Times New Roman"/>
          <w:kern w:val="0"/>
          <w:sz w:val="24"/>
          <w:szCs w:val="24"/>
          <w:lang w:eastAsia="zh-CN"/>
          <w14:ligatures w14:val="none"/>
        </w:rPr>
        <w:t xml:space="preserve">   e.     Department </w:t>
      </w:r>
    </w:p>
    <w:p w14:paraId="2CA9DD30"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0B974DFC"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bookmarkStart w:id="102" w:name="_Hlk164956931"/>
      <w:r>
        <w:rPr>
          <w:rFonts w:ascii="Times New Roman" w:eastAsia="SimSun" w:hAnsi="Times New Roman" w:cs="Times New Roman"/>
          <w:b/>
          <w:kern w:val="0"/>
          <w:sz w:val="24"/>
          <w:szCs w:val="24"/>
          <w:lang w:eastAsia="zh-CN"/>
          <w14:ligatures w14:val="none"/>
        </w:rPr>
        <w:t>Section B: Procurement Practices</w:t>
      </w:r>
    </w:p>
    <w:p w14:paraId="46978454" w14:textId="77777777" w:rsidR="00850EA2" w:rsidRDefault="001A5B50">
      <w:pPr>
        <w:numPr>
          <w:ilvl w:val="0"/>
          <w:numId w:val="4"/>
        </w:numPr>
        <w:spacing w:after="200" w:line="360" w:lineRule="auto"/>
        <w:jc w:val="both"/>
        <w:rPr>
          <w:rFonts w:ascii="Times New Roman" w:eastAsia="SimSun" w:hAnsi="Times New Roman" w:cs="Times New Roman"/>
          <w:kern w:val="0"/>
          <w:sz w:val="24"/>
          <w:szCs w:val="24"/>
          <w:lang w:eastAsia="zh-CN"/>
          <w14:ligatures w14:val="none"/>
        </w:rPr>
      </w:pPr>
      <w:bookmarkStart w:id="103" w:name="_Hlk164957037"/>
      <w:bookmarkEnd w:id="102"/>
      <w:r>
        <w:rPr>
          <w:rFonts w:ascii="Times New Roman" w:eastAsia="SimSun" w:hAnsi="Times New Roman" w:cs="Times New Roman"/>
          <w:kern w:val="0"/>
          <w:sz w:val="24"/>
          <w:szCs w:val="24"/>
          <w:lang w:eastAsia="zh-CN"/>
          <w14:ligatures w14:val="none"/>
        </w:rPr>
        <w:t xml:space="preserve">How would you rate the effectiveness of Mazowe Rural District Council’s procurement practices? </w:t>
      </w:r>
    </w:p>
    <w:bookmarkEnd w:id="103"/>
    <w:p w14:paraId="3DBC64CE"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lastRenderedPageBreak/>
        <w:t>Very ineffective</w:t>
      </w:r>
      <w:r>
        <w:rPr>
          <w:rFonts w:ascii="Times New Roman" w:eastAsia="SimSun" w:hAnsi="Times New Roman" w:cs="Times New Roman"/>
          <w:kern w:val="0"/>
          <w:sz w:val="24"/>
          <w:szCs w:val="24"/>
          <w:lang w:eastAsia="zh-CN"/>
          <w14:ligatures w14:val="none"/>
        </w:rPr>
        <w:t xml:space="preserve"> [    ] Ineffective [    ]   moderately effective [    ]    Effective [    ]   Very effective [     ]</w:t>
      </w:r>
      <w:bookmarkStart w:id="104" w:name="_Hlk164958958"/>
    </w:p>
    <w:p w14:paraId="7F7407F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  b.    Does Mazowe Rural District Council have a robust supplier evaluation and selection process to ensure the engagement of reliable and reputable supp</w:t>
      </w:r>
      <w:r>
        <w:rPr>
          <w:rFonts w:ascii="Times New Roman" w:eastAsia="SimSun" w:hAnsi="Times New Roman" w:cs="Times New Roman"/>
          <w:kern w:val="0"/>
          <w:sz w:val="24"/>
          <w:szCs w:val="24"/>
          <w:lang w:eastAsia="zh-CN"/>
          <w14:ligatures w14:val="none"/>
        </w:rPr>
        <w:t>liers?</w:t>
      </w:r>
      <w:bookmarkEnd w:id="104"/>
      <w:r>
        <w:rPr>
          <w:rFonts w:ascii="Times New Roman" w:eastAsia="SimSun" w:hAnsi="Times New Roman" w:cs="Times New Roman"/>
          <w:kern w:val="0"/>
          <w:sz w:val="24"/>
          <w:szCs w:val="24"/>
          <w:lang w:eastAsia="zh-CN"/>
          <w14:ligatures w14:val="none"/>
        </w:rPr>
        <w:t xml:space="preserve">    Yes [     ]                   No [     ]</w:t>
      </w:r>
    </w:p>
    <w:p w14:paraId="216202AB"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 </w:t>
      </w:r>
      <w:bookmarkStart w:id="105" w:name="_Hlk164959808"/>
      <w:r>
        <w:rPr>
          <w:rFonts w:ascii="Times New Roman" w:eastAsia="SimSun" w:hAnsi="Times New Roman" w:cs="Times New Roman"/>
          <w:kern w:val="0"/>
          <w:sz w:val="24"/>
          <w:szCs w:val="24"/>
          <w:lang w:eastAsia="zh-CN"/>
          <w14:ligatures w14:val="none"/>
        </w:rPr>
        <w:t>c. Does Mazowe Rural District Council regularly review and evaluate the performance of suppliers to ensure</w:t>
      </w:r>
      <w:bookmarkStart w:id="106" w:name="_Hlk164960760"/>
      <w:r>
        <w:rPr>
          <w:rFonts w:ascii="Times New Roman" w:eastAsia="SimSun" w:hAnsi="Times New Roman" w:cs="Times New Roman"/>
          <w:kern w:val="0"/>
          <w:sz w:val="24"/>
          <w:szCs w:val="24"/>
          <w:lang w:eastAsia="zh-CN"/>
          <w14:ligatures w14:val="none"/>
        </w:rPr>
        <w:t xml:space="preserve"> they meet quality, delivery and service level requirements.</w:t>
      </w:r>
      <w:bookmarkEnd w:id="105"/>
    </w:p>
    <w:bookmarkEnd w:id="106"/>
    <w:p w14:paraId="480D2AAB"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Rarely [     ]         Occasionally [</w:t>
      </w:r>
      <w:r>
        <w:rPr>
          <w:rFonts w:ascii="Times New Roman" w:eastAsia="SimSun" w:hAnsi="Times New Roman" w:cs="Times New Roman"/>
          <w:kern w:val="0"/>
          <w:sz w:val="24"/>
          <w:szCs w:val="24"/>
          <w:lang w:eastAsia="zh-CN"/>
          <w14:ligatures w14:val="none"/>
        </w:rPr>
        <w:t xml:space="preserve">    ]            Sometimes [    ]            Very Frequently [      ]</w:t>
      </w:r>
    </w:p>
    <w:p w14:paraId="3C2AC613"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 xml:space="preserve">Section C: </w:t>
      </w:r>
      <w:bookmarkStart w:id="107" w:name="_Hlk164955387"/>
      <w:r>
        <w:rPr>
          <w:rFonts w:ascii="Times New Roman" w:eastAsia="SimSun" w:hAnsi="Times New Roman" w:cs="Times New Roman"/>
          <w:b/>
          <w:kern w:val="0"/>
          <w:sz w:val="24"/>
          <w:szCs w:val="24"/>
          <w:lang w:eastAsia="zh-CN"/>
          <w14:ligatures w14:val="none"/>
        </w:rPr>
        <w:t>Procurement Performance Evaluation</w:t>
      </w:r>
    </w:p>
    <w:p w14:paraId="4FFDAC94"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   a. How does Mazowe Rural District Council measure and evaluate procurement performance basing on the factors mentioned below? </w:t>
      </w:r>
    </w:p>
    <w:bookmarkEnd w:id="1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900"/>
        <w:gridCol w:w="1440"/>
        <w:gridCol w:w="1029"/>
        <w:gridCol w:w="1350"/>
        <w:gridCol w:w="1350"/>
      </w:tblGrid>
      <w:tr w:rsidR="00850EA2" w14:paraId="3D4C22BC" w14:textId="77777777">
        <w:tc>
          <w:tcPr>
            <w:tcW w:w="2898" w:type="dxa"/>
            <w:shd w:val="clear" w:color="auto" w:fill="auto"/>
          </w:tcPr>
          <w:p w14:paraId="51D29643"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00" w:type="dxa"/>
            <w:shd w:val="clear" w:color="auto" w:fill="auto"/>
          </w:tcPr>
          <w:p w14:paraId="16DB62C8"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Poor</w:t>
            </w:r>
          </w:p>
        </w:tc>
        <w:tc>
          <w:tcPr>
            <w:tcW w:w="1440" w:type="dxa"/>
            <w:shd w:val="clear" w:color="auto" w:fill="auto"/>
          </w:tcPr>
          <w:p w14:paraId="79694F58"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Below average </w:t>
            </w:r>
          </w:p>
        </w:tc>
        <w:tc>
          <w:tcPr>
            <w:tcW w:w="990" w:type="dxa"/>
            <w:shd w:val="clear" w:color="auto" w:fill="auto"/>
          </w:tcPr>
          <w:p w14:paraId="5815E81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Average </w:t>
            </w:r>
          </w:p>
        </w:tc>
        <w:tc>
          <w:tcPr>
            <w:tcW w:w="1350" w:type="dxa"/>
            <w:shd w:val="clear" w:color="auto" w:fill="auto"/>
          </w:tcPr>
          <w:p w14:paraId="5B76983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Above average </w:t>
            </w:r>
          </w:p>
        </w:tc>
        <w:tc>
          <w:tcPr>
            <w:tcW w:w="1350" w:type="dxa"/>
            <w:shd w:val="clear" w:color="auto" w:fill="auto"/>
          </w:tcPr>
          <w:p w14:paraId="6FB9931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Excellent </w:t>
            </w:r>
          </w:p>
        </w:tc>
      </w:tr>
      <w:tr w:rsidR="00850EA2" w14:paraId="548DBAEB" w14:textId="77777777">
        <w:tc>
          <w:tcPr>
            <w:tcW w:w="2898" w:type="dxa"/>
            <w:shd w:val="clear" w:color="auto" w:fill="auto"/>
          </w:tcPr>
          <w:p w14:paraId="2CDD5041"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Achieving cost effectiveness</w:t>
            </w:r>
          </w:p>
        </w:tc>
        <w:tc>
          <w:tcPr>
            <w:tcW w:w="900" w:type="dxa"/>
            <w:shd w:val="clear" w:color="auto" w:fill="auto"/>
          </w:tcPr>
          <w:p w14:paraId="415C8BCE"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40" w:type="dxa"/>
            <w:shd w:val="clear" w:color="auto" w:fill="auto"/>
          </w:tcPr>
          <w:p w14:paraId="166C2E89"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0" w:type="dxa"/>
            <w:shd w:val="clear" w:color="auto" w:fill="auto"/>
          </w:tcPr>
          <w:p w14:paraId="4F42094C"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350" w:type="dxa"/>
            <w:shd w:val="clear" w:color="auto" w:fill="auto"/>
          </w:tcPr>
          <w:p w14:paraId="336B860C"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350" w:type="dxa"/>
            <w:shd w:val="clear" w:color="auto" w:fill="auto"/>
          </w:tcPr>
          <w:p w14:paraId="3F02413E"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6478A5B9" w14:textId="77777777">
        <w:tc>
          <w:tcPr>
            <w:tcW w:w="2898" w:type="dxa"/>
            <w:shd w:val="clear" w:color="auto" w:fill="auto"/>
          </w:tcPr>
          <w:p w14:paraId="5C48A994"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Supplier performance and quality</w:t>
            </w:r>
          </w:p>
        </w:tc>
        <w:tc>
          <w:tcPr>
            <w:tcW w:w="900" w:type="dxa"/>
            <w:shd w:val="clear" w:color="auto" w:fill="auto"/>
          </w:tcPr>
          <w:p w14:paraId="6A9E754B"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40" w:type="dxa"/>
            <w:shd w:val="clear" w:color="auto" w:fill="auto"/>
          </w:tcPr>
          <w:p w14:paraId="5C06B8FA"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0" w:type="dxa"/>
            <w:shd w:val="clear" w:color="auto" w:fill="auto"/>
          </w:tcPr>
          <w:p w14:paraId="08F33CE5"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350" w:type="dxa"/>
            <w:shd w:val="clear" w:color="auto" w:fill="auto"/>
          </w:tcPr>
          <w:p w14:paraId="7673CA25"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350" w:type="dxa"/>
            <w:shd w:val="clear" w:color="auto" w:fill="auto"/>
          </w:tcPr>
          <w:p w14:paraId="531EED0B"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6E86EFBB" w14:textId="77777777">
        <w:tc>
          <w:tcPr>
            <w:tcW w:w="2898" w:type="dxa"/>
            <w:shd w:val="clear" w:color="auto" w:fill="auto"/>
          </w:tcPr>
          <w:p w14:paraId="037A852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Timeliness of procurement processes</w:t>
            </w:r>
          </w:p>
        </w:tc>
        <w:tc>
          <w:tcPr>
            <w:tcW w:w="900" w:type="dxa"/>
            <w:shd w:val="clear" w:color="auto" w:fill="auto"/>
          </w:tcPr>
          <w:p w14:paraId="0E53B018"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40" w:type="dxa"/>
            <w:shd w:val="clear" w:color="auto" w:fill="auto"/>
          </w:tcPr>
          <w:p w14:paraId="3B974AA8"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0" w:type="dxa"/>
            <w:shd w:val="clear" w:color="auto" w:fill="auto"/>
          </w:tcPr>
          <w:p w14:paraId="3617E2E0"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350" w:type="dxa"/>
            <w:shd w:val="clear" w:color="auto" w:fill="auto"/>
          </w:tcPr>
          <w:p w14:paraId="4D678F07"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350" w:type="dxa"/>
            <w:shd w:val="clear" w:color="auto" w:fill="auto"/>
          </w:tcPr>
          <w:p w14:paraId="18E6EFB7"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743FEDCA" w14:textId="77777777">
        <w:tc>
          <w:tcPr>
            <w:tcW w:w="2898" w:type="dxa"/>
            <w:shd w:val="clear" w:color="auto" w:fill="auto"/>
          </w:tcPr>
          <w:p w14:paraId="49A7D83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Compliance with regulatory requirements</w:t>
            </w:r>
          </w:p>
        </w:tc>
        <w:tc>
          <w:tcPr>
            <w:tcW w:w="900" w:type="dxa"/>
            <w:shd w:val="clear" w:color="auto" w:fill="auto"/>
          </w:tcPr>
          <w:p w14:paraId="471F6703"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40" w:type="dxa"/>
            <w:shd w:val="clear" w:color="auto" w:fill="auto"/>
          </w:tcPr>
          <w:p w14:paraId="1ABFC98A"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0" w:type="dxa"/>
            <w:shd w:val="clear" w:color="auto" w:fill="auto"/>
          </w:tcPr>
          <w:p w14:paraId="4AA378BE"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350" w:type="dxa"/>
            <w:shd w:val="clear" w:color="auto" w:fill="auto"/>
          </w:tcPr>
          <w:p w14:paraId="7C5BE10B"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350" w:type="dxa"/>
            <w:shd w:val="clear" w:color="auto" w:fill="auto"/>
          </w:tcPr>
          <w:p w14:paraId="6BD562E5"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21C3484B" w14:textId="77777777">
        <w:tc>
          <w:tcPr>
            <w:tcW w:w="2898" w:type="dxa"/>
            <w:shd w:val="clear" w:color="auto" w:fill="auto"/>
          </w:tcPr>
          <w:p w14:paraId="53924F4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Sustainability and social responsibility</w:t>
            </w:r>
          </w:p>
        </w:tc>
        <w:tc>
          <w:tcPr>
            <w:tcW w:w="900" w:type="dxa"/>
            <w:shd w:val="clear" w:color="auto" w:fill="auto"/>
          </w:tcPr>
          <w:p w14:paraId="2EF90C9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40" w:type="dxa"/>
            <w:shd w:val="clear" w:color="auto" w:fill="auto"/>
          </w:tcPr>
          <w:p w14:paraId="23660CD3"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0" w:type="dxa"/>
            <w:shd w:val="clear" w:color="auto" w:fill="auto"/>
          </w:tcPr>
          <w:p w14:paraId="1D06C50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350" w:type="dxa"/>
            <w:shd w:val="clear" w:color="auto" w:fill="auto"/>
          </w:tcPr>
          <w:p w14:paraId="27C29217"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350" w:type="dxa"/>
            <w:shd w:val="clear" w:color="auto" w:fill="auto"/>
          </w:tcPr>
          <w:p w14:paraId="6E6B3453"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bl>
    <w:p w14:paraId="5BB92DB3"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6A1B1EAA"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bookmarkStart w:id="108" w:name="_Hlk164950526"/>
      <w:r>
        <w:rPr>
          <w:rFonts w:ascii="Times New Roman" w:eastAsia="SimSun" w:hAnsi="Times New Roman" w:cs="Times New Roman"/>
          <w:b/>
          <w:kern w:val="0"/>
          <w:sz w:val="24"/>
          <w:szCs w:val="24"/>
          <w:lang w:eastAsia="zh-CN"/>
          <w14:ligatures w14:val="none"/>
        </w:rPr>
        <w:t xml:space="preserve">Section D: Competitive supplier selection  </w:t>
      </w:r>
    </w:p>
    <w:p w14:paraId="2D745C84" w14:textId="77777777" w:rsidR="00850EA2" w:rsidRDefault="001A5B50">
      <w:pPr>
        <w:numPr>
          <w:ilvl w:val="0"/>
          <w:numId w:val="5"/>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lastRenderedPageBreak/>
        <w:t xml:space="preserve">How frequently does Mazowe Rural District Council engage in competitive supplier selection processes for procurement? </w:t>
      </w:r>
    </w:p>
    <w:bookmarkEnd w:id="108"/>
    <w:p w14:paraId="640DF7FC"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Rarely [     ]              occasionally [     ]              Sometimes [     ]        </w:t>
      </w:r>
      <w:r>
        <w:rPr>
          <w:rFonts w:ascii="Times New Roman" w:eastAsia="SimSun" w:hAnsi="Times New Roman" w:cs="Times New Roman"/>
          <w:kern w:val="0"/>
          <w:sz w:val="24"/>
          <w:szCs w:val="24"/>
          <w:lang w:eastAsia="zh-CN"/>
          <w14:ligatures w14:val="none"/>
        </w:rPr>
        <w:t>very frequently [     ]</w:t>
      </w:r>
    </w:p>
    <w:p w14:paraId="06EF7C0E" w14:textId="77777777" w:rsidR="00850EA2" w:rsidRDefault="001A5B50">
      <w:pPr>
        <w:numPr>
          <w:ilvl w:val="0"/>
          <w:numId w:val="5"/>
        </w:numPr>
        <w:spacing w:after="200" w:line="360" w:lineRule="auto"/>
        <w:jc w:val="both"/>
        <w:rPr>
          <w:rFonts w:ascii="Times New Roman" w:eastAsia="SimSun" w:hAnsi="Times New Roman" w:cs="Times New Roman"/>
          <w:kern w:val="0"/>
          <w:sz w:val="24"/>
          <w:szCs w:val="24"/>
          <w:lang w:eastAsia="zh-CN"/>
          <w14:ligatures w14:val="none"/>
        </w:rPr>
      </w:pPr>
      <w:bookmarkStart w:id="109" w:name="_Hlk164951742"/>
      <w:r>
        <w:rPr>
          <w:rFonts w:ascii="Times New Roman" w:eastAsia="SimSun" w:hAnsi="Times New Roman" w:cs="Times New Roman"/>
          <w:kern w:val="0"/>
          <w:sz w:val="24"/>
          <w:szCs w:val="24"/>
          <w:lang w:eastAsia="zh-CN"/>
          <w14:ligatures w14:val="none"/>
        </w:rPr>
        <w:t>How often does Mazowe Rural District Council consider the following evaluation criteria’s when selecting suppliers through competitive supplier selection?</w:t>
      </w:r>
      <w:bookmarkEnd w:id="109"/>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975"/>
        <w:gridCol w:w="1469"/>
        <w:gridCol w:w="1294"/>
        <w:gridCol w:w="1393"/>
        <w:gridCol w:w="1450"/>
      </w:tblGrid>
      <w:tr w:rsidR="00850EA2" w14:paraId="658441AA" w14:textId="77777777">
        <w:tc>
          <w:tcPr>
            <w:tcW w:w="2880" w:type="dxa"/>
            <w:shd w:val="clear" w:color="auto" w:fill="auto"/>
          </w:tcPr>
          <w:p w14:paraId="2C76E214"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0" w:type="dxa"/>
            <w:shd w:val="clear" w:color="auto" w:fill="auto"/>
          </w:tcPr>
          <w:p w14:paraId="67CBED8F"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Rarely</w:t>
            </w:r>
          </w:p>
        </w:tc>
        <w:tc>
          <w:tcPr>
            <w:tcW w:w="1440" w:type="dxa"/>
            <w:shd w:val="clear" w:color="auto" w:fill="auto"/>
          </w:tcPr>
          <w:p w14:paraId="15656E0E"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Occasionally</w:t>
            </w:r>
          </w:p>
        </w:tc>
        <w:tc>
          <w:tcPr>
            <w:tcW w:w="1296" w:type="dxa"/>
            <w:shd w:val="clear" w:color="auto" w:fill="auto"/>
          </w:tcPr>
          <w:p w14:paraId="6F3BC029"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Sometimes </w:t>
            </w:r>
          </w:p>
        </w:tc>
        <w:tc>
          <w:tcPr>
            <w:tcW w:w="1476" w:type="dxa"/>
            <w:shd w:val="clear" w:color="auto" w:fill="auto"/>
          </w:tcPr>
          <w:p w14:paraId="6247E41F"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Often</w:t>
            </w:r>
          </w:p>
        </w:tc>
        <w:tc>
          <w:tcPr>
            <w:tcW w:w="1476" w:type="dxa"/>
            <w:shd w:val="clear" w:color="auto" w:fill="auto"/>
          </w:tcPr>
          <w:p w14:paraId="7B076395"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Very Frequently </w:t>
            </w:r>
          </w:p>
        </w:tc>
      </w:tr>
      <w:tr w:rsidR="00850EA2" w14:paraId="188739CE" w14:textId="77777777">
        <w:tc>
          <w:tcPr>
            <w:tcW w:w="2880" w:type="dxa"/>
            <w:shd w:val="clear" w:color="auto" w:fill="auto"/>
          </w:tcPr>
          <w:p w14:paraId="1DD7FE6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Price competitiveness</w:t>
            </w:r>
          </w:p>
        </w:tc>
        <w:tc>
          <w:tcPr>
            <w:tcW w:w="990" w:type="dxa"/>
            <w:shd w:val="clear" w:color="auto" w:fill="auto"/>
          </w:tcPr>
          <w:p w14:paraId="0246D776"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40" w:type="dxa"/>
            <w:shd w:val="clear" w:color="auto" w:fill="auto"/>
          </w:tcPr>
          <w:p w14:paraId="72C485E2"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296" w:type="dxa"/>
            <w:shd w:val="clear" w:color="auto" w:fill="auto"/>
          </w:tcPr>
          <w:p w14:paraId="78511BE6"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5AA82D94"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00E97DAE"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643080A7" w14:textId="77777777">
        <w:tc>
          <w:tcPr>
            <w:tcW w:w="2880" w:type="dxa"/>
            <w:shd w:val="clear" w:color="auto" w:fill="auto"/>
          </w:tcPr>
          <w:p w14:paraId="16C15328"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Supplier experience and track record</w:t>
            </w:r>
          </w:p>
        </w:tc>
        <w:tc>
          <w:tcPr>
            <w:tcW w:w="990" w:type="dxa"/>
            <w:shd w:val="clear" w:color="auto" w:fill="auto"/>
          </w:tcPr>
          <w:p w14:paraId="119FD0CE"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40" w:type="dxa"/>
            <w:shd w:val="clear" w:color="auto" w:fill="auto"/>
          </w:tcPr>
          <w:p w14:paraId="3B1A318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296" w:type="dxa"/>
            <w:shd w:val="clear" w:color="auto" w:fill="auto"/>
          </w:tcPr>
          <w:p w14:paraId="76EC1E6A"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5B57BA66"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4F96B87D"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57EE4F1C" w14:textId="77777777">
        <w:tc>
          <w:tcPr>
            <w:tcW w:w="2880" w:type="dxa"/>
            <w:shd w:val="clear" w:color="auto" w:fill="auto"/>
          </w:tcPr>
          <w:p w14:paraId="33C4806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Quality of goods and services</w:t>
            </w:r>
          </w:p>
        </w:tc>
        <w:tc>
          <w:tcPr>
            <w:tcW w:w="990" w:type="dxa"/>
            <w:shd w:val="clear" w:color="auto" w:fill="auto"/>
          </w:tcPr>
          <w:p w14:paraId="147FB5C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40" w:type="dxa"/>
            <w:shd w:val="clear" w:color="auto" w:fill="auto"/>
          </w:tcPr>
          <w:p w14:paraId="026E825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296" w:type="dxa"/>
            <w:shd w:val="clear" w:color="auto" w:fill="auto"/>
          </w:tcPr>
          <w:p w14:paraId="648C2484"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6F61CA06"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15903281"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4AA76162" w14:textId="77777777">
        <w:tc>
          <w:tcPr>
            <w:tcW w:w="2880" w:type="dxa"/>
            <w:shd w:val="clear" w:color="auto" w:fill="auto"/>
          </w:tcPr>
          <w:p w14:paraId="6C5DD39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Supplier capacity and resources </w:t>
            </w:r>
          </w:p>
        </w:tc>
        <w:tc>
          <w:tcPr>
            <w:tcW w:w="990" w:type="dxa"/>
            <w:shd w:val="clear" w:color="auto" w:fill="auto"/>
          </w:tcPr>
          <w:p w14:paraId="668C2432"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40" w:type="dxa"/>
            <w:shd w:val="clear" w:color="auto" w:fill="auto"/>
          </w:tcPr>
          <w:p w14:paraId="29557D3D"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296" w:type="dxa"/>
            <w:shd w:val="clear" w:color="auto" w:fill="auto"/>
          </w:tcPr>
          <w:p w14:paraId="4FB2564A"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07A53984"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689C2E41"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66DA0177" w14:textId="77777777">
        <w:tc>
          <w:tcPr>
            <w:tcW w:w="2880" w:type="dxa"/>
            <w:shd w:val="clear" w:color="auto" w:fill="auto"/>
          </w:tcPr>
          <w:p w14:paraId="124FCA6A"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On time delivery </w:t>
            </w:r>
          </w:p>
        </w:tc>
        <w:tc>
          <w:tcPr>
            <w:tcW w:w="990" w:type="dxa"/>
            <w:shd w:val="clear" w:color="auto" w:fill="auto"/>
          </w:tcPr>
          <w:p w14:paraId="1A1507D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40" w:type="dxa"/>
            <w:shd w:val="clear" w:color="auto" w:fill="auto"/>
          </w:tcPr>
          <w:p w14:paraId="33DBB4CD"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296" w:type="dxa"/>
            <w:shd w:val="clear" w:color="auto" w:fill="auto"/>
          </w:tcPr>
          <w:p w14:paraId="0EB3FE8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2A395E83"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75EB81A8"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784750D5" w14:textId="77777777">
        <w:tc>
          <w:tcPr>
            <w:tcW w:w="2880" w:type="dxa"/>
            <w:shd w:val="clear" w:color="auto" w:fill="auto"/>
          </w:tcPr>
          <w:p w14:paraId="547720C0"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Social corporate responsibility</w:t>
            </w:r>
          </w:p>
        </w:tc>
        <w:tc>
          <w:tcPr>
            <w:tcW w:w="990" w:type="dxa"/>
            <w:shd w:val="clear" w:color="auto" w:fill="auto"/>
          </w:tcPr>
          <w:p w14:paraId="79303C84"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40" w:type="dxa"/>
            <w:shd w:val="clear" w:color="auto" w:fill="auto"/>
          </w:tcPr>
          <w:p w14:paraId="4A8E7AD4"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296" w:type="dxa"/>
            <w:shd w:val="clear" w:color="auto" w:fill="auto"/>
          </w:tcPr>
          <w:p w14:paraId="570AFFFD"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5C0B791B"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476" w:type="dxa"/>
            <w:shd w:val="clear" w:color="auto" w:fill="auto"/>
          </w:tcPr>
          <w:p w14:paraId="3F31E5BD"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bl>
    <w:p w14:paraId="62F4FF07"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6BE88EED" w14:textId="77777777" w:rsidR="00850EA2" w:rsidRDefault="001A5B50">
      <w:pPr>
        <w:numPr>
          <w:ilvl w:val="0"/>
          <w:numId w:val="5"/>
        </w:numPr>
        <w:spacing w:after="200" w:line="360" w:lineRule="auto"/>
        <w:jc w:val="both"/>
        <w:rPr>
          <w:rFonts w:ascii="Times New Roman" w:eastAsia="SimSun" w:hAnsi="Times New Roman" w:cs="Times New Roman"/>
          <w:kern w:val="0"/>
          <w:sz w:val="24"/>
          <w:szCs w:val="24"/>
          <w:lang w:eastAsia="zh-CN"/>
          <w14:ligatures w14:val="none"/>
        </w:rPr>
      </w:pPr>
      <w:bookmarkStart w:id="110" w:name="_Hlk164954535"/>
      <w:r>
        <w:rPr>
          <w:rFonts w:ascii="Times New Roman" w:eastAsia="SimSun" w:hAnsi="Times New Roman" w:cs="Times New Roman"/>
          <w:kern w:val="0"/>
          <w:sz w:val="24"/>
          <w:szCs w:val="24"/>
          <w:lang w:eastAsia="zh-CN"/>
          <w14:ligatures w14:val="none"/>
        </w:rPr>
        <w:t xml:space="preserve">How satisfied are you with competitive supplier selection practices in Mazowe Rural District Council? </w:t>
      </w:r>
      <w:bookmarkEnd w:id="110"/>
      <w:r>
        <w:rPr>
          <w:rFonts w:ascii="Times New Roman" w:eastAsia="SimSun" w:hAnsi="Times New Roman" w:cs="Times New Roman"/>
          <w:kern w:val="0"/>
          <w:sz w:val="24"/>
          <w:szCs w:val="24"/>
          <w:lang w:eastAsia="zh-CN"/>
          <w14:ligatures w14:val="none"/>
        </w:rPr>
        <w:t xml:space="preserve"> </w:t>
      </w:r>
    </w:p>
    <w:p w14:paraId="53BFFCB4"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Very dissatisfied [    ]            Dissatisfied [     ]                   Satisfied [     ]                   Very satisfied [     ]</w:t>
      </w:r>
    </w:p>
    <w:p w14:paraId="074E60BB"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bookmarkStart w:id="111" w:name="_Hlk164946040"/>
      <w:r>
        <w:rPr>
          <w:rFonts w:ascii="Times New Roman" w:eastAsia="SimSun" w:hAnsi="Times New Roman" w:cs="Times New Roman"/>
          <w:b/>
          <w:kern w:val="0"/>
          <w:sz w:val="24"/>
          <w:szCs w:val="24"/>
          <w:lang w:eastAsia="zh-CN"/>
          <w14:ligatures w14:val="none"/>
        </w:rPr>
        <w:t xml:space="preserve">Section E: Impact </w:t>
      </w:r>
      <w:r>
        <w:rPr>
          <w:rFonts w:ascii="Times New Roman" w:eastAsia="SimSun" w:hAnsi="Times New Roman" w:cs="Times New Roman"/>
          <w:b/>
          <w:kern w:val="0"/>
          <w:sz w:val="24"/>
          <w:szCs w:val="24"/>
          <w:lang w:eastAsia="zh-CN"/>
          <w14:ligatures w14:val="none"/>
        </w:rPr>
        <w:t>of competitive supplier selection</w:t>
      </w:r>
    </w:p>
    <w:bookmarkEnd w:id="111"/>
    <w:p w14:paraId="64E1A984" w14:textId="77777777" w:rsidR="00850EA2" w:rsidRDefault="001A5B50">
      <w:pPr>
        <w:numPr>
          <w:ilvl w:val="0"/>
          <w:numId w:val="6"/>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lastRenderedPageBreak/>
        <w:t xml:space="preserve">In your opinion, how does competitive supplier selection impact the overall procurement performance in your local authority? </w:t>
      </w:r>
    </w:p>
    <w:p w14:paraId="4031270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Very negative [     ]               Negative [     ]                 Neutral impact [     ]                Positive [    ] </w:t>
      </w:r>
    </w:p>
    <w:p w14:paraId="38B273CF" w14:textId="77777777" w:rsidR="00850EA2" w:rsidRDefault="001A5B50">
      <w:pPr>
        <w:numPr>
          <w:ilvl w:val="0"/>
          <w:numId w:val="6"/>
        </w:numPr>
        <w:spacing w:after="200" w:line="360" w:lineRule="auto"/>
        <w:jc w:val="both"/>
        <w:rPr>
          <w:rFonts w:ascii="Times New Roman" w:eastAsia="SimSun" w:hAnsi="Times New Roman" w:cs="Times New Roman"/>
          <w:kern w:val="0"/>
          <w:sz w:val="24"/>
          <w:szCs w:val="24"/>
          <w:lang w:eastAsia="zh-CN"/>
          <w14:ligatures w14:val="none"/>
        </w:rPr>
      </w:pPr>
      <w:bookmarkStart w:id="112" w:name="_Hlk164947965"/>
      <w:r>
        <w:rPr>
          <w:rFonts w:ascii="Times New Roman" w:eastAsia="SimSun" w:hAnsi="Times New Roman" w:cs="Times New Roman"/>
          <w:kern w:val="0"/>
          <w:sz w:val="24"/>
          <w:szCs w:val="24"/>
          <w:lang w:eastAsia="zh-CN"/>
          <w14:ligatures w14:val="none"/>
        </w:rPr>
        <w:t>How does competitive supplier selection affect the quality of goods/services procured in your local authority?</w:t>
      </w:r>
      <w:bookmarkEnd w:id="112"/>
      <w:r>
        <w:rPr>
          <w:rFonts w:ascii="Times New Roman" w:eastAsia="SimSun" w:hAnsi="Times New Roman" w:cs="Times New Roman"/>
          <w:kern w:val="0"/>
          <w:sz w:val="24"/>
          <w:szCs w:val="24"/>
          <w:lang w:eastAsia="zh-CN"/>
          <w14:ligatures w14:val="none"/>
        </w:rPr>
        <w:t xml:space="preserve"> </w:t>
      </w:r>
    </w:p>
    <w:p w14:paraId="31119E3F"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Decreases quality [ </w:t>
      </w:r>
      <w:r>
        <w:rPr>
          <w:rFonts w:ascii="Times New Roman" w:eastAsia="SimSun" w:hAnsi="Times New Roman" w:cs="Times New Roman"/>
          <w:kern w:val="0"/>
          <w:sz w:val="24"/>
          <w:szCs w:val="24"/>
          <w:lang w:eastAsia="zh-CN"/>
          <w14:ligatures w14:val="none"/>
        </w:rPr>
        <w:t xml:space="preserve">   ]      slightly decreases quality [   ]     Neutral impact on quality [   ]    slightly increases quality [     ]     Increases quality [    ] </w:t>
      </w:r>
    </w:p>
    <w:p w14:paraId="0BF0ACC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   c.</w:t>
      </w:r>
      <w:bookmarkStart w:id="113" w:name="_Hlk164949510"/>
      <w:r>
        <w:rPr>
          <w:rFonts w:ascii="Times New Roman" w:eastAsia="SimSun" w:hAnsi="Times New Roman" w:cs="Times New Roman"/>
          <w:kern w:val="0"/>
          <w:sz w:val="24"/>
          <w:szCs w:val="24"/>
          <w:lang w:eastAsia="zh-CN"/>
          <w14:ligatures w14:val="none"/>
        </w:rPr>
        <w:t xml:space="preserve"> How does competitive supplier selection impact the cost-effectiveness of procurement outcomes in your l</w:t>
      </w:r>
      <w:r>
        <w:rPr>
          <w:rFonts w:ascii="Times New Roman" w:eastAsia="SimSun" w:hAnsi="Times New Roman" w:cs="Times New Roman"/>
          <w:kern w:val="0"/>
          <w:sz w:val="24"/>
          <w:szCs w:val="24"/>
          <w:lang w:eastAsia="zh-CN"/>
          <w14:ligatures w14:val="none"/>
        </w:rPr>
        <w:t>ocal authority?</w:t>
      </w:r>
      <w:bookmarkEnd w:id="113"/>
    </w:p>
    <w:p w14:paraId="2B204819"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Decreases cost effectiveness [    ]      slightly decreases cost effectiveness [    ]    Neutral impact on cost effectiveness [    ]     slightly increases cost effectiveness [     ]       Increases cost effectiveness </w:t>
      </w:r>
    </w:p>
    <w:p w14:paraId="107AB4B6"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Section F: Challenges</w:t>
      </w:r>
      <w:r>
        <w:rPr>
          <w:rFonts w:ascii="Times New Roman" w:eastAsia="SimSun" w:hAnsi="Times New Roman" w:cs="Times New Roman"/>
          <w:b/>
          <w:kern w:val="0"/>
          <w:sz w:val="24"/>
          <w:szCs w:val="24"/>
          <w:lang w:eastAsia="zh-CN"/>
          <w14:ligatures w14:val="none"/>
        </w:rPr>
        <w:t xml:space="preserve"> and Benefits</w:t>
      </w:r>
    </w:p>
    <w:p w14:paraId="4E73647C" w14:textId="77777777" w:rsidR="00850EA2" w:rsidRDefault="001A5B50">
      <w:pPr>
        <w:numPr>
          <w:ilvl w:val="0"/>
          <w:numId w:val="7"/>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What are the main challenges faced by Mazowe Rural District Council in the competitive supplier selection process? </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1716"/>
        <w:gridCol w:w="1069"/>
        <w:gridCol w:w="1065"/>
        <w:gridCol w:w="970"/>
        <w:gridCol w:w="1253"/>
      </w:tblGrid>
      <w:tr w:rsidR="00850EA2" w14:paraId="6F3151D7" w14:textId="77777777">
        <w:tc>
          <w:tcPr>
            <w:tcW w:w="2928" w:type="dxa"/>
            <w:shd w:val="clear" w:color="auto" w:fill="auto"/>
          </w:tcPr>
          <w:p w14:paraId="3BE2D5FE"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797" w:type="dxa"/>
            <w:shd w:val="clear" w:color="auto" w:fill="auto"/>
          </w:tcPr>
          <w:p w14:paraId="08384F2A"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Strongly disagree</w:t>
            </w:r>
          </w:p>
        </w:tc>
        <w:tc>
          <w:tcPr>
            <w:tcW w:w="993" w:type="dxa"/>
            <w:shd w:val="clear" w:color="auto" w:fill="auto"/>
          </w:tcPr>
          <w:p w14:paraId="7341A238"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Disagree</w:t>
            </w:r>
          </w:p>
        </w:tc>
        <w:tc>
          <w:tcPr>
            <w:tcW w:w="1080" w:type="dxa"/>
            <w:shd w:val="clear" w:color="auto" w:fill="auto"/>
          </w:tcPr>
          <w:p w14:paraId="37F945B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Neutral </w:t>
            </w:r>
          </w:p>
        </w:tc>
        <w:tc>
          <w:tcPr>
            <w:tcW w:w="990" w:type="dxa"/>
            <w:shd w:val="clear" w:color="auto" w:fill="auto"/>
          </w:tcPr>
          <w:p w14:paraId="70F54630"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Agree</w:t>
            </w:r>
          </w:p>
        </w:tc>
        <w:tc>
          <w:tcPr>
            <w:tcW w:w="1278" w:type="dxa"/>
            <w:shd w:val="clear" w:color="auto" w:fill="auto"/>
          </w:tcPr>
          <w:p w14:paraId="0C929A2C"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Strongly agree</w:t>
            </w:r>
          </w:p>
        </w:tc>
      </w:tr>
      <w:tr w:rsidR="00850EA2" w14:paraId="1D65E2FC" w14:textId="77777777">
        <w:tc>
          <w:tcPr>
            <w:tcW w:w="2928" w:type="dxa"/>
            <w:shd w:val="clear" w:color="auto" w:fill="auto"/>
          </w:tcPr>
          <w:p w14:paraId="521D865D"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Limited supplier options </w:t>
            </w:r>
          </w:p>
        </w:tc>
        <w:tc>
          <w:tcPr>
            <w:tcW w:w="1797" w:type="dxa"/>
            <w:shd w:val="clear" w:color="auto" w:fill="auto"/>
          </w:tcPr>
          <w:p w14:paraId="51B86EE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3" w:type="dxa"/>
            <w:shd w:val="clear" w:color="auto" w:fill="auto"/>
          </w:tcPr>
          <w:p w14:paraId="2B8495CD"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080" w:type="dxa"/>
            <w:shd w:val="clear" w:color="auto" w:fill="auto"/>
          </w:tcPr>
          <w:p w14:paraId="18739E2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0" w:type="dxa"/>
            <w:shd w:val="clear" w:color="auto" w:fill="auto"/>
          </w:tcPr>
          <w:p w14:paraId="26883A35"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278" w:type="dxa"/>
            <w:shd w:val="clear" w:color="auto" w:fill="auto"/>
          </w:tcPr>
          <w:p w14:paraId="532DC185"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24DB9A72" w14:textId="77777777">
        <w:tc>
          <w:tcPr>
            <w:tcW w:w="2928" w:type="dxa"/>
            <w:shd w:val="clear" w:color="auto" w:fill="auto"/>
          </w:tcPr>
          <w:p w14:paraId="68C1A4F4"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Supplier qualification and </w:t>
            </w:r>
            <w:r>
              <w:rPr>
                <w:rFonts w:ascii="Times New Roman" w:eastAsia="SimSun" w:hAnsi="Times New Roman" w:cs="Times New Roman"/>
                <w:kern w:val="0"/>
                <w:sz w:val="24"/>
                <w:szCs w:val="24"/>
                <w:lang w:eastAsia="zh-CN"/>
                <w14:ligatures w14:val="none"/>
              </w:rPr>
              <w:t>evaluation</w:t>
            </w:r>
          </w:p>
          <w:p w14:paraId="67E20273"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797" w:type="dxa"/>
            <w:shd w:val="clear" w:color="auto" w:fill="auto"/>
          </w:tcPr>
          <w:p w14:paraId="6484DF80"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3" w:type="dxa"/>
            <w:shd w:val="clear" w:color="auto" w:fill="auto"/>
          </w:tcPr>
          <w:p w14:paraId="587F16A7"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080" w:type="dxa"/>
            <w:shd w:val="clear" w:color="auto" w:fill="auto"/>
          </w:tcPr>
          <w:p w14:paraId="1E94E6C0"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0" w:type="dxa"/>
            <w:shd w:val="clear" w:color="auto" w:fill="auto"/>
          </w:tcPr>
          <w:p w14:paraId="516524AC"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278" w:type="dxa"/>
            <w:shd w:val="clear" w:color="auto" w:fill="auto"/>
          </w:tcPr>
          <w:p w14:paraId="303CBAEB"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1332F30B" w14:textId="77777777">
        <w:tc>
          <w:tcPr>
            <w:tcW w:w="2928" w:type="dxa"/>
            <w:shd w:val="clear" w:color="auto" w:fill="auto"/>
          </w:tcPr>
          <w:p w14:paraId="17C0CF6C"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5AE22B10"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Time and resource constraints</w:t>
            </w:r>
          </w:p>
        </w:tc>
        <w:tc>
          <w:tcPr>
            <w:tcW w:w="1797" w:type="dxa"/>
            <w:shd w:val="clear" w:color="auto" w:fill="auto"/>
          </w:tcPr>
          <w:p w14:paraId="319AF3E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3" w:type="dxa"/>
            <w:shd w:val="clear" w:color="auto" w:fill="auto"/>
          </w:tcPr>
          <w:p w14:paraId="208CD99D"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080" w:type="dxa"/>
            <w:shd w:val="clear" w:color="auto" w:fill="auto"/>
          </w:tcPr>
          <w:p w14:paraId="568521F1"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0" w:type="dxa"/>
            <w:shd w:val="clear" w:color="auto" w:fill="auto"/>
          </w:tcPr>
          <w:p w14:paraId="4C740672"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278" w:type="dxa"/>
            <w:shd w:val="clear" w:color="auto" w:fill="auto"/>
          </w:tcPr>
          <w:p w14:paraId="1A2832D6"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4E7CDEBD" w14:textId="77777777">
        <w:tc>
          <w:tcPr>
            <w:tcW w:w="2928" w:type="dxa"/>
            <w:shd w:val="clear" w:color="auto" w:fill="auto"/>
          </w:tcPr>
          <w:p w14:paraId="24A2A26C"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lastRenderedPageBreak/>
              <w:t>Bid rigging or collusion risks</w:t>
            </w:r>
          </w:p>
          <w:p w14:paraId="0E3DD045"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797" w:type="dxa"/>
            <w:shd w:val="clear" w:color="auto" w:fill="auto"/>
          </w:tcPr>
          <w:p w14:paraId="746BA208"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3" w:type="dxa"/>
            <w:shd w:val="clear" w:color="auto" w:fill="auto"/>
          </w:tcPr>
          <w:p w14:paraId="60340B3C"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080" w:type="dxa"/>
            <w:shd w:val="clear" w:color="auto" w:fill="auto"/>
          </w:tcPr>
          <w:p w14:paraId="479FE03A"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0" w:type="dxa"/>
            <w:shd w:val="clear" w:color="auto" w:fill="auto"/>
          </w:tcPr>
          <w:p w14:paraId="5B69EC55"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278" w:type="dxa"/>
            <w:shd w:val="clear" w:color="auto" w:fill="auto"/>
          </w:tcPr>
          <w:p w14:paraId="099C5BDD"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bl>
    <w:p w14:paraId="2779CE01"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 xml:space="preserve"> </w:t>
      </w:r>
    </w:p>
    <w:p w14:paraId="06E0D1EF" w14:textId="77777777" w:rsidR="00850EA2" w:rsidRDefault="001A5B50">
      <w:pPr>
        <w:numPr>
          <w:ilvl w:val="0"/>
          <w:numId w:val="7"/>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What are the key</w:t>
      </w:r>
      <w:bookmarkStart w:id="114" w:name="_Hlk164936109"/>
      <w:r>
        <w:rPr>
          <w:rFonts w:ascii="Times New Roman" w:eastAsia="SimSun" w:hAnsi="Times New Roman" w:cs="Times New Roman"/>
          <w:kern w:val="0"/>
          <w:sz w:val="24"/>
          <w:szCs w:val="24"/>
          <w:lang w:eastAsia="zh-CN"/>
          <w14:ligatures w14:val="none"/>
        </w:rPr>
        <w:t xml:space="preserve"> benefits that Mazowe Rural District Council has experienced through competitive supplier selection?</w:t>
      </w:r>
    </w:p>
    <w:bookmarkEnd w:id="114"/>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1697"/>
        <w:gridCol w:w="1069"/>
        <w:gridCol w:w="1058"/>
        <w:gridCol w:w="803"/>
        <w:gridCol w:w="1464"/>
      </w:tblGrid>
      <w:tr w:rsidR="00850EA2" w14:paraId="6C195411" w14:textId="77777777">
        <w:tc>
          <w:tcPr>
            <w:tcW w:w="2928" w:type="dxa"/>
            <w:shd w:val="clear" w:color="auto" w:fill="auto"/>
          </w:tcPr>
          <w:p w14:paraId="79E281EE"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797" w:type="dxa"/>
            <w:shd w:val="clear" w:color="auto" w:fill="auto"/>
          </w:tcPr>
          <w:p w14:paraId="019F8BF0"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Strongly disagree</w:t>
            </w:r>
          </w:p>
        </w:tc>
        <w:tc>
          <w:tcPr>
            <w:tcW w:w="993" w:type="dxa"/>
            <w:shd w:val="clear" w:color="auto" w:fill="auto"/>
          </w:tcPr>
          <w:p w14:paraId="60C82F0E"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Disagree</w:t>
            </w:r>
          </w:p>
        </w:tc>
        <w:tc>
          <w:tcPr>
            <w:tcW w:w="1077" w:type="dxa"/>
            <w:shd w:val="clear" w:color="auto" w:fill="auto"/>
          </w:tcPr>
          <w:p w14:paraId="7AC2271E"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Neutral</w:t>
            </w:r>
          </w:p>
        </w:tc>
        <w:tc>
          <w:tcPr>
            <w:tcW w:w="743" w:type="dxa"/>
            <w:shd w:val="clear" w:color="auto" w:fill="auto"/>
          </w:tcPr>
          <w:p w14:paraId="056398F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Agree</w:t>
            </w:r>
          </w:p>
        </w:tc>
        <w:tc>
          <w:tcPr>
            <w:tcW w:w="1528" w:type="dxa"/>
            <w:shd w:val="clear" w:color="auto" w:fill="auto"/>
          </w:tcPr>
          <w:p w14:paraId="58EF36E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Strongly agree</w:t>
            </w:r>
          </w:p>
        </w:tc>
      </w:tr>
      <w:tr w:rsidR="00850EA2" w14:paraId="0EE7F902" w14:textId="77777777">
        <w:tc>
          <w:tcPr>
            <w:tcW w:w="2928" w:type="dxa"/>
            <w:shd w:val="clear" w:color="auto" w:fill="auto"/>
          </w:tcPr>
          <w:p w14:paraId="22BAF375"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Increased competition and better pricing</w:t>
            </w:r>
          </w:p>
        </w:tc>
        <w:tc>
          <w:tcPr>
            <w:tcW w:w="1797" w:type="dxa"/>
            <w:shd w:val="clear" w:color="auto" w:fill="auto"/>
          </w:tcPr>
          <w:p w14:paraId="791A9CE7"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3" w:type="dxa"/>
            <w:shd w:val="clear" w:color="auto" w:fill="auto"/>
          </w:tcPr>
          <w:p w14:paraId="0D023C1D"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077" w:type="dxa"/>
            <w:shd w:val="clear" w:color="auto" w:fill="auto"/>
          </w:tcPr>
          <w:p w14:paraId="29C8D11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743" w:type="dxa"/>
            <w:shd w:val="clear" w:color="auto" w:fill="auto"/>
          </w:tcPr>
          <w:p w14:paraId="180B48AA"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528" w:type="dxa"/>
            <w:shd w:val="clear" w:color="auto" w:fill="auto"/>
          </w:tcPr>
          <w:p w14:paraId="03EF504B"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02A46F3E" w14:textId="77777777">
        <w:tc>
          <w:tcPr>
            <w:tcW w:w="2928" w:type="dxa"/>
            <w:shd w:val="clear" w:color="auto" w:fill="auto"/>
          </w:tcPr>
          <w:p w14:paraId="74487832"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Improved supplier performance and accountability</w:t>
            </w:r>
          </w:p>
        </w:tc>
        <w:tc>
          <w:tcPr>
            <w:tcW w:w="1797" w:type="dxa"/>
            <w:shd w:val="clear" w:color="auto" w:fill="auto"/>
          </w:tcPr>
          <w:p w14:paraId="1B381864"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3" w:type="dxa"/>
            <w:shd w:val="clear" w:color="auto" w:fill="auto"/>
          </w:tcPr>
          <w:p w14:paraId="520C827A"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077" w:type="dxa"/>
            <w:shd w:val="clear" w:color="auto" w:fill="auto"/>
          </w:tcPr>
          <w:p w14:paraId="44F66D78"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743" w:type="dxa"/>
            <w:shd w:val="clear" w:color="auto" w:fill="auto"/>
          </w:tcPr>
          <w:p w14:paraId="3CD264B1"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528" w:type="dxa"/>
            <w:shd w:val="clear" w:color="auto" w:fill="auto"/>
          </w:tcPr>
          <w:p w14:paraId="6E6DBACE"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18E5ED0E" w14:textId="77777777">
        <w:tc>
          <w:tcPr>
            <w:tcW w:w="2928" w:type="dxa"/>
            <w:shd w:val="clear" w:color="auto" w:fill="auto"/>
          </w:tcPr>
          <w:p w14:paraId="794C617B"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Enhanced transparency and fairness</w:t>
            </w:r>
          </w:p>
        </w:tc>
        <w:tc>
          <w:tcPr>
            <w:tcW w:w="1797" w:type="dxa"/>
            <w:shd w:val="clear" w:color="auto" w:fill="auto"/>
          </w:tcPr>
          <w:p w14:paraId="0244A23A"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3" w:type="dxa"/>
            <w:shd w:val="clear" w:color="auto" w:fill="auto"/>
          </w:tcPr>
          <w:p w14:paraId="1E103CE6"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077" w:type="dxa"/>
            <w:shd w:val="clear" w:color="auto" w:fill="auto"/>
          </w:tcPr>
          <w:p w14:paraId="6FFD1560"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743" w:type="dxa"/>
            <w:shd w:val="clear" w:color="auto" w:fill="auto"/>
          </w:tcPr>
          <w:p w14:paraId="5B2A0234"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528" w:type="dxa"/>
            <w:shd w:val="clear" w:color="auto" w:fill="auto"/>
          </w:tcPr>
          <w:p w14:paraId="75A36851"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r w:rsidR="00850EA2" w14:paraId="7A568675" w14:textId="77777777">
        <w:tc>
          <w:tcPr>
            <w:tcW w:w="2928" w:type="dxa"/>
            <w:shd w:val="clear" w:color="auto" w:fill="auto"/>
          </w:tcPr>
          <w:p w14:paraId="47C3EEDA"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Stimulated innovation and quality improvement</w:t>
            </w:r>
          </w:p>
        </w:tc>
        <w:tc>
          <w:tcPr>
            <w:tcW w:w="1797" w:type="dxa"/>
            <w:shd w:val="clear" w:color="auto" w:fill="auto"/>
          </w:tcPr>
          <w:p w14:paraId="42AF06F3"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993" w:type="dxa"/>
            <w:shd w:val="clear" w:color="auto" w:fill="auto"/>
          </w:tcPr>
          <w:p w14:paraId="4FAA6561"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077" w:type="dxa"/>
            <w:shd w:val="clear" w:color="auto" w:fill="auto"/>
          </w:tcPr>
          <w:p w14:paraId="5700108E"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743" w:type="dxa"/>
            <w:shd w:val="clear" w:color="auto" w:fill="auto"/>
          </w:tcPr>
          <w:p w14:paraId="3887FB04"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c>
          <w:tcPr>
            <w:tcW w:w="1528" w:type="dxa"/>
            <w:shd w:val="clear" w:color="auto" w:fill="auto"/>
          </w:tcPr>
          <w:p w14:paraId="53B5A3B7"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tc>
      </w:tr>
    </w:tbl>
    <w:p w14:paraId="647134AE"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65FEF2EA"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Section G:</w:t>
      </w:r>
      <w:bookmarkStart w:id="115" w:name="_Hlk164944231"/>
      <w:r>
        <w:rPr>
          <w:rFonts w:ascii="Times New Roman" w:eastAsia="SimSun" w:hAnsi="Times New Roman" w:cs="Times New Roman"/>
          <w:b/>
          <w:kern w:val="0"/>
          <w:sz w:val="24"/>
          <w:szCs w:val="24"/>
          <w:lang w:eastAsia="zh-CN"/>
          <w14:ligatures w14:val="none"/>
        </w:rPr>
        <w:t xml:space="preserve"> Collaboration and Partnerships</w:t>
      </w:r>
      <w:bookmarkEnd w:id="115"/>
    </w:p>
    <w:p w14:paraId="00B9F6F2" w14:textId="77777777" w:rsidR="00850EA2" w:rsidRDefault="001A5B50">
      <w:pPr>
        <w:numPr>
          <w:ilvl w:val="0"/>
          <w:numId w:val="8"/>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How does Mazowe Rural District Council collaborate with suppliers to enhance procurement performance? (Select all that apply)</w:t>
      </w:r>
    </w:p>
    <w:p w14:paraId="79433FA8" w14:textId="77777777" w:rsidR="00850EA2" w:rsidRDefault="001A5B50">
      <w:pPr>
        <w:spacing w:after="200" w:line="360" w:lineRule="auto"/>
        <w:ind w:left="87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25" behindDoc="0" locked="0" layoutInCell="1" allowOverlap="1" wp14:anchorId="61EE4C92" wp14:editId="0DFC6C03">
                <wp:simplePos x="0" y="0"/>
                <wp:positionH relativeFrom="column">
                  <wp:posOffset>369570</wp:posOffset>
                </wp:positionH>
                <wp:positionV relativeFrom="paragraph">
                  <wp:posOffset>9525</wp:posOffset>
                </wp:positionV>
                <wp:extent cx="238760" cy="168275"/>
                <wp:effectExtent l="7620" t="10160" r="10795" b="12065"/>
                <wp:wrapNone/>
                <wp:docPr id="108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68275"/>
                        </a:xfrm>
                        <a:prstGeom prst="ellipse">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1081" fillcolor="white" stroked="t" style="position:absolute;margin-left:29.1pt;margin-top:0.75pt;width:18.8pt;height:13.25pt;z-index:25;mso-position-horizontal-relative:text;mso-position-vertical-relative:text;mso-width-percent:0;mso-height-percent:0;mso-width-relative:page;mso-height-relative:page;mso-wrap-distance-left:0.0pt;mso-wrap-distance-right:0.0pt;visibility:visible;">
                <v:fill/>
              </v:oval>
            </w:pict>
          </mc:Fallback>
        </mc:AlternateContent>
      </w: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20" behindDoc="0" locked="0" layoutInCell="1" allowOverlap="1" wp14:anchorId="27C862F1" wp14:editId="4D8885B3">
                <wp:simplePos x="0" y="0"/>
                <wp:positionH relativeFrom="column">
                  <wp:posOffset>349250</wp:posOffset>
                </wp:positionH>
                <wp:positionV relativeFrom="paragraph">
                  <wp:posOffset>382905</wp:posOffset>
                </wp:positionV>
                <wp:extent cx="238760" cy="168275"/>
                <wp:effectExtent l="6350" t="12065" r="12065" b="10160"/>
                <wp:wrapNone/>
                <wp:docPr id="108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68275"/>
                        </a:xfrm>
                        <a:prstGeom prst="ellipse">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1082" fillcolor="white" stroked="t" style="position:absolute;margin-left:27.5pt;margin-top:30.15pt;width:18.8pt;height:13.25pt;z-index:20;mso-position-horizontal-relative:text;mso-position-vertical-relative:text;mso-width-percent:0;mso-height-percent:0;mso-width-relative:page;mso-height-relative:page;mso-wrap-distance-left:0.0pt;mso-wrap-distance-right:0.0pt;visibility:visible;">
                <v:fill/>
              </v:oval>
            </w:pict>
          </mc:Fallback>
        </mc:AlternateContent>
      </w:r>
      <w:r>
        <w:rPr>
          <w:rFonts w:ascii="Times New Roman" w:eastAsia="SimSun" w:hAnsi="Times New Roman" w:cs="Times New Roman"/>
          <w:kern w:val="0"/>
          <w:sz w:val="24"/>
          <w:szCs w:val="24"/>
          <w:lang w:eastAsia="zh-CN"/>
          <w14:ligatures w14:val="none"/>
        </w:rPr>
        <w:t xml:space="preserve">  By clearly defining expectations </w:t>
      </w:r>
    </w:p>
    <w:p w14:paraId="23EE1482" w14:textId="77777777" w:rsidR="00850EA2" w:rsidRDefault="001A5B50">
      <w:pPr>
        <w:spacing w:after="200" w:line="360" w:lineRule="auto"/>
        <w:ind w:left="87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21" behindDoc="0" locked="0" layoutInCell="1" allowOverlap="1" wp14:anchorId="097E0F2E" wp14:editId="44190172">
                <wp:simplePos x="0" y="0"/>
                <wp:positionH relativeFrom="column">
                  <wp:posOffset>349250</wp:posOffset>
                </wp:positionH>
                <wp:positionV relativeFrom="paragraph">
                  <wp:posOffset>384810</wp:posOffset>
                </wp:positionV>
                <wp:extent cx="238760" cy="168275"/>
                <wp:effectExtent l="6350" t="13334" r="12065" b="8890"/>
                <wp:wrapNone/>
                <wp:docPr id="108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68275"/>
                        </a:xfrm>
                        <a:prstGeom prst="ellipse">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1083" fillcolor="white" stroked="t" style="position:absolute;margin-left:27.5pt;margin-top:30.3pt;width:18.8pt;height:13.25pt;z-index:21;mso-position-horizontal-relative:text;mso-position-vertical-relative:text;mso-width-percent:0;mso-height-percent:0;mso-width-relative:page;mso-height-relative:page;mso-wrap-distance-left:0.0pt;mso-wrap-distance-right:0.0pt;visibility:visible;">
                <v:fill/>
              </v:oval>
            </w:pict>
          </mc:Fallback>
        </mc:AlternateContent>
      </w:r>
      <w:r>
        <w:rPr>
          <w:rFonts w:ascii="Times New Roman" w:eastAsia="SimSun" w:hAnsi="Times New Roman" w:cs="Times New Roman"/>
          <w:kern w:val="0"/>
          <w:sz w:val="24"/>
          <w:szCs w:val="24"/>
          <w:lang w:eastAsia="zh-CN"/>
          <w14:ligatures w14:val="none"/>
        </w:rPr>
        <w:t xml:space="preserve">  </w:t>
      </w:r>
      <w:bookmarkStart w:id="116" w:name="_Hlk164945681"/>
      <w:r>
        <w:rPr>
          <w:rFonts w:ascii="Times New Roman" w:eastAsia="SimSun" w:hAnsi="Times New Roman" w:cs="Times New Roman"/>
          <w:kern w:val="0"/>
          <w:sz w:val="24"/>
          <w:szCs w:val="24"/>
          <w:lang w:eastAsia="zh-CN"/>
          <w14:ligatures w14:val="none"/>
        </w:rPr>
        <w:t>Through performance measurement</w:t>
      </w:r>
      <w:bookmarkEnd w:id="116"/>
      <w:r>
        <w:rPr>
          <w:rFonts w:ascii="Times New Roman" w:eastAsia="SimSun" w:hAnsi="Times New Roman" w:cs="Times New Roman"/>
          <w:kern w:val="0"/>
          <w:sz w:val="24"/>
          <w:szCs w:val="24"/>
          <w:lang w:eastAsia="zh-CN"/>
          <w14:ligatures w14:val="none"/>
        </w:rPr>
        <w:t xml:space="preserve"> </w:t>
      </w:r>
    </w:p>
    <w:p w14:paraId="7F9583A2" w14:textId="77777777" w:rsidR="00850EA2" w:rsidRDefault="001A5B50">
      <w:pPr>
        <w:spacing w:after="200" w:line="360" w:lineRule="auto"/>
        <w:ind w:left="87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 xml:space="preserve">  </w:t>
      </w:r>
      <w:bookmarkStart w:id="117" w:name="_Hlk164945738"/>
      <w:r>
        <w:rPr>
          <w:rFonts w:ascii="Times New Roman" w:eastAsia="SimSun" w:hAnsi="Times New Roman" w:cs="Times New Roman"/>
          <w:kern w:val="0"/>
          <w:sz w:val="24"/>
          <w:szCs w:val="24"/>
          <w:lang w:eastAsia="zh-CN"/>
          <w14:ligatures w14:val="none"/>
        </w:rPr>
        <w:t>By developing a culture of continuous improvement</w:t>
      </w:r>
      <w:bookmarkEnd w:id="117"/>
      <w:r>
        <w:rPr>
          <w:rFonts w:ascii="Times New Roman" w:eastAsia="SimSun" w:hAnsi="Times New Roman" w:cs="Times New Roman"/>
          <w:kern w:val="0"/>
          <w:sz w:val="24"/>
          <w:szCs w:val="24"/>
          <w:lang w:eastAsia="zh-CN"/>
          <w14:ligatures w14:val="none"/>
        </w:rPr>
        <w:t xml:space="preserve">  </w:t>
      </w:r>
    </w:p>
    <w:p w14:paraId="25E7D7D6" w14:textId="77777777" w:rsidR="00850EA2" w:rsidRDefault="001A5B50">
      <w:pPr>
        <w:spacing w:after="200" w:line="360" w:lineRule="auto"/>
        <w:ind w:left="87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noProof/>
          <w:kern w:val="0"/>
          <w:sz w:val="24"/>
          <w:szCs w:val="24"/>
          <w14:ligatures w14:val="none"/>
        </w:rPr>
        <w:lastRenderedPageBreak/>
        <mc:AlternateContent>
          <mc:Choice Requires="wps">
            <w:drawing>
              <wp:anchor distT="0" distB="0" distL="0" distR="0" simplePos="0" relativeHeight="23" behindDoc="0" locked="0" layoutInCell="1" allowOverlap="1" wp14:anchorId="0E5952ED" wp14:editId="13CEFFC7">
                <wp:simplePos x="0" y="0"/>
                <wp:positionH relativeFrom="column">
                  <wp:posOffset>320675</wp:posOffset>
                </wp:positionH>
                <wp:positionV relativeFrom="paragraph">
                  <wp:posOffset>26669</wp:posOffset>
                </wp:positionV>
                <wp:extent cx="238760" cy="168275"/>
                <wp:effectExtent l="6350" t="6350" r="12065" b="6350"/>
                <wp:wrapNone/>
                <wp:docPr id="108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68275"/>
                        </a:xfrm>
                        <a:prstGeom prst="ellipse">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1084" fillcolor="white" stroked="t" style="position:absolute;margin-left:25.25pt;margin-top:2.1pt;width:18.8pt;height:13.25pt;z-index:23;mso-position-horizontal-relative:text;mso-position-vertical-relative:text;mso-width-percent:0;mso-height-percent:0;mso-width-relative:page;mso-height-relative:page;mso-wrap-distance-left:0.0pt;mso-wrap-distance-right:0.0pt;visibility:visible;">
                <v:fill/>
              </v:oval>
            </w:pict>
          </mc:Fallback>
        </mc:AlternateContent>
      </w:r>
      <w:r>
        <w:rPr>
          <w:rFonts w:ascii="Times New Roman" w:eastAsia="SimSun" w:hAnsi="Times New Roman" w:cs="Times New Roman"/>
          <w:kern w:val="0"/>
          <w:sz w:val="24"/>
          <w:szCs w:val="24"/>
          <w:lang w:eastAsia="zh-CN"/>
          <w14:ligatures w14:val="none"/>
        </w:rPr>
        <w:t xml:space="preserve"> </w:t>
      </w:r>
      <w:bookmarkStart w:id="118" w:name="_Hlk164945706"/>
      <w:r>
        <w:rPr>
          <w:rFonts w:ascii="Times New Roman" w:eastAsia="SimSun" w:hAnsi="Times New Roman" w:cs="Times New Roman"/>
          <w:kern w:val="0"/>
          <w:sz w:val="24"/>
          <w:szCs w:val="24"/>
          <w:lang w:eastAsia="zh-CN"/>
          <w14:ligatures w14:val="none"/>
        </w:rPr>
        <w:t>Through sharing data and information openly and transparently</w:t>
      </w:r>
      <w:bookmarkEnd w:id="118"/>
      <w:r>
        <w:rPr>
          <w:rFonts w:ascii="Times New Roman" w:eastAsia="SimSun" w:hAnsi="Times New Roman" w:cs="Times New Roman"/>
          <w:kern w:val="0"/>
          <w:sz w:val="24"/>
          <w:szCs w:val="24"/>
          <w:lang w:eastAsia="zh-CN"/>
          <w14:ligatures w14:val="none"/>
        </w:rPr>
        <w:t xml:space="preserve">  </w:t>
      </w:r>
    </w:p>
    <w:p w14:paraId="4A4FFB7E" w14:textId="77777777" w:rsidR="00850EA2" w:rsidRDefault="001A5B50">
      <w:pPr>
        <w:spacing w:after="200" w:line="360" w:lineRule="auto"/>
        <w:ind w:left="87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22" behindDoc="0" locked="0" layoutInCell="1" allowOverlap="1" wp14:anchorId="0737392F" wp14:editId="6C9962EA">
                <wp:simplePos x="0" y="0"/>
                <wp:positionH relativeFrom="column">
                  <wp:posOffset>309245</wp:posOffset>
                </wp:positionH>
                <wp:positionV relativeFrom="paragraph">
                  <wp:posOffset>12065</wp:posOffset>
                </wp:positionV>
                <wp:extent cx="238760" cy="168275"/>
                <wp:effectExtent l="13970" t="10160" r="13970" b="12065"/>
                <wp:wrapNone/>
                <wp:docPr id="108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68275"/>
                        </a:xfrm>
                        <a:prstGeom prst="ellipse">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1085" fillcolor="white" stroked="t" style="position:absolute;margin-left:24.35pt;margin-top:0.95pt;width:18.8pt;height:13.25pt;z-index:22;mso-position-horizontal-relative:text;mso-position-vertical-relative:text;mso-width-percent:0;mso-height-percent:0;mso-width-relative:page;mso-height-relative:page;mso-wrap-distance-left:0.0pt;mso-wrap-distance-right:0.0pt;visibility:visible;">
                <v:fill/>
              </v:oval>
            </w:pict>
          </mc:Fallback>
        </mc:AlternateContent>
      </w:r>
      <w:r>
        <w:rPr>
          <w:rFonts w:ascii="Times New Roman" w:eastAsia="SimSun" w:hAnsi="Times New Roman" w:cs="Times New Roman"/>
          <w:kern w:val="0"/>
          <w:sz w:val="24"/>
          <w:szCs w:val="24"/>
          <w:lang w:eastAsia="zh-CN"/>
          <w14:ligatures w14:val="none"/>
        </w:rPr>
        <w:t xml:space="preserve">  Through the creation of supplier development program</w:t>
      </w:r>
    </w:p>
    <w:p w14:paraId="796FE6F0" w14:textId="77777777" w:rsidR="00850EA2" w:rsidRDefault="001A5B50">
      <w:pPr>
        <w:spacing w:after="200" w:line="360" w:lineRule="auto"/>
        <w:ind w:left="870"/>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noProof/>
          <w:kern w:val="0"/>
          <w:sz w:val="24"/>
          <w:szCs w:val="24"/>
          <w14:ligatures w14:val="none"/>
        </w:rPr>
        <mc:AlternateContent>
          <mc:Choice Requires="wps">
            <w:drawing>
              <wp:anchor distT="0" distB="0" distL="0" distR="0" simplePos="0" relativeHeight="24" behindDoc="0" locked="0" layoutInCell="1" allowOverlap="1" wp14:anchorId="5374969B" wp14:editId="3AC28BDB">
                <wp:simplePos x="0" y="0"/>
                <wp:positionH relativeFrom="column">
                  <wp:posOffset>320675</wp:posOffset>
                </wp:positionH>
                <wp:positionV relativeFrom="paragraph">
                  <wp:posOffset>16510</wp:posOffset>
                </wp:positionV>
                <wp:extent cx="238760" cy="168275"/>
                <wp:effectExtent l="6350" t="13970" r="12065" b="8255"/>
                <wp:wrapNone/>
                <wp:docPr id="108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68275"/>
                        </a:xfrm>
                        <a:prstGeom prst="ellipse">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1086" fillcolor="white" stroked="t" style="position:absolute;margin-left:25.25pt;margin-top:1.3pt;width:18.8pt;height:13.25pt;z-index:24;mso-position-horizontal-relative:text;mso-position-vertical-relative:text;mso-width-percent:0;mso-height-percent:0;mso-width-relative:page;mso-height-relative:page;mso-wrap-distance-left:0.0pt;mso-wrap-distance-right:0.0pt;visibility:visible;">
                <v:fill/>
              </v:oval>
            </w:pict>
          </mc:Fallback>
        </mc:AlternateContent>
      </w:r>
      <w:r>
        <w:rPr>
          <w:rFonts w:ascii="Times New Roman" w:eastAsia="SimSun" w:hAnsi="Times New Roman" w:cs="Times New Roman"/>
          <w:kern w:val="0"/>
          <w:sz w:val="24"/>
          <w:szCs w:val="24"/>
          <w:lang w:eastAsia="zh-CN"/>
          <w14:ligatures w14:val="none"/>
        </w:rPr>
        <w:t xml:space="preserve"> </w:t>
      </w:r>
      <w:bookmarkStart w:id="119" w:name="_Hlk164945645"/>
      <w:r>
        <w:rPr>
          <w:rFonts w:ascii="Times New Roman" w:eastAsia="SimSun" w:hAnsi="Times New Roman" w:cs="Times New Roman"/>
          <w:kern w:val="0"/>
          <w:sz w:val="24"/>
          <w:szCs w:val="24"/>
          <w:lang w:eastAsia="zh-CN"/>
          <w14:ligatures w14:val="none"/>
        </w:rPr>
        <w:t>Through regular and effective communication</w:t>
      </w:r>
      <w:bookmarkEnd w:id="119"/>
      <w:r>
        <w:rPr>
          <w:rFonts w:ascii="Times New Roman" w:eastAsia="SimSun" w:hAnsi="Times New Roman" w:cs="Times New Roman"/>
          <w:kern w:val="0"/>
          <w:sz w:val="24"/>
          <w:szCs w:val="24"/>
          <w:lang w:eastAsia="zh-CN"/>
          <w14:ligatures w14:val="none"/>
        </w:rPr>
        <w:t xml:space="preserve"> </w:t>
      </w:r>
    </w:p>
    <w:p w14:paraId="54FB810B" w14:textId="77777777" w:rsidR="00850EA2" w:rsidRDefault="00850EA2">
      <w:pPr>
        <w:spacing w:after="200" w:line="360" w:lineRule="auto"/>
        <w:ind w:left="150"/>
        <w:jc w:val="both"/>
        <w:rPr>
          <w:rFonts w:ascii="Times New Roman" w:eastAsia="SimSun" w:hAnsi="Times New Roman" w:cs="Times New Roman"/>
          <w:kern w:val="0"/>
          <w:sz w:val="24"/>
          <w:szCs w:val="24"/>
          <w:lang w:eastAsia="zh-CN"/>
          <w14:ligatures w14:val="none"/>
        </w:rPr>
      </w:pPr>
    </w:p>
    <w:p w14:paraId="4F926693" w14:textId="77777777" w:rsidR="00850EA2" w:rsidRDefault="001A5B50">
      <w:pPr>
        <w:spacing w:after="200" w:line="360" w:lineRule="auto"/>
        <w:jc w:val="both"/>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t>Section H:  Additional Comments</w:t>
      </w:r>
    </w:p>
    <w:p w14:paraId="3E75FE9A" w14:textId="77777777" w:rsidR="00850EA2" w:rsidRDefault="001A5B50">
      <w:pPr>
        <w:numPr>
          <w:ilvl w:val="0"/>
          <w:numId w:val="9"/>
        </w:num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Please feel free to provide any additional comments or i</w:t>
      </w:r>
      <w:r>
        <w:rPr>
          <w:rFonts w:ascii="Times New Roman" w:eastAsia="SimSun" w:hAnsi="Times New Roman" w:cs="Times New Roman"/>
          <w:kern w:val="0"/>
          <w:sz w:val="24"/>
          <w:szCs w:val="24"/>
          <w:lang w:eastAsia="zh-CN"/>
          <w14:ligatures w14:val="none"/>
        </w:rPr>
        <w:t xml:space="preserve">nsights regarding procurement performance in Mazowe Rural District Council. </w:t>
      </w:r>
    </w:p>
    <w:p w14:paraId="4FB534AF" w14:textId="77777777" w:rsidR="00850EA2" w:rsidRDefault="00850EA2">
      <w:pPr>
        <w:spacing w:after="200" w:line="360" w:lineRule="auto"/>
        <w:jc w:val="both"/>
        <w:rPr>
          <w:rFonts w:ascii="Times New Roman" w:eastAsia="SimSun" w:hAnsi="Times New Roman" w:cs="Times New Roman"/>
          <w:kern w:val="0"/>
          <w:sz w:val="24"/>
          <w:szCs w:val="24"/>
          <w:lang w:eastAsia="zh-CN"/>
          <w14:ligatures w14:val="none"/>
        </w:rPr>
      </w:pPr>
    </w:p>
    <w:p w14:paraId="75B2F623" w14:textId="77777777" w:rsidR="00850EA2" w:rsidRDefault="001A5B50">
      <w:pPr>
        <w:spacing w:after="200" w:line="36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Thank you for your participation! Your responses are greatly appreciated.</w:t>
      </w:r>
    </w:p>
    <w:p w14:paraId="6D999160" w14:textId="77777777" w:rsidR="00850EA2" w:rsidRDefault="001A5B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6B0909" w14:textId="77777777" w:rsidR="00850EA2" w:rsidRDefault="00850EA2">
      <w:pPr>
        <w:spacing w:line="360" w:lineRule="auto"/>
        <w:jc w:val="both"/>
        <w:rPr>
          <w:rFonts w:ascii="Times New Roman" w:eastAsia="Times New Roman" w:hAnsi="Times New Roman" w:cs="Times New Roman"/>
          <w:sz w:val="24"/>
          <w:szCs w:val="24"/>
        </w:rPr>
      </w:pPr>
    </w:p>
    <w:p w14:paraId="20466D2C" w14:textId="77777777" w:rsidR="00850EA2" w:rsidRDefault="00850EA2">
      <w:pPr>
        <w:spacing w:line="360" w:lineRule="auto"/>
        <w:jc w:val="both"/>
        <w:rPr>
          <w:rFonts w:ascii="Times New Roman" w:eastAsia="Times New Roman" w:hAnsi="Times New Roman" w:cs="Times New Roman"/>
          <w:sz w:val="24"/>
          <w:szCs w:val="24"/>
        </w:rPr>
      </w:pPr>
    </w:p>
    <w:p w14:paraId="48D6EEBA" w14:textId="77777777" w:rsidR="00850EA2" w:rsidRDefault="00850EA2">
      <w:pPr>
        <w:spacing w:line="360" w:lineRule="auto"/>
        <w:jc w:val="both"/>
        <w:rPr>
          <w:rFonts w:ascii="Times New Roman" w:eastAsia="Times New Roman" w:hAnsi="Times New Roman" w:cs="Times New Roman"/>
          <w:sz w:val="24"/>
          <w:szCs w:val="24"/>
        </w:rPr>
      </w:pPr>
    </w:p>
    <w:p w14:paraId="789122D1" w14:textId="77777777" w:rsidR="00850EA2" w:rsidRDefault="00850EA2">
      <w:pPr>
        <w:spacing w:line="360" w:lineRule="auto"/>
        <w:jc w:val="both"/>
        <w:rPr>
          <w:rFonts w:ascii="Times New Roman" w:eastAsia="Times New Roman" w:hAnsi="Times New Roman" w:cs="Times New Roman"/>
          <w:sz w:val="24"/>
          <w:szCs w:val="24"/>
        </w:rPr>
      </w:pPr>
    </w:p>
    <w:p w14:paraId="72F1B68A" w14:textId="77777777" w:rsidR="00850EA2" w:rsidRDefault="001A5B50">
      <w:pPr>
        <w:spacing w:line="360" w:lineRule="auto"/>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 </w:t>
      </w:r>
    </w:p>
    <w:p w14:paraId="3DF4CDD6" w14:textId="77777777" w:rsidR="00850EA2" w:rsidRDefault="00850EA2">
      <w:pPr>
        <w:spacing w:line="360" w:lineRule="auto"/>
        <w:jc w:val="both"/>
        <w:rPr>
          <w:rFonts w:ascii="Times New Roman" w:hAnsi="Times New Roman" w:cs="Times New Roman"/>
          <w:sz w:val="24"/>
          <w:szCs w:val="24"/>
        </w:rPr>
      </w:pPr>
    </w:p>
    <w:p w14:paraId="73894E66" w14:textId="77777777" w:rsidR="00850EA2" w:rsidRDefault="00850EA2">
      <w:pPr>
        <w:spacing w:line="360" w:lineRule="auto"/>
        <w:jc w:val="both"/>
        <w:rPr>
          <w:rFonts w:ascii="Times New Roman" w:hAnsi="Times New Roman" w:cs="Times New Roman"/>
          <w:sz w:val="24"/>
          <w:szCs w:val="24"/>
        </w:rPr>
      </w:pPr>
    </w:p>
    <w:p w14:paraId="7591A014" w14:textId="77777777" w:rsidR="00850EA2" w:rsidRDefault="00850EA2">
      <w:pPr>
        <w:spacing w:line="360" w:lineRule="auto"/>
        <w:jc w:val="both"/>
        <w:rPr>
          <w:rFonts w:ascii="Times New Roman" w:hAnsi="Times New Roman" w:cs="Times New Roman"/>
          <w:sz w:val="24"/>
          <w:szCs w:val="24"/>
        </w:rPr>
      </w:pPr>
    </w:p>
    <w:p w14:paraId="6EB71760" w14:textId="77777777" w:rsidR="00850EA2" w:rsidRDefault="00850EA2">
      <w:pPr>
        <w:spacing w:line="360" w:lineRule="auto"/>
        <w:jc w:val="both"/>
        <w:rPr>
          <w:rFonts w:ascii="Times New Roman" w:hAnsi="Times New Roman" w:cs="Times New Roman"/>
          <w:sz w:val="24"/>
          <w:szCs w:val="24"/>
        </w:rPr>
      </w:pPr>
    </w:p>
    <w:p w14:paraId="01089E50" w14:textId="77777777" w:rsidR="00850EA2" w:rsidRDefault="00850EA2">
      <w:pPr>
        <w:spacing w:line="360" w:lineRule="auto"/>
        <w:jc w:val="both"/>
        <w:rPr>
          <w:rFonts w:ascii="Times New Roman" w:hAnsi="Times New Roman" w:cs="Times New Roman"/>
          <w:sz w:val="24"/>
          <w:szCs w:val="24"/>
        </w:rPr>
      </w:pPr>
    </w:p>
    <w:p w14:paraId="42AE0DD9" w14:textId="77777777" w:rsidR="00850EA2" w:rsidRDefault="00850EA2">
      <w:pPr>
        <w:spacing w:line="360" w:lineRule="auto"/>
        <w:jc w:val="both"/>
        <w:rPr>
          <w:rFonts w:ascii="Times New Roman" w:hAnsi="Times New Roman" w:cs="Times New Roman"/>
          <w:sz w:val="24"/>
          <w:szCs w:val="24"/>
        </w:rPr>
      </w:pPr>
    </w:p>
    <w:p w14:paraId="2A560CCF" w14:textId="77777777" w:rsidR="00850EA2" w:rsidRDefault="00850EA2">
      <w:pPr>
        <w:spacing w:line="360" w:lineRule="auto"/>
        <w:jc w:val="both"/>
        <w:rPr>
          <w:rFonts w:ascii="Times New Roman" w:hAnsi="Times New Roman" w:cs="Times New Roman"/>
          <w:sz w:val="24"/>
          <w:szCs w:val="24"/>
        </w:rPr>
      </w:pPr>
    </w:p>
    <w:p w14:paraId="4236315F" w14:textId="77777777" w:rsidR="00850EA2" w:rsidRDefault="00850EA2">
      <w:pPr>
        <w:spacing w:line="360" w:lineRule="auto"/>
        <w:jc w:val="both"/>
        <w:rPr>
          <w:rFonts w:ascii="Times New Roman" w:hAnsi="Times New Roman" w:cs="Times New Roman"/>
          <w:sz w:val="24"/>
          <w:szCs w:val="24"/>
        </w:rPr>
      </w:pPr>
    </w:p>
    <w:p w14:paraId="3410F0FD" w14:textId="77777777" w:rsidR="00850EA2" w:rsidRDefault="00850EA2">
      <w:pPr>
        <w:spacing w:line="360" w:lineRule="auto"/>
        <w:jc w:val="both"/>
        <w:rPr>
          <w:rFonts w:ascii="Times New Roman" w:hAnsi="Times New Roman" w:cs="Times New Roman"/>
          <w:sz w:val="24"/>
          <w:szCs w:val="24"/>
        </w:rPr>
      </w:pPr>
    </w:p>
    <w:p w14:paraId="08F9EDD5" w14:textId="77777777" w:rsidR="00850EA2" w:rsidRDefault="001A5B50">
      <w:pPr>
        <w:pStyle w:val="Heading1"/>
        <w:spacing w:line="360" w:lineRule="auto"/>
        <w:jc w:val="both"/>
        <w:rPr>
          <w:rFonts w:cs="Times New Roman"/>
          <w:szCs w:val="24"/>
        </w:rPr>
      </w:pPr>
      <w:r>
        <w:rPr>
          <w:rFonts w:cs="Times New Roman"/>
          <w:szCs w:val="24"/>
        </w:rPr>
        <w:t xml:space="preserve">              </w:t>
      </w:r>
      <w:bookmarkStart w:id="120" w:name="_Toc167878424"/>
      <w:r>
        <w:rPr>
          <w:rFonts w:cs="Times New Roman"/>
          <w:szCs w:val="24"/>
        </w:rPr>
        <w:t>APPENDIX 2: PERMISSION TO CONDUCT RESEARCH</w:t>
      </w:r>
      <w:bookmarkEnd w:id="120"/>
    </w:p>
    <w:p w14:paraId="7725C8A3" w14:textId="77777777" w:rsidR="00850EA2" w:rsidRDefault="001A5B5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47C1857" wp14:editId="37BE9BE5">
            <wp:extent cx="5829054" cy="6356350"/>
            <wp:effectExtent l="0" t="0" r="635" b="6350"/>
            <wp:docPr id="108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29" cstate="print"/>
                    <a:srcRect/>
                    <a:stretch/>
                  </pic:blipFill>
                  <pic:spPr>
                    <a:xfrm>
                      <a:off x="0" y="0"/>
                      <a:ext cx="5829054" cy="6356350"/>
                    </a:xfrm>
                    <a:prstGeom prst="rect">
                      <a:avLst/>
                    </a:prstGeom>
                  </pic:spPr>
                </pic:pic>
              </a:graphicData>
            </a:graphic>
          </wp:inline>
        </w:drawing>
      </w:r>
    </w:p>
    <w:p w14:paraId="7F8F0142" w14:textId="77777777" w:rsidR="00850EA2" w:rsidRDefault="00850EA2">
      <w:pPr>
        <w:spacing w:line="360" w:lineRule="auto"/>
        <w:jc w:val="both"/>
        <w:rPr>
          <w:rFonts w:ascii="Times New Roman" w:eastAsia="Times New Roman" w:hAnsi="Times New Roman" w:cs="Times New Roman"/>
          <w:sz w:val="24"/>
          <w:szCs w:val="24"/>
        </w:rPr>
      </w:pPr>
    </w:p>
    <w:p w14:paraId="2C303E7C" w14:textId="77777777" w:rsidR="00850EA2" w:rsidRDefault="00850EA2">
      <w:pPr>
        <w:spacing w:line="360" w:lineRule="auto"/>
        <w:jc w:val="both"/>
        <w:rPr>
          <w:rFonts w:ascii="Times New Roman" w:eastAsia="Times New Roman" w:hAnsi="Times New Roman" w:cs="Times New Roman"/>
          <w:sz w:val="24"/>
          <w:szCs w:val="24"/>
        </w:rPr>
      </w:pPr>
    </w:p>
    <w:p w14:paraId="51D9D81D" w14:textId="77777777" w:rsidR="00850EA2" w:rsidRDefault="00850EA2">
      <w:pPr>
        <w:spacing w:line="360" w:lineRule="auto"/>
        <w:jc w:val="both"/>
        <w:rPr>
          <w:rFonts w:ascii="Times New Roman" w:eastAsia="Times New Roman" w:hAnsi="Times New Roman" w:cs="Times New Roman"/>
          <w:sz w:val="24"/>
          <w:szCs w:val="24"/>
        </w:rPr>
      </w:pPr>
    </w:p>
    <w:p w14:paraId="2D44ABCD" w14:textId="77777777" w:rsidR="00850EA2" w:rsidRDefault="00850EA2">
      <w:pPr>
        <w:spacing w:line="360" w:lineRule="auto"/>
        <w:jc w:val="both"/>
        <w:rPr>
          <w:rFonts w:ascii="Times New Roman" w:eastAsia="Times New Roman" w:hAnsi="Times New Roman" w:cs="Times New Roman"/>
          <w:sz w:val="24"/>
          <w:szCs w:val="24"/>
        </w:rPr>
      </w:pPr>
    </w:p>
    <w:p w14:paraId="3E7F9417" w14:textId="77777777" w:rsidR="00850EA2" w:rsidRDefault="00850EA2">
      <w:pPr>
        <w:spacing w:line="360" w:lineRule="auto"/>
        <w:jc w:val="both"/>
        <w:rPr>
          <w:rFonts w:ascii="Times New Roman" w:eastAsia="Times New Roman" w:hAnsi="Times New Roman" w:cs="Times New Roman"/>
          <w:sz w:val="24"/>
          <w:szCs w:val="24"/>
        </w:rPr>
      </w:pPr>
    </w:p>
    <w:p w14:paraId="3F610E2C" w14:textId="77777777" w:rsidR="00850EA2" w:rsidRDefault="00850EA2">
      <w:pPr>
        <w:spacing w:line="360" w:lineRule="auto"/>
        <w:jc w:val="both"/>
        <w:rPr>
          <w:rFonts w:ascii="Times New Roman" w:eastAsia="Times New Roman" w:hAnsi="Times New Roman" w:cs="Times New Roman"/>
          <w:sz w:val="24"/>
          <w:szCs w:val="24"/>
        </w:rPr>
      </w:pPr>
    </w:p>
    <w:p w14:paraId="09698355" w14:textId="77777777" w:rsidR="00850EA2" w:rsidRDefault="001A5B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E00316" w14:textId="77777777" w:rsidR="00850EA2" w:rsidRDefault="00850EA2">
      <w:pPr>
        <w:spacing w:line="360" w:lineRule="auto"/>
        <w:jc w:val="both"/>
        <w:rPr>
          <w:rFonts w:ascii="Times New Roman" w:eastAsia="Times New Roman" w:hAnsi="Times New Roman" w:cs="Times New Roman"/>
          <w:sz w:val="24"/>
          <w:szCs w:val="24"/>
        </w:rPr>
      </w:pPr>
    </w:p>
    <w:p w14:paraId="3FE3271A" w14:textId="77777777" w:rsidR="00850EA2" w:rsidRDefault="00850EA2">
      <w:pPr>
        <w:spacing w:line="360" w:lineRule="auto"/>
        <w:jc w:val="both"/>
        <w:rPr>
          <w:rFonts w:ascii="Times New Roman" w:eastAsia="Times New Roman" w:hAnsi="Times New Roman" w:cs="Times New Roman"/>
          <w:sz w:val="24"/>
          <w:szCs w:val="24"/>
        </w:rPr>
      </w:pPr>
    </w:p>
    <w:p w14:paraId="085FEE8F" w14:textId="77777777" w:rsidR="00850EA2" w:rsidRDefault="00850EA2">
      <w:pPr>
        <w:spacing w:line="360" w:lineRule="auto"/>
        <w:jc w:val="both"/>
        <w:rPr>
          <w:rFonts w:ascii="Times New Roman" w:eastAsia="Times New Roman" w:hAnsi="Times New Roman" w:cs="Times New Roman"/>
          <w:sz w:val="24"/>
          <w:szCs w:val="24"/>
        </w:rPr>
      </w:pPr>
    </w:p>
    <w:p w14:paraId="634F9CD1" w14:textId="77777777" w:rsidR="00850EA2" w:rsidRDefault="00850EA2">
      <w:pPr>
        <w:spacing w:line="360" w:lineRule="auto"/>
        <w:jc w:val="both"/>
        <w:rPr>
          <w:rFonts w:ascii="Times New Roman" w:eastAsia="Times New Roman" w:hAnsi="Times New Roman" w:cs="Times New Roman"/>
          <w:sz w:val="24"/>
          <w:szCs w:val="24"/>
        </w:rPr>
      </w:pPr>
    </w:p>
    <w:p w14:paraId="003FF8F6" w14:textId="77777777" w:rsidR="00850EA2" w:rsidRDefault="00850EA2">
      <w:pPr>
        <w:spacing w:line="360" w:lineRule="auto"/>
        <w:jc w:val="both"/>
        <w:rPr>
          <w:rFonts w:ascii="Times New Roman" w:eastAsia="Times New Roman" w:hAnsi="Times New Roman" w:cs="Times New Roman"/>
          <w:sz w:val="24"/>
          <w:szCs w:val="24"/>
        </w:rPr>
      </w:pPr>
    </w:p>
    <w:p w14:paraId="313EB296" w14:textId="77777777" w:rsidR="00850EA2" w:rsidRDefault="00850EA2">
      <w:pPr>
        <w:spacing w:line="360" w:lineRule="auto"/>
        <w:jc w:val="both"/>
        <w:rPr>
          <w:rFonts w:ascii="Times New Roman" w:eastAsia="Times New Roman" w:hAnsi="Times New Roman" w:cs="Times New Roman"/>
          <w:sz w:val="24"/>
          <w:szCs w:val="24"/>
        </w:rPr>
      </w:pPr>
    </w:p>
    <w:p w14:paraId="4D55E754" w14:textId="77777777" w:rsidR="00850EA2" w:rsidRDefault="00850EA2">
      <w:pPr>
        <w:spacing w:line="360" w:lineRule="auto"/>
        <w:jc w:val="both"/>
        <w:rPr>
          <w:rFonts w:ascii="Times New Roman" w:eastAsia="Times New Roman" w:hAnsi="Times New Roman" w:cs="Times New Roman"/>
          <w:sz w:val="24"/>
          <w:szCs w:val="24"/>
        </w:rPr>
      </w:pPr>
    </w:p>
    <w:p w14:paraId="73986AA3" w14:textId="77777777" w:rsidR="00850EA2" w:rsidRDefault="00850EA2">
      <w:pPr>
        <w:spacing w:line="360" w:lineRule="auto"/>
        <w:jc w:val="both"/>
        <w:rPr>
          <w:rFonts w:ascii="Times New Roman" w:eastAsia="Times New Roman" w:hAnsi="Times New Roman" w:cs="Times New Roman"/>
          <w:sz w:val="24"/>
          <w:szCs w:val="24"/>
        </w:rPr>
      </w:pPr>
    </w:p>
    <w:p w14:paraId="393FE959" w14:textId="77777777" w:rsidR="00850EA2" w:rsidRDefault="00850EA2">
      <w:pPr>
        <w:spacing w:line="360" w:lineRule="auto"/>
        <w:jc w:val="both"/>
        <w:rPr>
          <w:rFonts w:ascii="Times New Roman" w:eastAsia="Times New Roman" w:hAnsi="Times New Roman" w:cs="Times New Roman"/>
          <w:sz w:val="24"/>
          <w:szCs w:val="24"/>
        </w:rPr>
      </w:pPr>
    </w:p>
    <w:sectPr w:rsidR="00850EA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A25BF" w14:textId="77777777" w:rsidR="001A5B50" w:rsidRDefault="001A5B50">
      <w:pPr>
        <w:spacing w:after="0" w:line="240" w:lineRule="auto"/>
      </w:pPr>
      <w:r>
        <w:separator/>
      </w:r>
    </w:p>
  </w:endnote>
  <w:endnote w:type="continuationSeparator" w:id="0">
    <w:p w14:paraId="39C89789" w14:textId="77777777" w:rsidR="001A5B50" w:rsidRDefault="001A5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20C49" w14:textId="77777777" w:rsidR="00850EA2" w:rsidRDefault="001A5B50">
    <w:pPr>
      <w:pStyle w:val="Footer"/>
      <w:jc w:val="center"/>
    </w:pPr>
    <w:r>
      <w:fldChar w:fldCharType="begin"/>
    </w:r>
    <w:r>
      <w:instrText xml:space="preserve"> PAGE   \* MERGEFORMAT </w:instrText>
    </w:r>
    <w:r>
      <w:fldChar w:fldCharType="separate"/>
    </w:r>
    <w:r w:rsidR="00AE0561">
      <w:rPr>
        <w:noProof/>
      </w:rPr>
      <w:t>i</w:t>
    </w:r>
    <w:r>
      <w:rPr>
        <w:noProof/>
      </w:rPr>
      <w:fldChar w:fldCharType="end"/>
    </w:r>
  </w:p>
  <w:p w14:paraId="6D2E1306" w14:textId="77777777" w:rsidR="00850EA2" w:rsidRDefault="00850E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9064D" w14:textId="77777777" w:rsidR="001A5B50" w:rsidRDefault="001A5B50">
      <w:pPr>
        <w:spacing w:after="0" w:line="240" w:lineRule="auto"/>
      </w:pPr>
      <w:r>
        <w:separator/>
      </w:r>
    </w:p>
  </w:footnote>
  <w:footnote w:type="continuationSeparator" w:id="0">
    <w:p w14:paraId="530860B8" w14:textId="77777777" w:rsidR="001A5B50" w:rsidRDefault="001A5B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B6037A4"/>
    <w:lvl w:ilvl="0" w:tplc="D8CA4136">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nsid w:val="00000002"/>
    <w:multiLevelType w:val="hybridMultilevel"/>
    <w:tmpl w:val="9496EC48"/>
    <w:lvl w:ilvl="0" w:tplc="7096C70C">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nsid w:val="00000003"/>
    <w:multiLevelType w:val="hybridMultilevel"/>
    <w:tmpl w:val="6D62AC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EB688CF8"/>
    <w:lvl w:ilvl="0" w:tplc="12907CD8">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nsid w:val="00000005"/>
    <w:multiLevelType w:val="hybridMultilevel"/>
    <w:tmpl w:val="886045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CA6072B6"/>
    <w:lvl w:ilvl="0" w:tplc="26341A00">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00000007"/>
    <w:multiLevelType w:val="hybridMultilevel"/>
    <w:tmpl w:val="2E0E44C6"/>
    <w:lvl w:ilvl="0" w:tplc="634E27FA">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7">
    <w:nsid w:val="00000008"/>
    <w:multiLevelType w:val="multilevel"/>
    <w:tmpl w:val="7A323F36"/>
    <w:lvl w:ilvl="0">
      <w:start w:val="1"/>
      <w:numFmt w:val="decimal"/>
      <w:lvlText w:val="%1."/>
      <w:lvlJc w:val="left"/>
      <w:pPr>
        <w:ind w:left="720" w:hanging="360"/>
      </w:pPr>
    </w:lvl>
    <w:lvl w:ilvl="1">
      <w:start w:val="3"/>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nsid w:val="15E820CC"/>
    <w:multiLevelType w:val="multilevel"/>
    <w:tmpl w:val="AF4C7C6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8"/>
  </w:num>
  <w:num w:numId="3">
    <w:abstractNumId w:val="5"/>
  </w:num>
  <w:num w:numId="4">
    <w:abstractNumId w:val="0"/>
  </w:num>
  <w:num w:numId="5">
    <w:abstractNumId w:val="4"/>
  </w:num>
  <w:num w:numId="6">
    <w:abstractNumId w:val="2"/>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EA2"/>
    <w:rsid w:val="001A5B50"/>
    <w:rsid w:val="00850EA2"/>
    <w:rsid w:val="00A00F7E"/>
    <w:rsid w:val="00AE0561"/>
    <w:rsid w:val="00C176AC"/>
    <w:rsid w:val="00D5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14D67"/>
  <w15:docId w15:val="{FE38EB6D-C72F-419C-9F07-D949E9EE0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276" w:lineRule="auto"/>
      <w:jc w:val="center"/>
      <w:outlineLvl w:val="0"/>
    </w:pPr>
    <w:rPr>
      <w:rFonts w:ascii="Times New Roman" w:eastAsia="SimSun" w:hAnsi="Times New Roman"/>
      <w:b/>
      <w:bCs/>
      <w:kern w:val="0"/>
      <w:sz w:val="24"/>
      <w:szCs w:val="28"/>
      <w:lang w:val="en-GB" w:eastAsia="en-ZW"/>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SimSun" w:hAnsi="Times New Roman" w:cs="SimSun"/>
      <w:b/>
      <w:bCs/>
      <w:kern w:val="0"/>
      <w:sz w:val="24"/>
      <w:szCs w:val="28"/>
      <w:lang w:val="en-GB" w:eastAsia="en-ZW"/>
      <w14:ligatures w14:val="none"/>
    </w:rPr>
  </w:style>
  <w:style w:type="character" w:styleId="Hyperlink">
    <w:name w:val="Hyperlink"/>
    <w:basedOn w:val="DefaultParagraphFont"/>
    <w:uiPriority w:val="99"/>
    <w:rPr>
      <w:color w:val="0563C1"/>
      <w:u w:val="single"/>
    </w:rPr>
  </w:style>
  <w:style w:type="paragraph" w:styleId="TOCHeading">
    <w:name w:val="TOC Heading"/>
    <w:basedOn w:val="Heading1"/>
    <w:next w:val="Normal"/>
    <w:uiPriority w:val="39"/>
    <w:qFormat/>
    <w:pPr>
      <w:spacing w:before="240" w:after="0" w:line="259" w:lineRule="auto"/>
      <w:jc w:val="left"/>
      <w:outlineLvl w:val="9"/>
    </w:pPr>
    <w:rPr>
      <w:rFonts w:ascii="Calibri Light" w:hAnsi="Calibri Light"/>
      <w:b w:val="0"/>
      <w:bCs w:val="0"/>
      <w:color w:val="2F5496"/>
      <w:sz w:val="32"/>
      <w:szCs w:val="32"/>
      <w:lang w:val="en-US" w:eastAsia="en-US"/>
    </w:rPr>
  </w:style>
  <w:style w:type="paragraph" w:styleId="TOC1">
    <w:name w:val="toc 1"/>
    <w:basedOn w:val="Normal"/>
    <w:next w:val="Normal"/>
    <w:uiPriority w:val="39"/>
    <w:pPr>
      <w:tabs>
        <w:tab w:val="right" w:leader="dot" w:pos="9350"/>
      </w:tabs>
      <w:spacing w:after="100"/>
    </w:pPr>
    <w:rPr>
      <w:rFonts w:ascii="Times New Roman" w:hAnsi="Times New Roman" w:cs="Times New Roman"/>
      <w:b/>
      <w:bCs/>
      <w:noProof/>
      <w:kern w:val="0"/>
      <w:lang w:val="en-ZW" w:eastAsia="en-ZW"/>
      <w14:ligatures w14:val="none"/>
    </w:rPr>
  </w:style>
  <w:style w:type="paragraph" w:styleId="TOC2">
    <w:name w:val="toc 2"/>
    <w:basedOn w:val="Normal"/>
    <w:next w:val="Normal"/>
    <w:uiPriority w:val="39"/>
    <w:pPr>
      <w:spacing w:after="100"/>
      <w:ind w:left="220"/>
    </w:pPr>
    <w:rPr>
      <w:rFonts w:cs="Calibri"/>
      <w:kern w:val="0"/>
      <w:lang w:val="en-ZW" w:eastAsia="en-ZW"/>
      <w14:ligatures w14:val="none"/>
    </w:rPr>
  </w:style>
  <w:style w:type="paragraph" w:styleId="TOC3">
    <w:name w:val="toc 3"/>
    <w:basedOn w:val="Normal"/>
    <w:next w:val="Normal"/>
    <w:uiPriority w:val="39"/>
    <w:pPr>
      <w:spacing w:after="100"/>
      <w:ind w:left="440"/>
    </w:pPr>
    <w:rPr>
      <w:rFonts w:cs="Calibri"/>
      <w:kern w:val="0"/>
      <w:lang w:val="en-ZW" w:eastAsia="en-ZW"/>
      <w14:ligatures w14:val="none"/>
    </w:rPr>
  </w:style>
  <w:style w:type="table" w:styleId="TableGrid">
    <w:name w:val="Table Grid"/>
    <w:basedOn w:val="TableNormal"/>
    <w:uiPriority w:val="39"/>
    <w:pPr>
      <w:spacing w:after="0" w:line="240" w:lineRule="auto"/>
    </w:pPr>
    <w:rPr>
      <w:rFonts w:eastAsia="SimSu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Arial" w:eastAsia="SimSun" w:hAnsi="Arial" w:cs="Arial"/>
      <w:color w:val="000000"/>
      <w:kern w:val="0"/>
      <w:sz w:val="24"/>
      <w:szCs w:val="24"/>
      <w:lang w:eastAsia="zh-CN"/>
      <w14:ligatures w14:val="non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oleObject" Target="embeddings/Microsoft_Excel_97-2003_Worksheet1.xls"/><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2.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855-48FA-AD73-F7DFF50E4B7D}"/>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855-48FA-AD73-F7DFF50E4B7D}"/>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855-48FA-AD73-F7DFF50E4B7D}"/>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855-48FA-AD73-F7DFF50E4B7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Female</c:v>
                </c:pt>
                <c:pt idx="1">
                  <c:v>Male</c:v>
                </c:pt>
              </c:strCache>
            </c:strRef>
          </c:cat>
          <c:val>
            <c:numRef>
              <c:f>Sheet1!$B$2:$B$5</c:f>
              <c:numCache>
                <c:formatCode>General</c:formatCode>
                <c:ptCount val="4"/>
                <c:pt idx="0">
                  <c:v>5</c:v>
                </c:pt>
                <c:pt idx="1">
                  <c:v>5</c:v>
                </c:pt>
              </c:numCache>
            </c:numRef>
          </c:val>
          <c:extLst xmlns:c16r2="http://schemas.microsoft.com/office/drawing/2015/06/chart">
            <c:ext xmlns:c16="http://schemas.microsoft.com/office/drawing/2014/chart" uri="{C3380CC4-5D6E-409C-BE32-E72D297353CC}">
              <c16:uniqueId val="{00000008-5855-48FA-AD73-F7DFF50E4B7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Evaluation criterions used when selecting suppliers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Rarely</c:v>
                </c:pt>
              </c:strCache>
            </c:strRef>
          </c:tx>
          <c:spPr>
            <a:solidFill>
              <a:schemeClr val="accent1"/>
            </a:solidFill>
            <a:ln>
              <a:noFill/>
            </a:ln>
            <a:effectLst/>
          </c:spPr>
          <c:invertIfNegative val="0"/>
          <c:dLbls>
            <c:delete val="1"/>
          </c:dLbls>
          <c:cat>
            <c:strRef>
              <c:f>Sheet1!$A$2:$A$7</c:f>
              <c:strCache>
                <c:ptCount val="6"/>
                <c:pt idx="0">
                  <c:v>Price competitiveness</c:v>
                </c:pt>
                <c:pt idx="1">
                  <c:v>Supplier experience and track record</c:v>
                </c:pt>
                <c:pt idx="2">
                  <c:v>Quality of goods and services</c:v>
                </c:pt>
                <c:pt idx="3">
                  <c:v>Supplier capacity and resources</c:v>
                </c:pt>
                <c:pt idx="4">
                  <c:v>On time delivery</c:v>
                </c:pt>
                <c:pt idx="5">
                  <c:v>Social corporate responsibility</c:v>
                </c:pt>
              </c:strCache>
            </c:strRef>
          </c:cat>
          <c:val>
            <c:numRef>
              <c:f>Sheet1!$B$2:$B$7</c:f>
              <c:numCache>
                <c:formatCode>General</c:formatCode>
                <c:ptCount val="6"/>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EBC7-464B-85F9-22771BCB4859}"/>
            </c:ext>
          </c:extLst>
        </c:ser>
        <c:ser>
          <c:idx val="1"/>
          <c:order val="1"/>
          <c:tx>
            <c:strRef>
              <c:f>Sheet1!$C$1</c:f>
              <c:strCache>
                <c:ptCount val="1"/>
                <c:pt idx="0">
                  <c:v>Occasionally</c:v>
                </c:pt>
              </c:strCache>
            </c:strRef>
          </c:tx>
          <c:spPr>
            <a:solidFill>
              <a:schemeClr val="accent2"/>
            </a:solidFill>
            <a:ln>
              <a:noFill/>
            </a:ln>
            <a:effectLst/>
          </c:spPr>
          <c:invertIfNegative val="0"/>
          <c:dLbls>
            <c:delete val="1"/>
          </c:dLbls>
          <c:cat>
            <c:strRef>
              <c:f>Sheet1!$A$2:$A$7</c:f>
              <c:strCache>
                <c:ptCount val="6"/>
                <c:pt idx="0">
                  <c:v>Price competitiveness</c:v>
                </c:pt>
                <c:pt idx="1">
                  <c:v>Supplier experience and track record</c:v>
                </c:pt>
                <c:pt idx="2">
                  <c:v>Quality of goods and services</c:v>
                </c:pt>
                <c:pt idx="3">
                  <c:v>Supplier capacity and resources</c:v>
                </c:pt>
                <c:pt idx="4">
                  <c:v>On time delivery</c:v>
                </c:pt>
                <c:pt idx="5">
                  <c:v>Social corporate responsibility</c:v>
                </c:pt>
              </c:strCache>
            </c:strRef>
          </c:cat>
          <c:val>
            <c:numRef>
              <c:f>Sheet1!$C$2:$C$7</c:f>
              <c:numCache>
                <c:formatCode>General</c:formatCode>
                <c:ptCount val="6"/>
                <c:pt idx="0">
                  <c:v>0</c:v>
                </c:pt>
                <c:pt idx="1">
                  <c:v>0</c:v>
                </c:pt>
                <c:pt idx="2">
                  <c:v>0</c:v>
                </c:pt>
                <c:pt idx="3">
                  <c:v>0</c:v>
                </c:pt>
                <c:pt idx="5">
                  <c:v>5</c:v>
                </c:pt>
              </c:numCache>
            </c:numRef>
          </c:val>
          <c:extLst xmlns:c16r2="http://schemas.microsoft.com/office/drawing/2015/06/chart">
            <c:ext xmlns:c16="http://schemas.microsoft.com/office/drawing/2014/chart" uri="{C3380CC4-5D6E-409C-BE32-E72D297353CC}">
              <c16:uniqueId val="{00000001-EBC7-464B-85F9-22771BCB4859}"/>
            </c:ext>
          </c:extLst>
        </c:ser>
        <c:ser>
          <c:idx val="2"/>
          <c:order val="2"/>
          <c:tx>
            <c:strRef>
              <c:f>Sheet1!$D$1</c:f>
              <c:strCache>
                <c:ptCount val="1"/>
                <c:pt idx="0">
                  <c:v>Sometimes</c:v>
                </c:pt>
              </c:strCache>
            </c:strRef>
          </c:tx>
          <c:spPr>
            <a:solidFill>
              <a:schemeClr val="accent3"/>
            </a:solidFill>
            <a:ln>
              <a:noFill/>
            </a:ln>
            <a:effectLst/>
          </c:spPr>
          <c:invertIfNegative val="0"/>
          <c:dLbls>
            <c:delete val="1"/>
          </c:dLbls>
          <c:cat>
            <c:strRef>
              <c:f>Sheet1!$A$2:$A$7</c:f>
              <c:strCache>
                <c:ptCount val="6"/>
                <c:pt idx="0">
                  <c:v>Price competitiveness</c:v>
                </c:pt>
                <c:pt idx="1">
                  <c:v>Supplier experience and track record</c:v>
                </c:pt>
                <c:pt idx="2">
                  <c:v>Quality of goods and services</c:v>
                </c:pt>
                <c:pt idx="3">
                  <c:v>Supplier capacity and resources</c:v>
                </c:pt>
                <c:pt idx="4">
                  <c:v>On time delivery</c:v>
                </c:pt>
                <c:pt idx="5">
                  <c:v>Social corporate responsibility</c:v>
                </c:pt>
              </c:strCache>
            </c:strRef>
          </c:cat>
          <c:val>
            <c:numRef>
              <c:f>Sheet1!$D$2:$D$7</c:f>
              <c:numCache>
                <c:formatCode>General</c:formatCode>
                <c:ptCount val="6"/>
                <c:pt idx="0">
                  <c:v>0</c:v>
                </c:pt>
                <c:pt idx="1">
                  <c:v>0</c:v>
                </c:pt>
                <c:pt idx="2">
                  <c:v>0</c:v>
                </c:pt>
                <c:pt idx="3">
                  <c:v>2</c:v>
                </c:pt>
                <c:pt idx="4">
                  <c:v>1</c:v>
                </c:pt>
                <c:pt idx="5">
                  <c:v>2</c:v>
                </c:pt>
              </c:numCache>
            </c:numRef>
          </c:val>
          <c:extLst xmlns:c16r2="http://schemas.microsoft.com/office/drawing/2015/06/chart">
            <c:ext xmlns:c16="http://schemas.microsoft.com/office/drawing/2014/chart" uri="{C3380CC4-5D6E-409C-BE32-E72D297353CC}">
              <c16:uniqueId val="{00000002-EBC7-464B-85F9-22771BCB4859}"/>
            </c:ext>
          </c:extLst>
        </c:ser>
        <c:ser>
          <c:idx val="3"/>
          <c:order val="3"/>
          <c:tx>
            <c:strRef>
              <c:f>Sheet1!$E$1</c:f>
              <c:strCache>
                <c:ptCount val="1"/>
                <c:pt idx="0">
                  <c:v>Often</c:v>
                </c:pt>
              </c:strCache>
            </c:strRef>
          </c:tx>
          <c:spPr>
            <a:solidFill>
              <a:schemeClr val="accent4"/>
            </a:solidFill>
            <a:ln>
              <a:noFill/>
            </a:ln>
            <a:effectLst/>
          </c:spPr>
          <c:invertIfNegative val="0"/>
          <c:dLbls>
            <c:delete val="1"/>
          </c:dLbls>
          <c:cat>
            <c:strRef>
              <c:f>Sheet1!$A$2:$A$7</c:f>
              <c:strCache>
                <c:ptCount val="6"/>
                <c:pt idx="0">
                  <c:v>Price competitiveness</c:v>
                </c:pt>
                <c:pt idx="1">
                  <c:v>Supplier experience and track record</c:v>
                </c:pt>
                <c:pt idx="2">
                  <c:v>Quality of goods and services</c:v>
                </c:pt>
                <c:pt idx="3">
                  <c:v>Supplier capacity and resources</c:v>
                </c:pt>
                <c:pt idx="4">
                  <c:v>On time delivery</c:v>
                </c:pt>
                <c:pt idx="5">
                  <c:v>Social corporate responsibility</c:v>
                </c:pt>
              </c:strCache>
            </c:strRef>
          </c:cat>
          <c:val>
            <c:numRef>
              <c:f>Sheet1!$E$2:$E$7</c:f>
              <c:numCache>
                <c:formatCode>General</c:formatCode>
                <c:ptCount val="6"/>
                <c:pt idx="0">
                  <c:v>0</c:v>
                </c:pt>
                <c:pt idx="1">
                  <c:v>1</c:v>
                </c:pt>
                <c:pt idx="2">
                  <c:v>3</c:v>
                </c:pt>
                <c:pt idx="3">
                  <c:v>8</c:v>
                </c:pt>
                <c:pt idx="4">
                  <c:v>2</c:v>
                </c:pt>
                <c:pt idx="5">
                  <c:v>3</c:v>
                </c:pt>
              </c:numCache>
            </c:numRef>
          </c:val>
          <c:extLst xmlns:c16r2="http://schemas.microsoft.com/office/drawing/2015/06/chart">
            <c:ext xmlns:c16="http://schemas.microsoft.com/office/drawing/2014/chart" uri="{C3380CC4-5D6E-409C-BE32-E72D297353CC}">
              <c16:uniqueId val="{00000003-EBC7-464B-85F9-22771BCB4859}"/>
            </c:ext>
          </c:extLst>
        </c:ser>
        <c:ser>
          <c:idx val="4"/>
          <c:order val="4"/>
          <c:tx>
            <c:strRef>
              <c:f>Sheet1!$F$1</c:f>
              <c:strCache>
                <c:ptCount val="1"/>
                <c:pt idx="0">
                  <c:v>Very frequently</c:v>
                </c:pt>
              </c:strCache>
            </c:strRef>
          </c:tx>
          <c:spPr>
            <a:solidFill>
              <a:schemeClr val="accent5"/>
            </a:solidFill>
            <a:ln>
              <a:noFill/>
            </a:ln>
            <a:effectLst/>
          </c:spPr>
          <c:invertIfNegative val="0"/>
          <c:dLbls>
            <c:delete val="1"/>
          </c:dLbls>
          <c:cat>
            <c:strRef>
              <c:f>Sheet1!$A$2:$A$7</c:f>
              <c:strCache>
                <c:ptCount val="6"/>
                <c:pt idx="0">
                  <c:v>Price competitiveness</c:v>
                </c:pt>
                <c:pt idx="1">
                  <c:v>Supplier experience and track record</c:v>
                </c:pt>
                <c:pt idx="2">
                  <c:v>Quality of goods and services</c:v>
                </c:pt>
                <c:pt idx="3">
                  <c:v>Supplier capacity and resources</c:v>
                </c:pt>
                <c:pt idx="4">
                  <c:v>On time delivery</c:v>
                </c:pt>
                <c:pt idx="5">
                  <c:v>Social corporate responsibility</c:v>
                </c:pt>
              </c:strCache>
            </c:strRef>
          </c:cat>
          <c:val>
            <c:numRef>
              <c:f>Sheet1!$F$2:$F$7</c:f>
              <c:numCache>
                <c:formatCode>General</c:formatCode>
                <c:ptCount val="6"/>
                <c:pt idx="0">
                  <c:v>10</c:v>
                </c:pt>
                <c:pt idx="1">
                  <c:v>9</c:v>
                </c:pt>
                <c:pt idx="2">
                  <c:v>7</c:v>
                </c:pt>
                <c:pt idx="4">
                  <c:v>7</c:v>
                </c:pt>
              </c:numCache>
            </c:numRef>
          </c:val>
          <c:extLst xmlns:c16r2="http://schemas.microsoft.com/office/drawing/2015/06/chart">
            <c:ext xmlns:c16="http://schemas.microsoft.com/office/drawing/2014/chart" uri="{C3380CC4-5D6E-409C-BE32-E72D297353CC}">
              <c16:uniqueId val="{00000004-EBC7-464B-85F9-22771BCB4859}"/>
            </c:ext>
          </c:extLst>
        </c:ser>
        <c:dLbls>
          <c:dLblPos val="outEnd"/>
          <c:showLegendKey val="0"/>
          <c:showVal val="1"/>
          <c:showCatName val="0"/>
          <c:showSerName val="0"/>
          <c:showPercent val="0"/>
          <c:showBubbleSize val="0"/>
        </c:dLbls>
        <c:gapWidth val="267"/>
        <c:overlap val="-43"/>
        <c:axId val="-950154256"/>
        <c:axId val="-950153712"/>
      </c:barChart>
      <c:catAx>
        <c:axId val="-95015425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Evaluation criteria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50153712"/>
        <c:crosses val="autoZero"/>
        <c:auto val="1"/>
        <c:lblAlgn val="ctr"/>
        <c:lblOffset val="100"/>
        <c:noMultiLvlLbl val="0"/>
      </c:catAx>
      <c:valAx>
        <c:axId val="-950153712"/>
        <c:scaling>
          <c:orientation val="minMax"/>
          <c:max val="10"/>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Percentage % (0)</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501542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Satisfaction with the competitive supplier selection process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E3F-4766-995F-1C526A98E3C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0E3F-4766-995F-1C526A98E3C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0E3F-4766-995F-1C526A98E3C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0E3F-4766-995F-1C526A98E3C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Very dissatisfied 0%</c:v>
                </c:pt>
                <c:pt idx="1">
                  <c:v>Dissatisfied 10%</c:v>
                </c:pt>
                <c:pt idx="2">
                  <c:v>Satisfied 10%</c:v>
                </c:pt>
                <c:pt idx="3">
                  <c:v>very satisfied 80%</c:v>
                </c:pt>
              </c:strCache>
            </c:strRef>
          </c:cat>
          <c:val>
            <c:numRef>
              <c:f>Sheet1!$B$2:$B$5</c:f>
              <c:numCache>
                <c:formatCode>0%</c:formatCode>
                <c:ptCount val="4"/>
                <c:pt idx="0" formatCode="General">
                  <c:v>0</c:v>
                </c:pt>
                <c:pt idx="1">
                  <c:v>10</c:v>
                </c:pt>
                <c:pt idx="2" formatCode="General">
                  <c:v>10</c:v>
                </c:pt>
                <c:pt idx="3" formatCode="General">
                  <c:v>80</c:v>
                </c:pt>
              </c:numCache>
            </c:numRef>
          </c:val>
          <c:extLst xmlns:c16r2="http://schemas.microsoft.com/office/drawing/2015/06/chart">
            <c:ext xmlns:c16="http://schemas.microsoft.com/office/drawing/2014/chart" uri="{C3380CC4-5D6E-409C-BE32-E72D297353CC}">
              <c16:uniqueId val="{00000008-0E3F-4766-995F-1C526A98E3C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Impact of competitive supplier selection on procurement perfomamce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Impact</c:v>
                </c:pt>
              </c:strCache>
            </c:strRef>
          </c:tx>
          <c:spPr>
            <a:solidFill>
              <a:schemeClr val="dk1">
                <a:tint val="885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Very negative</c:v>
                </c:pt>
                <c:pt idx="1">
                  <c:v>Negative</c:v>
                </c:pt>
                <c:pt idx="2">
                  <c:v>Neutral</c:v>
                </c:pt>
                <c:pt idx="3">
                  <c:v>Positive</c:v>
                </c:pt>
              </c:strCache>
            </c:strRef>
          </c:cat>
          <c:val>
            <c:numRef>
              <c:f>Sheet1!$B$2:$B$5</c:f>
              <c:numCache>
                <c:formatCode>General</c:formatCode>
                <c:ptCount val="4"/>
                <c:pt idx="0">
                  <c:v>0</c:v>
                </c:pt>
                <c:pt idx="1">
                  <c:v>10</c:v>
                </c:pt>
                <c:pt idx="2">
                  <c:v>15</c:v>
                </c:pt>
                <c:pt idx="3">
                  <c:v>75</c:v>
                </c:pt>
              </c:numCache>
            </c:numRef>
          </c:val>
          <c:extLst xmlns:c16r2="http://schemas.microsoft.com/office/drawing/2015/06/chart">
            <c:ext xmlns:c16="http://schemas.microsoft.com/office/drawing/2014/chart" uri="{C3380CC4-5D6E-409C-BE32-E72D297353CC}">
              <c16:uniqueId val="{00000000-888F-4551-B6DA-5119F35C71AA}"/>
            </c:ext>
          </c:extLst>
        </c:ser>
        <c:dLbls>
          <c:dLblPos val="ctr"/>
          <c:showLegendKey val="0"/>
          <c:showVal val="1"/>
          <c:showCatName val="0"/>
          <c:showSerName val="0"/>
          <c:showPercent val="0"/>
          <c:showBubbleSize val="0"/>
        </c:dLbls>
        <c:gapWidth val="150"/>
        <c:overlap val="100"/>
        <c:axId val="-950158608"/>
        <c:axId val="-950166224"/>
      </c:barChart>
      <c:catAx>
        <c:axId val="-9501586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50166224"/>
        <c:crosses val="autoZero"/>
        <c:auto val="1"/>
        <c:lblAlgn val="ctr"/>
        <c:lblOffset val="100"/>
        <c:noMultiLvlLbl val="0"/>
      </c:catAx>
      <c:valAx>
        <c:axId val="-950166224"/>
        <c:scaling>
          <c:orientation val="minMax"/>
          <c:max val="100"/>
          <c:min val="0.5"/>
        </c:scaling>
        <c:delete val="1"/>
        <c:axPos val="l"/>
        <c:majorGridlines>
          <c:spPr>
            <a:ln w="9525" cap="flat" cmpd="sng" algn="ctr">
              <a:gradFill>
                <a:gsLst>
                  <a:gs pos="0">
                    <a:schemeClr val="lt1">
                      <a:lumMod val="75000"/>
                      <a:alpha val="36000"/>
                    </a:schemeClr>
                  </a:gs>
                  <a:gs pos="100000">
                    <a:schemeClr val="dk1">
                      <a:lumMod val="95000"/>
                      <a:lumOff val="5000"/>
                      <a:alpha val="42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Percentage</a:t>
                </a:r>
                <a:r>
                  <a:rPr lang="en-US" baseline="0"/>
                  <a:t> %</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9501586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Competitive supplier selection effect on the quality of goods and services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Impact on quality</c:v>
                </c:pt>
              </c:strCache>
            </c:strRef>
          </c:tx>
          <c:spPr>
            <a:solidFill>
              <a:schemeClr val="accent1"/>
            </a:solidFill>
            <a:ln>
              <a:noFill/>
            </a:ln>
            <a:effectLst/>
          </c:spPr>
          <c:invertIfNegative val="0"/>
          <c:dLbls>
            <c:delete val="1"/>
          </c:dLbls>
          <c:cat>
            <c:strRef>
              <c:f>Sheet1!$A$2:$A$6</c:f>
              <c:strCache>
                <c:ptCount val="5"/>
                <c:pt idx="0">
                  <c:v>Decreases quality</c:v>
                </c:pt>
                <c:pt idx="1">
                  <c:v>Sligtly decreases quality</c:v>
                </c:pt>
                <c:pt idx="2">
                  <c:v>Neutral Impact on quality</c:v>
                </c:pt>
                <c:pt idx="3">
                  <c:v>Slightly increases quality</c:v>
                </c:pt>
                <c:pt idx="4">
                  <c:v>Increases quality</c:v>
                </c:pt>
              </c:strCache>
            </c:strRef>
          </c:cat>
          <c:val>
            <c:numRef>
              <c:f>Sheet1!$B$2:$B$6</c:f>
              <c:numCache>
                <c:formatCode>General</c:formatCode>
                <c:ptCount val="5"/>
                <c:pt idx="0">
                  <c:v>3</c:v>
                </c:pt>
                <c:pt idx="1">
                  <c:v>1</c:v>
                </c:pt>
                <c:pt idx="2">
                  <c:v>1</c:v>
                </c:pt>
                <c:pt idx="3">
                  <c:v>1</c:v>
                </c:pt>
                <c:pt idx="4">
                  <c:v>4</c:v>
                </c:pt>
              </c:numCache>
            </c:numRef>
          </c:val>
          <c:extLst xmlns:c16r2="http://schemas.microsoft.com/office/drawing/2015/06/chart">
            <c:ext xmlns:c16="http://schemas.microsoft.com/office/drawing/2014/chart" uri="{C3380CC4-5D6E-409C-BE32-E72D297353CC}">
              <c16:uniqueId val="{00000000-95D6-4523-B1C0-6E192040AAB2}"/>
            </c:ext>
          </c:extLst>
        </c:ser>
        <c:dLbls>
          <c:dLblPos val="inEnd"/>
          <c:showLegendKey val="0"/>
          <c:showVal val="1"/>
          <c:showCatName val="0"/>
          <c:showSerName val="0"/>
          <c:showPercent val="0"/>
          <c:showBubbleSize val="0"/>
        </c:dLbls>
        <c:gapWidth val="219"/>
        <c:overlap val="-27"/>
        <c:axId val="-950157520"/>
        <c:axId val="-950147728"/>
      </c:barChart>
      <c:catAx>
        <c:axId val="-95015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147728"/>
        <c:crosses val="autoZero"/>
        <c:auto val="1"/>
        <c:lblAlgn val="ctr"/>
        <c:lblOffset val="100"/>
        <c:noMultiLvlLbl val="0"/>
      </c:catAx>
      <c:valAx>
        <c:axId val="-95014772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  (0)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15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Competitive supplier selection impact on cost effectiveness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Column1</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elete val="1"/>
          </c:dLbls>
          <c:cat>
            <c:strRef>
              <c:f>Sheet1!$A$2:$A$6</c:f>
              <c:strCache>
                <c:ptCount val="5"/>
                <c:pt idx="0">
                  <c:v>Decreases cost effecctiveness</c:v>
                </c:pt>
                <c:pt idx="1">
                  <c:v>Slightly decreases cost effectivness</c:v>
                </c:pt>
                <c:pt idx="2">
                  <c:v>Neutral impact on cost effectiveness</c:v>
                </c:pt>
                <c:pt idx="3">
                  <c:v>Slightlty increases cost effectiveness</c:v>
                </c:pt>
                <c:pt idx="4">
                  <c:v>Increases cost effectiveness</c:v>
                </c:pt>
              </c:strCache>
            </c:strRef>
          </c:cat>
          <c:val>
            <c:numRef>
              <c:f>Sheet1!$B$2:$B$6</c:f>
              <c:numCache>
                <c:formatCode>General</c:formatCode>
                <c:ptCount val="5"/>
                <c:pt idx="0">
                  <c:v>0</c:v>
                </c:pt>
                <c:pt idx="1">
                  <c:v>0</c:v>
                </c:pt>
                <c:pt idx="2">
                  <c:v>0</c:v>
                </c:pt>
                <c:pt idx="3">
                  <c:v>20</c:v>
                </c:pt>
                <c:pt idx="4">
                  <c:v>80</c:v>
                </c:pt>
              </c:numCache>
            </c:numRef>
          </c:val>
          <c:extLst xmlns:c16r2="http://schemas.microsoft.com/office/drawing/2015/06/chart">
            <c:ext xmlns:c16="http://schemas.microsoft.com/office/drawing/2014/chart" uri="{C3380CC4-5D6E-409C-BE32-E72D297353CC}">
              <c16:uniqueId val="{00000000-D235-4C82-ACFA-10615178DECD}"/>
            </c:ext>
          </c:extLst>
        </c:ser>
        <c:dLbls>
          <c:dLblPos val="ctr"/>
          <c:showLegendKey val="0"/>
          <c:showVal val="1"/>
          <c:showCatName val="0"/>
          <c:showSerName val="0"/>
          <c:showPercent val="0"/>
          <c:showBubbleSize val="0"/>
        </c:dLbls>
        <c:gapWidth val="150"/>
        <c:overlap val="100"/>
        <c:axId val="-950179280"/>
        <c:axId val="-950176016"/>
      </c:barChart>
      <c:catAx>
        <c:axId val="-95017928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176016"/>
        <c:crosses val="autoZero"/>
        <c:auto val="1"/>
        <c:lblAlgn val="ctr"/>
        <c:lblOffset val="100"/>
        <c:noMultiLvlLbl val="0"/>
      </c:catAx>
      <c:valAx>
        <c:axId val="-950176016"/>
        <c:scaling>
          <c:orientation val="minMax"/>
          <c:max val="100"/>
          <c:min val="10"/>
        </c:scaling>
        <c:delete val="0"/>
        <c:axPos val="b"/>
        <c:majorGridlines>
          <c:spPr>
            <a:ln>
              <a:solidFill>
                <a:schemeClr val="tx1">
                  <a:lumMod val="15000"/>
                  <a:lumOff val="85000"/>
                </a:schemeClr>
              </a:solidFill>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179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Challenges</a:t>
            </a:r>
            <a:r>
              <a:rPr lang="en-US" baseline="0"/>
              <a:t> associated with competitive supplier selection</a:t>
            </a:r>
          </a:p>
          <a:p>
            <a:pPr>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Respones </c:v>
                </c:pt>
              </c:strCache>
            </c:strRef>
          </c:tx>
          <c:spPr>
            <a:solidFill>
              <a:schemeClr val="accent1"/>
            </a:solidFill>
            <a:ln>
              <a:noFill/>
            </a:ln>
            <a:effectLst/>
          </c:spPr>
          <c:invertIfNegative val="0"/>
          <c:cat>
            <c:strRef>
              <c:f>Sheet1!$A$2:$A$5</c:f>
              <c:strCache>
                <c:ptCount val="4"/>
                <c:pt idx="0">
                  <c:v>Strongly disagree</c:v>
                </c:pt>
                <c:pt idx="1">
                  <c:v>Disagree</c:v>
                </c:pt>
                <c:pt idx="2">
                  <c:v>Agree</c:v>
                </c:pt>
                <c:pt idx="3">
                  <c:v>Strongly agree</c:v>
                </c:pt>
              </c:strCache>
            </c:strRef>
          </c:cat>
          <c:val>
            <c:numRef>
              <c:f>Sheet1!$B$2:$B$5</c:f>
              <c:numCache>
                <c:formatCode>General</c:formatCode>
                <c:ptCount val="4"/>
                <c:pt idx="0">
                  <c:v>50</c:v>
                </c:pt>
                <c:pt idx="1">
                  <c:v>40</c:v>
                </c:pt>
                <c:pt idx="2">
                  <c:v>10</c:v>
                </c:pt>
                <c:pt idx="3">
                  <c:v>0</c:v>
                </c:pt>
              </c:numCache>
            </c:numRef>
          </c:val>
          <c:extLst xmlns:c16r2="http://schemas.microsoft.com/office/drawing/2015/06/chart">
            <c:ext xmlns:c16="http://schemas.microsoft.com/office/drawing/2014/chart" uri="{C3380CC4-5D6E-409C-BE32-E72D297353CC}">
              <c16:uniqueId val="{00000000-C41E-4A9E-9F22-D964DA18AB8D}"/>
            </c:ext>
          </c:extLst>
        </c:ser>
        <c:dLbls>
          <c:showLegendKey val="0"/>
          <c:showVal val="0"/>
          <c:showCatName val="0"/>
          <c:showSerName val="0"/>
          <c:showPercent val="0"/>
          <c:showBubbleSize val="0"/>
        </c:dLbls>
        <c:gapWidth val="150"/>
        <c:overlap val="100"/>
        <c:axId val="-950164048"/>
        <c:axId val="-950178736"/>
      </c:barChart>
      <c:catAx>
        <c:axId val="-95016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178736"/>
        <c:crosses val="autoZero"/>
        <c:auto val="1"/>
        <c:lblAlgn val="ctr"/>
        <c:lblOffset val="100"/>
        <c:noMultiLvlLbl val="0"/>
      </c:catAx>
      <c:valAx>
        <c:axId val="-950178736"/>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Percentages</a:t>
                </a:r>
                <a:r>
                  <a:rPr lang="en-US" baseline="0"/>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16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Benefits experienced through competitive supplier selection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Strongly 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Sheet1!$A$2:$A$5</c:f>
              <c:strCache>
                <c:ptCount val="4"/>
                <c:pt idx="0">
                  <c:v>Increased competition and better pricing</c:v>
                </c:pt>
                <c:pt idx="1">
                  <c:v>Improved supplier performance and accountability</c:v>
                </c:pt>
                <c:pt idx="2">
                  <c:v>Enhanced transparency and fairness</c:v>
                </c:pt>
                <c:pt idx="3">
                  <c:v>Stimulated innovation and quality improvement</c:v>
                </c:pt>
              </c:strCache>
            </c:strRef>
          </c:cat>
          <c:val>
            <c:numRef>
              <c:f>Sheet1!$B$2:$B$5</c:f>
              <c:numCache>
                <c:formatCode>General</c:formatCode>
                <c:ptCount val="4"/>
                <c:pt idx="1">
                  <c:v>2.5</c:v>
                </c:pt>
                <c:pt idx="2">
                  <c:v>3</c:v>
                </c:pt>
                <c:pt idx="3">
                  <c:v>4</c:v>
                </c:pt>
              </c:numCache>
            </c:numRef>
          </c:val>
          <c:extLst xmlns:c16r2="http://schemas.microsoft.com/office/drawing/2015/06/chart">
            <c:ext xmlns:c16="http://schemas.microsoft.com/office/drawing/2014/chart" uri="{C3380CC4-5D6E-409C-BE32-E72D297353CC}">
              <c16:uniqueId val="{00000000-E7DE-4032-A598-EE4338B31C85}"/>
            </c:ext>
          </c:extLst>
        </c:ser>
        <c:ser>
          <c:idx val="1"/>
          <c:order val="1"/>
          <c:tx>
            <c:strRef>
              <c:f>Sheet1!$C$1</c:f>
              <c:strCache>
                <c:ptCount val="1"/>
                <c:pt idx="0">
                  <c:v>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Sheet1!$A$2:$A$5</c:f>
              <c:strCache>
                <c:ptCount val="4"/>
                <c:pt idx="0">
                  <c:v>Increased competition and better pricing</c:v>
                </c:pt>
                <c:pt idx="1">
                  <c:v>Improved supplier performance and accountability</c:v>
                </c:pt>
                <c:pt idx="2">
                  <c:v>Enhanced transparency and fairness</c:v>
                </c:pt>
                <c:pt idx="3">
                  <c:v>Stimulated innovation and quality improvement</c:v>
                </c:pt>
              </c:strCache>
            </c:strRef>
          </c:cat>
          <c:val>
            <c:numRef>
              <c:f>Sheet1!$C$2:$C$5</c:f>
              <c:numCache>
                <c:formatCode>General</c:formatCode>
                <c:ptCount val="4"/>
                <c:pt idx="0">
                  <c:v>9</c:v>
                </c:pt>
                <c:pt idx="1">
                  <c:v>7</c:v>
                </c:pt>
                <c:pt idx="2">
                  <c:v>5</c:v>
                </c:pt>
                <c:pt idx="3">
                  <c:v>6</c:v>
                </c:pt>
              </c:numCache>
            </c:numRef>
          </c:val>
          <c:extLst xmlns:c16r2="http://schemas.microsoft.com/office/drawing/2015/06/chart">
            <c:ext xmlns:c16="http://schemas.microsoft.com/office/drawing/2014/chart" uri="{C3380CC4-5D6E-409C-BE32-E72D297353CC}">
              <c16:uniqueId val="{00000001-E7DE-4032-A598-EE4338B31C85}"/>
            </c:ext>
          </c:extLst>
        </c:ser>
        <c:ser>
          <c:idx val="2"/>
          <c:order val="2"/>
          <c:tx>
            <c:strRef>
              <c:f>Sheet1!$D$1</c:f>
              <c:strCache>
                <c:ptCount val="1"/>
                <c:pt idx="0">
                  <c:v>Neutral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Sheet1!$A$2:$A$5</c:f>
              <c:strCache>
                <c:ptCount val="4"/>
                <c:pt idx="0">
                  <c:v>Increased competition and better pricing</c:v>
                </c:pt>
                <c:pt idx="1">
                  <c:v>Improved supplier performance and accountability</c:v>
                </c:pt>
                <c:pt idx="2">
                  <c:v>Enhanced transparency and fairness</c:v>
                </c:pt>
                <c:pt idx="3">
                  <c:v>Stimulated innovation and quality improvement</c:v>
                </c:pt>
              </c:strCache>
            </c:strRef>
          </c:cat>
          <c:val>
            <c:numRef>
              <c:f>Sheet1!$D$2:$D$5</c:f>
              <c:numCache>
                <c:formatCode>General</c:formatCode>
                <c:ptCount val="4"/>
                <c:pt idx="0">
                  <c:v>1</c:v>
                </c:pt>
                <c:pt idx="1">
                  <c:v>0.5</c:v>
                </c:pt>
                <c:pt idx="2">
                  <c:v>1</c:v>
                </c:pt>
                <c:pt idx="3">
                  <c:v>0</c:v>
                </c:pt>
              </c:numCache>
            </c:numRef>
          </c:val>
          <c:extLst xmlns:c16r2="http://schemas.microsoft.com/office/drawing/2015/06/chart">
            <c:ext xmlns:c16="http://schemas.microsoft.com/office/drawing/2014/chart" uri="{C3380CC4-5D6E-409C-BE32-E72D297353CC}">
              <c16:uniqueId val="{00000002-E7DE-4032-A598-EE4338B31C85}"/>
            </c:ext>
          </c:extLst>
        </c:ser>
        <c:ser>
          <c:idx val="3"/>
          <c:order val="3"/>
          <c:tx>
            <c:strRef>
              <c:f>Sheet1!$E$1</c:f>
              <c:strCache>
                <c:ptCount val="1"/>
                <c:pt idx="0">
                  <c:v>Disagree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Sheet1!$A$2:$A$5</c:f>
              <c:strCache>
                <c:ptCount val="4"/>
                <c:pt idx="0">
                  <c:v>Increased competition and better pricing</c:v>
                </c:pt>
                <c:pt idx="1">
                  <c:v>Improved supplier performance and accountability</c:v>
                </c:pt>
                <c:pt idx="2">
                  <c:v>Enhanced transparency and fairness</c:v>
                </c:pt>
                <c:pt idx="3">
                  <c:v>Stimulated innovation and quality improvement</c:v>
                </c:pt>
              </c:strCache>
            </c:strRef>
          </c:cat>
          <c:val>
            <c:numRef>
              <c:f>Sheet1!$E$2:$E$5</c:f>
              <c:numCache>
                <c:formatCode>General</c:formatCode>
                <c:ptCount val="4"/>
                <c:pt idx="0">
                  <c:v>0</c:v>
                </c:pt>
                <c:pt idx="1">
                  <c:v>0</c:v>
                </c:pt>
                <c:pt idx="2">
                  <c:v>1</c:v>
                </c:pt>
                <c:pt idx="3">
                  <c:v>0</c:v>
                </c:pt>
              </c:numCache>
            </c:numRef>
          </c:val>
          <c:extLst xmlns:c16r2="http://schemas.microsoft.com/office/drawing/2015/06/chart">
            <c:ext xmlns:c16="http://schemas.microsoft.com/office/drawing/2014/chart" uri="{C3380CC4-5D6E-409C-BE32-E72D297353CC}">
              <c16:uniqueId val="{00000003-E7DE-4032-A598-EE4338B31C85}"/>
            </c:ext>
          </c:extLst>
        </c:ser>
        <c:ser>
          <c:idx val="4"/>
          <c:order val="4"/>
          <c:tx>
            <c:strRef>
              <c:f>Sheet1!$F$1</c:f>
              <c:strCache>
                <c:ptCount val="1"/>
                <c:pt idx="0">
                  <c:v>Stronly disagree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Sheet1!$A$2:$A$5</c:f>
              <c:strCache>
                <c:ptCount val="4"/>
                <c:pt idx="0">
                  <c:v>Increased competition and better pricing</c:v>
                </c:pt>
                <c:pt idx="1">
                  <c:v>Improved supplier performance and accountability</c:v>
                </c:pt>
                <c:pt idx="2">
                  <c:v>Enhanced transparency and fairness</c:v>
                </c:pt>
                <c:pt idx="3">
                  <c:v>Stimulated innovation and quality improvement</c:v>
                </c:pt>
              </c:strCache>
            </c:strRef>
          </c:cat>
          <c:val>
            <c:numRef>
              <c:f>Sheet1!$F$2:$F$5</c:f>
              <c:numCache>
                <c:formatCode>General</c:formatCode>
                <c:ptCount val="4"/>
                <c:pt idx="0">
                  <c:v>0</c:v>
                </c:pt>
                <c:pt idx="1">
                  <c:v>0</c:v>
                </c:pt>
                <c:pt idx="3">
                  <c:v>0</c:v>
                </c:pt>
              </c:numCache>
            </c:numRef>
          </c:val>
          <c:extLst xmlns:c16r2="http://schemas.microsoft.com/office/drawing/2015/06/chart">
            <c:ext xmlns:c16="http://schemas.microsoft.com/office/drawing/2014/chart" uri="{C3380CC4-5D6E-409C-BE32-E72D297353CC}">
              <c16:uniqueId val="{00000004-E7DE-4032-A598-EE4338B31C85}"/>
            </c:ext>
          </c:extLst>
        </c:ser>
        <c:dLbls>
          <c:showLegendKey val="0"/>
          <c:showVal val="0"/>
          <c:showCatName val="0"/>
          <c:showSerName val="0"/>
          <c:showPercent val="0"/>
          <c:showBubbleSize val="0"/>
        </c:dLbls>
        <c:gapWidth val="100"/>
        <c:axId val="-950155888"/>
        <c:axId val="-950168944"/>
      </c:barChart>
      <c:catAx>
        <c:axId val="-9501558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50168944"/>
        <c:crosses val="autoZero"/>
        <c:auto val="1"/>
        <c:lblAlgn val="ctr"/>
        <c:lblOffset val="100"/>
        <c:noMultiLvlLbl val="0"/>
      </c:catAx>
      <c:valAx>
        <c:axId val="-95016894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Perecentages % (00)</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5015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Ways to collaborate with suppliers to enhance procurement performance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By clearly defining expectations</c:v>
                </c:pt>
                <c:pt idx="1">
                  <c:v>Through performance measurement</c:v>
                </c:pt>
                <c:pt idx="2">
                  <c:v>By developing a culture of continuous improvement</c:v>
                </c:pt>
                <c:pt idx="3">
                  <c:v>Through sharing data and information openly and transparently</c:v>
                </c:pt>
                <c:pt idx="4">
                  <c:v>Through the creation of supplier development program</c:v>
                </c:pt>
                <c:pt idx="5">
                  <c:v>Through regular and effective communication</c:v>
                </c:pt>
              </c:strCache>
            </c:strRef>
          </c:cat>
          <c:val>
            <c:numRef>
              <c:f>Sheet1!$B$2:$B$7</c:f>
              <c:numCache>
                <c:formatCode>General</c:formatCode>
                <c:ptCount val="6"/>
                <c:pt idx="0">
                  <c:v>80</c:v>
                </c:pt>
                <c:pt idx="1">
                  <c:v>90</c:v>
                </c:pt>
                <c:pt idx="2">
                  <c:v>50</c:v>
                </c:pt>
                <c:pt idx="3">
                  <c:v>90</c:v>
                </c:pt>
                <c:pt idx="4">
                  <c:v>30</c:v>
                </c:pt>
                <c:pt idx="5">
                  <c:v>100</c:v>
                </c:pt>
              </c:numCache>
            </c:numRef>
          </c:val>
          <c:extLst xmlns:c16r2="http://schemas.microsoft.com/office/drawing/2015/06/chart">
            <c:ext xmlns:c16="http://schemas.microsoft.com/office/drawing/2014/chart" uri="{C3380CC4-5D6E-409C-BE32-E72D297353CC}">
              <c16:uniqueId val="{00000000-237A-4647-BC95-BB1FC361132A}"/>
            </c:ext>
          </c:extLst>
        </c:ser>
        <c:dLbls>
          <c:dLblPos val="ctr"/>
          <c:showLegendKey val="0"/>
          <c:showVal val="1"/>
          <c:showCatName val="0"/>
          <c:showSerName val="0"/>
          <c:showPercent val="0"/>
          <c:showBubbleSize val="0"/>
        </c:dLbls>
        <c:gapWidth val="150"/>
        <c:overlap val="100"/>
        <c:axId val="-950173840"/>
        <c:axId val="-950170032"/>
      </c:barChart>
      <c:catAx>
        <c:axId val="-95017384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50170032"/>
        <c:crosses val="autoZero"/>
        <c:auto val="1"/>
        <c:lblAlgn val="ctr"/>
        <c:lblOffset val="100"/>
        <c:noMultiLvlLbl val="0"/>
      </c:catAx>
      <c:valAx>
        <c:axId val="-950170032"/>
        <c:scaling>
          <c:orientation val="minMax"/>
          <c:max val="100"/>
          <c:min val="10"/>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Percentage %</a:t>
                </a:r>
              </a:p>
              <a:p>
                <a:pPr>
                  <a:defRPr/>
                </a:pPr>
                <a:endParaRPr lang="en-US"/>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50173840"/>
        <c:crosses val="autoZero"/>
        <c:crossBetween val="between"/>
        <c:majorUnit val="10"/>
        <c:min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38003062117236E-2"/>
          <c:y val="0.15511904761904763"/>
          <c:w val="0.79891913768732481"/>
          <c:h val="0.66998656417947755"/>
        </c:manualLayout>
      </c:layout>
      <c:barChart>
        <c:barDir val="col"/>
        <c:grouping val="stacked"/>
        <c:varyColors val="0"/>
        <c:ser>
          <c:idx val="0"/>
          <c:order val="0"/>
          <c:tx>
            <c:strRef>
              <c:f>Sheet1!$B$1</c:f>
              <c:strCache>
                <c:ptCount val="1"/>
                <c:pt idx="0">
                  <c:v>Age range</c:v>
                </c:pt>
              </c:strCache>
            </c:strRef>
          </c:tx>
          <c:spPr>
            <a:solidFill>
              <a:schemeClr val="accent1"/>
            </a:solidFill>
            <a:ln>
              <a:noFill/>
            </a:ln>
            <a:effectLst/>
          </c:spPr>
          <c:invertIfNegative val="0"/>
          <c:cat>
            <c:strRef>
              <c:f>Sheet1!$A$2:$A$5</c:f>
              <c:strCache>
                <c:ptCount val="4"/>
                <c:pt idx="0">
                  <c:v>18 - 25</c:v>
                </c:pt>
                <c:pt idx="1">
                  <c:v>26 - 35</c:v>
                </c:pt>
                <c:pt idx="2">
                  <c:v>36 - 45</c:v>
                </c:pt>
                <c:pt idx="3">
                  <c:v>46 and above</c:v>
                </c:pt>
              </c:strCache>
            </c:strRef>
          </c:cat>
          <c:val>
            <c:numRef>
              <c:f>Sheet1!$B$2:$B$5</c:f>
              <c:numCache>
                <c:formatCode>0%</c:formatCode>
                <c:ptCount val="4"/>
                <c:pt idx="0">
                  <c:v>0.2</c:v>
                </c:pt>
                <c:pt idx="1">
                  <c:v>0.5</c:v>
                </c:pt>
                <c:pt idx="2">
                  <c:v>0.2</c:v>
                </c:pt>
                <c:pt idx="3">
                  <c:v>0.1</c:v>
                </c:pt>
              </c:numCache>
            </c:numRef>
          </c:val>
          <c:extLst xmlns:c16r2="http://schemas.microsoft.com/office/drawing/2015/06/chart">
            <c:ext xmlns:c16="http://schemas.microsoft.com/office/drawing/2014/chart" uri="{C3380CC4-5D6E-409C-BE32-E72D297353CC}">
              <c16:uniqueId val="{00000000-91A7-4680-A4EB-C0344FB7C8EE}"/>
            </c:ext>
          </c:extLst>
        </c:ser>
        <c:dLbls>
          <c:showLegendKey val="0"/>
          <c:showVal val="0"/>
          <c:showCatName val="0"/>
          <c:showSerName val="0"/>
          <c:showPercent val="0"/>
          <c:showBubbleSize val="0"/>
        </c:dLbls>
        <c:gapWidth val="150"/>
        <c:overlap val="100"/>
        <c:axId val="-850051984"/>
        <c:axId val="-850051440"/>
      </c:barChart>
      <c:catAx>
        <c:axId val="-85005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051440"/>
        <c:crosses val="autoZero"/>
        <c:auto val="1"/>
        <c:lblAlgn val="ctr"/>
        <c:lblOffset val="100"/>
        <c:noMultiLvlLbl val="0"/>
      </c:catAx>
      <c:valAx>
        <c:axId val="-850051440"/>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Perentage</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05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Work experience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E3F-4987-A1B9-75C227D0B9C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E3F-4987-A1B9-75C227D0B9C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E3F-4987-A1B9-75C227D0B9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less than 2 years</c:v>
                </c:pt>
                <c:pt idx="1">
                  <c:v>6 years and above</c:v>
                </c:pt>
                <c:pt idx="2">
                  <c:v>2 -4 years</c:v>
                </c:pt>
              </c:strCache>
            </c:strRef>
          </c:cat>
          <c:val>
            <c:numRef>
              <c:f>Sheet1!$B$2:$B$4</c:f>
              <c:numCache>
                <c:formatCode>0%</c:formatCode>
                <c:ptCount val="3"/>
                <c:pt idx="0">
                  <c:v>0.2</c:v>
                </c:pt>
                <c:pt idx="1">
                  <c:v>0.3</c:v>
                </c:pt>
                <c:pt idx="2">
                  <c:v>0.5</c:v>
                </c:pt>
              </c:numCache>
            </c:numRef>
          </c:val>
          <c:extLst xmlns:c16r2="http://schemas.microsoft.com/office/drawing/2015/06/chart">
            <c:ext xmlns:c16="http://schemas.microsoft.com/office/drawing/2014/chart" uri="{C3380CC4-5D6E-409C-BE32-E72D297353CC}">
              <c16:uniqueId val="{00000006-0E3F-4987-A1B9-75C227D0B9C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Academic qualification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Secondary level</c:v>
                </c:pt>
                <c:pt idx="1">
                  <c:v>Diploma</c:v>
                </c:pt>
                <c:pt idx="2">
                  <c:v>Bachelor's Degree</c:v>
                </c:pt>
                <c:pt idx="3">
                  <c:v>Post Graduate</c:v>
                </c:pt>
              </c:strCache>
            </c:strRef>
          </c:cat>
          <c:val>
            <c:numRef>
              <c:f>Sheet1!$B$2:$B$5</c:f>
              <c:numCache>
                <c:formatCode>General</c:formatCode>
                <c:ptCount val="4"/>
                <c:pt idx="0">
                  <c:v>0</c:v>
                </c:pt>
                <c:pt idx="1">
                  <c:v>30</c:v>
                </c:pt>
                <c:pt idx="2">
                  <c:v>50</c:v>
                </c:pt>
                <c:pt idx="3">
                  <c:v>20</c:v>
                </c:pt>
              </c:numCache>
            </c:numRef>
          </c:val>
          <c:extLst xmlns:c16r2="http://schemas.microsoft.com/office/drawing/2015/06/chart">
            <c:ext xmlns:c16="http://schemas.microsoft.com/office/drawing/2014/chart" uri="{C3380CC4-5D6E-409C-BE32-E72D297353CC}">
              <c16:uniqueId val="{00000000-5C98-493A-A0DD-153BC58F1542}"/>
            </c:ext>
          </c:extLst>
        </c:ser>
        <c:dLbls>
          <c:dLblPos val="outEnd"/>
          <c:showLegendKey val="0"/>
          <c:showVal val="1"/>
          <c:showCatName val="0"/>
          <c:showSerName val="0"/>
          <c:showPercent val="0"/>
          <c:showBubbleSize val="0"/>
        </c:dLbls>
        <c:gapWidth val="100"/>
        <c:overlap val="-24"/>
        <c:axId val="-850324144"/>
        <c:axId val="-850323600"/>
      </c:barChart>
      <c:catAx>
        <c:axId val="-8503241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50323600"/>
        <c:crosses val="autoZero"/>
        <c:auto val="1"/>
        <c:lblAlgn val="ctr"/>
        <c:lblOffset val="100"/>
        <c:noMultiLvlLbl val="0"/>
      </c:catAx>
      <c:valAx>
        <c:axId val="-850323600"/>
        <c:scaling>
          <c:orientation val="minMax"/>
          <c:max val="60"/>
          <c:min val="0"/>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Pereentage %</a:t>
                </a:r>
              </a:p>
              <a:p>
                <a:pPr>
                  <a:defRPr/>
                </a:pPr>
                <a:endParaRPr lang="en-US"/>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5032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Effectiveness of procurement perfomance</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stacked"/>
        <c:varyColors val="0"/>
        <c:ser>
          <c:idx val="0"/>
          <c:order val="0"/>
          <c:tx>
            <c:strRef>
              <c:f>Sheet1!$B$1</c:f>
              <c:strCache>
                <c:ptCount val="1"/>
                <c:pt idx="0">
                  <c:v>Effectiveness </c:v>
                </c:pt>
              </c:strCache>
            </c:strRef>
          </c:tx>
          <c:spPr>
            <a:solidFill>
              <a:schemeClr val="accent1"/>
            </a:solidFill>
            <a:ln>
              <a:noFill/>
            </a:ln>
            <a:effectLst/>
          </c:spPr>
          <c:invertIfNegative val="0"/>
          <c:cat>
            <c:strRef>
              <c:f>Sheet1!$A$2:$A$6</c:f>
              <c:strCache>
                <c:ptCount val="5"/>
                <c:pt idx="0">
                  <c:v>Very ineffective</c:v>
                </c:pt>
                <c:pt idx="1">
                  <c:v>Ineffective</c:v>
                </c:pt>
                <c:pt idx="2">
                  <c:v>Moderately effective</c:v>
                </c:pt>
                <c:pt idx="3">
                  <c:v>Effective </c:v>
                </c:pt>
                <c:pt idx="4">
                  <c:v>Very Effective </c:v>
                </c:pt>
              </c:strCache>
            </c:strRef>
          </c:cat>
          <c:val>
            <c:numRef>
              <c:f>Sheet1!$B$2:$B$6</c:f>
              <c:numCache>
                <c:formatCode>General</c:formatCode>
                <c:ptCount val="5"/>
                <c:pt idx="0">
                  <c:v>0</c:v>
                </c:pt>
                <c:pt idx="1">
                  <c:v>0</c:v>
                </c:pt>
                <c:pt idx="2">
                  <c:v>2</c:v>
                </c:pt>
                <c:pt idx="3">
                  <c:v>4</c:v>
                </c:pt>
                <c:pt idx="4">
                  <c:v>4</c:v>
                </c:pt>
              </c:numCache>
            </c:numRef>
          </c:val>
          <c:extLst xmlns:c16r2="http://schemas.microsoft.com/office/drawing/2015/06/chart">
            <c:ext xmlns:c16="http://schemas.microsoft.com/office/drawing/2014/chart" uri="{C3380CC4-5D6E-409C-BE32-E72D297353CC}">
              <c16:uniqueId val="{00000000-F003-4A9C-A512-723048B35EF1}"/>
            </c:ext>
          </c:extLst>
        </c:ser>
        <c:dLbls>
          <c:showLegendKey val="0"/>
          <c:showVal val="0"/>
          <c:showCatName val="0"/>
          <c:showSerName val="0"/>
          <c:showPercent val="0"/>
          <c:showBubbleSize val="0"/>
        </c:dLbls>
        <c:gapWidth val="150"/>
        <c:overlap val="100"/>
        <c:axId val="-850333392"/>
        <c:axId val="-956634096"/>
      </c:barChart>
      <c:catAx>
        <c:axId val="-850333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56634096"/>
        <c:crosses val="autoZero"/>
        <c:auto val="1"/>
        <c:lblAlgn val="ctr"/>
        <c:lblOffset val="100"/>
        <c:noMultiLvlLbl val="0"/>
      </c:catAx>
      <c:valAx>
        <c:axId val="-956634096"/>
        <c:scaling>
          <c:orientation val="minMax"/>
          <c:max val="6"/>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Percentage % (0)</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8503333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Is there a robust supplier evaluation and selection?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2D8F-4668-B2D6-F3DDF413FBA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2D8F-4668-B2D6-F3DDF413FBA7}"/>
              </c:ext>
            </c:extLst>
          </c:dPt>
          <c:cat>
            <c:strRef>
              <c:f>Sheet1!$A$2:$A$3</c:f>
              <c:strCache>
                <c:ptCount val="2"/>
                <c:pt idx="0">
                  <c:v>Yes 90%</c:v>
                </c:pt>
                <c:pt idx="1">
                  <c:v>No 10%</c:v>
                </c:pt>
              </c:strCache>
            </c:strRef>
          </c:cat>
          <c:val>
            <c:numRef>
              <c:f>Sheet1!$B$2:$B$3</c:f>
              <c:numCache>
                <c:formatCode>General</c:formatCode>
                <c:ptCount val="2"/>
                <c:pt idx="0">
                  <c:v>9</c:v>
                </c:pt>
                <c:pt idx="1">
                  <c:v>1</c:v>
                </c:pt>
              </c:numCache>
            </c:numRef>
          </c:val>
          <c:extLst xmlns:c16r2="http://schemas.microsoft.com/office/drawing/2015/06/chart">
            <c:ext xmlns:c16="http://schemas.microsoft.com/office/drawing/2014/chart" uri="{C3380CC4-5D6E-409C-BE32-E72D297353CC}">
              <c16:uniqueId val="{00000004-2D8F-4668-B2D6-F3DDF413FBA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How regularyly suppliers are evaluated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EEB-430C-B38A-AA1B461B649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EEB-430C-B38A-AA1B461B649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EEB-430C-B38A-AA1B461B649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2EEB-430C-B38A-AA1B461B6492}"/>
              </c:ext>
            </c:extLst>
          </c:dPt>
          <c:dLbls>
            <c:delete val="1"/>
          </c:dLbls>
          <c:cat>
            <c:strRef>
              <c:f>Sheet1!$A$2:$A$5</c:f>
              <c:strCache>
                <c:ptCount val="4"/>
                <c:pt idx="0">
                  <c:v>Rarely0%</c:v>
                </c:pt>
                <c:pt idx="1">
                  <c:v>Occassionally 30%</c:v>
                </c:pt>
                <c:pt idx="2">
                  <c:v>Sometimes 0%</c:v>
                </c:pt>
                <c:pt idx="3">
                  <c:v>Very frequently 70%</c:v>
                </c:pt>
              </c:strCache>
            </c:strRef>
          </c:cat>
          <c:val>
            <c:numRef>
              <c:f>Sheet1!$B$2:$B$5</c:f>
              <c:numCache>
                <c:formatCode>General</c:formatCode>
                <c:ptCount val="4"/>
                <c:pt idx="0">
                  <c:v>0</c:v>
                </c:pt>
                <c:pt idx="1">
                  <c:v>30</c:v>
                </c:pt>
                <c:pt idx="2">
                  <c:v>0</c:v>
                </c:pt>
                <c:pt idx="3">
                  <c:v>7</c:v>
                </c:pt>
              </c:numCache>
            </c:numRef>
          </c:val>
          <c:extLst xmlns:c16r2="http://schemas.microsoft.com/office/drawing/2015/06/chart">
            <c:ext xmlns:c16="http://schemas.microsoft.com/office/drawing/2014/chart" uri="{C3380CC4-5D6E-409C-BE32-E72D297353CC}">
              <c16:uniqueId val="{00000008-2EEB-430C-B38A-AA1B461B649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Evaluation of procurement performance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Poor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Sheet1!$A$2:$A$6</c:f>
              <c:strCache>
                <c:ptCount val="5"/>
                <c:pt idx="0">
                  <c:v>Achieving cost effectiveness</c:v>
                </c:pt>
                <c:pt idx="1">
                  <c:v>Supplier performance and quality</c:v>
                </c:pt>
                <c:pt idx="2">
                  <c:v>Timeliness of procurement</c:v>
                </c:pt>
                <c:pt idx="3">
                  <c:v>Compliance with regulatory requirements</c:v>
                </c:pt>
                <c:pt idx="4">
                  <c:v>Sustainability and social responsibilities</c:v>
                </c:pt>
              </c:strCache>
            </c:strRef>
          </c:cat>
          <c:val>
            <c:numRef>
              <c:f>Sheet1!$B$2:$B$6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9D03-4771-91F0-713DB5A6CF63}"/>
            </c:ext>
          </c:extLst>
        </c:ser>
        <c:ser>
          <c:idx val="1"/>
          <c:order val="1"/>
          <c:tx>
            <c:strRef>
              <c:f>Sheet1!$C$1</c:f>
              <c:strCache>
                <c:ptCount val="1"/>
                <c:pt idx="0">
                  <c:v>Below average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Sheet1!$A$2:$A$6</c:f>
              <c:strCache>
                <c:ptCount val="5"/>
                <c:pt idx="0">
                  <c:v>Achieving cost effectiveness</c:v>
                </c:pt>
                <c:pt idx="1">
                  <c:v>Supplier performance and quality</c:v>
                </c:pt>
                <c:pt idx="2">
                  <c:v>Timeliness of procurement</c:v>
                </c:pt>
                <c:pt idx="3">
                  <c:v>Compliance with regulatory requirements</c:v>
                </c:pt>
                <c:pt idx="4">
                  <c:v>Sustainability and social responsibilities</c:v>
                </c:pt>
              </c:strCache>
            </c:strRef>
          </c:cat>
          <c:val>
            <c:numRef>
              <c:f>Sheet1!$C$2:$C$6</c:f>
              <c:numCache>
                <c:formatCode>General</c:formatCode>
                <c:ptCount val="5"/>
                <c:pt idx="0">
                  <c:v>0</c:v>
                </c:pt>
                <c:pt idx="1">
                  <c:v>0</c:v>
                </c:pt>
                <c:pt idx="2">
                  <c:v>3</c:v>
                </c:pt>
                <c:pt idx="3">
                  <c:v>0</c:v>
                </c:pt>
                <c:pt idx="4">
                  <c:v>0</c:v>
                </c:pt>
              </c:numCache>
            </c:numRef>
          </c:val>
          <c:extLst xmlns:c16r2="http://schemas.microsoft.com/office/drawing/2015/06/chart">
            <c:ext xmlns:c16="http://schemas.microsoft.com/office/drawing/2014/chart" uri="{C3380CC4-5D6E-409C-BE32-E72D297353CC}">
              <c16:uniqueId val="{00000001-9D03-4771-91F0-713DB5A6CF63}"/>
            </c:ext>
          </c:extLst>
        </c:ser>
        <c:ser>
          <c:idx val="2"/>
          <c:order val="2"/>
          <c:tx>
            <c:strRef>
              <c:f>Sheet1!$D$1</c:f>
              <c:strCache>
                <c:ptCount val="1"/>
                <c:pt idx="0">
                  <c:v>Average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Sheet1!$A$2:$A$6</c:f>
              <c:strCache>
                <c:ptCount val="5"/>
                <c:pt idx="0">
                  <c:v>Achieving cost effectiveness</c:v>
                </c:pt>
                <c:pt idx="1">
                  <c:v>Supplier performance and quality</c:v>
                </c:pt>
                <c:pt idx="2">
                  <c:v>Timeliness of procurement</c:v>
                </c:pt>
                <c:pt idx="3">
                  <c:v>Compliance with regulatory requirements</c:v>
                </c:pt>
                <c:pt idx="4">
                  <c:v>Sustainability and social responsibilities</c:v>
                </c:pt>
              </c:strCache>
            </c:strRef>
          </c:cat>
          <c:val>
            <c:numRef>
              <c:f>Sheet1!$D$2:$D$6</c:f>
              <c:numCache>
                <c:formatCode>General</c:formatCode>
                <c:ptCount val="5"/>
                <c:pt idx="0">
                  <c:v>0</c:v>
                </c:pt>
                <c:pt idx="1">
                  <c:v>2</c:v>
                </c:pt>
                <c:pt idx="2">
                  <c:v>7</c:v>
                </c:pt>
                <c:pt idx="3">
                  <c:v>0</c:v>
                </c:pt>
                <c:pt idx="4">
                  <c:v>7</c:v>
                </c:pt>
              </c:numCache>
            </c:numRef>
          </c:val>
          <c:extLst xmlns:c16r2="http://schemas.microsoft.com/office/drawing/2015/06/chart">
            <c:ext xmlns:c16="http://schemas.microsoft.com/office/drawing/2014/chart" uri="{C3380CC4-5D6E-409C-BE32-E72D297353CC}">
              <c16:uniqueId val="{00000002-9D03-4771-91F0-713DB5A6CF63}"/>
            </c:ext>
          </c:extLst>
        </c:ser>
        <c:ser>
          <c:idx val="3"/>
          <c:order val="3"/>
          <c:tx>
            <c:strRef>
              <c:f>Sheet1!$E$1</c:f>
              <c:strCache>
                <c:ptCount val="1"/>
                <c:pt idx="0">
                  <c:v>Above Average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Sheet1!$A$2:$A$6</c:f>
              <c:strCache>
                <c:ptCount val="5"/>
                <c:pt idx="0">
                  <c:v>Achieving cost effectiveness</c:v>
                </c:pt>
                <c:pt idx="1">
                  <c:v>Supplier performance and quality</c:v>
                </c:pt>
                <c:pt idx="2">
                  <c:v>Timeliness of procurement</c:v>
                </c:pt>
                <c:pt idx="3">
                  <c:v>Compliance with regulatory requirements</c:v>
                </c:pt>
                <c:pt idx="4">
                  <c:v>Sustainability and social responsibilities</c:v>
                </c:pt>
              </c:strCache>
            </c:strRef>
          </c:cat>
          <c:val>
            <c:numRef>
              <c:f>Sheet1!$E$2:$E$6</c:f>
              <c:numCache>
                <c:formatCode>General</c:formatCode>
                <c:ptCount val="5"/>
                <c:pt idx="0">
                  <c:v>1</c:v>
                </c:pt>
                <c:pt idx="1">
                  <c:v>8</c:v>
                </c:pt>
                <c:pt idx="2">
                  <c:v>0</c:v>
                </c:pt>
                <c:pt idx="3">
                  <c:v>2</c:v>
                </c:pt>
                <c:pt idx="4">
                  <c:v>3</c:v>
                </c:pt>
              </c:numCache>
            </c:numRef>
          </c:val>
          <c:extLst xmlns:c16r2="http://schemas.microsoft.com/office/drawing/2015/06/chart">
            <c:ext xmlns:c16="http://schemas.microsoft.com/office/drawing/2014/chart" uri="{C3380CC4-5D6E-409C-BE32-E72D297353CC}">
              <c16:uniqueId val="{00000003-9D03-4771-91F0-713DB5A6CF63}"/>
            </c:ext>
          </c:extLst>
        </c:ser>
        <c:ser>
          <c:idx val="4"/>
          <c:order val="4"/>
          <c:tx>
            <c:strRef>
              <c:f>Sheet1!$F$1</c:f>
              <c:strCache>
                <c:ptCount val="1"/>
                <c:pt idx="0">
                  <c:v>Excellent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Sheet1!$A$2:$A$6</c:f>
              <c:strCache>
                <c:ptCount val="5"/>
                <c:pt idx="0">
                  <c:v>Achieving cost effectiveness</c:v>
                </c:pt>
                <c:pt idx="1">
                  <c:v>Supplier performance and quality</c:v>
                </c:pt>
                <c:pt idx="2">
                  <c:v>Timeliness of procurement</c:v>
                </c:pt>
                <c:pt idx="3">
                  <c:v>Compliance with regulatory requirements</c:v>
                </c:pt>
                <c:pt idx="4">
                  <c:v>Sustainability and social responsibilities</c:v>
                </c:pt>
              </c:strCache>
            </c:strRef>
          </c:cat>
          <c:val>
            <c:numRef>
              <c:f>Sheet1!$F$2:$F$6</c:f>
              <c:numCache>
                <c:formatCode>General</c:formatCode>
                <c:ptCount val="5"/>
                <c:pt idx="0">
                  <c:v>9</c:v>
                </c:pt>
                <c:pt idx="2">
                  <c:v>0</c:v>
                </c:pt>
                <c:pt idx="3">
                  <c:v>8</c:v>
                </c:pt>
              </c:numCache>
            </c:numRef>
          </c:val>
          <c:extLst xmlns:c16r2="http://schemas.microsoft.com/office/drawing/2015/06/chart">
            <c:ext xmlns:c16="http://schemas.microsoft.com/office/drawing/2014/chart" uri="{C3380CC4-5D6E-409C-BE32-E72D297353CC}">
              <c16:uniqueId val="{00000004-9D03-4771-91F0-713DB5A6CF63}"/>
            </c:ext>
          </c:extLst>
        </c:ser>
        <c:dLbls>
          <c:showLegendKey val="0"/>
          <c:showVal val="0"/>
          <c:showCatName val="0"/>
          <c:showSerName val="0"/>
          <c:showPercent val="0"/>
          <c:showBubbleSize val="0"/>
        </c:dLbls>
        <c:gapWidth val="100"/>
        <c:axId val="-850438640"/>
        <c:axId val="-950164592"/>
      </c:barChart>
      <c:catAx>
        <c:axId val="-8504386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50164592"/>
        <c:crosses val="autoZero"/>
        <c:auto val="1"/>
        <c:lblAlgn val="ctr"/>
        <c:lblOffset val="100"/>
        <c:noMultiLvlLbl val="0"/>
      </c:catAx>
      <c:valAx>
        <c:axId val="-950164592"/>
        <c:scaling>
          <c:orientation val="minMax"/>
          <c:max val="1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 %  (0)</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5043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Frequency in the use of competitive supplier selection method</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a:gsLst>
                  <a:gs pos="0">
                    <a:schemeClr val="accent1"/>
                  </a:gs>
                  <a:gs pos="100000">
                    <a:schemeClr val="accent1">
                      <a:lumMod val="60000"/>
                      <a:lumOff val="4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39DA-4AFD-8B3E-29B209078FD9}"/>
              </c:ext>
            </c:extLst>
          </c:dPt>
          <c:dPt>
            <c:idx val="1"/>
            <c:bubble3D val="0"/>
            <c:spPr>
              <a:gradFill>
                <a:gsLst>
                  <a:gs pos="0">
                    <a:schemeClr val="accent2"/>
                  </a:gs>
                  <a:gs pos="100000">
                    <a:schemeClr val="accent2">
                      <a:lumMod val="60000"/>
                      <a:lumOff val="4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39DA-4AFD-8B3E-29B209078FD9}"/>
              </c:ext>
            </c:extLst>
          </c:dPt>
          <c:dPt>
            <c:idx val="2"/>
            <c:bubble3D val="0"/>
            <c:spPr>
              <a:gradFill>
                <a:gsLst>
                  <a:gs pos="0">
                    <a:schemeClr val="accent3"/>
                  </a:gs>
                  <a:gs pos="100000">
                    <a:schemeClr val="accent3">
                      <a:lumMod val="60000"/>
                      <a:lumOff val="4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39DA-4AFD-8B3E-29B209078FD9}"/>
              </c:ext>
            </c:extLst>
          </c:dPt>
          <c:dPt>
            <c:idx val="3"/>
            <c:bubble3D val="0"/>
            <c:spPr>
              <a:gradFill>
                <a:gsLst>
                  <a:gs pos="0">
                    <a:schemeClr val="accent4"/>
                  </a:gs>
                  <a:gs pos="100000">
                    <a:schemeClr val="accent4">
                      <a:lumMod val="60000"/>
                      <a:lumOff val="4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39DA-4AFD-8B3E-29B209078FD9}"/>
              </c:ext>
            </c:extLst>
          </c:dPt>
          <c:dLbls>
            <c:dLbl>
              <c:idx val="0"/>
              <c:delete val="1"/>
              <c:extLst xmlns:c16r2="http://schemas.microsoft.com/office/drawing/2015/06/chart">
                <c:ext xmlns:c16="http://schemas.microsoft.com/office/drawing/2014/chart" uri="{C3380CC4-5D6E-409C-BE32-E72D297353CC}">
                  <c16:uniqueId val="{00000001-39DA-4AFD-8B3E-29B209078FD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39DA-4AFD-8B3E-29B209078FD9}"/>
                </c:ext>
                <c:ext xmlns:c15="http://schemas.microsoft.com/office/drawing/2012/chart" uri="{CE6537A1-D6FC-4f65-9D91-7224C49458BB}"/>
              </c:extLst>
            </c:dLbl>
            <c:dLbl>
              <c:idx val="2"/>
              <c:tx>
                <c:rich>
                  <a:bodyPr/>
                  <a:lstStyle/>
                  <a:p>
                    <a:r>
                      <a:rPr lang="en-US"/>
                      <a:t>Sometimes</a:t>
                    </a:r>
                    <a:fld id="{DC42E052-0826-4EB1-9C39-960FEE407C81}" type="VALUE">
                      <a:rPr lang="en-US"/>
                      <a:pPr/>
                      <a:t>[VALUE]</a:t>
                    </a:fld>
                    <a:endParaRPr lang="en-US"/>
                  </a:p>
                </c:rich>
              </c:tx>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39DA-4AFD-8B3E-29B209078FD9}"/>
                </c:ext>
                <c:ext xmlns:c15="http://schemas.microsoft.com/office/drawing/2012/chart" uri="{CE6537A1-D6FC-4f65-9D91-7224C49458BB}">
                  <c15:dlblFieldTable/>
                  <c15:showDataLabelsRange val="0"/>
                </c:ext>
              </c:extLst>
            </c:dLbl>
            <c:dLbl>
              <c:idx val="3"/>
              <c:tx>
                <c:rich>
                  <a:bodyPr/>
                  <a:lstStyle/>
                  <a:p>
                    <a:fld id="{2E0D3F94-6C89-45A8-BCFB-741ED7B81B57}" type="CATEGORYNAME">
                      <a:rPr lang="en-US"/>
                      <a:pPr/>
                      <a:t>[CATEGORY NAME]</a:t>
                    </a:fld>
                    <a:r>
                      <a:rPr lang="en-US" baseline="0"/>
                      <a:t>
</a:t>
                    </a:r>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9DA-4AFD-8B3E-29B209078FD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Rarely 0%</c:v>
                </c:pt>
                <c:pt idx="1">
                  <c:v>Occasionally 0%</c:v>
                </c:pt>
                <c:pt idx="2">
                  <c:v>Sometimes 10%</c:v>
                </c:pt>
                <c:pt idx="3">
                  <c:v>Very frequent 90%</c:v>
                </c:pt>
              </c:strCache>
            </c:strRef>
          </c:cat>
          <c:val>
            <c:numRef>
              <c:f>Sheet1!$B$2:$B$5</c:f>
              <c:numCache>
                <c:formatCode>General</c:formatCode>
                <c:ptCount val="4"/>
                <c:pt idx="0">
                  <c:v>0</c:v>
                </c:pt>
                <c:pt idx="1">
                  <c:v>0</c:v>
                </c:pt>
                <c:pt idx="2">
                  <c:v>10</c:v>
                </c:pt>
                <c:pt idx="3">
                  <c:v>90</c:v>
                </c:pt>
              </c:numCache>
            </c:numRef>
          </c:val>
          <c:extLst xmlns:c16r2="http://schemas.microsoft.com/office/drawing/2015/06/chart">
            <c:ext xmlns:c16="http://schemas.microsoft.com/office/drawing/2014/chart" uri="{C3380CC4-5D6E-409C-BE32-E72D297353CC}">
              <c16:uniqueId val="{00000008-39DA-4AFD-8B3E-29B209078FD9}"/>
            </c:ext>
          </c:extLst>
        </c:ser>
        <c:dLbls>
          <c:dLblPos val="outEnd"/>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tx1"/>
    </cs:fontRef>
    <cs:spPr>
      <a:gradFill>
        <a:gsLst>
          <a:gs pos="0">
            <a:schemeClr val="phClr"/>
          </a:gs>
          <a:gs pos="100000">
            <a:schemeClr val="phClr">
              <a:lumMod val="60000"/>
              <a:lumOff val="40000"/>
            </a:scheme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0">
            <a:schemeClr val="phClr"/>
          </a:gs>
          <a:gs pos="100000">
            <a:schemeClr val="phClr">
              <a:lumMod val="60000"/>
              <a:lumOff val="40000"/>
            </a:scheme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8D6C7-03D3-4442-A779-2BCEF484C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14085</Words>
  <Characters>83244</Characters>
  <Application>Microsoft Office Word</Application>
  <DocSecurity>0</DocSecurity>
  <Lines>1891</Lines>
  <Paragraphs>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TP Magama</cp:lastModifiedBy>
  <cp:revision>2</cp:revision>
  <dcterms:created xsi:type="dcterms:W3CDTF">2024-09-19T08:44:00Z</dcterms:created>
  <dcterms:modified xsi:type="dcterms:W3CDTF">2024-09-19T08:44:00Z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7f83e8af49f344928ccef0ccfdc09820</vt:lpwstr>
  </property>
  <property fmtid="{D5CDD505-2E9C-101B-9397-08002B2CF9AE}" pid="3" name="GrammarlyDocumentId">
    <vt:lpwstr>5de2f01309c9277a69259db8d1a631e6fbd6b8126d2c4da07487c645b50a5a60</vt:lpwstr>
  </property>
</Properties>
</file>