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04" w:rsidRDefault="00964454" w:rsidP="00576896">
      <w:pPr>
        <w:spacing w:after="272" w:line="360" w:lineRule="auto"/>
        <w:jc w:val="center"/>
        <w:rPr>
          <w:rFonts w:cs="Times New Roman"/>
          <w:b/>
          <w:szCs w:val="24"/>
        </w:rPr>
      </w:pPr>
      <w:bookmarkStart w:id="0" w:name="_GoBack"/>
      <w:bookmarkEnd w:id="0"/>
      <w:r w:rsidRPr="007E52AB">
        <w:rPr>
          <w:rFonts w:cs="Times New Roman"/>
          <w:b/>
          <w:szCs w:val="24"/>
        </w:rPr>
        <w:t xml:space="preserve">BINDURA UNIVERSITY OF </w:t>
      </w:r>
      <w:r w:rsidRPr="00576896">
        <w:rPr>
          <w:rFonts w:cs="Times New Roman"/>
          <w:b/>
          <w:szCs w:val="24"/>
        </w:rPr>
        <w:t>SCIENCE EDUCATION</w:t>
      </w:r>
    </w:p>
    <w:p w:rsidR="00964454" w:rsidRPr="007E52AB" w:rsidRDefault="00964454" w:rsidP="00576896">
      <w:pPr>
        <w:spacing w:after="272" w:line="360" w:lineRule="auto"/>
        <w:jc w:val="center"/>
        <w:rPr>
          <w:rFonts w:cs="Times New Roman"/>
          <w:szCs w:val="24"/>
        </w:rPr>
      </w:pPr>
      <w:r w:rsidRPr="00576896">
        <w:rPr>
          <w:rFonts w:cs="Times New Roman"/>
          <w:b/>
          <w:szCs w:val="24"/>
        </w:rPr>
        <w:t>FACULTY</w:t>
      </w:r>
      <w:r w:rsidRPr="007E52AB">
        <w:rPr>
          <w:rFonts w:cs="Times New Roman"/>
          <w:b/>
          <w:szCs w:val="24"/>
        </w:rPr>
        <w:t xml:space="preserve"> OF COMMERCE</w:t>
      </w:r>
    </w:p>
    <w:p w:rsidR="00964454" w:rsidRPr="007E52AB" w:rsidRDefault="00964454" w:rsidP="007E52AB">
      <w:pPr>
        <w:spacing w:after="268" w:line="360" w:lineRule="auto"/>
        <w:ind w:left="359"/>
        <w:jc w:val="center"/>
        <w:rPr>
          <w:rFonts w:cs="Times New Roman"/>
          <w:szCs w:val="24"/>
        </w:rPr>
      </w:pPr>
      <w:r w:rsidRPr="007E52AB">
        <w:rPr>
          <w:rFonts w:cs="Times New Roman"/>
          <w:b/>
          <w:szCs w:val="24"/>
        </w:rPr>
        <w:t>DEPARTMENT OF ACCOUNTANCY</w:t>
      </w:r>
    </w:p>
    <w:p w:rsidR="00964454" w:rsidRPr="007E52AB" w:rsidRDefault="00964454" w:rsidP="00576896">
      <w:pPr>
        <w:spacing w:after="223" w:line="360" w:lineRule="auto"/>
        <w:ind w:left="410"/>
        <w:jc w:val="center"/>
        <w:rPr>
          <w:rFonts w:cs="Times New Roman"/>
          <w:szCs w:val="24"/>
        </w:rPr>
      </w:pPr>
      <w:r w:rsidRPr="007E52AB">
        <w:rPr>
          <w:rFonts w:cs="Times New Roman"/>
          <w:noProof/>
          <w:szCs w:val="24"/>
        </w:rPr>
        <w:drawing>
          <wp:inline distT="0" distB="0" distL="0" distR="0" wp14:anchorId="1124B1F2" wp14:editId="47CB394D">
            <wp:extent cx="2749550" cy="260350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8"/>
                    <a:stretch>
                      <a:fillRect/>
                    </a:stretch>
                  </pic:blipFill>
                  <pic:spPr>
                    <a:xfrm>
                      <a:off x="0" y="0"/>
                      <a:ext cx="2749550" cy="2603500"/>
                    </a:xfrm>
                    <a:prstGeom prst="rect">
                      <a:avLst/>
                    </a:prstGeom>
                  </pic:spPr>
                </pic:pic>
              </a:graphicData>
            </a:graphic>
          </wp:inline>
        </w:drawing>
      </w:r>
      <w:r w:rsidRPr="007E52AB">
        <w:rPr>
          <w:rFonts w:cs="Times New Roman"/>
          <w:szCs w:val="24"/>
        </w:rPr>
        <w:t xml:space="preserve"> </w:t>
      </w:r>
    </w:p>
    <w:p w:rsidR="00964454" w:rsidRPr="007E52AB" w:rsidRDefault="00964454" w:rsidP="007E52AB">
      <w:pPr>
        <w:spacing w:after="269" w:line="360" w:lineRule="auto"/>
        <w:ind w:left="812"/>
        <w:jc w:val="center"/>
        <w:rPr>
          <w:rFonts w:cs="Times New Roman"/>
          <w:szCs w:val="24"/>
        </w:rPr>
      </w:pPr>
      <w:r w:rsidRPr="007E52AB">
        <w:rPr>
          <w:rFonts w:cs="Times New Roman"/>
          <w:b/>
          <w:szCs w:val="24"/>
        </w:rPr>
        <w:t>THE ROLE OF INTERNAL AUDITING IN ENHANCING GOOD CORPORATE GOVERNANCE. THE CASE OF BINDURA CITY COUNCIL.</w:t>
      </w:r>
    </w:p>
    <w:p w:rsidR="00964454" w:rsidRPr="007E52AB" w:rsidRDefault="00964454" w:rsidP="007E52AB">
      <w:pPr>
        <w:spacing w:after="268" w:line="360" w:lineRule="auto"/>
        <w:ind w:left="359"/>
        <w:jc w:val="center"/>
        <w:rPr>
          <w:rFonts w:cs="Times New Roman"/>
          <w:szCs w:val="24"/>
        </w:rPr>
      </w:pPr>
      <w:r w:rsidRPr="007E52AB">
        <w:rPr>
          <w:rFonts w:cs="Times New Roman"/>
          <w:b/>
          <w:szCs w:val="24"/>
        </w:rPr>
        <w:t>BY</w:t>
      </w:r>
    </w:p>
    <w:p w:rsidR="00964454" w:rsidRPr="00576896" w:rsidRDefault="00F72F40" w:rsidP="00576896">
      <w:pPr>
        <w:spacing w:after="269" w:line="360" w:lineRule="auto"/>
        <w:ind w:left="-5"/>
        <w:jc w:val="center"/>
        <w:rPr>
          <w:rFonts w:cs="Times New Roman"/>
          <w:b/>
          <w:szCs w:val="24"/>
        </w:rPr>
      </w:pPr>
      <w:r w:rsidRPr="007E52AB">
        <w:rPr>
          <w:rFonts w:cs="Times New Roman"/>
          <w:b/>
          <w:szCs w:val="24"/>
        </w:rPr>
        <w:t xml:space="preserve"> </w:t>
      </w:r>
      <w:r w:rsidR="00964454" w:rsidRPr="007E52AB">
        <w:rPr>
          <w:rFonts w:cs="Times New Roman"/>
          <w:b/>
          <w:szCs w:val="24"/>
        </w:rPr>
        <w:t>(B191405B)</w:t>
      </w:r>
    </w:p>
    <w:p w:rsidR="00964454" w:rsidRPr="00576896" w:rsidRDefault="00964454" w:rsidP="00576896">
      <w:pPr>
        <w:spacing w:line="360" w:lineRule="auto"/>
        <w:ind w:left="-15" w:right="-15"/>
        <w:jc w:val="center"/>
        <w:rPr>
          <w:rFonts w:cs="Times New Roman"/>
          <w:b/>
          <w:szCs w:val="24"/>
        </w:rPr>
      </w:pPr>
      <w:r w:rsidRPr="007E52AB">
        <w:rPr>
          <w:rFonts w:cs="Times New Roman"/>
          <w:b/>
          <w:szCs w:val="24"/>
        </w:rPr>
        <w:t>A DISSERTATION SUBMITTED IN PARTIAL FULFILMENT OF THE REQUIREMENTS OF THE BACHELOR OF ACCOUNTANCY (HONOURS) DEGREE OF BINDURA UNIVERSITY OF SCIENCE EDUCATION.</w:t>
      </w:r>
    </w:p>
    <w:p w:rsidR="0014536F" w:rsidRDefault="00F72F40" w:rsidP="00F72F40">
      <w:pPr>
        <w:spacing w:after="1094" w:line="276" w:lineRule="auto"/>
        <w:ind w:right="2857"/>
        <w:jc w:val="center"/>
        <w:rPr>
          <w:rFonts w:cs="Times New Roman"/>
          <w:b/>
          <w:szCs w:val="24"/>
        </w:rPr>
      </w:pPr>
      <w:r>
        <w:rPr>
          <w:rFonts w:cs="Times New Roman"/>
          <w:b/>
          <w:szCs w:val="24"/>
        </w:rPr>
        <w:t xml:space="preserve">                                         </w:t>
      </w:r>
      <w:r w:rsidR="00576896">
        <w:rPr>
          <w:rFonts w:cs="Times New Roman"/>
          <w:b/>
          <w:szCs w:val="24"/>
        </w:rPr>
        <w:t>FACULTY OF COMMERCE</w:t>
      </w:r>
    </w:p>
    <w:p w:rsidR="00B0522F" w:rsidRDefault="00F72F40" w:rsidP="0014536F">
      <w:pPr>
        <w:spacing w:after="1094" w:line="276" w:lineRule="auto"/>
        <w:ind w:right="2857"/>
        <w:jc w:val="center"/>
        <w:rPr>
          <w:rFonts w:eastAsia="Calibri" w:cs="Times New Roman"/>
          <w:szCs w:val="24"/>
        </w:rPr>
      </w:pPr>
      <w:r>
        <w:rPr>
          <w:rFonts w:cs="Times New Roman"/>
          <w:b/>
          <w:szCs w:val="24"/>
        </w:rPr>
        <w:t xml:space="preserve">                                              </w:t>
      </w:r>
      <w:r w:rsidR="00964454" w:rsidRPr="007E52AB">
        <w:rPr>
          <w:rFonts w:cs="Times New Roman"/>
          <w:b/>
          <w:szCs w:val="24"/>
        </w:rPr>
        <w:t>JUNE 2023</w:t>
      </w:r>
      <w:r w:rsidR="00964454" w:rsidRPr="007E52AB">
        <w:rPr>
          <w:rFonts w:cs="Times New Roman"/>
          <w:noProof/>
          <w:szCs w:val="24"/>
        </w:rPr>
        <w:drawing>
          <wp:anchor distT="0" distB="0" distL="114300" distR="114300" simplePos="0" relativeHeight="251659264" behindDoc="1" locked="0" layoutInCell="1" allowOverlap="0" wp14:anchorId="55297ECC" wp14:editId="33F23FBD">
            <wp:simplePos x="0" y="0"/>
            <wp:positionH relativeFrom="column">
              <wp:posOffset>3415284</wp:posOffset>
            </wp:positionH>
            <wp:positionV relativeFrom="paragraph">
              <wp:posOffset>-22186</wp:posOffset>
            </wp:positionV>
            <wp:extent cx="27432" cy="25146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27432" cy="251460"/>
                    </a:xfrm>
                    <a:prstGeom prst="rect">
                      <a:avLst/>
                    </a:prstGeom>
                  </pic:spPr>
                </pic:pic>
              </a:graphicData>
            </a:graphic>
          </wp:anchor>
        </w:drawing>
      </w:r>
    </w:p>
    <w:p w:rsidR="00B0522F" w:rsidRDefault="00B0522F" w:rsidP="00B0522F">
      <w:pPr>
        <w:spacing w:line="259" w:lineRule="auto"/>
        <w:jc w:val="left"/>
        <w:rPr>
          <w:rFonts w:eastAsia="Calibri" w:cs="Times New Roman"/>
          <w:szCs w:val="24"/>
        </w:rPr>
        <w:sectPr w:rsidR="00B0522F">
          <w:footerReference w:type="even" r:id="rId10"/>
          <w:footerReference w:type="default" r:id="rId11"/>
          <w:footerReference w:type="first" r:id="rId12"/>
          <w:pgSz w:w="12240" w:h="15840"/>
          <w:pgMar w:top="1440" w:right="1440" w:bottom="1440" w:left="1440" w:header="720" w:footer="720" w:gutter="0"/>
          <w:cols w:space="720"/>
          <w:docGrid w:linePitch="360"/>
        </w:sectPr>
      </w:pPr>
    </w:p>
    <w:p w:rsidR="00964454" w:rsidRPr="007E52AB" w:rsidRDefault="00964454" w:rsidP="00FA556F">
      <w:pPr>
        <w:pStyle w:val="Heading1"/>
      </w:pPr>
      <w:bookmarkStart w:id="1" w:name="_Toc137974753"/>
      <w:r w:rsidRPr="007E52AB">
        <w:rPr>
          <w:rFonts w:eastAsia="Cambria"/>
        </w:rPr>
        <w:lastRenderedPageBreak/>
        <w:t>RELEASE FORM</w:t>
      </w:r>
      <w:bookmarkEnd w:id="1"/>
    </w:p>
    <w:p w:rsidR="00964454" w:rsidRPr="00FA556F" w:rsidRDefault="00964454" w:rsidP="00FA556F">
      <w:pPr>
        <w:spacing w:line="360" w:lineRule="auto"/>
        <w:rPr>
          <w:rFonts w:cs="Times New Roman"/>
          <w:szCs w:val="24"/>
        </w:rPr>
      </w:pPr>
      <w:r w:rsidRPr="007E52AB">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Registration Number:                                           B191405B </w:t>
      </w:r>
    </w:p>
    <w:p w:rsidR="00964454" w:rsidRPr="00FA556F" w:rsidRDefault="00964454" w:rsidP="00FA556F">
      <w:pPr>
        <w:spacing w:line="360" w:lineRule="auto"/>
        <w:rPr>
          <w:rFonts w:cs="Times New Roman"/>
          <w:szCs w:val="24"/>
        </w:rPr>
      </w:pPr>
      <w:r w:rsidRPr="00FA556F">
        <w:rPr>
          <w:rFonts w:cs="Times New Roman"/>
          <w:b/>
          <w:szCs w:val="24"/>
        </w:rPr>
        <w:t xml:space="preserve"> </w:t>
      </w:r>
    </w:p>
    <w:p w:rsidR="00964454" w:rsidRPr="00FA556F" w:rsidRDefault="00964454" w:rsidP="00FA556F">
      <w:pPr>
        <w:spacing w:line="360" w:lineRule="auto"/>
        <w:rPr>
          <w:rFonts w:cs="Times New Roman"/>
          <w:szCs w:val="24"/>
        </w:rPr>
      </w:pPr>
      <w:r w:rsidRPr="00FA556F">
        <w:rPr>
          <w:rFonts w:cs="Times New Roman"/>
          <w:b/>
          <w:szCs w:val="24"/>
        </w:rPr>
        <w:t xml:space="preserve">Dissertation Title </w:t>
      </w:r>
      <w:r w:rsidRPr="00FA556F">
        <w:rPr>
          <w:rFonts w:cs="Times New Roman"/>
          <w:b/>
          <w:szCs w:val="24"/>
        </w:rPr>
        <w:tab/>
      </w:r>
      <w:r w:rsidR="00F663D8" w:rsidRPr="00FA556F">
        <w:rPr>
          <w:rFonts w:cs="Times New Roman"/>
          <w:szCs w:val="24"/>
        </w:rPr>
        <w:t>The role of internal auditing in enhancing good corporate governance. The case study of Bindura City Council</w:t>
      </w: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 </w:t>
      </w:r>
      <w:r w:rsidRPr="00FA556F">
        <w:rPr>
          <w:rFonts w:cs="Times New Roman"/>
          <w:szCs w:val="24"/>
        </w:rPr>
        <w:tab/>
        <w:t xml:space="preserve"> </w:t>
      </w:r>
      <w:r w:rsidRPr="00FA556F">
        <w:rPr>
          <w:rFonts w:cs="Times New Roman"/>
          <w:szCs w:val="24"/>
        </w:rPr>
        <w:tab/>
      </w:r>
      <w:r w:rsidRPr="00FA556F">
        <w:rPr>
          <w:rFonts w:cs="Times New Roman"/>
          <w:b/>
          <w:szCs w:val="24"/>
        </w:rPr>
        <w:t xml:space="preserve"> </w:t>
      </w:r>
      <w:r w:rsidRPr="00FA556F">
        <w:rPr>
          <w:rFonts w:cs="Times New Roman"/>
          <w:b/>
          <w:szCs w:val="24"/>
        </w:rPr>
        <w:tab/>
        <w:t xml:space="preserve"> </w:t>
      </w:r>
      <w:r w:rsidRPr="00FA556F">
        <w:rPr>
          <w:rFonts w:cs="Times New Roman"/>
          <w:b/>
          <w:szCs w:val="24"/>
        </w:rPr>
        <w:tab/>
        <w:t xml:space="preserve"> </w:t>
      </w:r>
    </w:p>
    <w:p w:rsidR="00964454" w:rsidRPr="00FA556F" w:rsidRDefault="00964454" w:rsidP="00FA556F">
      <w:pPr>
        <w:spacing w:line="360" w:lineRule="auto"/>
        <w:rPr>
          <w:rFonts w:cs="Times New Roman"/>
          <w:szCs w:val="24"/>
        </w:rPr>
      </w:pPr>
      <w:r w:rsidRPr="00FA556F">
        <w:rPr>
          <w:rFonts w:cs="Times New Roman"/>
          <w:b/>
          <w:szCs w:val="24"/>
        </w:rPr>
        <w:t xml:space="preserve">  </w:t>
      </w:r>
    </w:p>
    <w:p w:rsidR="00964454" w:rsidRPr="00FA556F" w:rsidRDefault="00964454" w:rsidP="00FA556F">
      <w:pPr>
        <w:spacing w:line="360" w:lineRule="auto"/>
        <w:rPr>
          <w:rFonts w:cs="Times New Roman"/>
          <w:szCs w:val="24"/>
        </w:rPr>
      </w:pPr>
      <w:r w:rsidRPr="00FA556F">
        <w:rPr>
          <w:rFonts w:eastAsia="Calibri" w:cs="Times New Roman"/>
          <w:szCs w:val="24"/>
        </w:rPr>
        <w:tab/>
      </w:r>
      <w:r w:rsidR="00F663D8" w:rsidRPr="00FA556F">
        <w:rPr>
          <w:rFonts w:cs="Times New Roman"/>
          <w:b/>
          <w:szCs w:val="24"/>
        </w:rPr>
        <w:t>Year granted</w:t>
      </w:r>
      <w:r w:rsidRPr="00FA556F">
        <w:rPr>
          <w:rFonts w:cs="Times New Roman"/>
          <w:szCs w:val="24"/>
        </w:rPr>
        <w:t xml:space="preserve">:   </w:t>
      </w:r>
      <w:r w:rsidRPr="00FA556F">
        <w:rPr>
          <w:rFonts w:cs="Times New Roman"/>
          <w:szCs w:val="24"/>
        </w:rPr>
        <w:tab/>
        <w:t xml:space="preserve"> </w:t>
      </w:r>
      <w:r w:rsidRPr="00FA556F">
        <w:rPr>
          <w:rFonts w:cs="Times New Roman"/>
          <w:szCs w:val="24"/>
        </w:rPr>
        <w:tab/>
        <w:t xml:space="preserve"> </w:t>
      </w:r>
      <w:r w:rsidRPr="00FA556F">
        <w:rPr>
          <w:rFonts w:cs="Times New Roman"/>
          <w:szCs w:val="24"/>
        </w:rPr>
        <w:tab/>
        <w:t xml:space="preserve"> </w:t>
      </w:r>
      <w:r w:rsidRPr="00FA556F">
        <w:rPr>
          <w:rFonts w:cs="Times New Roman"/>
          <w:szCs w:val="24"/>
        </w:rPr>
        <w:tab/>
        <w:t xml:space="preserve"> </w:t>
      </w:r>
      <w:r w:rsidRPr="00FA556F">
        <w:rPr>
          <w:rFonts w:cs="Times New Roman"/>
          <w:szCs w:val="24"/>
        </w:rPr>
        <w:tab/>
      </w:r>
      <w:r w:rsidR="00F663D8" w:rsidRPr="00FA556F">
        <w:rPr>
          <w:rFonts w:cs="Times New Roman"/>
          <w:szCs w:val="24"/>
        </w:rPr>
        <w:t>2023</w:t>
      </w: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Permission is granted to the Bindura University of Science Education Library and the Department of Accounting to produce copies of this dissertation in an effort it deems necessary for academic use only.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Signature of student ………………………….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Date signed …………………………………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B0522F" w:rsidRDefault="00B0522F" w:rsidP="00FA556F">
      <w:pPr>
        <w:spacing w:line="360" w:lineRule="auto"/>
        <w:rPr>
          <w:rFonts w:cs="Times New Roman"/>
          <w:szCs w:val="24"/>
        </w:rPr>
        <w:sectPr w:rsidR="00B0522F" w:rsidSect="00B0522F">
          <w:footerReference w:type="default" r:id="rId13"/>
          <w:pgSz w:w="12240" w:h="15840"/>
          <w:pgMar w:top="1440" w:right="1440" w:bottom="1440" w:left="1440" w:header="720" w:footer="720" w:gutter="0"/>
          <w:pgNumType w:fmt="lowerRoman" w:start="1"/>
          <w:cols w:space="720"/>
          <w:titlePg/>
          <w:docGrid w:linePitch="360"/>
        </w:sectPr>
      </w:pPr>
    </w:p>
    <w:p w:rsidR="00964454" w:rsidRPr="00B0522F" w:rsidRDefault="00964454" w:rsidP="00B46710">
      <w:pPr>
        <w:pStyle w:val="Heading1"/>
        <w:rPr>
          <w:rFonts w:cs="Times New Roman"/>
          <w:szCs w:val="24"/>
        </w:rPr>
      </w:pPr>
      <w:bookmarkStart w:id="2" w:name="_Toc137974754"/>
      <w:r w:rsidRPr="00FA556F">
        <w:rPr>
          <w:rFonts w:eastAsia="Cambria"/>
        </w:rPr>
        <w:lastRenderedPageBreak/>
        <w:t>APPROVAL FORM</w:t>
      </w:r>
      <w:bookmarkEnd w:id="2"/>
      <w:r w:rsidRPr="00FA556F">
        <w:rPr>
          <w:rFonts w:eastAsia="Cambria"/>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TO BE COMPLETED BY THE STUDENT  </w:t>
      </w:r>
    </w:p>
    <w:p w:rsidR="00964454" w:rsidRPr="00FA556F" w:rsidRDefault="00964454" w:rsidP="00FA556F">
      <w:pPr>
        <w:spacing w:line="360" w:lineRule="auto"/>
        <w:rPr>
          <w:rFonts w:cs="Times New Roman"/>
          <w:szCs w:val="24"/>
        </w:rPr>
      </w:pPr>
      <w:r w:rsidRPr="00FA556F">
        <w:rPr>
          <w:rFonts w:cs="Times New Roman"/>
          <w:b/>
          <w:szCs w:val="24"/>
        </w:rPr>
        <w:t xml:space="preserve"> </w:t>
      </w:r>
    </w:p>
    <w:p w:rsidR="00964454" w:rsidRPr="00FA556F" w:rsidRDefault="00F663D8" w:rsidP="00FA556F">
      <w:pPr>
        <w:spacing w:line="360" w:lineRule="auto"/>
        <w:rPr>
          <w:rFonts w:cs="Times New Roman"/>
          <w:szCs w:val="24"/>
        </w:rPr>
      </w:pPr>
      <w:r w:rsidRPr="00FA556F">
        <w:rPr>
          <w:rFonts w:cs="Times New Roman"/>
          <w:szCs w:val="24"/>
        </w:rPr>
        <w:t xml:space="preserve">I </w:t>
      </w:r>
      <w:r w:rsidR="00F72F40">
        <w:rPr>
          <w:rFonts w:cs="Times New Roman"/>
          <w:szCs w:val="24"/>
        </w:rPr>
        <w:t>B191405B</w:t>
      </w:r>
      <w:r w:rsidR="00964454" w:rsidRPr="00FA556F">
        <w:rPr>
          <w:rFonts w:cs="Times New Roman"/>
          <w:szCs w:val="24"/>
        </w:rPr>
        <w:t xml:space="preserve"> do certify that the dissertation meets the preparation guidelines as presented in the faculty guide and instruction for preparing dissertation.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Signature of student………………………………….…………  Date……………….……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 TO BE COMPLETED BY THE SUPERVISOR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“This dissertation is suitable </w:t>
      </w:r>
      <w:r w:rsidR="00F663D8" w:rsidRPr="00FA556F">
        <w:rPr>
          <w:rFonts w:cs="Times New Roman"/>
          <w:szCs w:val="24"/>
        </w:rPr>
        <w:t>for presentation to the faculty</w:t>
      </w:r>
      <w:r w:rsidRPr="00FA556F">
        <w:rPr>
          <w:rFonts w:cs="Times New Roman"/>
          <w:szCs w:val="24"/>
        </w:rPr>
        <w:t>.</w:t>
      </w:r>
      <w:r w:rsidR="00F663D8" w:rsidRPr="00FA556F">
        <w:rPr>
          <w:rFonts w:cs="Times New Roman"/>
          <w:szCs w:val="24"/>
        </w:rPr>
        <w:t xml:space="preserve"> </w:t>
      </w:r>
      <w:r w:rsidRPr="00FA556F">
        <w:rPr>
          <w:rFonts w:cs="Times New Roman"/>
          <w:szCs w:val="24"/>
        </w:rPr>
        <w:t xml:space="preserve">It has been checked for conformity with the faculty guideline”.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964454" w:rsidRPr="00FA556F" w:rsidRDefault="00964454" w:rsidP="00FA556F">
      <w:pPr>
        <w:spacing w:line="360" w:lineRule="auto"/>
        <w:rPr>
          <w:rFonts w:cs="Times New Roman"/>
          <w:szCs w:val="24"/>
        </w:rPr>
      </w:pPr>
      <w:r w:rsidRPr="00FA556F">
        <w:rPr>
          <w:rFonts w:cs="Times New Roman"/>
          <w:szCs w:val="24"/>
        </w:rPr>
        <w:t xml:space="preserve">Signature of Supervisor ……………………………. Date ……………………………. </w:t>
      </w:r>
    </w:p>
    <w:p w:rsidR="00964454" w:rsidRPr="00FA556F" w:rsidRDefault="00964454" w:rsidP="00FA556F">
      <w:pPr>
        <w:spacing w:line="360" w:lineRule="auto"/>
        <w:rPr>
          <w:rFonts w:cs="Times New Roman"/>
          <w:szCs w:val="24"/>
        </w:rPr>
      </w:pPr>
      <w:r w:rsidRPr="00FA556F">
        <w:rPr>
          <w:rFonts w:cs="Times New Roman"/>
          <w:szCs w:val="24"/>
        </w:rPr>
        <w:t xml:space="preserve"> </w:t>
      </w:r>
    </w:p>
    <w:p w:rsidR="008017B8" w:rsidRDefault="008017B8" w:rsidP="00FA556F">
      <w:pPr>
        <w:pStyle w:val="Heading1"/>
        <w:rPr>
          <w:rFonts w:eastAsia="Cambria"/>
        </w:rPr>
      </w:pPr>
    </w:p>
    <w:p w:rsidR="008017B8" w:rsidRDefault="008017B8" w:rsidP="00FA556F">
      <w:pPr>
        <w:pStyle w:val="Heading1"/>
        <w:rPr>
          <w:rFonts w:eastAsia="Cambria"/>
        </w:rPr>
      </w:pPr>
    </w:p>
    <w:p w:rsidR="008017B8" w:rsidRDefault="008017B8" w:rsidP="00FA556F">
      <w:pPr>
        <w:pStyle w:val="Heading1"/>
        <w:rPr>
          <w:rFonts w:eastAsia="Cambria"/>
        </w:rPr>
      </w:pPr>
    </w:p>
    <w:p w:rsidR="008017B8" w:rsidRDefault="008017B8" w:rsidP="00FA556F">
      <w:pPr>
        <w:pStyle w:val="Heading1"/>
        <w:rPr>
          <w:rFonts w:eastAsia="Cambria"/>
        </w:rPr>
      </w:pPr>
    </w:p>
    <w:p w:rsidR="008017B8" w:rsidRDefault="008017B8" w:rsidP="00FA556F">
      <w:pPr>
        <w:pStyle w:val="Heading1"/>
        <w:rPr>
          <w:rFonts w:eastAsia="Cambria"/>
        </w:rPr>
      </w:pPr>
    </w:p>
    <w:p w:rsidR="008017B8" w:rsidRDefault="008017B8" w:rsidP="008017B8"/>
    <w:p w:rsidR="008017B8" w:rsidRPr="008017B8" w:rsidRDefault="008017B8" w:rsidP="008017B8"/>
    <w:p w:rsidR="00964454" w:rsidRPr="007E52AB" w:rsidRDefault="00964454" w:rsidP="00FA556F">
      <w:pPr>
        <w:pStyle w:val="Heading1"/>
      </w:pPr>
      <w:bookmarkStart w:id="3" w:name="_Toc137974755"/>
      <w:r w:rsidRPr="007E52AB">
        <w:rPr>
          <w:rFonts w:eastAsia="Cambria"/>
        </w:rPr>
        <w:t>DECLARATION FORM</w:t>
      </w:r>
      <w:bookmarkEnd w:id="3"/>
      <w:r w:rsidRPr="007E52AB">
        <w:rPr>
          <w:rFonts w:eastAsia="Cambria"/>
        </w:rPr>
        <w:t xml:space="preserve"> </w:t>
      </w:r>
    </w:p>
    <w:p w:rsidR="00964454" w:rsidRPr="007E52AB" w:rsidRDefault="00964454" w:rsidP="007E52AB">
      <w:pPr>
        <w:spacing w:after="170" w:line="360" w:lineRule="auto"/>
        <w:rPr>
          <w:rFonts w:cs="Times New Roman"/>
          <w:szCs w:val="24"/>
        </w:rPr>
      </w:pPr>
      <w:r w:rsidRPr="007E52AB">
        <w:rPr>
          <w:rFonts w:eastAsia="Calibri" w:cs="Times New Roman"/>
          <w:szCs w:val="24"/>
        </w:rPr>
        <w:t xml:space="preserve"> </w:t>
      </w:r>
    </w:p>
    <w:p w:rsidR="00964454" w:rsidRPr="007E52AB" w:rsidRDefault="00964454" w:rsidP="007E52AB">
      <w:pPr>
        <w:spacing w:line="360" w:lineRule="auto"/>
        <w:ind w:left="-5"/>
        <w:rPr>
          <w:rFonts w:cs="Times New Roman"/>
          <w:szCs w:val="24"/>
        </w:rPr>
      </w:pPr>
      <w:r w:rsidRPr="007E52AB">
        <w:rPr>
          <w:rFonts w:cs="Times New Roman"/>
          <w:szCs w:val="24"/>
        </w:rPr>
        <w:t xml:space="preserve">I, </w:t>
      </w:r>
      <w:r w:rsidR="00F72F40">
        <w:rPr>
          <w:rFonts w:cs="Times New Roman"/>
          <w:szCs w:val="24"/>
        </w:rPr>
        <w:t>B191405B</w:t>
      </w:r>
      <w:r w:rsidRPr="007E52AB">
        <w:rPr>
          <w:rFonts w:cs="Times New Roman"/>
          <w:szCs w:val="24"/>
        </w:rPr>
        <w:t xml:space="preserve">, solemnly declares that the information of this dissertation, prepared in partial fulfilment of the Bachelor of Accountancy Honors and submitted to the department of Accountancy, Faculty of Commerce at Bindura University of Science Education has not been presented, submitted or published in this nature or part. Previous works have been duly accredited and acknowledged properly. </w:t>
      </w:r>
    </w:p>
    <w:p w:rsidR="00964454" w:rsidRPr="007E52AB" w:rsidRDefault="00964454" w:rsidP="007E52AB">
      <w:pPr>
        <w:spacing w:after="158" w:line="360" w:lineRule="auto"/>
        <w:rPr>
          <w:rFonts w:cs="Times New Roman"/>
          <w:szCs w:val="24"/>
        </w:rPr>
      </w:pPr>
      <w:r w:rsidRPr="007E52AB">
        <w:rPr>
          <w:rFonts w:cs="Times New Roman"/>
          <w:szCs w:val="24"/>
        </w:rPr>
        <w:t xml:space="preserve"> </w:t>
      </w:r>
    </w:p>
    <w:p w:rsidR="00964454" w:rsidRPr="007E52AB" w:rsidRDefault="00964454" w:rsidP="007E52AB">
      <w:pPr>
        <w:spacing w:after="159" w:line="360" w:lineRule="auto"/>
        <w:rPr>
          <w:rFonts w:cs="Times New Roman"/>
          <w:szCs w:val="24"/>
        </w:rPr>
      </w:pPr>
      <w:r w:rsidRPr="007E52AB">
        <w:rPr>
          <w:rFonts w:cs="Times New Roman"/>
          <w:szCs w:val="24"/>
        </w:rPr>
        <w:t xml:space="preserve"> </w:t>
      </w:r>
    </w:p>
    <w:p w:rsidR="00964454" w:rsidRPr="007E52AB" w:rsidRDefault="00964454" w:rsidP="007E52AB">
      <w:pPr>
        <w:spacing w:after="156" w:line="360" w:lineRule="auto"/>
        <w:rPr>
          <w:rFonts w:cs="Times New Roman"/>
          <w:szCs w:val="24"/>
        </w:rPr>
      </w:pPr>
      <w:r w:rsidRPr="007E52AB">
        <w:rPr>
          <w:rFonts w:cs="Times New Roman"/>
          <w:szCs w:val="24"/>
        </w:rPr>
        <w:t xml:space="preserve"> </w:t>
      </w:r>
    </w:p>
    <w:p w:rsidR="00964454" w:rsidRPr="007E52AB" w:rsidRDefault="00964454" w:rsidP="007E52AB">
      <w:pPr>
        <w:spacing w:after="158" w:line="360" w:lineRule="auto"/>
        <w:rPr>
          <w:rFonts w:cs="Times New Roman"/>
          <w:szCs w:val="24"/>
        </w:rPr>
      </w:pPr>
      <w:r w:rsidRPr="007E52AB">
        <w:rPr>
          <w:rFonts w:cs="Times New Roman"/>
          <w:szCs w:val="24"/>
        </w:rPr>
        <w:t xml:space="preserve"> </w:t>
      </w:r>
    </w:p>
    <w:p w:rsidR="00964454" w:rsidRPr="007E52AB" w:rsidRDefault="00964454" w:rsidP="007E52AB">
      <w:pPr>
        <w:spacing w:after="158" w:line="360" w:lineRule="auto"/>
        <w:rPr>
          <w:rFonts w:cs="Times New Roman"/>
          <w:szCs w:val="24"/>
        </w:rPr>
      </w:pPr>
      <w:r w:rsidRPr="007E52AB">
        <w:rPr>
          <w:rFonts w:cs="Times New Roman"/>
          <w:szCs w:val="24"/>
        </w:rPr>
        <w:t xml:space="preserve"> </w:t>
      </w:r>
    </w:p>
    <w:p w:rsidR="00964454" w:rsidRPr="007E52AB" w:rsidRDefault="00964454" w:rsidP="007E52AB">
      <w:pPr>
        <w:spacing w:after="176" w:line="360" w:lineRule="auto"/>
        <w:rPr>
          <w:rFonts w:cs="Times New Roman"/>
          <w:szCs w:val="24"/>
        </w:rPr>
      </w:pPr>
      <w:r w:rsidRPr="007E52AB">
        <w:rPr>
          <w:rFonts w:cs="Times New Roman"/>
          <w:szCs w:val="24"/>
        </w:rPr>
        <w:t xml:space="preserve"> </w:t>
      </w:r>
    </w:p>
    <w:p w:rsidR="00964454" w:rsidRPr="007E52AB" w:rsidRDefault="00F663D8" w:rsidP="007E52AB">
      <w:pPr>
        <w:tabs>
          <w:tab w:val="center" w:pos="4321"/>
          <w:tab w:val="center" w:pos="6257"/>
        </w:tabs>
        <w:spacing w:line="360" w:lineRule="auto"/>
        <w:ind w:left="-15"/>
        <w:rPr>
          <w:rFonts w:cs="Times New Roman"/>
          <w:szCs w:val="24"/>
        </w:rPr>
      </w:pPr>
      <w:r w:rsidRPr="007E52AB">
        <w:rPr>
          <w:rFonts w:cs="Times New Roman"/>
          <w:szCs w:val="24"/>
        </w:rPr>
        <w:t>Stu</w:t>
      </w:r>
      <w:r w:rsidR="00F72F40">
        <w:rPr>
          <w:rFonts w:cs="Times New Roman"/>
          <w:szCs w:val="24"/>
        </w:rPr>
        <w:t>dent Name: B191405B</w:t>
      </w:r>
      <w:r w:rsidR="00964454" w:rsidRPr="007E52AB">
        <w:rPr>
          <w:rFonts w:cs="Times New Roman"/>
          <w:szCs w:val="24"/>
        </w:rPr>
        <w:tab/>
        <w:t xml:space="preserve"> </w:t>
      </w:r>
      <w:r w:rsidR="00964454" w:rsidRPr="007E52AB">
        <w:rPr>
          <w:rFonts w:cs="Times New Roman"/>
          <w:szCs w:val="24"/>
        </w:rPr>
        <w:tab/>
        <w:t xml:space="preserve">Date……………………. </w:t>
      </w:r>
    </w:p>
    <w:p w:rsidR="00964454" w:rsidRPr="007E52AB" w:rsidRDefault="00964454" w:rsidP="007E52AB">
      <w:pPr>
        <w:spacing w:after="205" w:line="360" w:lineRule="auto"/>
        <w:rPr>
          <w:rFonts w:cs="Times New Roman"/>
          <w:szCs w:val="24"/>
        </w:rPr>
      </w:pPr>
      <w:r w:rsidRPr="007E52AB">
        <w:rPr>
          <w:rFonts w:cs="Times New Roman"/>
          <w:szCs w:val="24"/>
        </w:rPr>
        <w:t xml:space="preserve"> </w:t>
      </w:r>
    </w:p>
    <w:p w:rsidR="00F663D8" w:rsidRPr="007E52AB" w:rsidRDefault="00964454" w:rsidP="007E52AB">
      <w:pPr>
        <w:spacing w:line="360" w:lineRule="auto"/>
        <w:ind w:left="-5" w:right="475"/>
        <w:rPr>
          <w:rFonts w:cs="Times New Roman"/>
          <w:szCs w:val="24"/>
        </w:rPr>
      </w:pPr>
      <w:r w:rsidRPr="007E52AB">
        <w:rPr>
          <w:rFonts w:cs="Times New Roman"/>
          <w:szCs w:val="24"/>
        </w:rPr>
        <w:t xml:space="preserve">Signature…………………… </w:t>
      </w:r>
    </w:p>
    <w:p w:rsidR="00F663D8" w:rsidRPr="007E52AB" w:rsidRDefault="00F663D8" w:rsidP="007E52AB">
      <w:pPr>
        <w:spacing w:line="360" w:lineRule="auto"/>
        <w:ind w:left="-5" w:right="475"/>
        <w:rPr>
          <w:rFonts w:cs="Times New Roman"/>
          <w:szCs w:val="24"/>
        </w:rPr>
      </w:pPr>
    </w:p>
    <w:p w:rsidR="00F663D8" w:rsidRPr="007E52AB" w:rsidRDefault="00F663D8" w:rsidP="007E52AB">
      <w:pPr>
        <w:spacing w:line="360" w:lineRule="auto"/>
        <w:ind w:left="-5" w:right="475"/>
        <w:rPr>
          <w:rFonts w:cs="Times New Roman"/>
          <w:szCs w:val="24"/>
        </w:rPr>
      </w:pPr>
    </w:p>
    <w:p w:rsidR="00F663D8" w:rsidRPr="007E52AB" w:rsidRDefault="00F663D8" w:rsidP="007E52AB">
      <w:pPr>
        <w:spacing w:line="360" w:lineRule="auto"/>
        <w:ind w:left="-5" w:right="475"/>
        <w:rPr>
          <w:rFonts w:cs="Times New Roman"/>
          <w:szCs w:val="24"/>
        </w:rPr>
      </w:pPr>
    </w:p>
    <w:p w:rsidR="00F663D8" w:rsidRPr="007E52AB" w:rsidRDefault="00F663D8" w:rsidP="007E52AB">
      <w:pPr>
        <w:spacing w:line="360" w:lineRule="auto"/>
        <w:ind w:left="-5" w:right="475"/>
        <w:rPr>
          <w:rFonts w:cs="Times New Roman"/>
          <w:szCs w:val="24"/>
        </w:rPr>
      </w:pPr>
    </w:p>
    <w:p w:rsidR="00F663D8" w:rsidRPr="007E52AB" w:rsidRDefault="00F663D8" w:rsidP="007E52AB">
      <w:pPr>
        <w:spacing w:line="360" w:lineRule="auto"/>
        <w:ind w:left="-5" w:right="475"/>
        <w:rPr>
          <w:rFonts w:cs="Times New Roman"/>
          <w:szCs w:val="24"/>
        </w:rPr>
      </w:pPr>
    </w:p>
    <w:p w:rsidR="00F663D8" w:rsidRPr="007E52AB" w:rsidRDefault="00F663D8" w:rsidP="007E52AB">
      <w:pPr>
        <w:spacing w:line="360" w:lineRule="auto"/>
        <w:ind w:left="-5" w:right="475"/>
        <w:rPr>
          <w:rFonts w:cs="Times New Roman"/>
          <w:szCs w:val="24"/>
        </w:rPr>
      </w:pPr>
    </w:p>
    <w:p w:rsidR="00576896" w:rsidRDefault="00576896" w:rsidP="00576896">
      <w:pPr>
        <w:spacing w:line="360" w:lineRule="auto"/>
        <w:ind w:right="475"/>
        <w:rPr>
          <w:rFonts w:cs="Times New Roman"/>
          <w:szCs w:val="24"/>
        </w:rPr>
      </w:pPr>
    </w:p>
    <w:p w:rsidR="00FA556F" w:rsidRDefault="00964454" w:rsidP="00FA556F">
      <w:pPr>
        <w:spacing w:line="360" w:lineRule="auto"/>
        <w:ind w:right="475"/>
        <w:rPr>
          <w:rFonts w:cs="Times New Roman"/>
          <w:szCs w:val="24"/>
        </w:rPr>
      </w:pPr>
      <w:r w:rsidRPr="007E52AB">
        <w:rPr>
          <w:rFonts w:cs="Times New Roman"/>
          <w:szCs w:val="24"/>
        </w:rPr>
        <w:t xml:space="preserve"> </w:t>
      </w:r>
    </w:p>
    <w:p w:rsidR="00B05D79" w:rsidRPr="007E52AB" w:rsidRDefault="00B05D79" w:rsidP="00B05D79">
      <w:pPr>
        <w:pStyle w:val="Heading1"/>
      </w:pPr>
      <w:bookmarkStart w:id="4" w:name="_Toc137974756"/>
      <w:r w:rsidRPr="007E52AB">
        <w:t>DEDICATION</w:t>
      </w:r>
      <w:bookmarkEnd w:id="4"/>
    </w:p>
    <w:p w:rsidR="00B05D79" w:rsidRPr="007E52AB" w:rsidRDefault="00B05D79" w:rsidP="00B05D79">
      <w:pPr>
        <w:spacing w:line="360" w:lineRule="auto"/>
        <w:ind w:left="-5" w:right="475"/>
        <w:rPr>
          <w:rFonts w:cs="Times New Roman"/>
          <w:szCs w:val="24"/>
        </w:rPr>
      </w:pPr>
      <w:r w:rsidRPr="007E52AB">
        <w:rPr>
          <w:rFonts w:cs="Times New Roman"/>
          <w:szCs w:val="24"/>
        </w:rPr>
        <w:t xml:space="preserve">I dedicate this dissertation to my parents, siblings and supportive relatives for their sacrifice and encouragement. </w:t>
      </w: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A556F" w:rsidRDefault="00FA556F" w:rsidP="00FA556F">
      <w:pPr>
        <w:spacing w:line="360" w:lineRule="auto"/>
        <w:ind w:right="475"/>
        <w:rPr>
          <w:rFonts w:cs="Times New Roman"/>
          <w:szCs w:val="24"/>
        </w:rPr>
      </w:pPr>
    </w:p>
    <w:p w:rsidR="00F663D8" w:rsidRPr="00FA556F" w:rsidRDefault="00F663D8" w:rsidP="00B05D79">
      <w:pPr>
        <w:pStyle w:val="Heading1"/>
        <w:rPr>
          <w:rFonts w:cs="Times New Roman"/>
          <w:szCs w:val="24"/>
        </w:rPr>
      </w:pPr>
      <w:bookmarkStart w:id="5" w:name="_Toc137974757"/>
      <w:r w:rsidRPr="007E52AB">
        <w:t>ABSTRACT</w:t>
      </w:r>
      <w:bookmarkEnd w:id="5"/>
    </w:p>
    <w:p w:rsidR="00F663D8" w:rsidRPr="007E52AB" w:rsidRDefault="00D834C6" w:rsidP="00992248">
      <w:pPr>
        <w:spacing w:line="360" w:lineRule="auto"/>
        <w:rPr>
          <w:rFonts w:cs="Times New Roman"/>
          <w:b/>
          <w:szCs w:val="24"/>
        </w:rPr>
      </w:pPr>
      <w:r w:rsidRPr="00D834C6">
        <w:rPr>
          <w:rFonts w:cs="Times New Roman"/>
          <w:szCs w:val="24"/>
        </w:rPr>
        <w:t xml:space="preserve">As a crucial internal assurance mechanism in public financial controls and a </w:t>
      </w:r>
      <w:r w:rsidR="0004587E" w:rsidRPr="00D834C6">
        <w:rPr>
          <w:rFonts w:cs="Times New Roman"/>
          <w:szCs w:val="24"/>
        </w:rPr>
        <w:t>instrument</w:t>
      </w:r>
      <w:r w:rsidRPr="00D834C6">
        <w:rPr>
          <w:rFonts w:cs="Times New Roman"/>
          <w:szCs w:val="24"/>
        </w:rPr>
        <w:t xml:space="preserve"> for monitoring and analyzing financial management operations in government agencies, the internal audit function plays a crucial role. Additionally, it will help government organizations attain accountability and integrity, enhance the delivery of government services, increase stakeholder and community confidence, and address any danger of improper use of public funds. In order to improve effective</w:t>
      </w:r>
      <w:r w:rsidR="0004587E">
        <w:rPr>
          <w:rFonts w:cs="Times New Roman"/>
          <w:szCs w:val="24"/>
        </w:rPr>
        <w:t xml:space="preserve"> corporate governance, the research</w:t>
      </w:r>
      <w:r w:rsidRPr="00D834C6">
        <w:rPr>
          <w:rFonts w:cs="Times New Roman"/>
          <w:szCs w:val="24"/>
        </w:rPr>
        <w:t xml:space="preserve"> aimed to investigate respondents' perceptions on the function of internal auditing using Bindura City Council as a case study. To investigate the evidence already in existence, theoretical insights were developed. The agency theory, stewardship theory, stakeholder theory, policeman theory, and lending </w:t>
      </w:r>
      <w:r w:rsidR="0004587E">
        <w:rPr>
          <w:rFonts w:cs="Times New Roman"/>
          <w:szCs w:val="24"/>
        </w:rPr>
        <w:t>credibility theory were all made use of</w:t>
      </w:r>
      <w:r w:rsidRPr="00D834C6">
        <w:rPr>
          <w:rFonts w:cs="Times New Roman"/>
          <w:szCs w:val="24"/>
        </w:rPr>
        <w:t xml:space="preserve"> in the </w:t>
      </w:r>
      <w:r w:rsidR="0004587E">
        <w:rPr>
          <w:rFonts w:cs="Times New Roman"/>
          <w:szCs w:val="24"/>
        </w:rPr>
        <w:t>research</w:t>
      </w:r>
      <w:r w:rsidRPr="00D834C6">
        <w:rPr>
          <w:rFonts w:cs="Times New Roman"/>
          <w:szCs w:val="24"/>
        </w:rPr>
        <w:t xml:space="preserve">. For this </w:t>
      </w:r>
      <w:r w:rsidR="0004587E">
        <w:rPr>
          <w:rFonts w:cs="Times New Roman"/>
          <w:szCs w:val="24"/>
        </w:rPr>
        <w:t>research</w:t>
      </w:r>
      <w:r w:rsidRPr="00D834C6">
        <w:rPr>
          <w:rFonts w:cs="Times New Roman"/>
          <w:szCs w:val="24"/>
        </w:rPr>
        <w:t>, a survey research design was chosen. Twenty employees of the Bindura</w:t>
      </w:r>
      <w:r w:rsidR="008017B8">
        <w:rPr>
          <w:rFonts w:cs="Times New Roman"/>
          <w:szCs w:val="24"/>
        </w:rPr>
        <w:t xml:space="preserve"> local council made up the research</w:t>
      </w:r>
      <w:r w:rsidRPr="00D834C6">
        <w:rPr>
          <w:rFonts w:cs="Times New Roman"/>
          <w:szCs w:val="24"/>
        </w:rPr>
        <w:t xml:space="preserve">'s </w:t>
      </w:r>
      <w:r w:rsidR="0004587E">
        <w:rPr>
          <w:rFonts w:cs="Times New Roman"/>
          <w:szCs w:val="24"/>
        </w:rPr>
        <w:t xml:space="preserve">target </w:t>
      </w:r>
      <w:r w:rsidRPr="00D834C6">
        <w:rPr>
          <w:rFonts w:cs="Times New Roman"/>
          <w:szCs w:val="24"/>
        </w:rPr>
        <w:t>population. The respondents that made up the sample for this study were chosen using a straightforward random and stratified sampling approach. In order to facilitate the collecting of sufficient information about internal audit and corporate governance practices, data collection was generally done via structured questionnaires. The Statistical Package for Social Sciences (SPSS) version 21 was used to analyze the survey data.</w:t>
      </w:r>
      <w:r w:rsidRPr="00D834C6">
        <w:t xml:space="preserve"> </w:t>
      </w:r>
      <w:r w:rsidRPr="00D834C6">
        <w:rPr>
          <w:rFonts w:cs="Times New Roman"/>
          <w:szCs w:val="24"/>
        </w:rPr>
        <w:t xml:space="preserve">Descriptive statistics, linear regression, and correlation were all used in the study of the data. </w:t>
      </w:r>
      <w:r w:rsidR="00992248" w:rsidRPr="00992248">
        <w:rPr>
          <w:rFonts w:cs="Times New Roman"/>
          <w:szCs w:val="24"/>
        </w:rPr>
        <w:t>The findings of the regression analysis demonstrate a substantial association between the kinds of audits carried out by the Bindura local authority and those undertaken in the past. According to the study's correlation analysis, corporate governance practices and the existing policies, processes, and system were significantly correlated with improving corporate governance concerns in the Bindura local government. The results demonstrated a significant relationship between internal auditing as well as corporate governance in local governments.</w:t>
      </w: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BE5A56">
      <w:pPr>
        <w:spacing w:line="360" w:lineRule="auto"/>
        <w:ind w:right="475"/>
        <w:rPr>
          <w:rFonts w:cs="Times New Roman"/>
          <w:b/>
          <w:szCs w:val="24"/>
        </w:rPr>
      </w:pPr>
    </w:p>
    <w:p w:rsidR="00F663D8" w:rsidRPr="007E52AB" w:rsidRDefault="00D10F3E" w:rsidP="00FA556F">
      <w:pPr>
        <w:pStyle w:val="Heading1"/>
      </w:pPr>
      <w:bookmarkStart w:id="6" w:name="_Toc137974758"/>
      <w:r w:rsidRPr="007E52AB">
        <w:t>ACKNOWLEDGEMENTS</w:t>
      </w:r>
      <w:bookmarkEnd w:id="6"/>
    </w:p>
    <w:p w:rsidR="001C2358" w:rsidRDefault="001C2358" w:rsidP="001C2358">
      <w:pPr>
        <w:spacing w:line="360" w:lineRule="auto"/>
        <w:ind w:right="80"/>
        <w:rPr>
          <w:rFonts w:cs="Times New Roman"/>
          <w:b/>
          <w:szCs w:val="24"/>
        </w:rPr>
      </w:pPr>
    </w:p>
    <w:p w:rsidR="00D10F3E" w:rsidRPr="007E52AB" w:rsidRDefault="00D10F3E" w:rsidP="00D834C6">
      <w:pPr>
        <w:spacing w:line="360" w:lineRule="auto"/>
      </w:pPr>
      <w:r w:rsidRPr="007E52AB">
        <w:t>It took the input of different individuals to produce this quality dissertation; to these individuals I owe them s</w:t>
      </w:r>
      <w:r w:rsidR="0004587E">
        <w:t>incere acknowledgements. First, I want</w:t>
      </w:r>
      <w:r w:rsidRPr="007E52AB">
        <w:t xml:space="preserve"> to acknow</w:t>
      </w:r>
      <w:r w:rsidR="00992248">
        <w:t>ledge my supervisor,</w:t>
      </w:r>
      <w:r w:rsidRPr="007E52AB">
        <w:t xml:space="preserve"> for the professional </w:t>
      </w:r>
      <w:r w:rsidR="0004587E" w:rsidRPr="007E52AB">
        <w:t>support</w:t>
      </w:r>
      <w:r w:rsidRPr="007E52AB">
        <w:t xml:space="preserve">, </w:t>
      </w:r>
      <w:r w:rsidR="0004587E" w:rsidRPr="007E52AB">
        <w:t>supervision</w:t>
      </w:r>
      <w:r w:rsidRPr="007E52AB">
        <w:t xml:space="preserve"> and advice. It is through his positive criticism and unwavering support that enabled me to produce this quality dissertation. I also need to thank my close fellow school colleagues, it is through the group discussions and encouragement that helped me to produce this dissertation. Above all, </w:t>
      </w:r>
      <w:r w:rsidR="0004587E">
        <w:t>I want to thank</w:t>
      </w:r>
      <w:r w:rsidRPr="007E52AB">
        <w:t xml:space="preserve"> the Almighty God who has managed to protect and cover me in such a volatile environment. </w:t>
      </w:r>
    </w:p>
    <w:p w:rsidR="00D10F3E" w:rsidRPr="007E52AB" w:rsidRDefault="00D10F3E" w:rsidP="007E52AB">
      <w:pPr>
        <w:spacing w:line="360" w:lineRule="auto"/>
        <w:ind w:left="-5" w:right="475"/>
        <w:rPr>
          <w:rFonts w:cs="Times New Roman"/>
          <w:b/>
          <w:szCs w:val="24"/>
        </w:rPr>
      </w:pPr>
    </w:p>
    <w:p w:rsidR="00D10F3E" w:rsidRPr="007E52AB" w:rsidRDefault="00D10F3E"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F663D8" w:rsidRPr="007E52AB" w:rsidRDefault="00F663D8" w:rsidP="007E52AB">
      <w:pPr>
        <w:spacing w:line="360" w:lineRule="auto"/>
        <w:ind w:left="-5" w:right="475"/>
        <w:rPr>
          <w:rFonts w:cs="Times New Roman"/>
          <w:b/>
          <w:szCs w:val="24"/>
        </w:rPr>
      </w:pPr>
    </w:p>
    <w:p w:rsidR="00D10F3E" w:rsidRPr="007E52AB" w:rsidRDefault="00D10F3E" w:rsidP="00576896">
      <w:pPr>
        <w:spacing w:line="360" w:lineRule="auto"/>
        <w:ind w:right="475"/>
        <w:rPr>
          <w:rFonts w:cs="Times New Roman"/>
          <w:b/>
          <w:szCs w:val="24"/>
        </w:rPr>
      </w:pPr>
    </w:p>
    <w:sdt>
      <w:sdtPr>
        <w:rPr>
          <w:rFonts w:eastAsiaTheme="minorEastAsia" w:cstheme="minorBidi"/>
          <w:b w:val="0"/>
          <w:szCs w:val="22"/>
        </w:rPr>
        <w:id w:val="1995683069"/>
        <w:docPartObj>
          <w:docPartGallery w:val="Table of Contents"/>
          <w:docPartUnique/>
        </w:docPartObj>
      </w:sdtPr>
      <w:sdtEndPr>
        <w:rPr>
          <w:bCs/>
          <w:noProof/>
        </w:rPr>
      </w:sdtEndPr>
      <w:sdtContent>
        <w:p w:rsidR="00BE5A56" w:rsidRDefault="00BE5A56">
          <w:pPr>
            <w:pStyle w:val="TOCHeading"/>
          </w:pPr>
          <w:r>
            <w:t>Table of Contents</w:t>
          </w:r>
        </w:p>
        <w:p w:rsidR="00D52AF1" w:rsidRDefault="00BE5A56">
          <w:pPr>
            <w:pStyle w:val="TOC1"/>
            <w:tabs>
              <w:tab w:val="right" w:leader="dot" w:pos="9350"/>
            </w:tabs>
            <w:rPr>
              <w:rFonts w:asciiTheme="minorHAnsi" w:hAnsiTheme="minorHAnsi"/>
              <w:noProof/>
              <w:sz w:val="22"/>
            </w:rPr>
          </w:pPr>
          <w:r>
            <w:fldChar w:fldCharType="begin"/>
          </w:r>
          <w:r>
            <w:instrText xml:space="preserve"> TOC \o "1-3" \h \z \u </w:instrText>
          </w:r>
          <w:r>
            <w:fldChar w:fldCharType="separate"/>
          </w:r>
          <w:hyperlink w:anchor="_Toc137974753" w:history="1">
            <w:r w:rsidR="00D52AF1" w:rsidRPr="00B8636E">
              <w:rPr>
                <w:rStyle w:val="Hyperlink"/>
                <w:rFonts w:eastAsia="Cambria"/>
                <w:noProof/>
              </w:rPr>
              <w:t>RELEASE FORM</w:t>
            </w:r>
            <w:r w:rsidR="00D52AF1">
              <w:rPr>
                <w:noProof/>
                <w:webHidden/>
              </w:rPr>
              <w:tab/>
            </w:r>
            <w:r w:rsidR="00D52AF1">
              <w:rPr>
                <w:noProof/>
                <w:webHidden/>
              </w:rPr>
              <w:fldChar w:fldCharType="begin"/>
            </w:r>
            <w:r w:rsidR="00D52AF1">
              <w:rPr>
                <w:noProof/>
                <w:webHidden/>
              </w:rPr>
              <w:instrText xml:space="preserve"> PAGEREF _Toc137974753 \h </w:instrText>
            </w:r>
            <w:r w:rsidR="00D52AF1">
              <w:rPr>
                <w:noProof/>
                <w:webHidden/>
              </w:rPr>
            </w:r>
            <w:r w:rsidR="00D52AF1">
              <w:rPr>
                <w:noProof/>
                <w:webHidden/>
              </w:rPr>
              <w:fldChar w:fldCharType="separate"/>
            </w:r>
            <w:r w:rsidR="004B31CC">
              <w:rPr>
                <w:noProof/>
                <w:webHidden/>
              </w:rPr>
              <w:t>i</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54" w:history="1">
            <w:r w:rsidR="00D52AF1" w:rsidRPr="00B8636E">
              <w:rPr>
                <w:rStyle w:val="Hyperlink"/>
                <w:rFonts w:eastAsia="Cambria"/>
                <w:noProof/>
              </w:rPr>
              <w:t>APPROVAL FORM</w:t>
            </w:r>
            <w:r w:rsidR="00D52AF1">
              <w:rPr>
                <w:noProof/>
                <w:webHidden/>
              </w:rPr>
              <w:tab/>
            </w:r>
            <w:r w:rsidR="00D52AF1">
              <w:rPr>
                <w:noProof/>
                <w:webHidden/>
              </w:rPr>
              <w:fldChar w:fldCharType="begin"/>
            </w:r>
            <w:r w:rsidR="00D52AF1">
              <w:rPr>
                <w:noProof/>
                <w:webHidden/>
              </w:rPr>
              <w:instrText xml:space="preserve"> PAGEREF _Toc137974754 \h </w:instrText>
            </w:r>
            <w:r w:rsidR="00D52AF1">
              <w:rPr>
                <w:noProof/>
                <w:webHidden/>
              </w:rPr>
            </w:r>
            <w:r w:rsidR="00D52AF1">
              <w:rPr>
                <w:noProof/>
                <w:webHidden/>
              </w:rPr>
              <w:fldChar w:fldCharType="separate"/>
            </w:r>
            <w:r w:rsidR="004B31CC">
              <w:rPr>
                <w:noProof/>
                <w:webHidden/>
              </w:rPr>
              <w:t>ii</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55" w:history="1">
            <w:r w:rsidR="00D52AF1" w:rsidRPr="00B8636E">
              <w:rPr>
                <w:rStyle w:val="Hyperlink"/>
                <w:rFonts w:eastAsia="Cambria"/>
                <w:noProof/>
              </w:rPr>
              <w:t>DECLARATION FORM</w:t>
            </w:r>
            <w:r w:rsidR="00D52AF1">
              <w:rPr>
                <w:noProof/>
                <w:webHidden/>
              </w:rPr>
              <w:tab/>
            </w:r>
            <w:r w:rsidR="00D52AF1">
              <w:rPr>
                <w:noProof/>
                <w:webHidden/>
              </w:rPr>
              <w:fldChar w:fldCharType="begin"/>
            </w:r>
            <w:r w:rsidR="00D52AF1">
              <w:rPr>
                <w:noProof/>
                <w:webHidden/>
              </w:rPr>
              <w:instrText xml:space="preserve"> PAGEREF _Toc137974755 \h </w:instrText>
            </w:r>
            <w:r w:rsidR="00D52AF1">
              <w:rPr>
                <w:noProof/>
                <w:webHidden/>
              </w:rPr>
            </w:r>
            <w:r w:rsidR="00D52AF1">
              <w:rPr>
                <w:noProof/>
                <w:webHidden/>
              </w:rPr>
              <w:fldChar w:fldCharType="separate"/>
            </w:r>
            <w:r w:rsidR="004B31CC">
              <w:rPr>
                <w:noProof/>
                <w:webHidden/>
              </w:rPr>
              <w:t>iii</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56" w:history="1">
            <w:r w:rsidR="00D52AF1" w:rsidRPr="00B8636E">
              <w:rPr>
                <w:rStyle w:val="Hyperlink"/>
                <w:noProof/>
              </w:rPr>
              <w:t>DEDICATION</w:t>
            </w:r>
            <w:r w:rsidR="00D52AF1">
              <w:rPr>
                <w:noProof/>
                <w:webHidden/>
              </w:rPr>
              <w:tab/>
            </w:r>
            <w:r w:rsidR="00D52AF1">
              <w:rPr>
                <w:noProof/>
                <w:webHidden/>
              </w:rPr>
              <w:fldChar w:fldCharType="begin"/>
            </w:r>
            <w:r w:rsidR="00D52AF1">
              <w:rPr>
                <w:noProof/>
                <w:webHidden/>
              </w:rPr>
              <w:instrText xml:space="preserve"> PAGEREF _Toc137974756 \h </w:instrText>
            </w:r>
            <w:r w:rsidR="00D52AF1">
              <w:rPr>
                <w:noProof/>
                <w:webHidden/>
              </w:rPr>
            </w:r>
            <w:r w:rsidR="00D52AF1">
              <w:rPr>
                <w:noProof/>
                <w:webHidden/>
              </w:rPr>
              <w:fldChar w:fldCharType="separate"/>
            </w:r>
            <w:r w:rsidR="004B31CC">
              <w:rPr>
                <w:noProof/>
                <w:webHidden/>
              </w:rPr>
              <w:t>iv</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57" w:history="1">
            <w:r w:rsidR="00D52AF1" w:rsidRPr="00B8636E">
              <w:rPr>
                <w:rStyle w:val="Hyperlink"/>
                <w:noProof/>
              </w:rPr>
              <w:t>ABSTRACT</w:t>
            </w:r>
            <w:r w:rsidR="00D52AF1">
              <w:rPr>
                <w:noProof/>
                <w:webHidden/>
              </w:rPr>
              <w:tab/>
            </w:r>
            <w:r w:rsidR="00D52AF1">
              <w:rPr>
                <w:noProof/>
                <w:webHidden/>
              </w:rPr>
              <w:fldChar w:fldCharType="begin"/>
            </w:r>
            <w:r w:rsidR="00D52AF1">
              <w:rPr>
                <w:noProof/>
                <w:webHidden/>
              </w:rPr>
              <w:instrText xml:space="preserve"> PAGEREF _Toc137974757 \h </w:instrText>
            </w:r>
            <w:r w:rsidR="00D52AF1">
              <w:rPr>
                <w:noProof/>
                <w:webHidden/>
              </w:rPr>
            </w:r>
            <w:r w:rsidR="00D52AF1">
              <w:rPr>
                <w:noProof/>
                <w:webHidden/>
              </w:rPr>
              <w:fldChar w:fldCharType="separate"/>
            </w:r>
            <w:r w:rsidR="004B31CC">
              <w:rPr>
                <w:noProof/>
                <w:webHidden/>
              </w:rPr>
              <w:t>v</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58" w:history="1">
            <w:r w:rsidR="00D52AF1" w:rsidRPr="00B8636E">
              <w:rPr>
                <w:rStyle w:val="Hyperlink"/>
                <w:noProof/>
              </w:rPr>
              <w:t>ACKNOWLEDGEMENTS</w:t>
            </w:r>
            <w:r w:rsidR="00D52AF1">
              <w:rPr>
                <w:noProof/>
                <w:webHidden/>
              </w:rPr>
              <w:tab/>
            </w:r>
            <w:r w:rsidR="00D52AF1">
              <w:rPr>
                <w:noProof/>
                <w:webHidden/>
              </w:rPr>
              <w:fldChar w:fldCharType="begin"/>
            </w:r>
            <w:r w:rsidR="00D52AF1">
              <w:rPr>
                <w:noProof/>
                <w:webHidden/>
              </w:rPr>
              <w:instrText xml:space="preserve"> PAGEREF _Toc137974758 \h </w:instrText>
            </w:r>
            <w:r w:rsidR="00D52AF1">
              <w:rPr>
                <w:noProof/>
                <w:webHidden/>
              </w:rPr>
            </w:r>
            <w:r w:rsidR="00D52AF1">
              <w:rPr>
                <w:noProof/>
                <w:webHidden/>
              </w:rPr>
              <w:fldChar w:fldCharType="separate"/>
            </w:r>
            <w:r w:rsidR="004B31CC">
              <w:rPr>
                <w:noProof/>
                <w:webHidden/>
              </w:rPr>
              <w:t>vi</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59" w:history="1">
            <w:r w:rsidR="00D52AF1" w:rsidRPr="00B8636E">
              <w:rPr>
                <w:rStyle w:val="Hyperlink"/>
                <w:noProof/>
              </w:rPr>
              <w:t>List of tables</w:t>
            </w:r>
            <w:r w:rsidR="00D52AF1">
              <w:rPr>
                <w:noProof/>
                <w:webHidden/>
              </w:rPr>
              <w:tab/>
            </w:r>
            <w:r w:rsidR="00D52AF1">
              <w:rPr>
                <w:noProof/>
                <w:webHidden/>
              </w:rPr>
              <w:fldChar w:fldCharType="begin"/>
            </w:r>
            <w:r w:rsidR="00D52AF1">
              <w:rPr>
                <w:noProof/>
                <w:webHidden/>
              </w:rPr>
              <w:instrText xml:space="preserve"> PAGEREF _Toc137974759 \h </w:instrText>
            </w:r>
            <w:r w:rsidR="00D52AF1">
              <w:rPr>
                <w:noProof/>
                <w:webHidden/>
              </w:rPr>
            </w:r>
            <w:r w:rsidR="00D52AF1">
              <w:rPr>
                <w:noProof/>
                <w:webHidden/>
              </w:rPr>
              <w:fldChar w:fldCharType="separate"/>
            </w:r>
            <w:r w:rsidR="004B31CC">
              <w:rPr>
                <w:noProof/>
                <w:webHidden/>
              </w:rPr>
              <w:t>x</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60" w:history="1">
            <w:r w:rsidR="00D52AF1" w:rsidRPr="00B8636E">
              <w:rPr>
                <w:rStyle w:val="Hyperlink"/>
                <w:noProof/>
              </w:rPr>
              <w:t>List of figures</w:t>
            </w:r>
            <w:r w:rsidR="00D52AF1">
              <w:rPr>
                <w:noProof/>
                <w:webHidden/>
              </w:rPr>
              <w:tab/>
            </w:r>
            <w:r w:rsidR="00D52AF1">
              <w:rPr>
                <w:noProof/>
                <w:webHidden/>
              </w:rPr>
              <w:fldChar w:fldCharType="begin"/>
            </w:r>
            <w:r w:rsidR="00D52AF1">
              <w:rPr>
                <w:noProof/>
                <w:webHidden/>
              </w:rPr>
              <w:instrText xml:space="preserve"> PAGEREF _Toc137974760 \h </w:instrText>
            </w:r>
            <w:r w:rsidR="00D52AF1">
              <w:rPr>
                <w:noProof/>
                <w:webHidden/>
              </w:rPr>
            </w:r>
            <w:r w:rsidR="00D52AF1">
              <w:rPr>
                <w:noProof/>
                <w:webHidden/>
              </w:rPr>
              <w:fldChar w:fldCharType="separate"/>
            </w:r>
            <w:r w:rsidR="004B31CC">
              <w:rPr>
                <w:noProof/>
                <w:webHidden/>
              </w:rPr>
              <w:t>xi</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61" w:history="1">
            <w:r w:rsidR="00D52AF1" w:rsidRPr="00B8636E">
              <w:rPr>
                <w:rStyle w:val="Hyperlink"/>
                <w:rFonts w:eastAsia="Times New Roman"/>
                <w:noProof/>
              </w:rPr>
              <w:t>CHAPTER I</w:t>
            </w:r>
            <w:r w:rsidR="00D52AF1">
              <w:rPr>
                <w:noProof/>
                <w:webHidden/>
              </w:rPr>
              <w:tab/>
            </w:r>
            <w:r w:rsidR="00D52AF1">
              <w:rPr>
                <w:noProof/>
                <w:webHidden/>
              </w:rPr>
              <w:fldChar w:fldCharType="begin"/>
            </w:r>
            <w:r w:rsidR="00D52AF1">
              <w:rPr>
                <w:noProof/>
                <w:webHidden/>
              </w:rPr>
              <w:instrText xml:space="preserve"> PAGEREF _Toc137974761 \h </w:instrText>
            </w:r>
            <w:r w:rsidR="00D52AF1">
              <w:rPr>
                <w:noProof/>
                <w:webHidden/>
              </w:rPr>
            </w:r>
            <w:r w:rsidR="00D52AF1">
              <w:rPr>
                <w:noProof/>
                <w:webHidden/>
              </w:rPr>
              <w:fldChar w:fldCharType="separate"/>
            </w:r>
            <w:r w:rsidR="004B31CC">
              <w:rPr>
                <w:noProof/>
                <w:webHidden/>
              </w:rPr>
              <w:t>1</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62" w:history="1">
            <w:r w:rsidR="00D52AF1" w:rsidRPr="00B8636E">
              <w:rPr>
                <w:rStyle w:val="Hyperlink"/>
                <w:rFonts w:eastAsia="Times New Roman"/>
                <w:noProof/>
              </w:rPr>
              <w:t>1.0 Introduction</w:t>
            </w:r>
            <w:r w:rsidR="00D52AF1">
              <w:rPr>
                <w:noProof/>
                <w:webHidden/>
              </w:rPr>
              <w:tab/>
            </w:r>
            <w:r w:rsidR="00D52AF1">
              <w:rPr>
                <w:noProof/>
                <w:webHidden/>
              </w:rPr>
              <w:fldChar w:fldCharType="begin"/>
            </w:r>
            <w:r w:rsidR="00D52AF1">
              <w:rPr>
                <w:noProof/>
                <w:webHidden/>
              </w:rPr>
              <w:instrText xml:space="preserve"> PAGEREF _Toc137974762 \h </w:instrText>
            </w:r>
            <w:r w:rsidR="00D52AF1">
              <w:rPr>
                <w:noProof/>
                <w:webHidden/>
              </w:rPr>
            </w:r>
            <w:r w:rsidR="00D52AF1">
              <w:rPr>
                <w:noProof/>
                <w:webHidden/>
              </w:rPr>
              <w:fldChar w:fldCharType="separate"/>
            </w:r>
            <w:r w:rsidR="004B31CC">
              <w:rPr>
                <w:noProof/>
                <w:webHidden/>
              </w:rPr>
              <w:t>1</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63" w:history="1">
            <w:r w:rsidR="00D52AF1" w:rsidRPr="00B8636E">
              <w:rPr>
                <w:rStyle w:val="Hyperlink"/>
                <w:rFonts w:eastAsia="Times New Roman"/>
                <w:noProof/>
              </w:rPr>
              <w:t>1.1Background of the study</w:t>
            </w:r>
            <w:r w:rsidR="00D52AF1">
              <w:rPr>
                <w:noProof/>
                <w:webHidden/>
              </w:rPr>
              <w:tab/>
            </w:r>
            <w:r w:rsidR="00D52AF1">
              <w:rPr>
                <w:noProof/>
                <w:webHidden/>
              </w:rPr>
              <w:fldChar w:fldCharType="begin"/>
            </w:r>
            <w:r w:rsidR="00D52AF1">
              <w:rPr>
                <w:noProof/>
                <w:webHidden/>
              </w:rPr>
              <w:instrText xml:space="preserve"> PAGEREF _Toc137974763 \h </w:instrText>
            </w:r>
            <w:r w:rsidR="00D52AF1">
              <w:rPr>
                <w:noProof/>
                <w:webHidden/>
              </w:rPr>
            </w:r>
            <w:r w:rsidR="00D52AF1">
              <w:rPr>
                <w:noProof/>
                <w:webHidden/>
              </w:rPr>
              <w:fldChar w:fldCharType="separate"/>
            </w:r>
            <w:r w:rsidR="004B31CC">
              <w:rPr>
                <w:noProof/>
                <w:webHidden/>
              </w:rPr>
              <w:t>1</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64" w:history="1">
            <w:r w:rsidR="00D52AF1" w:rsidRPr="00B8636E">
              <w:rPr>
                <w:rStyle w:val="Hyperlink"/>
                <w:rFonts w:eastAsia="Times New Roman"/>
                <w:noProof/>
              </w:rPr>
              <w:t>1.2 Statement of the problem</w:t>
            </w:r>
            <w:r w:rsidR="00D52AF1">
              <w:rPr>
                <w:noProof/>
                <w:webHidden/>
              </w:rPr>
              <w:tab/>
            </w:r>
            <w:r w:rsidR="00D52AF1">
              <w:rPr>
                <w:noProof/>
                <w:webHidden/>
              </w:rPr>
              <w:fldChar w:fldCharType="begin"/>
            </w:r>
            <w:r w:rsidR="00D52AF1">
              <w:rPr>
                <w:noProof/>
                <w:webHidden/>
              </w:rPr>
              <w:instrText xml:space="preserve"> PAGEREF _Toc137974764 \h </w:instrText>
            </w:r>
            <w:r w:rsidR="00D52AF1">
              <w:rPr>
                <w:noProof/>
                <w:webHidden/>
              </w:rPr>
            </w:r>
            <w:r w:rsidR="00D52AF1">
              <w:rPr>
                <w:noProof/>
                <w:webHidden/>
              </w:rPr>
              <w:fldChar w:fldCharType="separate"/>
            </w:r>
            <w:r w:rsidR="004B31CC">
              <w:rPr>
                <w:noProof/>
                <w:webHidden/>
              </w:rPr>
              <w:t>3</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65" w:history="1">
            <w:r w:rsidR="00D52AF1" w:rsidRPr="00B8636E">
              <w:rPr>
                <w:rStyle w:val="Hyperlink"/>
                <w:rFonts w:eastAsia="Times New Roman"/>
                <w:noProof/>
              </w:rPr>
              <w:t>1.3 Objectives of the study</w:t>
            </w:r>
            <w:r w:rsidR="00D52AF1">
              <w:rPr>
                <w:noProof/>
                <w:webHidden/>
              </w:rPr>
              <w:tab/>
            </w:r>
            <w:r w:rsidR="00D52AF1">
              <w:rPr>
                <w:noProof/>
                <w:webHidden/>
              </w:rPr>
              <w:fldChar w:fldCharType="begin"/>
            </w:r>
            <w:r w:rsidR="00D52AF1">
              <w:rPr>
                <w:noProof/>
                <w:webHidden/>
              </w:rPr>
              <w:instrText xml:space="preserve"> PAGEREF _Toc137974765 \h </w:instrText>
            </w:r>
            <w:r w:rsidR="00D52AF1">
              <w:rPr>
                <w:noProof/>
                <w:webHidden/>
              </w:rPr>
            </w:r>
            <w:r w:rsidR="00D52AF1">
              <w:rPr>
                <w:noProof/>
                <w:webHidden/>
              </w:rPr>
              <w:fldChar w:fldCharType="separate"/>
            </w:r>
            <w:r w:rsidR="004B31CC">
              <w:rPr>
                <w:noProof/>
                <w:webHidden/>
              </w:rPr>
              <w:t>3</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66" w:history="1">
            <w:r w:rsidR="00D52AF1" w:rsidRPr="00B8636E">
              <w:rPr>
                <w:rStyle w:val="Hyperlink"/>
                <w:rFonts w:eastAsia="Times New Roman"/>
                <w:noProof/>
              </w:rPr>
              <w:t>1.4 Research Questions</w:t>
            </w:r>
            <w:r w:rsidR="00D52AF1">
              <w:rPr>
                <w:noProof/>
                <w:webHidden/>
              </w:rPr>
              <w:tab/>
            </w:r>
            <w:r w:rsidR="00D52AF1">
              <w:rPr>
                <w:noProof/>
                <w:webHidden/>
              </w:rPr>
              <w:fldChar w:fldCharType="begin"/>
            </w:r>
            <w:r w:rsidR="00D52AF1">
              <w:rPr>
                <w:noProof/>
                <w:webHidden/>
              </w:rPr>
              <w:instrText xml:space="preserve"> PAGEREF _Toc137974766 \h </w:instrText>
            </w:r>
            <w:r w:rsidR="00D52AF1">
              <w:rPr>
                <w:noProof/>
                <w:webHidden/>
              </w:rPr>
            </w:r>
            <w:r w:rsidR="00D52AF1">
              <w:rPr>
                <w:noProof/>
                <w:webHidden/>
              </w:rPr>
              <w:fldChar w:fldCharType="separate"/>
            </w:r>
            <w:r w:rsidR="004B31CC">
              <w:rPr>
                <w:noProof/>
                <w:webHidden/>
              </w:rPr>
              <w:t>3</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67" w:history="1">
            <w:r w:rsidR="00D52AF1" w:rsidRPr="00B8636E">
              <w:rPr>
                <w:rStyle w:val="Hyperlink"/>
                <w:rFonts w:eastAsia="Times New Roman"/>
                <w:noProof/>
              </w:rPr>
              <w:t>1.5 The significance of the study</w:t>
            </w:r>
            <w:r w:rsidR="00D52AF1">
              <w:rPr>
                <w:noProof/>
                <w:webHidden/>
              </w:rPr>
              <w:tab/>
            </w:r>
            <w:r w:rsidR="00D52AF1">
              <w:rPr>
                <w:noProof/>
                <w:webHidden/>
              </w:rPr>
              <w:fldChar w:fldCharType="begin"/>
            </w:r>
            <w:r w:rsidR="00D52AF1">
              <w:rPr>
                <w:noProof/>
                <w:webHidden/>
              </w:rPr>
              <w:instrText xml:space="preserve"> PAGEREF _Toc137974767 \h </w:instrText>
            </w:r>
            <w:r w:rsidR="00D52AF1">
              <w:rPr>
                <w:noProof/>
                <w:webHidden/>
              </w:rPr>
            </w:r>
            <w:r w:rsidR="00D52AF1">
              <w:rPr>
                <w:noProof/>
                <w:webHidden/>
              </w:rPr>
              <w:fldChar w:fldCharType="separate"/>
            </w:r>
            <w:r w:rsidR="004B31CC">
              <w:rPr>
                <w:noProof/>
                <w:webHidden/>
              </w:rPr>
              <w:t>3</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68" w:history="1">
            <w:r w:rsidR="00D52AF1" w:rsidRPr="00B8636E">
              <w:rPr>
                <w:rStyle w:val="Hyperlink"/>
                <w:rFonts w:eastAsia="Times New Roman"/>
                <w:noProof/>
              </w:rPr>
              <w:t>1.5.1 To Urban City Council Policy makers</w:t>
            </w:r>
            <w:r w:rsidR="00D52AF1">
              <w:rPr>
                <w:noProof/>
                <w:webHidden/>
              </w:rPr>
              <w:tab/>
            </w:r>
            <w:r w:rsidR="00D52AF1">
              <w:rPr>
                <w:noProof/>
                <w:webHidden/>
              </w:rPr>
              <w:fldChar w:fldCharType="begin"/>
            </w:r>
            <w:r w:rsidR="00D52AF1">
              <w:rPr>
                <w:noProof/>
                <w:webHidden/>
              </w:rPr>
              <w:instrText xml:space="preserve"> PAGEREF _Toc137974768 \h </w:instrText>
            </w:r>
            <w:r w:rsidR="00D52AF1">
              <w:rPr>
                <w:noProof/>
                <w:webHidden/>
              </w:rPr>
            </w:r>
            <w:r w:rsidR="00D52AF1">
              <w:rPr>
                <w:noProof/>
                <w:webHidden/>
              </w:rPr>
              <w:fldChar w:fldCharType="separate"/>
            </w:r>
            <w:r w:rsidR="004B31CC">
              <w:rPr>
                <w:noProof/>
                <w:webHidden/>
              </w:rPr>
              <w:t>3</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69" w:history="1">
            <w:r w:rsidR="00D52AF1" w:rsidRPr="00B8636E">
              <w:rPr>
                <w:rStyle w:val="Hyperlink"/>
                <w:rFonts w:eastAsia="Times New Roman"/>
                <w:noProof/>
              </w:rPr>
              <w:t>1.5.2 To the researcher</w:t>
            </w:r>
            <w:r w:rsidR="00D52AF1">
              <w:rPr>
                <w:noProof/>
                <w:webHidden/>
              </w:rPr>
              <w:tab/>
            </w:r>
            <w:r w:rsidR="00D52AF1">
              <w:rPr>
                <w:noProof/>
                <w:webHidden/>
              </w:rPr>
              <w:fldChar w:fldCharType="begin"/>
            </w:r>
            <w:r w:rsidR="00D52AF1">
              <w:rPr>
                <w:noProof/>
                <w:webHidden/>
              </w:rPr>
              <w:instrText xml:space="preserve"> PAGEREF _Toc137974769 \h </w:instrText>
            </w:r>
            <w:r w:rsidR="00D52AF1">
              <w:rPr>
                <w:noProof/>
                <w:webHidden/>
              </w:rPr>
            </w:r>
            <w:r w:rsidR="00D52AF1">
              <w:rPr>
                <w:noProof/>
                <w:webHidden/>
              </w:rPr>
              <w:fldChar w:fldCharType="separate"/>
            </w:r>
            <w:r w:rsidR="004B31CC">
              <w:rPr>
                <w:noProof/>
                <w:webHidden/>
              </w:rPr>
              <w:t>4</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70" w:history="1">
            <w:r w:rsidR="00D52AF1" w:rsidRPr="00B8636E">
              <w:rPr>
                <w:rStyle w:val="Hyperlink"/>
                <w:rFonts w:eastAsia="Times New Roman"/>
                <w:noProof/>
              </w:rPr>
              <w:t>1.5.3 To the University</w:t>
            </w:r>
            <w:r w:rsidR="00D52AF1">
              <w:rPr>
                <w:noProof/>
                <w:webHidden/>
              </w:rPr>
              <w:tab/>
            </w:r>
            <w:r w:rsidR="00D52AF1">
              <w:rPr>
                <w:noProof/>
                <w:webHidden/>
              </w:rPr>
              <w:fldChar w:fldCharType="begin"/>
            </w:r>
            <w:r w:rsidR="00D52AF1">
              <w:rPr>
                <w:noProof/>
                <w:webHidden/>
              </w:rPr>
              <w:instrText xml:space="preserve"> PAGEREF _Toc137974770 \h </w:instrText>
            </w:r>
            <w:r w:rsidR="00D52AF1">
              <w:rPr>
                <w:noProof/>
                <w:webHidden/>
              </w:rPr>
            </w:r>
            <w:r w:rsidR="00D52AF1">
              <w:rPr>
                <w:noProof/>
                <w:webHidden/>
              </w:rPr>
              <w:fldChar w:fldCharType="separate"/>
            </w:r>
            <w:r w:rsidR="004B31CC">
              <w:rPr>
                <w:noProof/>
                <w:webHidden/>
              </w:rPr>
              <w:t>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71" w:history="1">
            <w:r w:rsidR="00D52AF1" w:rsidRPr="00B8636E">
              <w:rPr>
                <w:rStyle w:val="Hyperlink"/>
                <w:rFonts w:eastAsia="Times New Roman"/>
                <w:noProof/>
              </w:rPr>
              <w:t>1.6 Assumptions</w:t>
            </w:r>
            <w:r w:rsidR="00D52AF1">
              <w:rPr>
                <w:noProof/>
                <w:webHidden/>
              </w:rPr>
              <w:tab/>
            </w:r>
            <w:r w:rsidR="00D52AF1">
              <w:rPr>
                <w:noProof/>
                <w:webHidden/>
              </w:rPr>
              <w:fldChar w:fldCharType="begin"/>
            </w:r>
            <w:r w:rsidR="00D52AF1">
              <w:rPr>
                <w:noProof/>
                <w:webHidden/>
              </w:rPr>
              <w:instrText xml:space="preserve"> PAGEREF _Toc137974771 \h </w:instrText>
            </w:r>
            <w:r w:rsidR="00D52AF1">
              <w:rPr>
                <w:noProof/>
                <w:webHidden/>
              </w:rPr>
            </w:r>
            <w:r w:rsidR="00D52AF1">
              <w:rPr>
                <w:noProof/>
                <w:webHidden/>
              </w:rPr>
              <w:fldChar w:fldCharType="separate"/>
            </w:r>
            <w:r w:rsidR="004B31CC">
              <w:rPr>
                <w:noProof/>
                <w:webHidden/>
              </w:rPr>
              <w:t>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72" w:history="1">
            <w:r w:rsidR="00D52AF1" w:rsidRPr="00B8636E">
              <w:rPr>
                <w:rStyle w:val="Hyperlink"/>
                <w:rFonts w:eastAsia="Times New Roman"/>
                <w:noProof/>
              </w:rPr>
              <w:t>1.7 Delimitations</w:t>
            </w:r>
            <w:r w:rsidR="00D52AF1">
              <w:rPr>
                <w:noProof/>
                <w:webHidden/>
              </w:rPr>
              <w:tab/>
            </w:r>
            <w:r w:rsidR="00D52AF1">
              <w:rPr>
                <w:noProof/>
                <w:webHidden/>
              </w:rPr>
              <w:fldChar w:fldCharType="begin"/>
            </w:r>
            <w:r w:rsidR="00D52AF1">
              <w:rPr>
                <w:noProof/>
                <w:webHidden/>
              </w:rPr>
              <w:instrText xml:space="preserve"> PAGEREF _Toc137974772 \h </w:instrText>
            </w:r>
            <w:r w:rsidR="00D52AF1">
              <w:rPr>
                <w:noProof/>
                <w:webHidden/>
              </w:rPr>
            </w:r>
            <w:r w:rsidR="00D52AF1">
              <w:rPr>
                <w:noProof/>
                <w:webHidden/>
              </w:rPr>
              <w:fldChar w:fldCharType="separate"/>
            </w:r>
            <w:r w:rsidR="004B31CC">
              <w:rPr>
                <w:noProof/>
                <w:webHidden/>
              </w:rPr>
              <w:t>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73" w:history="1">
            <w:r w:rsidR="00D52AF1" w:rsidRPr="00B8636E">
              <w:rPr>
                <w:rStyle w:val="Hyperlink"/>
                <w:rFonts w:eastAsia="Times New Roman"/>
                <w:noProof/>
              </w:rPr>
              <w:t>1.8 Limitations</w:t>
            </w:r>
            <w:r w:rsidR="00D52AF1">
              <w:rPr>
                <w:noProof/>
                <w:webHidden/>
              </w:rPr>
              <w:tab/>
            </w:r>
            <w:r w:rsidR="00D52AF1">
              <w:rPr>
                <w:noProof/>
                <w:webHidden/>
              </w:rPr>
              <w:fldChar w:fldCharType="begin"/>
            </w:r>
            <w:r w:rsidR="00D52AF1">
              <w:rPr>
                <w:noProof/>
                <w:webHidden/>
              </w:rPr>
              <w:instrText xml:space="preserve"> PAGEREF _Toc137974773 \h </w:instrText>
            </w:r>
            <w:r w:rsidR="00D52AF1">
              <w:rPr>
                <w:noProof/>
                <w:webHidden/>
              </w:rPr>
            </w:r>
            <w:r w:rsidR="00D52AF1">
              <w:rPr>
                <w:noProof/>
                <w:webHidden/>
              </w:rPr>
              <w:fldChar w:fldCharType="separate"/>
            </w:r>
            <w:r w:rsidR="004B31CC">
              <w:rPr>
                <w:noProof/>
                <w:webHidden/>
              </w:rPr>
              <w:t>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74" w:history="1">
            <w:r w:rsidR="00D52AF1" w:rsidRPr="00B8636E">
              <w:rPr>
                <w:rStyle w:val="Hyperlink"/>
                <w:rFonts w:eastAsia="Times New Roman"/>
                <w:noProof/>
              </w:rPr>
              <w:t>1.9 Summary</w:t>
            </w:r>
            <w:r w:rsidR="00D52AF1">
              <w:rPr>
                <w:noProof/>
                <w:webHidden/>
              </w:rPr>
              <w:tab/>
            </w:r>
            <w:r w:rsidR="00D52AF1">
              <w:rPr>
                <w:noProof/>
                <w:webHidden/>
              </w:rPr>
              <w:fldChar w:fldCharType="begin"/>
            </w:r>
            <w:r w:rsidR="00D52AF1">
              <w:rPr>
                <w:noProof/>
                <w:webHidden/>
              </w:rPr>
              <w:instrText xml:space="preserve"> PAGEREF _Toc137974774 \h </w:instrText>
            </w:r>
            <w:r w:rsidR="00D52AF1">
              <w:rPr>
                <w:noProof/>
                <w:webHidden/>
              </w:rPr>
            </w:r>
            <w:r w:rsidR="00D52AF1">
              <w:rPr>
                <w:noProof/>
                <w:webHidden/>
              </w:rPr>
              <w:fldChar w:fldCharType="separate"/>
            </w:r>
            <w:r w:rsidR="004B31CC">
              <w:rPr>
                <w:noProof/>
                <w:webHidden/>
              </w:rPr>
              <w:t>5</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775" w:history="1">
            <w:r w:rsidR="00D52AF1" w:rsidRPr="00B8636E">
              <w:rPr>
                <w:rStyle w:val="Hyperlink"/>
                <w:rFonts w:eastAsia="Times New Roman"/>
                <w:noProof/>
              </w:rPr>
              <w:t>CHAPTER 2</w:t>
            </w:r>
            <w:r w:rsidR="00D52AF1">
              <w:rPr>
                <w:noProof/>
                <w:webHidden/>
              </w:rPr>
              <w:tab/>
            </w:r>
            <w:r w:rsidR="00D52AF1">
              <w:rPr>
                <w:noProof/>
                <w:webHidden/>
              </w:rPr>
              <w:fldChar w:fldCharType="begin"/>
            </w:r>
            <w:r w:rsidR="00D52AF1">
              <w:rPr>
                <w:noProof/>
                <w:webHidden/>
              </w:rPr>
              <w:instrText xml:space="preserve"> PAGEREF _Toc137974775 \h </w:instrText>
            </w:r>
            <w:r w:rsidR="00D52AF1">
              <w:rPr>
                <w:noProof/>
                <w:webHidden/>
              </w:rPr>
            </w:r>
            <w:r w:rsidR="00D52AF1">
              <w:rPr>
                <w:noProof/>
                <w:webHidden/>
              </w:rPr>
              <w:fldChar w:fldCharType="separate"/>
            </w:r>
            <w:r w:rsidR="004B31CC">
              <w:rPr>
                <w:noProof/>
                <w:webHidden/>
              </w:rPr>
              <w:t>6</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76" w:history="1">
            <w:r w:rsidR="00D52AF1" w:rsidRPr="00B8636E">
              <w:rPr>
                <w:rStyle w:val="Hyperlink"/>
                <w:rFonts w:eastAsia="Times New Roman"/>
                <w:noProof/>
              </w:rPr>
              <w:t>2.0. Introduction</w:t>
            </w:r>
            <w:r w:rsidR="00D52AF1">
              <w:rPr>
                <w:noProof/>
                <w:webHidden/>
              </w:rPr>
              <w:tab/>
            </w:r>
            <w:r w:rsidR="00D52AF1">
              <w:rPr>
                <w:noProof/>
                <w:webHidden/>
              </w:rPr>
              <w:fldChar w:fldCharType="begin"/>
            </w:r>
            <w:r w:rsidR="00D52AF1">
              <w:rPr>
                <w:noProof/>
                <w:webHidden/>
              </w:rPr>
              <w:instrText xml:space="preserve"> PAGEREF _Toc137974776 \h </w:instrText>
            </w:r>
            <w:r w:rsidR="00D52AF1">
              <w:rPr>
                <w:noProof/>
                <w:webHidden/>
              </w:rPr>
            </w:r>
            <w:r w:rsidR="00D52AF1">
              <w:rPr>
                <w:noProof/>
                <w:webHidden/>
              </w:rPr>
              <w:fldChar w:fldCharType="separate"/>
            </w:r>
            <w:r w:rsidR="004B31CC">
              <w:rPr>
                <w:noProof/>
                <w:webHidden/>
              </w:rPr>
              <w:t>6</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77" w:history="1">
            <w:r w:rsidR="00D52AF1" w:rsidRPr="00B8636E">
              <w:rPr>
                <w:rStyle w:val="Hyperlink"/>
                <w:rFonts w:eastAsia="Times New Roman"/>
                <w:noProof/>
              </w:rPr>
              <w:t>2.1. Conceptual Review</w:t>
            </w:r>
            <w:r w:rsidR="00D52AF1">
              <w:rPr>
                <w:noProof/>
                <w:webHidden/>
              </w:rPr>
              <w:tab/>
            </w:r>
            <w:r w:rsidR="00D52AF1">
              <w:rPr>
                <w:noProof/>
                <w:webHidden/>
              </w:rPr>
              <w:fldChar w:fldCharType="begin"/>
            </w:r>
            <w:r w:rsidR="00D52AF1">
              <w:rPr>
                <w:noProof/>
                <w:webHidden/>
              </w:rPr>
              <w:instrText xml:space="preserve"> PAGEREF _Toc137974777 \h </w:instrText>
            </w:r>
            <w:r w:rsidR="00D52AF1">
              <w:rPr>
                <w:noProof/>
                <w:webHidden/>
              </w:rPr>
            </w:r>
            <w:r w:rsidR="00D52AF1">
              <w:rPr>
                <w:noProof/>
                <w:webHidden/>
              </w:rPr>
              <w:fldChar w:fldCharType="separate"/>
            </w:r>
            <w:r w:rsidR="004B31CC">
              <w:rPr>
                <w:noProof/>
                <w:webHidden/>
              </w:rPr>
              <w:t>6</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78" w:history="1">
            <w:r w:rsidR="00D52AF1" w:rsidRPr="00B8636E">
              <w:rPr>
                <w:rStyle w:val="Hyperlink"/>
                <w:rFonts w:eastAsia="Times New Roman"/>
                <w:noProof/>
              </w:rPr>
              <w:t>2.1.1Concept of Corporate Governance</w:t>
            </w:r>
            <w:r w:rsidR="00D52AF1">
              <w:rPr>
                <w:noProof/>
                <w:webHidden/>
              </w:rPr>
              <w:tab/>
            </w:r>
            <w:r w:rsidR="00D52AF1">
              <w:rPr>
                <w:noProof/>
                <w:webHidden/>
              </w:rPr>
              <w:fldChar w:fldCharType="begin"/>
            </w:r>
            <w:r w:rsidR="00D52AF1">
              <w:rPr>
                <w:noProof/>
                <w:webHidden/>
              </w:rPr>
              <w:instrText xml:space="preserve"> PAGEREF _Toc137974778 \h </w:instrText>
            </w:r>
            <w:r w:rsidR="00D52AF1">
              <w:rPr>
                <w:noProof/>
                <w:webHidden/>
              </w:rPr>
            </w:r>
            <w:r w:rsidR="00D52AF1">
              <w:rPr>
                <w:noProof/>
                <w:webHidden/>
              </w:rPr>
              <w:fldChar w:fldCharType="separate"/>
            </w:r>
            <w:r w:rsidR="004B31CC">
              <w:rPr>
                <w:noProof/>
                <w:webHidden/>
              </w:rPr>
              <w:t>6</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79" w:history="1">
            <w:r w:rsidR="00D52AF1" w:rsidRPr="00B8636E">
              <w:rPr>
                <w:rStyle w:val="Hyperlink"/>
                <w:rFonts w:eastAsia="Times New Roman"/>
                <w:noProof/>
              </w:rPr>
              <w:t>2.1.2Historical background of corporate governance</w:t>
            </w:r>
            <w:r w:rsidR="00D52AF1">
              <w:rPr>
                <w:noProof/>
                <w:webHidden/>
              </w:rPr>
              <w:tab/>
            </w:r>
            <w:r w:rsidR="00D52AF1">
              <w:rPr>
                <w:noProof/>
                <w:webHidden/>
              </w:rPr>
              <w:fldChar w:fldCharType="begin"/>
            </w:r>
            <w:r w:rsidR="00D52AF1">
              <w:rPr>
                <w:noProof/>
                <w:webHidden/>
              </w:rPr>
              <w:instrText xml:space="preserve"> PAGEREF _Toc137974779 \h </w:instrText>
            </w:r>
            <w:r w:rsidR="00D52AF1">
              <w:rPr>
                <w:noProof/>
                <w:webHidden/>
              </w:rPr>
            </w:r>
            <w:r w:rsidR="00D52AF1">
              <w:rPr>
                <w:noProof/>
                <w:webHidden/>
              </w:rPr>
              <w:fldChar w:fldCharType="separate"/>
            </w:r>
            <w:r w:rsidR="004B31CC">
              <w:rPr>
                <w:noProof/>
                <w:webHidden/>
              </w:rPr>
              <w:t>7</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0" w:history="1">
            <w:r w:rsidR="00D52AF1" w:rsidRPr="00B8636E">
              <w:rPr>
                <w:rStyle w:val="Hyperlink"/>
                <w:rFonts w:eastAsia="Times New Roman"/>
                <w:noProof/>
              </w:rPr>
              <w:t>2.1.3The key principles of corporate governance</w:t>
            </w:r>
            <w:r w:rsidR="00D52AF1">
              <w:rPr>
                <w:noProof/>
                <w:webHidden/>
              </w:rPr>
              <w:tab/>
            </w:r>
            <w:r w:rsidR="00D52AF1">
              <w:rPr>
                <w:noProof/>
                <w:webHidden/>
              </w:rPr>
              <w:fldChar w:fldCharType="begin"/>
            </w:r>
            <w:r w:rsidR="00D52AF1">
              <w:rPr>
                <w:noProof/>
                <w:webHidden/>
              </w:rPr>
              <w:instrText xml:space="preserve"> PAGEREF _Toc137974780 \h </w:instrText>
            </w:r>
            <w:r w:rsidR="00D52AF1">
              <w:rPr>
                <w:noProof/>
                <w:webHidden/>
              </w:rPr>
            </w:r>
            <w:r w:rsidR="00D52AF1">
              <w:rPr>
                <w:noProof/>
                <w:webHidden/>
              </w:rPr>
              <w:fldChar w:fldCharType="separate"/>
            </w:r>
            <w:r w:rsidR="004B31CC">
              <w:rPr>
                <w:noProof/>
                <w:webHidden/>
              </w:rPr>
              <w:t>7</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81" w:history="1">
            <w:r w:rsidR="00D52AF1" w:rsidRPr="00B8636E">
              <w:rPr>
                <w:rStyle w:val="Hyperlink"/>
                <w:rFonts w:eastAsia="Times New Roman"/>
                <w:noProof/>
              </w:rPr>
              <w:t>2.2. Concept of Internal audit</w:t>
            </w:r>
            <w:r w:rsidR="00D52AF1">
              <w:rPr>
                <w:noProof/>
                <w:webHidden/>
              </w:rPr>
              <w:tab/>
            </w:r>
            <w:r w:rsidR="00D52AF1">
              <w:rPr>
                <w:noProof/>
                <w:webHidden/>
              </w:rPr>
              <w:fldChar w:fldCharType="begin"/>
            </w:r>
            <w:r w:rsidR="00D52AF1">
              <w:rPr>
                <w:noProof/>
                <w:webHidden/>
              </w:rPr>
              <w:instrText xml:space="preserve"> PAGEREF _Toc137974781 \h </w:instrText>
            </w:r>
            <w:r w:rsidR="00D52AF1">
              <w:rPr>
                <w:noProof/>
                <w:webHidden/>
              </w:rPr>
            </w:r>
            <w:r w:rsidR="00D52AF1">
              <w:rPr>
                <w:noProof/>
                <w:webHidden/>
              </w:rPr>
              <w:fldChar w:fldCharType="separate"/>
            </w:r>
            <w:r w:rsidR="004B31CC">
              <w:rPr>
                <w:noProof/>
                <w:webHidden/>
              </w:rPr>
              <w:t>10</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2" w:history="1">
            <w:r w:rsidR="00D52AF1" w:rsidRPr="00B8636E">
              <w:rPr>
                <w:rStyle w:val="Hyperlink"/>
                <w:rFonts w:eastAsia="Times New Roman"/>
                <w:noProof/>
              </w:rPr>
              <w:t>2.2.1 Internal audit tasks</w:t>
            </w:r>
            <w:r w:rsidR="00D52AF1">
              <w:rPr>
                <w:noProof/>
                <w:webHidden/>
              </w:rPr>
              <w:tab/>
            </w:r>
            <w:r w:rsidR="00D52AF1">
              <w:rPr>
                <w:noProof/>
                <w:webHidden/>
              </w:rPr>
              <w:fldChar w:fldCharType="begin"/>
            </w:r>
            <w:r w:rsidR="00D52AF1">
              <w:rPr>
                <w:noProof/>
                <w:webHidden/>
              </w:rPr>
              <w:instrText xml:space="preserve"> PAGEREF _Toc137974782 \h </w:instrText>
            </w:r>
            <w:r w:rsidR="00D52AF1">
              <w:rPr>
                <w:noProof/>
                <w:webHidden/>
              </w:rPr>
            </w:r>
            <w:r w:rsidR="00D52AF1">
              <w:rPr>
                <w:noProof/>
                <w:webHidden/>
              </w:rPr>
              <w:fldChar w:fldCharType="separate"/>
            </w:r>
            <w:r w:rsidR="004B31CC">
              <w:rPr>
                <w:noProof/>
                <w:webHidden/>
              </w:rPr>
              <w:t>11</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3" w:history="1">
            <w:r w:rsidR="00D52AF1" w:rsidRPr="00B8636E">
              <w:rPr>
                <w:rStyle w:val="Hyperlink"/>
                <w:rFonts w:eastAsia="Times New Roman"/>
                <w:noProof/>
              </w:rPr>
              <w:t>2.2.2 Financial Audit</w:t>
            </w:r>
            <w:r w:rsidR="00D52AF1">
              <w:rPr>
                <w:noProof/>
                <w:webHidden/>
              </w:rPr>
              <w:tab/>
            </w:r>
            <w:r w:rsidR="00D52AF1">
              <w:rPr>
                <w:noProof/>
                <w:webHidden/>
              </w:rPr>
              <w:fldChar w:fldCharType="begin"/>
            </w:r>
            <w:r w:rsidR="00D52AF1">
              <w:rPr>
                <w:noProof/>
                <w:webHidden/>
              </w:rPr>
              <w:instrText xml:space="preserve"> PAGEREF _Toc137974783 \h </w:instrText>
            </w:r>
            <w:r w:rsidR="00D52AF1">
              <w:rPr>
                <w:noProof/>
                <w:webHidden/>
              </w:rPr>
            </w:r>
            <w:r w:rsidR="00D52AF1">
              <w:rPr>
                <w:noProof/>
                <w:webHidden/>
              </w:rPr>
              <w:fldChar w:fldCharType="separate"/>
            </w:r>
            <w:r w:rsidR="004B31CC">
              <w:rPr>
                <w:noProof/>
                <w:webHidden/>
              </w:rPr>
              <w:t>11</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4" w:history="1">
            <w:r w:rsidR="00D52AF1" w:rsidRPr="00B8636E">
              <w:rPr>
                <w:rStyle w:val="Hyperlink"/>
                <w:rFonts w:eastAsia="Times New Roman"/>
                <w:noProof/>
              </w:rPr>
              <w:t>2.2.3 Value for Money Audit</w:t>
            </w:r>
            <w:r w:rsidR="00D52AF1">
              <w:rPr>
                <w:noProof/>
                <w:webHidden/>
              </w:rPr>
              <w:tab/>
            </w:r>
            <w:r w:rsidR="00D52AF1">
              <w:rPr>
                <w:noProof/>
                <w:webHidden/>
              </w:rPr>
              <w:fldChar w:fldCharType="begin"/>
            </w:r>
            <w:r w:rsidR="00D52AF1">
              <w:rPr>
                <w:noProof/>
                <w:webHidden/>
              </w:rPr>
              <w:instrText xml:space="preserve"> PAGEREF _Toc137974784 \h </w:instrText>
            </w:r>
            <w:r w:rsidR="00D52AF1">
              <w:rPr>
                <w:noProof/>
                <w:webHidden/>
              </w:rPr>
            </w:r>
            <w:r w:rsidR="00D52AF1">
              <w:rPr>
                <w:noProof/>
                <w:webHidden/>
              </w:rPr>
              <w:fldChar w:fldCharType="separate"/>
            </w:r>
            <w:r w:rsidR="004B31CC">
              <w:rPr>
                <w:noProof/>
                <w:webHidden/>
              </w:rPr>
              <w:t>11</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5" w:history="1">
            <w:r w:rsidR="00D52AF1" w:rsidRPr="00B8636E">
              <w:rPr>
                <w:rStyle w:val="Hyperlink"/>
                <w:rFonts w:eastAsia="Times New Roman"/>
                <w:noProof/>
              </w:rPr>
              <w:t>2.2.4 Risk Assessment/Management</w:t>
            </w:r>
            <w:r w:rsidR="00D52AF1">
              <w:rPr>
                <w:noProof/>
                <w:webHidden/>
              </w:rPr>
              <w:tab/>
            </w:r>
            <w:r w:rsidR="00D52AF1">
              <w:rPr>
                <w:noProof/>
                <w:webHidden/>
              </w:rPr>
              <w:fldChar w:fldCharType="begin"/>
            </w:r>
            <w:r w:rsidR="00D52AF1">
              <w:rPr>
                <w:noProof/>
                <w:webHidden/>
              </w:rPr>
              <w:instrText xml:space="preserve"> PAGEREF _Toc137974785 \h </w:instrText>
            </w:r>
            <w:r w:rsidR="00D52AF1">
              <w:rPr>
                <w:noProof/>
                <w:webHidden/>
              </w:rPr>
            </w:r>
            <w:r w:rsidR="00D52AF1">
              <w:rPr>
                <w:noProof/>
                <w:webHidden/>
              </w:rPr>
              <w:fldChar w:fldCharType="separate"/>
            </w:r>
            <w:r w:rsidR="004B31CC">
              <w:rPr>
                <w:noProof/>
                <w:webHidden/>
              </w:rPr>
              <w:t>12</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86" w:history="1">
            <w:r w:rsidR="00D52AF1" w:rsidRPr="00B8636E">
              <w:rPr>
                <w:rStyle w:val="Hyperlink"/>
                <w:rFonts w:eastAsia="Times New Roman"/>
                <w:noProof/>
              </w:rPr>
              <w:t>2.3 The Role of Internal Auditing in Enhencing Good Corporate Governance</w:t>
            </w:r>
            <w:r w:rsidR="00D52AF1">
              <w:rPr>
                <w:noProof/>
                <w:webHidden/>
              </w:rPr>
              <w:tab/>
            </w:r>
            <w:r w:rsidR="00D52AF1">
              <w:rPr>
                <w:noProof/>
                <w:webHidden/>
              </w:rPr>
              <w:fldChar w:fldCharType="begin"/>
            </w:r>
            <w:r w:rsidR="00D52AF1">
              <w:rPr>
                <w:noProof/>
                <w:webHidden/>
              </w:rPr>
              <w:instrText xml:space="preserve"> PAGEREF _Toc137974786 \h </w:instrText>
            </w:r>
            <w:r w:rsidR="00D52AF1">
              <w:rPr>
                <w:noProof/>
                <w:webHidden/>
              </w:rPr>
            </w:r>
            <w:r w:rsidR="00D52AF1">
              <w:rPr>
                <w:noProof/>
                <w:webHidden/>
              </w:rPr>
              <w:fldChar w:fldCharType="separate"/>
            </w:r>
            <w:r w:rsidR="004B31CC">
              <w:rPr>
                <w:noProof/>
                <w:webHidden/>
              </w:rPr>
              <w:t>12</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7" w:history="1">
            <w:r w:rsidR="00D52AF1" w:rsidRPr="00B8636E">
              <w:rPr>
                <w:rStyle w:val="Hyperlink"/>
                <w:rFonts w:eastAsia="Times New Roman"/>
                <w:noProof/>
              </w:rPr>
              <w:t>2.3.1 Risk Management Role of Internal Auditing Function</w:t>
            </w:r>
            <w:r w:rsidR="00D52AF1">
              <w:rPr>
                <w:noProof/>
                <w:webHidden/>
              </w:rPr>
              <w:tab/>
            </w:r>
            <w:r w:rsidR="00D52AF1">
              <w:rPr>
                <w:noProof/>
                <w:webHidden/>
              </w:rPr>
              <w:fldChar w:fldCharType="begin"/>
            </w:r>
            <w:r w:rsidR="00D52AF1">
              <w:rPr>
                <w:noProof/>
                <w:webHidden/>
              </w:rPr>
              <w:instrText xml:space="preserve"> PAGEREF _Toc137974787 \h </w:instrText>
            </w:r>
            <w:r w:rsidR="00D52AF1">
              <w:rPr>
                <w:noProof/>
                <w:webHidden/>
              </w:rPr>
            </w:r>
            <w:r w:rsidR="00D52AF1">
              <w:rPr>
                <w:noProof/>
                <w:webHidden/>
              </w:rPr>
              <w:fldChar w:fldCharType="separate"/>
            </w:r>
            <w:r w:rsidR="004B31CC">
              <w:rPr>
                <w:noProof/>
                <w:webHidden/>
              </w:rPr>
              <w:t>12</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8" w:history="1">
            <w:r w:rsidR="00D52AF1" w:rsidRPr="00B8636E">
              <w:rPr>
                <w:rStyle w:val="Hyperlink"/>
                <w:rFonts w:eastAsia="Times New Roman"/>
                <w:noProof/>
              </w:rPr>
              <w:t>2.3.2 Control role of internal audit function</w:t>
            </w:r>
            <w:r w:rsidR="00D52AF1">
              <w:rPr>
                <w:noProof/>
                <w:webHidden/>
              </w:rPr>
              <w:tab/>
            </w:r>
            <w:r w:rsidR="00D52AF1">
              <w:rPr>
                <w:noProof/>
                <w:webHidden/>
              </w:rPr>
              <w:fldChar w:fldCharType="begin"/>
            </w:r>
            <w:r w:rsidR="00D52AF1">
              <w:rPr>
                <w:noProof/>
                <w:webHidden/>
              </w:rPr>
              <w:instrText xml:space="preserve"> PAGEREF _Toc137974788 \h </w:instrText>
            </w:r>
            <w:r w:rsidR="00D52AF1">
              <w:rPr>
                <w:noProof/>
                <w:webHidden/>
              </w:rPr>
            </w:r>
            <w:r w:rsidR="00D52AF1">
              <w:rPr>
                <w:noProof/>
                <w:webHidden/>
              </w:rPr>
              <w:fldChar w:fldCharType="separate"/>
            </w:r>
            <w:r w:rsidR="004B31CC">
              <w:rPr>
                <w:noProof/>
                <w:webHidden/>
              </w:rPr>
              <w:t>13</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89" w:history="1">
            <w:r w:rsidR="00D52AF1" w:rsidRPr="00B8636E">
              <w:rPr>
                <w:rStyle w:val="Hyperlink"/>
                <w:rFonts w:eastAsia="Times New Roman"/>
                <w:noProof/>
              </w:rPr>
              <w:t>2.3.3 Governance Process Role of Internal Audit Function</w:t>
            </w:r>
            <w:r w:rsidR="00D52AF1">
              <w:rPr>
                <w:noProof/>
                <w:webHidden/>
              </w:rPr>
              <w:tab/>
            </w:r>
            <w:r w:rsidR="00D52AF1">
              <w:rPr>
                <w:noProof/>
                <w:webHidden/>
              </w:rPr>
              <w:fldChar w:fldCharType="begin"/>
            </w:r>
            <w:r w:rsidR="00D52AF1">
              <w:rPr>
                <w:noProof/>
                <w:webHidden/>
              </w:rPr>
              <w:instrText xml:space="preserve"> PAGEREF _Toc137974789 \h </w:instrText>
            </w:r>
            <w:r w:rsidR="00D52AF1">
              <w:rPr>
                <w:noProof/>
                <w:webHidden/>
              </w:rPr>
            </w:r>
            <w:r w:rsidR="00D52AF1">
              <w:rPr>
                <w:noProof/>
                <w:webHidden/>
              </w:rPr>
              <w:fldChar w:fldCharType="separate"/>
            </w:r>
            <w:r w:rsidR="004B31CC">
              <w:rPr>
                <w:noProof/>
                <w:webHidden/>
              </w:rPr>
              <w:t>13</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90" w:history="1">
            <w:r w:rsidR="00D52AF1" w:rsidRPr="00B8636E">
              <w:rPr>
                <w:rStyle w:val="Hyperlink"/>
                <w:rFonts w:eastAsia="Times New Roman"/>
                <w:noProof/>
              </w:rPr>
              <w:t>2.3.4 The Consulting Role of Internal Audit Internal</w:t>
            </w:r>
            <w:r w:rsidR="00D52AF1">
              <w:rPr>
                <w:noProof/>
                <w:webHidden/>
              </w:rPr>
              <w:tab/>
            </w:r>
            <w:r w:rsidR="00D52AF1">
              <w:rPr>
                <w:noProof/>
                <w:webHidden/>
              </w:rPr>
              <w:fldChar w:fldCharType="begin"/>
            </w:r>
            <w:r w:rsidR="00D52AF1">
              <w:rPr>
                <w:noProof/>
                <w:webHidden/>
              </w:rPr>
              <w:instrText xml:space="preserve"> PAGEREF _Toc137974790 \h </w:instrText>
            </w:r>
            <w:r w:rsidR="00D52AF1">
              <w:rPr>
                <w:noProof/>
                <w:webHidden/>
              </w:rPr>
            </w:r>
            <w:r w:rsidR="00D52AF1">
              <w:rPr>
                <w:noProof/>
                <w:webHidden/>
              </w:rPr>
              <w:fldChar w:fldCharType="separate"/>
            </w:r>
            <w:r w:rsidR="004B31CC">
              <w:rPr>
                <w:noProof/>
                <w:webHidden/>
              </w:rPr>
              <w:t>15</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91" w:history="1">
            <w:r w:rsidR="00D52AF1" w:rsidRPr="00B8636E">
              <w:rPr>
                <w:rStyle w:val="Hyperlink"/>
                <w:rFonts w:eastAsia="Times New Roman"/>
                <w:noProof/>
              </w:rPr>
              <w:t>2.4 THEORETICAL FRAME WORK</w:t>
            </w:r>
            <w:r w:rsidR="00D52AF1">
              <w:rPr>
                <w:noProof/>
                <w:webHidden/>
              </w:rPr>
              <w:tab/>
            </w:r>
            <w:r w:rsidR="00D52AF1">
              <w:rPr>
                <w:noProof/>
                <w:webHidden/>
              </w:rPr>
              <w:fldChar w:fldCharType="begin"/>
            </w:r>
            <w:r w:rsidR="00D52AF1">
              <w:rPr>
                <w:noProof/>
                <w:webHidden/>
              </w:rPr>
              <w:instrText xml:space="preserve"> PAGEREF _Toc137974791 \h </w:instrText>
            </w:r>
            <w:r w:rsidR="00D52AF1">
              <w:rPr>
                <w:noProof/>
                <w:webHidden/>
              </w:rPr>
            </w:r>
            <w:r w:rsidR="00D52AF1">
              <w:rPr>
                <w:noProof/>
                <w:webHidden/>
              </w:rPr>
              <w:fldChar w:fldCharType="separate"/>
            </w:r>
            <w:r w:rsidR="004B31CC">
              <w:rPr>
                <w:noProof/>
                <w:webHidden/>
              </w:rPr>
              <w:t>15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92" w:history="1">
            <w:r w:rsidR="00D52AF1" w:rsidRPr="00B8636E">
              <w:rPr>
                <w:rStyle w:val="Hyperlink"/>
                <w:rFonts w:eastAsia="Times New Roman"/>
                <w:noProof/>
              </w:rPr>
              <w:t>2.4.1 Theoretical reflection internal auditing in enhancing good corporate governance</w:t>
            </w:r>
            <w:r w:rsidR="00D52AF1">
              <w:rPr>
                <w:noProof/>
                <w:webHidden/>
              </w:rPr>
              <w:tab/>
            </w:r>
            <w:r w:rsidR="00D52AF1">
              <w:rPr>
                <w:noProof/>
                <w:webHidden/>
              </w:rPr>
              <w:fldChar w:fldCharType="begin"/>
            </w:r>
            <w:r w:rsidR="00D52AF1">
              <w:rPr>
                <w:noProof/>
                <w:webHidden/>
              </w:rPr>
              <w:instrText xml:space="preserve"> PAGEREF _Toc137974792 \h </w:instrText>
            </w:r>
            <w:r w:rsidR="00D52AF1">
              <w:rPr>
                <w:noProof/>
                <w:webHidden/>
              </w:rPr>
            </w:r>
            <w:r w:rsidR="00D52AF1">
              <w:rPr>
                <w:noProof/>
                <w:webHidden/>
              </w:rPr>
              <w:fldChar w:fldCharType="separate"/>
            </w:r>
            <w:r w:rsidR="004B31CC">
              <w:rPr>
                <w:noProof/>
                <w:webHidden/>
              </w:rPr>
              <w:t>15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93" w:history="1">
            <w:r w:rsidR="00D52AF1" w:rsidRPr="00B8636E">
              <w:rPr>
                <w:rStyle w:val="Hyperlink"/>
                <w:rFonts w:eastAsia="Times New Roman"/>
                <w:noProof/>
              </w:rPr>
              <w:t>2.4.2 The Policeman Theory</w:t>
            </w:r>
            <w:r w:rsidR="00D52AF1">
              <w:rPr>
                <w:noProof/>
                <w:webHidden/>
              </w:rPr>
              <w:tab/>
            </w:r>
            <w:r w:rsidR="00D52AF1">
              <w:rPr>
                <w:noProof/>
                <w:webHidden/>
              </w:rPr>
              <w:fldChar w:fldCharType="begin"/>
            </w:r>
            <w:r w:rsidR="00D52AF1">
              <w:rPr>
                <w:noProof/>
                <w:webHidden/>
              </w:rPr>
              <w:instrText xml:space="preserve"> PAGEREF _Toc137974793 \h </w:instrText>
            </w:r>
            <w:r w:rsidR="00D52AF1">
              <w:rPr>
                <w:noProof/>
                <w:webHidden/>
              </w:rPr>
            </w:r>
            <w:r w:rsidR="00D52AF1">
              <w:rPr>
                <w:noProof/>
                <w:webHidden/>
              </w:rPr>
              <w:fldChar w:fldCharType="separate"/>
            </w:r>
            <w:r w:rsidR="004B31CC">
              <w:rPr>
                <w:noProof/>
                <w:webHidden/>
              </w:rPr>
              <w:t>15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94" w:history="1">
            <w:r w:rsidR="00D52AF1" w:rsidRPr="00B8636E">
              <w:rPr>
                <w:rStyle w:val="Hyperlink"/>
                <w:rFonts w:eastAsia="Times New Roman"/>
                <w:noProof/>
              </w:rPr>
              <w:t>2.4.3 The Lending Credibility Theory</w:t>
            </w:r>
            <w:r w:rsidR="00D52AF1">
              <w:rPr>
                <w:noProof/>
                <w:webHidden/>
              </w:rPr>
              <w:tab/>
            </w:r>
            <w:r w:rsidR="00D52AF1">
              <w:rPr>
                <w:noProof/>
                <w:webHidden/>
              </w:rPr>
              <w:fldChar w:fldCharType="begin"/>
            </w:r>
            <w:r w:rsidR="00D52AF1">
              <w:rPr>
                <w:noProof/>
                <w:webHidden/>
              </w:rPr>
              <w:instrText xml:space="preserve"> PAGEREF _Toc137974794 \h </w:instrText>
            </w:r>
            <w:r w:rsidR="00D52AF1">
              <w:rPr>
                <w:noProof/>
                <w:webHidden/>
              </w:rPr>
            </w:r>
            <w:r w:rsidR="00D52AF1">
              <w:rPr>
                <w:noProof/>
                <w:webHidden/>
              </w:rPr>
              <w:fldChar w:fldCharType="separate"/>
            </w:r>
            <w:r w:rsidR="004B31CC">
              <w:rPr>
                <w:noProof/>
                <w:webHidden/>
              </w:rPr>
              <w:t>15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95" w:history="1">
            <w:r w:rsidR="00D52AF1" w:rsidRPr="00B8636E">
              <w:rPr>
                <w:rStyle w:val="Hyperlink"/>
                <w:rFonts w:eastAsia="Times New Roman"/>
                <w:noProof/>
              </w:rPr>
              <w:t>2.4.4 Agency theory</w:t>
            </w:r>
            <w:r w:rsidR="00D52AF1">
              <w:rPr>
                <w:noProof/>
                <w:webHidden/>
              </w:rPr>
              <w:tab/>
            </w:r>
            <w:r w:rsidR="00D52AF1">
              <w:rPr>
                <w:noProof/>
                <w:webHidden/>
              </w:rPr>
              <w:fldChar w:fldCharType="begin"/>
            </w:r>
            <w:r w:rsidR="00D52AF1">
              <w:rPr>
                <w:noProof/>
                <w:webHidden/>
              </w:rPr>
              <w:instrText xml:space="preserve"> PAGEREF _Toc137974795 \h </w:instrText>
            </w:r>
            <w:r w:rsidR="00D52AF1">
              <w:rPr>
                <w:noProof/>
                <w:webHidden/>
              </w:rPr>
            </w:r>
            <w:r w:rsidR="00D52AF1">
              <w:rPr>
                <w:noProof/>
                <w:webHidden/>
              </w:rPr>
              <w:fldChar w:fldCharType="separate"/>
            </w:r>
            <w:r w:rsidR="004B31CC">
              <w:rPr>
                <w:noProof/>
                <w:webHidden/>
              </w:rPr>
              <w:t>16</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96" w:history="1">
            <w:r w:rsidR="00D52AF1" w:rsidRPr="00B8636E">
              <w:rPr>
                <w:rStyle w:val="Hyperlink"/>
                <w:rFonts w:eastAsia="Times New Roman"/>
                <w:noProof/>
              </w:rPr>
              <w:t>2.4.5 The stewardship theory</w:t>
            </w:r>
            <w:r w:rsidR="00D52AF1">
              <w:rPr>
                <w:noProof/>
                <w:webHidden/>
              </w:rPr>
              <w:tab/>
            </w:r>
            <w:r w:rsidR="00D52AF1">
              <w:rPr>
                <w:noProof/>
                <w:webHidden/>
              </w:rPr>
              <w:fldChar w:fldCharType="begin"/>
            </w:r>
            <w:r w:rsidR="00D52AF1">
              <w:rPr>
                <w:noProof/>
                <w:webHidden/>
              </w:rPr>
              <w:instrText xml:space="preserve"> PAGEREF _Toc137974796 \h </w:instrText>
            </w:r>
            <w:r w:rsidR="00D52AF1">
              <w:rPr>
                <w:noProof/>
                <w:webHidden/>
              </w:rPr>
            </w:r>
            <w:r w:rsidR="00D52AF1">
              <w:rPr>
                <w:noProof/>
                <w:webHidden/>
              </w:rPr>
              <w:fldChar w:fldCharType="separate"/>
            </w:r>
            <w:r w:rsidR="004B31CC">
              <w:rPr>
                <w:noProof/>
                <w:webHidden/>
              </w:rPr>
              <w:t>18</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797" w:history="1">
            <w:r w:rsidR="00D52AF1" w:rsidRPr="00B8636E">
              <w:rPr>
                <w:rStyle w:val="Hyperlink"/>
                <w:rFonts w:eastAsia="Times New Roman"/>
                <w:noProof/>
              </w:rPr>
              <w:t>2.4.6 The stakeholder theory</w:t>
            </w:r>
            <w:r w:rsidR="00D52AF1">
              <w:rPr>
                <w:noProof/>
                <w:webHidden/>
              </w:rPr>
              <w:tab/>
            </w:r>
            <w:r w:rsidR="00D52AF1">
              <w:rPr>
                <w:noProof/>
                <w:webHidden/>
              </w:rPr>
              <w:fldChar w:fldCharType="begin"/>
            </w:r>
            <w:r w:rsidR="00D52AF1">
              <w:rPr>
                <w:noProof/>
                <w:webHidden/>
              </w:rPr>
              <w:instrText xml:space="preserve"> PAGEREF _Toc137974797 \h </w:instrText>
            </w:r>
            <w:r w:rsidR="00D52AF1">
              <w:rPr>
                <w:noProof/>
                <w:webHidden/>
              </w:rPr>
            </w:r>
            <w:r w:rsidR="00D52AF1">
              <w:rPr>
                <w:noProof/>
                <w:webHidden/>
              </w:rPr>
              <w:fldChar w:fldCharType="separate"/>
            </w:r>
            <w:r w:rsidR="004B31CC">
              <w:rPr>
                <w:noProof/>
                <w:webHidden/>
              </w:rPr>
              <w:t>18</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98" w:history="1">
            <w:r w:rsidR="00D52AF1" w:rsidRPr="00B8636E">
              <w:rPr>
                <w:rStyle w:val="Hyperlink"/>
                <w:rFonts w:eastAsia="Times New Roman"/>
                <w:noProof/>
              </w:rPr>
              <w:t>2.5 Empirical review</w:t>
            </w:r>
            <w:r w:rsidR="00D52AF1">
              <w:rPr>
                <w:noProof/>
                <w:webHidden/>
              </w:rPr>
              <w:tab/>
            </w:r>
            <w:r w:rsidR="00D52AF1">
              <w:rPr>
                <w:noProof/>
                <w:webHidden/>
              </w:rPr>
              <w:fldChar w:fldCharType="begin"/>
            </w:r>
            <w:r w:rsidR="00D52AF1">
              <w:rPr>
                <w:noProof/>
                <w:webHidden/>
              </w:rPr>
              <w:instrText xml:space="preserve"> PAGEREF _Toc137974798 \h </w:instrText>
            </w:r>
            <w:r w:rsidR="00D52AF1">
              <w:rPr>
                <w:noProof/>
                <w:webHidden/>
              </w:rPr>
            </w:r>
            <w:r w:rsidR="00D52AF1">
              <w:rPr>
                <w:noProof/>
                <w:webHidden/>
              </w:rPr>
              <w:fldChar w:fldCharType="separate"/>
            </w:r>
            <w:r w:rsidR="004B31CC">
              <w:rPr>
                <w:noProof/>
                <w:webHidden/>
              </w:rPr>
              <w:t>19</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799" w:history="1">
            <w:r w:rsidR="00D52AF1" w:rsidRPr="00B8636E">
              <w:rPr>
                <w:rStyle w:val="Hyperlink"/>
                <w:rFonts w:eastAsia="Times New Roman"/>
                <w:noProof/>
              </w:rPr>
              <w:t>2.6 Chapter Summary</w:t>
            </w:r>
            <w:r w:rsidR="00D52AF1">
              <w:rPr>
                <w:noProof/>
                <w:webHidden/>
              </w:rPr>
              <w:tab/>
            </w:r>
            <w:r w:rsidR="00D52AF1">
              <w:rPr>
                <w:noProof/>
                <w:webHidden/>
              </w:rPr>
              <w:fldChar w:fldCharType="begin"/>
            </w:r>
            <w:r w:rsidR="00D52AF1">
              <w:rPr>
                <w:noProof/>
                <w:webHidden/>
              </w:rPr>
              <w:instrText xml:space="preserve"> PAGEREF _Toc137974799 \h </w:instrText>
            </w:r>
            <w:r w:rsidR="00D52AF1">
              <w:rPr>
                <w:noProof/>
                <w:webHidden/>
              </w:rPr>
            </w:r>
            <w:r w:rsidR="00D52AF1">
              <w:rPr>
                <w:noProof/>
                <w:webHidden/>
              </w:rPr>
              <w:fldChar w:fldCharType="separate"/>
            </w:r>
            <w:r w:rsidR="004B31CC">
              <w:rPr>
                <w:noProof/>
                <w:webHidden/>
              </w:rPr>
              <w:t>22</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800" w:history="1">
            <w:r w:rsidR="00D52AF1" w:rsidRPr="00B8636E">
              <w:rPr>
                <w:rStyle w:val="Hyperlink"/>
                <w:rFonts w:eastAsia="Times New Roman"/>
                <w:noProof/>
              </w:rPr>
              <w:t>CHAPTER 3</w:t>
            </w:r>
            <w:r w:rsidR="00D52AF1">
              <w:rPr>
                <w:noProof/>
                <w:webHidden/>
              </w:rPr>
              <w:tab/>
            </w:r>
            <w:r w:rsidR="00D52AF1">
              <w:rPr>
                <w:noProof/>
                <w:webHidden/>
              </w:rPr>
              <w:fldChar w:fldCharType="begin"/>
            </w:r>
            <w:r w:rsidR="00D52AF1">
              <w:rPr>
                <w:noProof/>
                <w:webHidden/>
              </w:rPr>
              <w:instrText xml:space="preserve"> PAGEREF _Toc137974800 \h </w:instrText>
            </w:r>
            <w:r w:rsidR="00D52AF1">
              <w:rPr>
                <w:noProof/>
                <w:webHidden/>
              </w:rPr>
            </w:r>
            <w:r w:rsidR="00D52AF1">
              <w:rPr>
                <w:noProof/>
                <w:webHidden/>
              </w:rPr>
              <w:fldChar w:fldCharType="separate"/>
            </w:r>
            <w:r w:rsidR="004B31CC">
              <w:rPr>
                <w:noProof/>
                <w:webHidden/>
              </w:rPr>
              <w:t>24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01" w:history="1">
            <w:r w:rsidR="00D52AF1" w:rsidRPr="00B8636E">
              <w:rPr>
                <w:rStyle w:val="Hyperlink"/>
                <w:rFonts w:eastAsia="Times New Roman"/>
                <w:noProof/>
              </w:rPr>
              <w:t>3.0 Introduction</w:t>
            </w:r>
            <w:r w:rsidR="00D52AF1">
              <w:rPr>
                <w:noProof/>
                <w:webHidden/>
              </w:rPr>
              <w:tab/>
            </w:r>
            <w:r w:rsidR="00D52AF1">
              <w:rPr>
                <w:noProof/>
                <w:webHidden/>
              </w:rPr>
              <w:fldChar w:fldCharType="begin"/>
            </w:r>
            <w:r w:rsidR="00D52AF1">
              <w:rPr>
                <w:noProof/>
                <w:webHidden/>
              </w:rPr>
              <w:instrText xml:space="preserve"> PAGEREF _Toc137974801 \h </w:instrText>
            </w:r>
            <w:r w:rsidR="00D52AF1">
              <w:rPr>
                <w:noProof/>
                <w:webHidden/>
              </w:rPr>
            </w:r>
            <w:r w:rsidR="00D52AF1">
              <w:rPr>
                <w:noProof/>
                <w:webHidden/>
              </w:rPr>
              <w:fldChar w:fldCharType="separate"/>
            </w:r>
            <w:r w:rsidR="004B31CC">
              <w:rPr>
                <w:noProof/>
                <w:webHidden/>
              </w:rPr>
              <w:t>24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02" w:history="1">
            <w:r w:rsidR="00D52AF1" w:rsidRPr="00B8636E">
              <w:rPr>
                <w:rStyle w:val="Hyperlink"/>
                <w:rFonts w:eastAsia="Times New Roman"/>
                <w:noProof/>
              </w:rPr>
              <w:t>3.1 Research Design</w:t>
            </w:r>
            <w:r w:rsidR="00D52AF1">
              <w:rPr>
                <w:noProof/>
                <w:webHidden/>
              </w:rPr>
              <w:tab/>
            </w:r>
            <w:r w:rsidR="00D52AF1">
              <w:rPr>
                <w:noProof/>
                <w:webHidden/>
              </w:rPr>
              <w:fldChar w:fldCharType="begin"/>
            </w:r>
            <w:r w:rsidR="00D52AF1">
              <w:rPr>
                <w:noProof/>
                <w:webHidden/>
              </w:rPr>
              <w:instrText xml:space="preserve"> PAGEREF _Toc137974802 \h </w:instrText>
            </w:r>
            <w:r w:rsidR="00D52AF1">
              <w:rPr>
                <w:noProof/>
                <w:webHidden/>
              </w:rPr>
            </w:r>
            <w:r w:rsidR="00D52AF1">
              <w:rPr>
                <w:noProof/>
                <w:webHidden/>
              </w:rPr>
              <w:fldChar w:fldCharType="separate"/>
            </w:r>
            <w:r w:rsidR="004B31CC">
              <w:rPr>
                <w:noProof/>
                <w:webHidden/>
              </w:rPr>
              <w:t>24</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03" w:history="1">
            <w:r w:rsidR="00D52AF1" w:rsidRPr="00B8636E">
              <w:rPr>
                <w:rStyle w:val="Hyperlink"/>
                <w:rFonts w:eastAsia="Times New Roman"/>
                <w:noProof/>
              </w:rPr>
              <w:t>3.1.1 JUSTIFICATION OF RESEARCH DESIGN</w:t>
            </w:r>
            <w:r w:rsidR="00D52AF1">
              <w:rPr>
                <w:noProof/>
                <w:webHidden/>
              </w:rPr>
              <w:tab/>
            </w:r>
            <w:r w:rsidR="00D52AF1">
              <w:rPr>
                <w:noProof/>
                <w:webHidden/>
              </w:rPr>
              <w:fldChar w:fldCharType="begin"/>
            </w:r>
            <w:r w:rsidR="00D52AF1">
              <w:rPr>
                <w:noProof/>
                <w:webHidden/>
              </w:rPr>
              <w:instrText xml:space="preserve"> PAGEREF _Toc137974803 \h </w:instrText>
            </w:r>
            <w:r w:rsidR="00D52AF1">
              <w:rPr>
                <w:noProof/>
                <w:webHidden/>
              </w:rPr>
            </w:r>
            <w:r w:rsidR="00D52AF1">
              <w:rPr>
                <w:noProof/>
                <w:webHidden/>
              </w:rPr>
              <w:fldChar w:fldCharType="separate"/>
            </w:r>
            <w:r w:rsidR="004B31CC">
              <w:rPr>
                <w:noProof/>
                <w:webHidden/>
              </w:rPr>
              <w:t>24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04" w:history="1">
            <w:r w:rsidR="00D52AF1" w:rsidRPr="00B8636E">
              <w:rPr>
                <w:rStyle w:val="Hyperlink"/>
                <w:rFonts w:eastAsia="Times New Roman"/>
                <w:noProof/>
              </w:rPr>
              <w:t>3.2 Population and Sampling</w:t>
            </w:r>
            <w:r w:rsidR="00D52AF1">
              <w:rPr>
                <w:noProof/>
                <w:webHidden/>
              </w:rPr>
              <w:tab/>
            </w:r>
            <w:r w:rsidR="00D52AF1">
              <w:rPr>
                <w:noProof/>
                <w:webHidden/>
              </w:rPr>
              <w:fldChar w:fldCharType="begin"/>
            </w:r>
            <w:r w:rsidR="00D52AF1">
              <w:rPr>
                <w:noProof/>
                <w:webHidden/>
              </w:rPr>
              <w:instrText xml:space="preserve"> PAGEREF _Toc137974804 \h </w:instrText>
            </w:r>
            <w:r w:rsidR="00D52AF1">
              <w:rPr>
                <w:noProof/>
                <w:webHidden/>
              </w:rPr>
            </w:r>
            <w:r w:rsidR="00D52AF1">
              <w:rPr>
                <w:noProof/>
                <w:webHidden/>
              </w:rPr>
              <w:fldChar w:fldCharType="separate"/>
            </w:r>
            <w:r w:rsidR="004B31CC">
              <w:rPr>
                <w:noProof/>
                <w:webHidden/>
              </w:rPr>
              <w:t>25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05" w:history="1">
            <w:r w:rsidR="00D52AF1" w:rsidRPr="00B8636E">
              <w:rPr>
                <w:rStyle w:val="Hyperlink"/>
                <w:rFonts w:eastAsia="Times New Roman"/>
                <w:noProof/>
              </w:rPr>
              <w:t>3.2.1 Population Size</w:t>
            </w:r>
            <w:r w:rsidR="00D52AF1">
              <w:rPr>
                <w:noProof/>
                <w:webHidden/>
              </w:rPr>
              <w:tab/>
            </w:r>
            <w:r w:rsidR="00D52AF1">
              <w:rPr>
                <w:noProof/>
                <w:webHidden/>
              </w:rPr>
              <w:fldChar w:fldCharType="begin"/>
            </w:r>
            <w:r w:rsidR="00D52AF1">
              <w:rPr>
                <w:noProof/>
                <w:webHidden/>
              </w:rPr>
              <w:instrText xml:space="preserve"> PAGEREF _Toc137974805 \h </w:instrText>
            </w:r>
            <w:r w:rsidR="00D52AF1">
              <w:rPr>
                <w:noProof/>
                <w:webHidden/>
              </w:rPr>
            </w:r>
            <w:r w:rsidR="00D52AF1">
              <w:rPr>
                <w:noProof/>
                <w:webHidden/>
              </w:rPr>
              <w:fldChar w:fldCharType="separate"/>
            </w:r>
            <w:r w:rsidR="004B31CC">
              <w:rPr>
                <w:noProof/>
                <w:webHidden/>
              </w:rPr>
              <w:t>25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06" w:history="1">
            <w:r w:rsidR="00D52AF1" w:rsidRPr="00B8636E">
              <w:rPr>
                <w:rStyle w:val="Hyperlink"/>
                <w:rFonts w:eastAsia="Times New Roman"/>
                <w:noProof/>
              </w:rPr>
              <w:t>3.2.2 Sample Size</w:t>
            </w:r>
            <w:r w:rsidR="00D52AF1">
              <w:rPr>
                <w:noProof/>
                <w:webHidden/>
              </w:rPr>
              <w:tab/>
            </w:r>
            <w:r w:rsidR="00D52AF1">
              <w:rPr>
                <w:noProof/>
                <w:webHidden/>
              </w:rPr>
              <w:fldChar w:fldCharType="begin"/>
            </w:r>
            <w:r w:rsidR="00D52AF1">
              <w:rPr>
                <w:noProof/>
                <w:webHidden/>
              </w:rPr>
              <w:instrText xml:space="preserve"> PAGEREF _Toc137974806 \h </w:instrText>
            </w:r>
            <w:r w:rsidR="00D52AF1">
              <w:rPr>
                <w:noProof/>
                <w:webHidden/>
              </w:rPr>
            </w:r>
            <w:r w:rsidR="00D52AF1">
              <w:rPr>
                <w:noProof/>
                <w:webHidden/>
              </w:rPr>
              <w:fldChar w:fldCharType="separate"/>
            </w:r>
            <w:r w:rsidR="004B31CC">
              <w:rPr>
                <w:noProof/>
                <w:webHidden/>
              </w:rPr>
              <w:t>25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07" w:history="1">
            <w:r w:rsidR="00D52AF1" w:rsidRPr="00B8636E">
              <w:rPr>
                <w:rStyle w:val="Hyperlink"/>
                <w:rFonts w:eastAsia="Times New Roman"/>
                <w:noProof/>
              </w:rPr>
              <w:t>3.2.3 Sampling techniques</w:t>
            </w:r>
            <w:r w:rsidR="00D52AF1">
              <w:rPr>
                <w:noProof/>
                <w:webHidden/>
              </w:rPr>
              <w:tab/>
            </w:r>
            <w:r w:rsidR="00D52AF1">
              <w:rPr>
                <w:noProof/>
                <w:webHidden/>
              </w:rPr>
              <w:fldChar w:fldCharType="begin"/>
            </w:r>
            <w:r w:rsidR="00D52AF1">
              <w:rPr>
                <w:noProof/>
                <w:webHidden/>
              </w:rPr>
              <w:instrText xml:space="preserve"> PAGEREF _Toc137974807 \h </w:instrText>
            </w:r>
            <w:r w:rsidR="00D52AF1">
              <w:rPr>
                <w:noProof/>
                <w:webHidden/>
              </w:rPr>
            </w:r>
            <w:r w:rsidR="00D52AF1">
              <w:rPr>
                <w:noProof/>
                <w:webHidden/>
              </w:rPr>
              <w:fldChar w:fldCharType="separate"/>
            </w:r>
            <w:r w:rsidR="004B31CC">
              <w:rPr>
                <w:noProof/>
                <w:webHidden/>
              </w:rPr>
              <w:t>25</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08" w:history="1">
            <w:r w:rsidR="00D52AF1" w:rsidRPr="00B8636E">
              <w:rPr>
                <w:rStyle w:val="Hyperlink"/>
                <w:rFonts w:eastAsia="Times New Roman"/>
                <w:noProof/>
              </w:rPr>
              <w:t>3.3 Data collection</w:t>
            </w:r>
            <w:r w:rsidR="00D52AF1">
              <w:rPr>
                <w:noProof/>
                <w:webHidden/>
              </w:rPr>
              <w:tab/>
            </w:r>
            <w:r w:rsidR="00D52AF1">
              <w:rPr>
                <w:noProof/>
                <w:webHidden/>
              </w:rPr>
              <w:fldChar w:fldCharType="begin"/>
            </w:r>
            <w:r w:rsidR="00D52AF1">
              <w:rPr>
                <w:noProof/>
                <w:webHidden/>
              </w:rPr>
              <w:instrText xml:space="preserve"> PAGEREF _Toc137974808 \h </w:instrText>
            </w:r>
            <w:r w:rsidR="00D52AF1">
              <w:rPr>
                <w:noProof/>
                <w:webHidden/>
              </w:rPr>
            </w:r>
            <w:r w:rsidR="00D52AF1">
              <w:rPr>
                <w:noProof/>
                <w:webHidden/>
              </w:rPr>
              <w:fldChar w:fldCharType="separate"/>
            </w:r>
            <w:r w:rsidR="004B31CC">
              <w:rPr>
                <w:noProof/>
                <w:webHidden/>
              </w:rPr>
              <w:t>25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09" w:history="1">
            <w:r w:rsidR="00D52AF1" w:rsidRPr="00B8636E">
              <w:rPr>
                <w:rStyle w:val="Hyperlink"/>
                <w:rFonts w:eastAsia="Times New Roman"/>
                <w:noProof/>
              </w:rPr>
              <w:t>3.3.1 Sources of Data</w:t>
            </w:r>
            <w:r w:rsidR="00D52AF1">
              <w:rPr>
                <w:noProof/>
                <w:webHidden/>
              </w:rPr>
              <w:tab/>
            </w:r>
            <w:r w:rsidR="00D52AF1">
              <w:rPr>
                <w:noProof/>
                <w:webHidden/>
              </w:rPr>
              <w:fldChar w:fldCharType="begin"/>
            </w:r>
            <w:r w:rsidR="00D52AF1">
              <w:rPr>
                <w:noProof/>
                <w:webHidden/>
              </w:rPr>
              <w:instrText xml:space="preserve"> PAGEREF _Toc137974809 \h </w:instrText>
            </w:r>
            <w:r w:rsidR="00D52AF1">
              <w:rPr>
                <w:noProof/>
                <w:webHidden/>
              </w:rPr>
            </w:r>
            <w:r w:rsidR="00D52AF1">
              <w:rPr>
                <w:noProof/>
                <w:webHidden/>
              </w:rPr>
              <w:fldChar w:fldCharType="separate"/>
            </w:r>
            <w:r w:rsidR="004B31CC">
              <w:rPr>
                <w:noProof/>
                <w:webHidden/>
              </w:rPr>
              <w:t>25</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10" w:history="1">
            <w:r w:rsidR="00D52AF1" w:rsidRPr="00B8636E">
              <w:rPr>
                <w:rStyle w:val="Hyperlink"/>
                <w:rFonts w:eastAsia="Times New Roman"/>
                <w:noProof/>
              </w:rPr>
              <w:t>3.3.2 Types of Data</w:t>
            </w:r>
            <w:r w:rsidR="00D52AF1">
              <w:rPr>
                <w:noProof/>
                <w:webHidden/>
              </w:rPr>
              <w:tab/>
            </w:r>
            <w:r w:rsidR="00D52AF1">
              <w:rPr>
                <w:noProof/>
                <w:webHidden/>
              </w:rPr>
              <w:fldChar w:fldCharType="begin"/>
            </w:r>
            <w:r w:rsidR="00D52AF1">
              <w:rPr>
                <w:noProof/>
                <w:webHidden/>
              </w:rPr>
              <w:instrText xml:space="preserve"> PAGEREF _Toc137974810 \h </w:instrText>
            </w:r>
            <w:r w:rsidR="00D52AF1">
              <w:rPr>
                <w:noProof/>
                <w:webHidden/>
              </w:rPr>
            </w:r>
            <w:r w:rsidR="00D52AF1">
              <w:rPr>
                <w:noProof/>
                <w:webHidden/>
              </w:rPr>
              <w:fldChar w:fldCharType="separate"/>
            </w:r>
            <w:r w:rsidR="004B31CC">
              <w:rPr>
                <w:noProof/>
                <w:webHidden/>
              </w:rPr>
              <w:t>26</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11" w:history="1">
            <w:r w:rsidR="00D52AF1" w:rsidRPr="00B8636E">
              <w:rPr>
                <w:rStyle w:val="Hyperlink"/>
                <w:rFonts w:eastAsia="Times New Roman"/>
                <w:noProof/>
              </w:rPr>
              <w:t>3.3.3 Primary data</w:t>
            </w:r>
            <w:r w:rsidR="00D52AF1">
              <w:rPr>
                <w:noProof/>
                <w:webHidden/>
              </w:rPr>
              <w:tab/>
            </w:r>
            <w:r w:rsidR="00D52AF1">
              <w:rPr>
                <w:noProof/>
                <w:webHidden/>
              </w:rPr>
              <w:fldChar w:fldCharType="begin"/>
            </w:r>
            <w:r w:rsidR="00D52AF1">
              <w:rPr>
                <w:noProof/>
                <w:webHidden/>
              </w:rPr>
              <w:instrText xml:space="preserve"> PAGEREF _Toc137974811 \h </w:instrText>
            </w:r>
            <w:r w:rsidR="00D52AF1">
              <w:rPr>
                <w:noProof/>
                <w:webHidden/>
              </w:rPr>
            </w:r>
            <w:r w:rsidR="00D52AF1">
              <w:rPr>
                <w:noProof/>
                <w:webHidden/>
              </w:rPr>
              <w:fldChar w:fldCharType="separate"/>
            </w:r>
            <w:r w:rsidR="004B31CC">
              <w:rPr>
                <w:noProof/>
                <w:webHidden/>
              </w:rPr>
              <w:t>26</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12" w:history="1">
            <w:r w:rsidR="00D52AF1" w:rsidRPr="00B8636E">
              <w:rPr>
                <w:rStyle w:val="Hyperlink"/>
                <w:rFonts w:eastAsia="Times New Roman"/>
                <w:noProof/>
              </w:rPr>
              <w:t>3.4 Data Collection Instruments</w:t>
            </w:r>
            <w:r w:rsidR="00D52AF1">
              <w:rPr>
                <w:noProof/>
                <w:webHidden/>
              </w:rPr>
              <w:tab/>
            </w:r>
            <w:r w:rsidR="00D52AF1">
              <w:rPr>
                <w:noProof/>
                <w:webHidden/>
              </w:rPr>
              <w:fldChar w:fldCharType="begin"/>
            </w:r>
            <w:r w:rsidR="00D52AF1">
              <w:rPr>
                <w:noProof/>
                <w:webHidden/>
              </w:rPr>
              <w:instrText xml:space="preserve"> PAGEREF _Toc137974812 \h </w:instrText>
            </w:r>
            <w:r w:rsidR="00D52AF1">
              <w:rPr>
                <w:noProof/>
                <w:webHidden/>
              </w:rPr>
            </w:r>
            <w:r w:rsidR="00D52AF1">
              <w:rPr>
                <w:noProof/>
                <w:webHidden/>
              </w:rPr>
              <w:fldChar w:fldCharType="separate"/>
            </w:r>
            <w:r w:rsidR="004B31CC">
              <w:rPr>
                <w:noProof/>
                <w:webHidden/>
              </w:rPr>
              <w:t>26</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13" w:history="1">
            <w:r w:rsidR="00D52AF1" w:rsidRPr="00B8636E">
              <w:rPr>
                <w:rStyle w:val="Hyperlink"/>
                <w:rFonts w:eastAsia="Times New Roman"/>
                <w:noProof/>
              </w:rPr>
              <w:t>3.4.1 Questionnaire</w:t>
            </w:r>
            <w:r w:rsidR="00D52AF1">
              <w:rPr>
                <w:noProof/>
                <w:webHidden/>
              </w:rPr>
              <w:tab/>
            </w:r>
            <w:r w:rsidR="00D52AF1">
              <w:rPr>
                <w:noProof/>
                <w:webHidden/>
              </w:rPr>
              <w:fldChar w:fldCharType="begin"/>
            </w:r>
            <w:r w:rsidR="00D52AF1">
              <w:rPr>
                <w:noProof/>
                <w:webHidden/>
              </w:rPr>
              <w:instrText xml:space="preserve"> PAGEREF _Toc137974813 \h </w:instrText>
            </w:r>
            <w:r w:rsidR="00D52AF1">
              <w:rPr>
                <w:noProof/>
                <w:webHidden/>
              </w:rPr>
            </w:r>
            <w:r w:rsidR="00D52AF1">
              <w:rPr>
                <w:noProof/>
                <w:webHidden/>
              </w:rPr>
              <w:fldChar w:fldCharType="separate"/>
            </w:r>
            <w:r w:rsidR="004B31CC">
              <w:rPr>
                <w:noProof/>
                <w:webHidden/>
              </w:rPr>
              <w:t>26</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14" w:history="1">
            <w:r w:rsidR="00D52AF1" w:rsidRPr="00B8636E">
              <w:rPr>
                <w:rStyle w:val="Hyperlink"/>
                <w:rFonts w:eastAsia="Times New Roman"/>
                <w:noProof/>
              </w:rPr>
              <w:t>3.4.2 Likert scale</w:t>
            </w:r>
            <w:r w:rsidR="00D52AF1">
              <w:rPr>
                <w:noProof/>
                <w:webHidden/>
              </w:rPr>
              <w:tab/>
            </w:r>
            <w:r w:rsidR="00D52AF1">
              <w:rPr>
                <w:noProof/>
                <w:webHidden/>
              </w:rPr>
              <w:fldChar w:fldCharType="begin"/>
            </w:r>
            <w:r w:rsidR="00D52AF1">
              <w:rPr>
                <w:noProof/>
                <w:webHidden/>
              </w:rPr>
              <w:instrText xml:space="preserve"> PAGEREF _Toc137974814 \h </w:instrText>
            </w:r>
            <w:r w:rsidR="00D52AF1">
              <w:rPr>
                <w:noProof/>
                <w:webHidden/>
              </w:rPr>
            </w:r>
            <w:r w:rsidR="00D52AF1">
              <w:rPr>
                <w:noProof/>
                <w:webHidden/>
              </w:rPr>
              <w:fldChar w:fldCharType="separate"/>
            </w:r>
            <w:r w:rsidR="004B31CC">
              <w:rPr>
                <w:noProof/>
                <w:webHidden/>
              </w:rPr>
              <w:t>27</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15" w:history="1">
            <w:r w:rsidR="00D52AF1" w:rsidRPr="00B8636E">
              <w:rPr>
                <w:rStyle w:val="Hyperlink"/>
                <w:rFonts w:eastAsia="Times New Roman"/>
                <w:noProof/>
              </w:rPr>
              <w:t>3.5 Data presentation and analysis procedures</w:t>
            </w:r>
            <w:r w:rsidR="00D52AF1">
              <w:rPr>
                <w:noProof/>
                <w:webHidden/>
              </w:rPr>
              <w:tab/>
            </w:r>
            <w:r w:rsidR="00D52AF1">
              <w:rPr>
                <w:noProof/>
                <w:webHidden/>
              </w:rPr>
              <w:fldChar w:fldCharType="begin"/>
            </w:r>
            <w:r w:rsidR="00D52AF1">
              <w:rPr>
                <w:noProof/>
                <w:webHidden/>
              </w:rPr>
              <w:instrText xml:space="preserve"> PAGEREF _Toc137974815 \h </w:instrText>
            </w:r>
            <w:r w:rsidR="00D52AF1">
              <w:rPr>
                <w:noProof/>
                <w:webHidden/>
              </w:rPr>
            </w:r>
            <w:r w:rsidR="00D52AF1">
              <w:rPr>
                <w:noProof/>
                <w:webHidden/>
              </w:rPr>
              <w:fldChar w:fldCharType="separate"/>
            </w:r>
            <w:r w:rsidR="004B31CC">
              <w:rPr>
                <w:noProof/>
                <w:webHidden/>
              </w:rPr>
              <w:t>28</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16" w:history="1">
            <w:r w:rsidR="00D52AF1" w:rsidRPr="00B8636E">
              <w:rPr>
                <w:rStyle w:val="Hyperlink"/>
                <w:rFonts w:eastAsia="Times New Roman"/>
                <w:noProof/>
              </w:rPr>
              <w:t>3.6 Validity</w:t>
            </w:r>
            <w:r w:rsidR="00D52AF1">
              <w:rPr>
                <w:noProof/>
                <w:webHidden/>
              </w:rPr>
              <w:tab/>
            </w:r>
            <w:r w:rsidR="00D52AF1">
              <w:rPr>
                <w:noProof/>
                <w:webHidden/>
              </w:rPr>
              <w:fldChar w:fldCharType="begin"/>
            </w:r>
            <w:r w:rsidR="00D52AF1">
              <w:rPr>
                <w:noProof/>
                <w:webHidden/>
              </w:rPr>
              <w:instrText xml:space="preserve"> PAGEREF _Toc137974816 \h </w:instrText>
            </w:r>
            <w:r w:rsidR="00D52AF1">
              <w:rPr>
                <w:noProof/>
                <w:webHidden/>
              </w:rPr>
            </w:r>
            <w:r w:rsidR="00D52AF1">
              <w:rPr>
                <w:noProof/>
                <w:webHidden/>
              </w:rPr>
              <w:fldChar w:fldCharType="separate"/>
            </w:r>
            <w:r w:rsidR="004B31CC">
              <w:rPr>
                <w:noProof/>
                <w:webHidden/>
              </w:rPr>
              <w:t>28</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17" w:history="1">
            <w:r w:rsidR="00D52AF1" w:rsidRPr="00B8636E">
              <w:rPr>
                <w:rStyle w:val="Hyperlink"/>
                <w:rFonts w:eastAsia="Times New Roman"/>
                <w:noProof/>
              </w:rPr>
              <w:t>3.7 Reliability</w:t>
            </w:r>
            <w:r w:rsidR="00D52AF1">
              <w:rPr>
                <w:noProof/>
                <w:webHidden/>
              </w:rPr>
              <w:tab/>
            </w:r>
            <w:r w:rsidR="00D52AF1">
              <w:rPr>
                <w:noProof/>
                <w:webHidden/>
              </w:rPr>
              <w:fldChar w:fldCharType="begin"/>
            </w:r>
            <w:r w:rsidR="00D52AF1">
              <w:rPr>
                <w:noProof/>
                <w:webHidden/>
              </w:rPr>
              <w:instrText xml:space="preserve"> PAGEREF _Toc137974817 \h </w:instrText>
            </w:r>
            <w:r w:rsidR="00D52AF1">
              <w:rPr>
                <w:noProof/>
                <w:webHidden/>
              </w:rPr>
            </w:r>
            <w:r w:rsidR="00D52AF1">
              <w:rPr>
                <w:noProof/>
                <w:webHidden/>
              </w:rPr>
              <w:fldChar w:fldCharType="separate"/>
            </w:r>
            <w:r w:rsidR="004B31CC">
              <w:rPr>
                <w:noProof/>
                <w:webHidden/>
              </w:rPr>
              <w:t>28</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18" w:history="1">
            <w:r w:rsidR="00D52AF1" w:rsidRPr="00B8636E">
              <w:rPr>
                <w:rStyle w:val="Hyperlink"/>
                <w:rFonts w:eastAsia="Times New Roman"/>
                <w:noProof/>
              </w:rPr>
              <w:t>3.8 Ethical considerations</w:t>
            </w:r>
            <w:r w:rsidR="00D52AF1">
              <w:rPr>
                <w:noProof/>
                <w:webHidden/>
              </w:rPr>
              <w:tab/>
            </w:r>
            <w:r w:rsidR="00D52AF1">
              <w:rPr>
                <w:noProof/>
                <w:webHidden/>
              </w:rPr>
              <w:fldChar w:fldCharType="begin"/>
            </w:r>
            <w:r w:rsidR="00D52AF1">
              <w:rPr>
                <w:noProof/>
                <w:webHidden/>
              </w:rPr>
              <w:instrText xml:space="preserve"> PAGEREF _Toc137974818 \h </w:instrText>
            </w:r>
            <w:r w:rsidR="00D52AF1">
              <w:rPr>
                <w:noProof/>
                <w:webHidden/>
              </w:rPr>
            </w:r>
            <w:r w:rsidR="00D52AF1">
              <w:rPr>
                <w:noProof/>
                <w:webHidden/>
              </w:rPr>
              <w:fldChar w:fldCharType="separate"/>
            </w:r>
            <w:r w:rsidR="004B31CC">
              <w:rPr>
                <w:noProof/>
                <w:webHidden/>
              </w:rPr>
              <w:t>28</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19" w:history="1">
            <w:r w:rsidR="00D52AF1" w:rsidRPr="00B8636E">
              <w:rPr>
                <w:rStyle w:val="Hyperlink"/>
                <w:rFonts w:eastAsia="Times New Roman"/>
                <w:noProof/>
              </w:rPr>
              <w:t>3.9 Chapter Summary</w:t>
            </w:r>
            <w:r w:rsidR="00D52AF1">
              <w:rPr>
                <w:noProof/>
                <w:webHidden/>
              </w:rPr>
              <w:tab/>
            </w:r>
            <w:r w:rsidR="00D52AF1">
              <w:rPr>
                <w:noProof/>
                <w:webHidden/>
              </w:rPr>
              <w:fldChar w:fldCharType="begin"/>
            </w:r>
            <w:r w:rsidR="00D52AF1">
              <w:rPr>
                <w:noProof/>
                <w:webHidden/>
              </w:rPr>
              <w:instrText xml:space="preserve"> PAGEREF _Toc137974819 \h </w:instrText>
            </w:r>
            <w:r w:rsidR="00D52AF1">
              <w:rPr>
                <w:noProof/>
                <w:webHidden/>
              </w:rPr>
            </w:r>
            <w:r w:rsidR="00D52AF1">
              <w:rPr>
                <w:noProof/>
                <w:webHidden/>
              </w:rPr>
              <w:fldChar w:fldCharType="separate"/>
            </w:r>
            <w:r w:rsidR="004B31CC">
              <w:rPr>
                <w:noProof/>
                <w:webHidden/>
              </w:rPr>
              <w:t>29</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820" w:history="1">
            <w:r w:rsidR="00D52AF1" w:rsidRPr="00B8636E">
              <w:rPr>
                <w:rStyle w:val="Hyperlink"/>
                <w:noProof/>
                <w:lang w:val="en"/>
              </w:rPr>
              <w:t>CHAPTER 4</w:t>
            </w:r>
            <w:r w:rsidR="00D52AF1">
              <w:rPr>
                <w:noProof/>
                <w:webHidden/>
              </w:rPr>
              <w:tab/>
            </w:r>
            <w:r w:rsidR="00D52AF1">
              <w:rPr>
                <w:noProof/>
                <w:webHidden/>
              </w:rPr>
              <w:fldChar w:fldCharType="begin"/>
            </w:r>
            <w:r w:rsidR="00D52AF1">
              <w:rPr>
                <w:noProof/>
                <w:webHidden/>
              </w:rPr>
              <w:instrText xml:space="preserve"> PAGEREF _Toc137974820 \h </w:instrText>
            </w:r>
            <w:r w:rsidR="00D52AF1">
              <w:rPr>
                <w:noProof/>
                <w:webHidden/>
              </w:rPr>
            </w:r>
            <w:r w:rsidR="00D52AF1">
              <w:rPr>
                <w:noProof/>
                <w:webHidden/>
              </w:rPr>
              <w:fldChar w:fldCharType="separate"/>
            </w:r>
            <w:r w:rsidR="004B31CC">
              <w:rPr>
                <w:noProof/>
                <w:webHidden/>
              </w:rPr>
              <w:t>29</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21" w:history="1">
            <w:r w:rsidR="00D52AF1" w:rsidRPr="00B8636E">
              <w:rPr>
                <w:rStyle w:val="Hyperlink"/>
                <w:noProof/>
              </w:rPr>
              <w:t>4.0 Introduction</w:t>
            </w:r>
            <w:r w:rsidR="00D52AF1">
              <w:rPr>
                <w:noProof/>
                <w:webHidden/>
              </w:rPr>
              <w:tab/>
            </w:r>
            <w:r w:rsidR="00D52AF1">
              <w:rPr>
                <w:noProof/>
                <w:webHidden/>
              </w:rPr>
              <w:fldChar w:fldCharType="begin"/>
            </w:r>
            <w:r w:rsidR="00D52AF1">
              <w:rPr>
                <w:noProof/>
                <w:webHidden/>
              </w:rPr>
              <w:instrText xml:space="preserve"> PAGEREF _Toc137974821 \h </w:instrText>
            </w:r>
            <w:r w:rsidR="00D52AF1">
              <w:rPr>
                <w:noProof/>
                <w:webHidden/>
              </w:rPr>
            </w:r>
            <w:r w:rsidR="00D52AF1">
              <w:rPr>
                <w:noProof/>
                <w:webHidden/>
              </w:rPr>
              <w:fldChar w:fldCharType="separate"/>
            </w:r>
            <w:r w:rsidR="004B31CC">
              <w:rPr>
                <w:noProof/>
                <w:webHidden/>
              </w:rPr>
              <w:t>30</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22" w:history="1">
            <w:r w:rsidR="00D52AF1" w:rsidRPr="00B8636E">
              <w:rPr>
                <w:rStyle w:val="Hyperlink"/>
                <w:noProof/>
              </w:rPr>
              <w:t>4.1 Data Presentation</w:t>
            </w:r>
            <w:r w:rsidR="00D52AF1">
              <w:rPr>
                <w:noProof/>
                <w:webHidden/>
              </w:rPr>
              <w:tab/>
            </w:r>
            <w:r w:rsidR="00D52AF1">
              <w:rPr>
                <w:noProof/>
                <w:webHidden/>
              </w:rPr>
              <w:fldChar w:fldCharType="begin"/>
            </w:r>
            <w:r w:rsidR="00D52AF1">
              <w:rPr>
                <w:noProof/>
                <w:webHidden/>
              </w:rPr>
              <w:instrText xml:space="preserve"> PAGEREF _Toc137974822 \h </w:instrText>
            </w:r>
            <w:r w:rsidR="00D52AF1">
              <w:rPr>
                <w:noProof/>
                <w:webHidden/>
              </w:rPr>
            </w:r>
            <w:r w:rsidR="00D52AF1">
              <w:rPr>
                <w:noProof/>
                <w:webHidden/>
              </w:rPr>
              <w:fldChar w:fldCharType="separate"/>
            </w:r>
            <w:r w:rsidR="004B31CC">
              <w:rPr>
                <w:noProof/>
                <w:webHidden/>
              </w:rPr>
              <w:t>30</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23" w:history="1">
            <w:r w:rsidR="00D52AF1" w:rsidRPr="00B8636E">
              <w:rPr>
                <w:rStyle w:val="Hyperlink"/>
                <w:noProof/>
              </w:rPr>
              <w:t>4.2 DEMOGRAPHY</w:t>
            </w:r>
            <w:r w:rsidR="00D52AF1">
              <w:rPr>
                <w:noProof/>
                <w:webHidden/>
              </w:rPr>
              <w:tab/>
            </w:r>
            <w:r w:rsidR="00D52AF1">
              <w:rPr>
                <w:noProof/>
                <w:webHidden/>
              </w:rPr>
              <w:fldChar w:fldCharType="begin"/>
            </w:r>
            <w:r w:rsidR="00D52AF1">
              <w:rPr>
                <w:noProof/>
                <w:webHidden/>
              </w:rPr>
              <w:instrText xml:space="preserve"> PAGEREF _Toc137974823 \h </w:instrText>
            </w:r>
            <w:r w:rsidR="00D52AF1">
              <w:rPr>
                <w:noProof/>
                <w:webHidden/>
              </w:rPr>
            </w:r>
            <w:r w:rsidR="00D52AF1">
              <w:rPr>
                <w:noProof/>
                <w:webHidden/>
              </w:rPr>
              <w:fldChar w:fldCharType="separate"/>
            </w:r>
            <w:r w:rsidR="004B31CC">
              <w:rPr>
                <w:noProof/>
                <w:webHidden/>
              </w:rPr>
              <w:t>31</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24" w:history="1">
            <w:r w:rsidR="00D52AF1" w:rsidRPr="00B8636E">
              <w:rPr>
                <w:rStyle w:val="Hyperlink"/>
                <w:noProof/>
                <w:lang w:val="en"/>
              </w:rPr>
              <w:t>4.2.1 Gender of Respondents</w:t>
            </w:r>
            <w:r w:rsidR="00D52AF1">
              <w:rPr>
                <w:noProof/>
                <w:webHidden/>
              </w:rPr>
              <w:tab/>
            </w:r>
            <w:r w:rsidR="00D52AF1">
              <w:rPr>
                <w:noProof/>
                <w:webHidden/>
              </w:rPr>
              <w:fldChar w:fldCharType="begin"/>
            </w:r>
            <w:r w:rsidR="00D52AF1">
              <w:rPr>
                <w:noProof/>
                <w:webHidden/>
              </w:rPr>
              <w:instrText xml:space="preserve"> PAGEREF _Toc137974824 \h </w:instrText>
            </w:r>
            <w:r w:rsidR="00D52AF1">
              <w:rPr>
                <w:noProof/>
                <w:webHidden/>
              </w:rPr>
            </w:r>
            <w:r w:rsidR="00D52AF1">
              <w:rPr>
                <w:noProof/>
                <w:webHidden/>
              </w:rPr>
              <w:fldChar w:fldCharType="separate"/>
            </w:r>
            <w:r w:rsidR="004B31CC">
              <w:rPr>
                <w:noProof/>
                <w:webHidden/>
              </w:rPr>
              <w:t>31</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25" w:history="1">
            <w:r w:rsidR="00D52AF1" w:rsidRPr="00B8636E">
              <w:rPr>
                <w:rStyle w:val="Hyperlink"/>
                <w:noProof/>
              </w:rPr>
              <w:t>4.2.2 Age of respondents</w:t>
            </w:r>
            <w:r w:rsidR="00D52AF1">
              <w:rPr>
                <w:noProof/>
                <w:webHidden/>
              </w:rPr>
              <w:tab/>
            </w:r>
            <w:r w:rsidR="00D52AF1">
              <w:rPr>
                <w:noProof/>
                <w:webHidden/>
              </w:rPr>
              <w:fldChar w:fldCharType="begin"/>
            </w:r>
            <w:r w:rsidR="00D52AF1">
              <w:rPr>
                <w:noProof/>
                <w:webHidden/>
              </w:rPr>
              <w:instrText xml:space="preserve"> PAGEREF _Toc137974825 \h </w:instrText>
            </w:r>
            <w:r w:rsidR="00D52AF1">
              <w:rPr>
                <w:noProof/>
                <w:webHidden/>
              </w:rPr>
            </w:r>
            <w:r w:rsidR="00D52AF1">
              <w:rPr>
                <w:noProof/>
                <w:webHidden/>
              </w:rPr>
              <w:fldChar w:fldCharType="separate"/>
            </w:r>
            <w:r w:rsidR="004B31CC">
              <w:rPr>
                <w:noProof/>
                <w:webHidden/>
              </w:rPr>
              <w:t>32</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26" w:history="1">
            <w:r w:rsidR="00D52AF1" w:rsidRPr="00B8636E">
              <w:rPr>
                <w:rStyle w:val="Hyperlink"/>
                <w:noProof/>
                <w:lang w:val="en"/>
              </w:rPr>
              <w:t>4.2.3 Respondent’s Educational background</w:t>
            </w:r>
            <w:r w:rsidR="00D52AF1">
              <w:rPr>
                <w:noProof/>
                <w:webHidden/>
              </w:rPr>
              <w:tab/>
            </w:r>
            <w:r w:rsidR="00D52AF1">
              <w:rPr>
                <w:noProof/>
                <w:webHidden/>
              </w:rPr>
              <w:fldChar w:fldCharType="begin"/>
            </w:r>
            <w:r w:rsidR="00D52AF1">
              <w:rPr>
                <w:noProof/>
                <w:webHidden/>
              </w:rPr>
              <w:instrText xml:space="preserve"> PAGEREF _Toc137974826 \h </w:instrText>
            </w:r>
            <w:r w:rsidR="00D52AF1">
              <w:rPr>
                <w:noProof/>
                <w:webHidden/>
              </w:rPr>
            </w:r>
            <w:r w:rsidR="00D52AF1">
              <w:rPr>
                <w:noProof/>
                <w:webHidden/>
              </w:rPr>
              <w:fldChar w:fldCharType="separate"/>
            </w:r>
            <w:r w:rsidR="004B31CC">
              <w:rPr>
                <w:noProof/>
                <w:webHidden/>
              </w:rPr>
              <w:t>33</w:t>
            </w:r>
            <w:r w:rsidR="00D52AF1">
              <w:rPr>
                <w:noProof/>
                <w:webHidden/>
              </w:rPr>
              <w:fldChar w:fldCharType="end"/>
            </w:r>
          </w:hyperlink>
        </w:p>
        <w:p w:rsidR="00D52AF1" w:rsidRDefault="00FB3911">
          <w:pPr>
            <w:pStyle w:val="TOC3"/>
            <w:tabs>
              <w:tab w:val="right" w:leader="dot" w:pos="9350"/>
            </w:tabs>
            <w:rPr>
              <w:rFonts w:asciiTheme="minorHAnsi" w:hAnsiTheme="minorHAnsi"/>
              <w:noProof/>
              <w:sz w:val="22"/>
            </w:rPr>
          </w:pPr>
          <w:hyperlink w:anchor="_Toc137974827" w:history="1">
            <w:r w:rsidR="00D52AF1" w:rsidRPr="00B8636E">
              <w:rPr>
                <w:rStyle w:val="Hyperlink"/>
                <w:noProof/>
              </w:rPr>
              <w:t>4.2.4 Respondents by working experience</w:t>
            </w:r>
            <w:r w:rsidR="00D52AF1">
              <w:rPr>
                <w:noProof/>
                <w:webHidden/>
              </w:rPr>
              <w:tab/>
            </w:r>
            <w:r w:rsidR="00D52AF1">
              <w:rPr>
                <w:noProof/>
                <w:webHidden/>
              </w:rPr>
              <w:fldChar w:fldCharType="begin"/>
            </w:r>
            <w:r w:rsidR="00D52AF1">
              <w:rPr>
                <w:noProof/>
                <w:webHidden/>
              </w:rPr>
              <w:instrText xml:space="preserve"> PAGEREF _Toc137974827 \h </w:instrText>
            </w:r>
            <w:r w:rsidR="00D52AF1">
              <w:rPr>
                <w:noProof/>
                <w:webHidden/>
              </w:rPr>
            </w:r>
            <w:r w:rsidR="00D52AF1">
              <w:rPr>
                <w:noProof/>
                <w:webHidden/>
              </w:rPr>
              <w:fldChar w:fldCharType="separate"/>
            </w:r>
            <w:r w:rsidR="004B31CC">
              <w:rPr>
                <w:noProof/>
                <w:webHidden/>
              </w:rPr>
              <w:t>34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28" w:history="1">
            <w:r w:rsidR="00D52AF1" w:rsidRPr="00B8636E">
              <w:rPr>
                <w:rStyle w:val="Hyperlink"/>
                <w:noProof/>
              </w:rPr>
              <w:t>4.3 Role of internal auditing towards enhancing good corporate governance</w:t>
            </w:r>
            <w:r w:rsidR="00D52AF1">
              <w:rPr>
                <w:noProof/>
                <w:webHidden/>
              </w:rPr>
              <w:tab/>
            </w:r>
            <w:r w:rsidR="00D52AF1">
              <w:rPr>
                <w:noProof/>
                <w:webHidden/>
              </w:rPr>
              <w:fldChar w:fldCharType="begin"/>
            </w:r>
            <w:r w:rsidR="00D52AF1">
              <w:rPr>
                <w:noProof/>
                <w:webHidden/>
              </w:rPr>
              <w:instrText xml:space="preserve"> PAGEREF _Toc137974828 \h </w:instrText>
            </w:r>
            <w:r w:rsidR="00D52AF1">
              <w:rPr>
                <w:noProof/>
                <w:webHidden/>
              </w:rPr>
            </w:r>
            <w:r w:rsidR="00D52AF1">
              <w:rPr>
                <w:noProof/>
                <w:webHidden/>
              </w:rPr>
              <w:fldChar w:fldCharType="separate"/>
            </w:r>
            <w:r w:rsidR="004B31CC">
              <w:rPr>
                <w:noProof/>
                <w:webHidden/>
              </w:rPr>
              <w:t>35</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29" w:history="1">
            <w:r w:rsidR="00D52AF1" w:rsidRPr="00B8636E">
              <w:rPr>
                <w:rStyle w:val="Hyperlink"/>
                <w:noProof/>
              </w:rPr>
              <w:t>4.4 Relationship and impact testing</w:t>
            </w:r>
            <w:r w:rsidR="00D52AF1">
              <w:rPr>
                <w:noProof/>
                <w:webHidden/>
              </w:rPr>
              <w:tab/>
            </w:r>
            <w:r w:rsidR="00D52AF1">
              <w:rPr>
                <w:noProof/>
                <w:webHidden/>
              </w:rPr>
              <w:fldChar w:fldCharType="begin"/>
            </w:r>
            <w:r w:rsidR="00D52AF1">
              <w:rPr>
                <w:noProof/>
                <w:webHidden/>
              </w:rPr>
              <w:instrText xml:space="preserve"> PAGEREF _Toc137974829 \h </w:instrText>
            </w:r>
            <w:r w:rsidR="00D52AF1">
              <w:rPr>
                <w:noProof/>
                <w:webHidden/>
              </w:rPr>
            </w:r>
            <w:r w:rsidR="00D52AF1">
              <w:rPr>
                <w:noProof/>
                <w:webHidden/>
              </w:rPr>
              <w:fldChar w:fldCharType="separate"/>
            </w:r>
            <w:r w:rsidR="004B31CC">
              <w:rPr>
                <w:noProof/>
                <w:webHidden/>
              </w:rPr>
              <w:t>39</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30" w:history="1">
            <w:r w:rsidR="00D52AF1" w:rsidRPr="00B8636E">
              <w:rPr>
                <w:rStyle w:val="Hyperlink"/>
                <w:noProof/>
              </w:rPr>
              <w:t>4.5 To evaluate challenges that hinder internal auditing in enhancing good corporate governance</w:t>
            </w:r>
            <w:r w:rsidR="00D52AF1">
              <w:rPr>
                <w:noProof/>
                <w:webHidden/>
              </w:rPr>
              <w:tab/>
            </w:r>
            <w:r w:rsidR="00D52AF1">
              <w:rPr>
                <w:noProof/>
                <w:webHidden/>
              </w:rPr>
              <w:fldChar w:fldCharType="begin"/>
            </w:r>
            <w:r w:rsidR="00D52AF1">
              <w:rPr>
                <w:noProof/>
                <w:webHidden/>
              </w:rPr>
              <w:instrText xml:space="preserve"> PAGEREF _Toc137974830 \h </w:instrText>
            </w:r>
            <w:r w:rsidR="00D52AF1">
              <w:rPr>
                <w:noProof/>
                <w:webHidden/>
              </w:rPr>
            </w:r>
            <w:r w:rsidR="00D52AF1">
              <w:rPr>
                <w:noProof/>
                <w:webHidden/>
              </w:rPr>
              <w:fldChar w:fldCharType="separate"/>
            </w:r>
            <w:r w:rsidR="004B31CC">
              <w:rPr>
                <w:noProof/>
                <w:webHidden/>
              </w:rPr>
              <w:t>42</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31" w:history="1">
            <w:r w:rsidR="00D52AF1" w:rsidRPr="00B8636E">
              <w:rPr>
                <w:rStyle w:val="Hyperlink"/>
                <w:noProof/>
              </w:rPr>
              <w:t>4.6 To evaluate compliance of the internal audit, with policies and regulations</w:t>
            </w:r>
            <w:r w:rsidR="00D52AF1">
              <w:rPr>
                <w:noProof/>
                <w:webHidden/>
              </w:rPr>
              <w:tab/>
            </w:r>
            <w:r w:rsidR="00D52AF1">
              <w:rPr>
                <w:noProof/>
                <w:webHidden/>
              </w:rPr>
              <w:fldChar w:fldCharType="begin"/>
            </w:r>
            <w:r w:rsidR="00D52AF1">
              <w:rPr>
                <w:noProof/>
                <w:webHidden/>
              </w:rPr>
              <w:instrText xml:space="preserve"> PAGEREF _Toc137974831 \h </w:instrText>
            </w:r>
            <w:r w:rsidR="00D52AF1">
              <w:rPr>
                <w:noProof/>
                <w:webHidden/>
              </w:rPr>
            </w:r>
            <w:r w:rsidR="00D52AF1">
              <w:rPr>
                <w:noProof/>
                <w:webHidden/>
              </w:rPr>
              <w:fldChar w:fldCharType="separate"/>
            </w:r>
            <w:r w:rsidR="004B31CC">
              <w:rPr>
                <w:noProof/>
                <w:webHidden/>
              </w:rPr>
              <w:t>44</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32" w:history="1">
            <w:r w:rsidR="00D52AF1" w:rsidRPr="00B8636E">
              <w:rPr>
                <w:rStyle w:val="Hyperlink"/>
                <w:noProof/>
              </w:rPr>
              <w:t>4.7 Chapter Summary</w:t>
            </w:r>
            <w:r w:rsidR="00D52AF1">
              <w:rPr>
                <w:noProof/>
                <w:webHidden/>
              </w:rPr>
              <w:tab/>
            </w:r>
            <w:r w:rsidR="00D52AF1">
              <w:rPr>
                <w:noProof/>
                <w:webHidden/>
              </w:rPr>
              <w:fldChar w:fldCharType="begin"/>
            </w:r>
            <w:r w:rsidR="00D52AF1">
              <w:rPr>
                <w:noProof/>
                <w:webHidden/>
              </w:rPr>
              <w:instrText xml:space="preserve"> PAGEREF _Toc137974832 \h </w:instrText>
            </w:r>
            <w:r w:rsidR="00D52AF1">
              <w:rPr>
                <w:noProof/>
                <w:webHidden/>
              </w:rPr>
            </w:r>
            <w:r w:rsidR="00D52AF1">
              <w:rPr>
                <w:noProof/>
                <w:webHidden/>
              </w:rPr>
              <w:fldChar w:fldCharType="separate"/>
            </w:r>
            <w:r w:rsidR="004B31CC">
              <w:rPr>
                <w:noProof/>
                <w:webHidden/>
              </w:rPr>
              <w:t>45</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833" w:history="1">
            <w:r w:rsidR="00D52AF1" w:rsidRPr="00B8636E">
              <w:rPr>
                <w:rStyle w:val="Hyperlink"/>
                <w:noProof/>
              </w:rPr>
              <w:t>CHAPTER 5</w:t>
            </w:r>
            <w:r w:rsidR="00D52AF1">
              <w:rPr>
                <w:noProof/>
                <w:webHidden/>
              </w:rPr>
              <w:tab/>
            </w:r>
            <w:r w:rsidR="00D52AF1">
              <w:rPr>
                <w:noProof/>
                <w:webHidden/>
              </w:rPr>
              <w:fldChar w:fldCharType="begin"/>
            </w:r>
            <w:r w:rsidR="00D52AF1">
              <w:rPr>
                <w:noProof/>
                <w:webHidden/>
              </w:rPr>
              <w:instrText xml:space="preserve"> PAGEREF _Toc137974833 \h </w:instrText>
            </w:r>
            <w:r w:rsidR="00D52AF1">
              <w:rPr>
                <w:noProof/>
                <w:webHidden/>
              </w:rPr>
            </w:r>
            <w:r w:rsidR="00D52AF1">
              <w:rPr>
                <w:noProof/>
                <w:webHidden/>
              </w:rPr>
              <w:fldChar w:fldCharType="separate"/>
            </w:r>
            <w:r w:rsidR="004B31CC">
              <w:rPr>
                <w:noProof/>
                <w:webHidden/>
              </w:rPr>
              <w:t>46</w:t>
            </w:r>
            <w:r w:rsidR="00D52AF1">
              <w:rPr>
                <w:noProof/>
                <w:webHidden/>
              </w:rPr>
              <w:fldChar w:fldCharType="end"/>
            </w:r>
          </w:hyperlink>
        </w:p>
        <w:p w:rsidR="00D52AF1" w:rsidRDefault="00FB3911">
          <w:pPr>
            <w:pStyle w:val="TOC2"/>
            <w:tabs>
              <w:tab w:val="left" w:pos="880"/>
              <w:tab w:val="right" w:leader="dot" w:pos="9350"/>
            </w:tabs>
            <w:rPr>
              <w:rFonts w:asciiTheme="minorHAnsi" w:hAnsiTheme="minorHAnsi"/>
              <w:noProof/>
              <w:sz w:val="22"/>
            </w:rPr>
          </w:pPr>
          <w:hyperlink w:anchor="_Toc137974834" w:history="1">
            <w:r w:rsidR="00D52AF1" w:rsidRPr="00B8636E">
              <w:rPr>
                <w:rStyle w:val="Hyperlink"/>
                <w:noProof/>
              </w:rPr>
              <w:t>5.0</w:t>
            </w:r>
            <w:r w:rsidR="00D52AF1">
              <w:rPr>
                <w:rFonts w:asciiTheme="minorHAnsi" w:hAnsiTheme="minorHAnsi"/>
                <w:noProof/>
                <w:sz w:val="22"/>
              </w:rPr>
              <w:tab/>
            </w:r>
            <w:r w:rsidR="00D52AF1" w:rsidRPr="00B8636E">
              <w:rPr>
                <w:rStyle w:val="Hyperlink"/>
                <w:noProof/>
              </w:rPr>
              <w:t>Introduction</w:t>
            </w:r>
            <w:r w:rsidR="00D52AF1">
              <w:rPr>
                <w:noProof/>
                <w:webHidden/>
              </w:rPr>
              <w:tab/>
            </w:r>
            <w:r w:rsidR="00D52AF1">
              <w:rPr>
                <w:noProof/>
                <w:webHidden/>
              </w:rPr>
              <w:fldChar w:fldCharType="begin"/>
            </w:r>
            <w:r w:rsidR="00D52AF1">
              <w:rPr>
                <w:noProof/>
                <w:webHidden/>
              </w:rPr>
              <w:instrText xml:space="preserve"> PAGEREF _Toc137974834 \h </w:instrText>
            </w:r>
            <w:r w:rsidR="00D52AF1">
              <w:rPr>
                <w:noProof/>
                <w:webHidden/>
              </w:rPr>
            </w:r>
            <w:r w:rsidR="00D52AF1">
              <w:rPr>
                <w:noProof/>
                <w:webHidden/>
              </w:rPr>
              <w:fldChar w:fldCharType="separate"/>
            </w:r>
            <w:r w:rsidR="004B31CC">
              <w:rPr>
                <w:noProof/>
                <w:webHidden/>
              </w:rPr>
              <w:t>46</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35" w:history="1">
            <w:r w:rsidR="00D52AF1" w:rsidRPr="00B8636E">
              <w:rPr>
                <w:rStyle w:val="Hyperlink"/>
                <w:rFonts w:eastAsia="Times New Roman"/>
                <w:noProof/>
              </w:rPr>
              <w:t>5.1Findings</w:t>
            </w:r>
            <w:r w:rsidR="00D52AF1">
              <w:rPr>
                <w:noProof/>
                <w:webHidden/>
              </w:rPr>
              <w:tab/>
            </w:r>
            <w:r w:rsidR="00D52AF1">
              <w:rPr>
                <w:noProof/>
                <w:webHidden/>
              </w:rPr>
              <w:fldChar w:fldCharType="begin"/>
            </w:r>
            <w:r w:rsidR="00D52AF1">
              <w:rPr>
                <w:noProof/>
                <w:webHidden/>
              </w:rPr>
              <w:instrText xml:space="preserve"> PAGEREF _Toc137974835 \h </w:instrText>
            </w:r>
            <w:r w:rsidR="00D52AF1">
              <w:rPr>
                <w:noProof/>
                <w:webHidden/>
              </w:rPr>
            </w:r>
            <w:r w:rsidR="00D52AF1">
              <w:rPr>
                <w:noProof/>
                <w:webHidden/>
              </w:rPr>
              <w:fldChar w:fldCharType="separate"/>
            </w:r>
            <w:r w:rsidR="004B31CC">
              <w:rPr>
                <w:noProof/>
                <w:webHidden/>
              </w:rPr>
              <w:t>46</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36" w:history="1">
            <w:r w:rsidR="00D52AF1" w:rsidRPr="00B8636E">
              <w:rPr>
                <w:rStyle w:val="Hyperlink"/>
                <w:noProof/>
              </w:rPr>
              <w:t>5.2Conclusions</w:t>
            </w:r>
            <w:r w:rsidR="00D52AF1">
              <w:rPr>
                <w:noProof/>
                <w:webHidden/>
              </w:rPr>
              <w:tab/>
            </w:r>
            <w:r w:rsidR="00D52AF1">
              <w:rPr>
                <w:noProof/>
                <w:webHidden/>
              </w:rPr>
              <w:fldChar w:fldCharType="begin"/>
            </w:r>
            <w:r w:rsidR="00D52AF1">
              <w:rPr>
                <w:noProof/>
                <w:webHidden/>
              </w:rPr>
              <w:instrText xml:space="preserve"> PAGEREF _Toc137974836 \h </w:instrText>
            </w:r>
            <w:r w:rsidR="00D52AF1">
              <w:rPr>
                <w:noProof/>
                <w:webHidden/>
              </w:rPr>
            </w:r>
            <w:r w:rsidR="00D52AF1">
              <w:rPr>
                <w:noProof/>
                <w:webHidden/>
              </w:rPr>
              <w:fldChar w:fldCharType="separate"/>
            </w:r>
            <w:r w:rsidR="004B31CC">
              <w:rPr>
                <w:noProof/>
                <w:webHidden/>
              </w:rPr>
              <w:t>47</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37" w:history="1">
            <w:r w:rsidR="00D52AF1" w:rsidRPr="00B8636E">
              <w:rPr>
                <w:rStyle w:val="Hyperlink"/>
                <w:noProof/>
              </w:rPr>
              <w:t>5.3Recommendations</w:t>
            </w:r>
            <w:r w:rsidR="00D52AF1">
              <w:rPr>
                <w:noProof/>
                <w:webHidden/>
              </w:rPr>
              <w:tab/>
            </w:r>
            <w:r w:rsidR="00D52AF1">
              <w:rPr>
                <w:noProof/>
                <w:webHidden/>
              </w:rPr>
              <w:fldChar w:fldCharType="begin"/>
            </w:r>
            <w:r w:rsidR="00D52AF1">
              <w:rPr>
                <w:noProof/>
                <w:webHidden/>
              </w:rPr>
              <w:instrText xml:space="preserve"> PAGEREF _Toc137974837 \h </w:instrText>
            </w:r>
            <w:r w:rsidR="00D52AF1">
              <w:rPr>
                <w:noProof/>
                <w:webHidden/>
              </w:rPr>
            </w:r>
            <w:r w:rsidR="00D52AF1">
              <w:rPr>
                <w:noProof/>
                <w:webHidden/>
              </w:rPr>
              <w:fldChar w:fldCharType="separate"/>
            </w:r>
            <w:r w:rsidR="004B31CC">
              <w:rPr>
                <w:noProof/>
                <w:webHidden/>
              </w:rPr>
              <w:t>48</w:t>
            </w:r>
            <w:r w:rsidR="00D52AF1">
              <w:rPr>
                <w:noProof/>
                <w:webHidden/>
              </w:rPr>
              <w:fldChar w:fldCharType="end"/>
            </w:r>
          </w:hyperlink>
        </w:p>
        <w:p w:rsidR="00D52AF1" w:rsidRDefault="00FB3911">
          <w:pPr>
            <w:pStyle w:val="TOC2"/>
            <w:tabs>
              <w:tab w:val="right" w:leader="dot" w:pos="9350"/>
            </w:tabs>
            <w:rPr>
              <w:rFonts w:asciiTheme="minorHAnsi" w:hAnsiTheme="minorHAnsi"/>
              <w:noProof/>
              <w:sz w:val="22"/>
            </w:rPr>
          </w:pPr>
          <w:hyperlink w:anchor="_Toc137974838" w:history="1">
            <w:r w:rsidR="00D52AF1" w:rsidRPr="00B8636E">
              <w:rPr>
                <w:rStyle w:val="Hyperlink"/>
                <w:rFonts w:eastAsia="Times New Roman"/>
                <w:noProof/>
              </w:rPr>
              <w:t>5.4 Suggestions of further study</w:t>
            </w:r>
            <w:r w:rsidR="00D52AF1">
              <w:rPr>
                <w:noProof/>
                <w:webHidden/>
              </w:rPr>
              <w:tab/>
            </w:r>
            <w:r w:rsidR="00D52AF1">
              <w:rPr>
                <w:noProof/>
                <w:webHidden/>
              </w:rPr>
              <w:fldChar w:fldCharType="begin"/>
            </w:r>
            <w:r w:rsidR="00D52AF1">
              <w:rPr>
                <w:noProof/>
                <w:webHidden/>
              </w:rPr>
              <w:instrText xml:space="preserve"> PAGEREF _Toc137974838 \h </w:instrText>
            </w:r>
            <w:r w:rsidR="00D52AF1">
              <w:rPr>
                <w:noProof/>
                <w:webHidden/>
              </w:rPr>
            </w:r>
            <w:r w:rsidR="00D52AF1">
              <w:rPr>
                <w:noProof/>
                <w:webHidden/>
              </w:rPr>
              <w:fldChar w:fldCharType="separate"/>
            </w:r>
            <w:r w:rsidR="004B31CC">
              <w:rPr>
                <w:noProof/>
                <w:webHidden/>
              </w:rPr>
              <w:t>49</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839" w:history="1">
            <w:r w:rsidR="00D52AF1" w:rsidRPr="00B8636E">
              <w:rPr>
                <w:rStyle w:val="Hyperlink"/>
                <w:noProof/>
              </w:rPr>
              <w:t>REFFERENCES</w:t>
            </w:r>
            <w:r w:rsidR="00D52AF1">
              <w:rPr>
                <w:noProof/>
                <w:webHidden/>
              </w:rPr>
              <w:tab/>
            </w:r>
            <w:r w:rsidR="00D52AF1">
              <w:rPr>
                <w:noProof/>
                <w:webHidden/>
              </w:rPr>
              <w:fldChar w:fldCharType="begin"/>
            </w:r>
            <w:r w:rsidR="00D52AF1">
              <w:rPr>
                <w:noProof/>
                <w:webHidden/>
              </w:rPr>
              <w:instrText xml:space="preserve"> PAGEREF _Toc137974839 \h </w:instrText>
            </w:r>
            <w:r w:rsidR="00D52AF1">
              <w:rPr>
                <w:noProof/>
                <w:webHidden/>
              </w:rPr>
            </w:r>
            <w:r w:rsidR="00D52AF1">
              <w:rPr>
                <w:noProof/>
                <w:webHidden/>
              </w:rPr>
              <w:fldChar w:fldCharType="separate"/>
            </w:r>
            <w:r w:rsidR="004B31CC">
              <w:rPr>
                <w:noProof/>
                <w:webHidden/>
              </w:rPr>
              <w:t>50</w:t>
            </w:r>
            <w:r w:rsidR="00D52AF1">
              <w:rPr>
                <w:noProof/>
                <w:webHidden/>
              </w:rPr>
              <w:fldChar w:fldCharType="end"/>
            </w:r>
          </w:hyperlink>
        </w:p>
        <w:p w:rsidR="00D52AF1" w:rsidRDefault="00FB3911">
          <w:pPr>
            <w:pStyle w:val="TOC1"/>
            <w:tabs>
              <w:tab w:val="right" w:leader="dot" w:pos="9350"/>
            </w:tabs>
            <w:rPr>
              <w:rFonts w:asciiTheme="minorHAnsi" w:hAnsiTheme="minorHAnsi"/>
              <w:noProof/>
              <w:sz w:val="22"/>
            </w:rPr>
          </w:pPr>
          <w:hyperlink w:anchor="_Toc137974840" w:history="1">
            <w:r w:rsidR="00D52AF1" w:rsidRPr="00B8636E">
              <w:rPr>
                <w:rStyle w:val="Hyperlink"/>
                <w:noProof/>
              </w:rPr>
              <w:t>APPENDIX I: QUESTIONNAIRE FOR RESPONDENTS</w:t>
            </w:r>
            <w:r w:rsidR="00D52AF1">
              <w:rPr>
                <w:noProof/>
                <w:webHidden/>
              </w:rPr>
              <w:tab/>
            </w:r>
            <w:r w:rsidR="00D52AF1">
              <w:rPr>
                <w:noProof/>
                <w:webHidden/>
              </w:rPr>
              <w:fldChar w:fldCharType="begin"/>
            </w:r>
            <w:r w:rsidR="00D52AF1">
              <w:rPr>
                <w:noProof/>
                <w:webHidden/>
              </w:rPr>
              <w:instrText xml:space="preserve"> PAGEREF _Toc137974840 \h </w:instrText>
            </w:r>
            <w:r w:rsidR="00D52AF1">
              <w:rPr>
                <w:noProof/>
                <w:webHidden/>
              </w:rPr>
            </w:r>
            <w:r w:rsidR="00D52AF1">
              <w:rPr>
                <w:noProof/>
                <w:webHidden/>
              </w:rPr>
              <w:fldChar w:fldCharType="separate"/>
            </w:r>
            <w:r w:rsidR="004B31CC">
              <w:rPr>
                <w:noProof/>
                <w:webHidden/>
              </w:rPr>
              <w:t>56</w:t>
            </w:r>
            <w:r w:rsidR="00D52AF1">
              <w:rPr>
                <w:noProof/>
                <w:webHidden/>
              </w:rPr>
              <w:fldChar w:fldCharType="end"/>
            </w:r>
          </w:hyperlink>
        </w:p>
        <w:p w:rsidR="00BE5A56" w:rsidRDefault="00BE5A56">
          <w:r>
            <w:rPr>
              <w:b/>
              <w:bCs/>
              <w:noProof/>
            </w:rPr>
            <w:fldChar w:fldCharType="end"/>
          </w:r>
        </w:p>
      </w:sdtContent>
    </w:sdt>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BE5A56" w:rsidP="00BE5A56">
      <w:pPr>
        <w:pStyle w:val="Heading1"/>
      </w:pPr>
      <w:bookmarkStart w:id="7" w:name="_Toc137974759"/>
      <w:r>
        <w:t>List of tables</w:t>
      </w:r>
      <w:bookmarkEnd w:id="7"/>
    </w:p>
    <w:p w:rsidR="00B46710" w:rsidRDefault="00B46710">
      <w:pPr>
        <w:pStyle w:val="TableofFigures"/>
        <w:tabs>
          <w:tab w:val="right" w:leader="dot" w:pos="9350"/>
        </w:tabs>
        <w:rPr>
          <w:rFonts w:asciiTheme="minorHAnsi" w:hAnsiTheme="minorHAnsi"/>
          <w:noProof/>
          <w:sz w:val="22"/>
        </w:rPr>
      </w:pPr>
      <w:r>
        <w:rPr>
          <w:rFonts w:cs="Times New Roman"/>
          <w:szCs w:val="24"/>
        </w:rPr>
        <w:fldChar w:fldCharType="begin"/>
      </w:r>
      <w:r>
        <w:rPr>
          <w:rFonts w:cs="Times New Roman"/>
          <w:szCs w:val="24"/>
        </w:rPr>
        <w:instrText xml:space="preserve"> TOC \f T \h \z \t "Heading 5" \c "Table" </w:instrText>
      </w:r>
      <w:r>
        <w:rPr>
          <w:rFonts w:cs="Times New Roman"/>
          <w:szCs w:val="24"/>
        </w:rPr>
        <w:fldChar w:fldCharType="separate"/>
      </w:r>
      <w:hyperlink w:anchor="_Toc137884752" w:history="1">
        <w:r w:rsidRPr="00481E90">
          <w:rPr>
            <w:rStyle w:val="Hyperlink"/>
            <w:rFonts w:eastAsia="Times New Roman"/>
            <w:noProof/>
          </w:rPr>
          <w:t>Table 3.1: The Five Pointer Likert Scale</w:t>
        </w:r>
        <w:r>
          <w:rPr>
            <w:noProof/>
            <w:webHidden/>
          </w:rPr>
          <w:tab/>
        </w:r>
        <w:r>
          <w:rPr>
            <w:noProof/>
            <w:webHidden/>
          </w:rPr>
          <w:fldChar w:fldCharType="begin"/>
        </w:r>
        <w:r>
          <w:rPr>
            <w:noProof/>
            <w:webHidden/>
          </w:rPr>
          <w:instrText xml:space="preserve"> PAGEREF _Toc137884752 \h </w:instrText>
        </w:r>
        <w:r>
          <w:rPr>
            <w:noProof/>
            <w:webHidden/>
          </w:rPr>
        </w:r>
        <w:r>
          <w:rPr>
            <w:noProof/>
            <w:webHidden/>
          </w:rPr>
          <w:fldChar w:fldCharType="separate"/>
        </w:r>
        <w:r>
          <w:rPr>
            <w:noProof/>
            <w:webHidden/>
          </w:rPr>
          <w:t>27</w:t>
        </w:r>
        <w:r>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53" w:history="1">
        <w:r w:rsidR="00B46710" w:rsidRPr="00481E90">
          <w:rPr>
            <w:rStyle w:val="Hyperlink"/>
            <w:noProof/>
            <w:lang w:val="en"/>
          </w:rPr>
          <w:t>Table 4.1: Questionnaire Response Rate</w:t>
        </w:r>
        <w:r w:rsidR="00B46710">
          <w:rPr>
            <w:noProof/>
            <w:webHidden/>
          </w:rPr>
          <w:tab/>
        </w:r>
        <w:r w:rsidR="00B46710">
          <w:rPr>
            <w:noProof/>
            <w:webHidden/>
          </w:rPr>
          <w:fldChar w:fldCharType="begin"/>
        </w:r>
        <w:r w:rsidR="00B46710">
          <w:rPr>
            <w:noProof/>
            <w:webHidden/>
          </w:rPr>
          <w:instrText xml:space="preserve"> PAGEREF _Toc137884753 \h </w:instrText>
        </w:r>
        <w:r w:rsidR="00B46710">
          <w:rPr>
            <w:noProof/>
            <w:webHidden/>
          </w:rPr>
        </w:r>
        <w:r w:rsidR="00B46710">
          <w:rPr>
            <w:noProof/>
            <w:webHidden/>
          </w:rPr>
          <w:fldChar w:fldCharType="separate"/>
        </w:r>
        <w:r w:rsidR="00B46710">
          <w:rPr>
            <w:noProof/>
            <w:webHidden/>
          </w:rPr>
          <w:t>30</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54" w:history="1">
        <w:r w:rsidR="00B46710" w:rsidRPr="00481E90">
          <w:rPr>
            <w:rStyle w:val="Hyperlink"/>
            <w:noProof/>
          </w:rPr>
          <w:t>Table 4.2: Reliability Statistics</w:t>
        </w:r>
        <w:r w:rsidR="00B46710">
          <w:rPr>
            <w:noProof/>
            <w:webHidden/>
          </w:rPr>
          <w:tab/>
        </w:r>
        <w:r w:rsidR="00B46710">
          <w:rPr>
            <w:noProof/>
            <w:webHidden/>
          </w:rPr>
          <w:fldChar w:fldCharType="begin"/>
        </w:r>
        <w:r w:rsidR="00B46710">
          <w:rPr>
            <w:noProof/>
            <w:webHidden/>
          </w:rPr>
          <w:instrText xml:space="preserve"> PAGEREF _Toc137884754 \h </w:instrText>
        </w:r>
        <w:r w:rsidR="00B46710">
          <w:rPr>
            <w:noProof/>
            <w:webHidden/>
          </w:rPr>
        </w:r>
        <w:r w:rsidR="00B46710">
          <w:rPr>
            <w:noProof/>
            <w:webHidden/>
          </w:rPr>
          <w:fldChar w:fldCharType="separate"/>
        </w:r>
        <w:r w:rsidR="00B46710">
          <w:rPr>
            <w:noProof/>
            <w:webHidden/>
          </w:rPr>
          <w:t>31</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55" w:history="1">
        <w:r w:rsidR="00B46710" w:rsidRPr="00481E90">
          <w:rPr>
            <w:rStyle w:val="Hyperlink"/>
            <w:noProof/>
          </w:rPr>
          <w:t>Table 4.3 Descriptive statistics</w:t>
        </w:r>
        <w:r w:rsidR="00B46710">
          <w:rPr>
            <w:noProof/>
            <w:webHidden/>
          </w:rPr>
          <w:tab/>
        </w:r>
        <w:r w:rsidR="00B46710">
          <w:rPr>
            <w:noProof/>
            <w:webHidden/>
          </w:rPr>
          <w:fldChar w:fldCharType="begin"/>
        </w:r>
        <w:r w:rsidR="00B46710">
          <w:rPr>
            <w:noProof/>
            <w:webHidden/>
          </w:rPr>
          <w:instrText xml:space="preserve"> PAGEREF _Toc137884755 \h </w:instrText>
        </w:r>
        <w:r w:rsidR="00B46710">
          <w:rPr>
            <w:noProof/>
            <w:webHidden/>
          </w:rPr>
        </w:r>
        <w:r w:rsidR="00B46710">
          <w:rPr>
            <w:noProof/>
            <w:webHidden/>
          </w:rPr>
          <w:fldChar w:fldCharType="separate"/>
        </w:r>
        <w:r w:rsidR="00B46710">
          <w:rPr>
            <w:noProof/>
            <w:webHidden/>
          </w:rPr>
          <w:t>35</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56" w:history="1">
        <w:r w:rsidR="00B46710" w:rsidRPr="00481E90">
          <w:rPr>
            <w:rStyle w:val="Hyperlink"/>
            <w:noProof/>
          </w:rPr>
          <w:t>Table 4.4: Model summary of regression analysis</w:t>
        </w:r>
        <w:r w:rsidR="00B46710">
          <w:rPr>
            <w:noProof/>
            <w:webHidden/>
          </w:rPr>
          <w:tab/>
        </w:r>
        <w:r w:rsidR="00B46710">
          <w:rPr>
            <w:noProof/>
            <w:webHidden/>
          </w:rPr>
          <w:fldChar w:fldCharType="begin"/>
        </w:r>
        <w:r w:rsidR="00B46710">
          <w:rPr>
            <w:noProof/>
            <w:webHidden/>
          </w:rPr>
          <w:instrText xml:space="preserve"> PAGEREF _Toc137884756 \h </w:instrText>
        </w:r>
        <w:r w:rsidR="00B46710">
          <w:rPr>
            <w:noProof/>
            <w:webHidden/>
          </w:rPr>
        </w:r>
        <w:r w:rsidR="00B46710">
          <w:rPr>
            <w:noProof/>
            <w:webHidden/>
          </w:rPr>
          <w:fldChar w:fldCharType="separate"/>
        </w:r>
        <w:r w:rsidR="00B46710">
          <w:rPr>
            <w:noProof/>
            <w:webHidden/>
          </w:rPr>
          <w:t>40</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57" w:history="1">
        <w:r w:rsidR="00B46710" w:rsidRPr="00481E90">
          <w:rPr>
            <w:rStyle w:val="Hyperlink"/>
            <w:noProof/>
          </w:rPr>
          <w:t>Table 4.5: Anova Results</w:t>
        </w:r>
        <w:r w:rsidR="00B46710">
          <w:rPr>
            <w:noProof/>
            <w:webHidden/>
          </w:rPr>
          <w:tab/>
        </w:r>
        <w:r w:rsidR="00B46710">
          <w:rPr>
            <w:noProof/>
            <w:webHidden/>
          </w:rPr>
          <w:fldChar w:fldCharType="begin"/>
        </w:r>
        <w:r w:rsidR="00B46710">
          <w:rPr>
            <w:noProof/>
            <w:webHidden/>
          </w:rPr>
          <w:instrText xml:space="preserve"> PAGEREF _Toc137884757 \h </w:instrText>
        </w:r>
        <w:r w:rsidR="00B46710">
          <w:rPr>
            <w:noProof/>
            <w:webHidden/>
          </w:rPr>
        </w:r>
        <w:r w:rsidR="00B46710">
          <w:rPr>
            <w:noProof/>
            <w:webHidden/>
          </w:rPr>
          <w:fldChar w:fldCharType="separate"/>
        </w:r>
        <w:r w:rsidR="00B46710">
          <w:rPr>
            <w:noProof/>
            <w:webHidden/>
          </w:rPr>
          <w:t>41</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58" w:history="1">
        <w:r w:rsidR="00B46710" w:rsidRPr="00481E90">
          <w:rPr>
            <w:rStyle w:val="Hyperlink"/>
            <w:noProof/>
          </w:rPr>
          <w:t>Table 4.6: Regression Coefficients</w:t>
        </w:r>
        <w:r w:rsidR="00B46710">
          <w:rPr>
            <w:noProof/>
            <w:webHidden/>
          </w:rPr>
          <w:tab/>
        </w:r>
        <w:r w:rsidR="00B46710">
          <w:rPr>
            <w:noProof/>
            <w:webHidden/>
          </w:rPr>
          <w:fldChar w:fldCharType="begin"/>
        </w:r>
        <w:r w:rsidR="00B46710">
          <w:rPr>
            <w:noProof/>
            <w:webHidden/>
          </w:rPr>
          <w:instrText xml:space="preserve"> PAGEREF _Toc137884758 \h </w:instrText>
        </w:r>
        <w:r w:rsidR="00B46710">
          <w:rPr>
            <w:noProof/>
            <w:webHidden/>
          </w:rPr>
        </w:r>
        <w:r w:rsidR="00B46710">
          <w:rPr>
            <w:noProof/>
            <w:webHidden/>
          </w:rPr>
          <w:fldChar w:fldCharType="separate"/>
        </w:r>
        <w:r w:rsidR="00B46710">
          <w:rPr>
            <w:noProof/>
            <w:webHidden/>
          </w:rPr>
          <w:t>41</w:t>
        </w:r>
        <w:r w:rsidR="00B46710">
          <w:rPr>
            <w:noProof/>
            <w:webHidden/>
          </w:rPr>
          <w:fldChar w:fldCharType="end"/>
        </w:r>
      </w:hyperlink>
    </w:p>
    <w:p w:rsidR="00551072" w:rsidRDefault="00B46710" w:rsidP="007E52AB">
      <w:pPr>
        <w:spacing w:line="360" w:lineRule="auto"/>
        <w:ind w:left="-5" w:right="475"/>
        <w:rPr>
          <w:rFonts w:cs="Times New Roman"/>
          <w:szCs w:val="24"/>
        </w:rPr>
      </w:pPr>
      <w:r>
        <w:rPr>
          <w:rFonts w:cs="Times New Roman"/>
          <w:szCs w:val="24"/>
        </w:rPr>
        <w:fldChar w:fldCharType="end"/>
      </w:r>
      <w:r w:rsidR="005B60C2" w:rsidRPr="005B60C2">
        <w:rPr>
          <w:rFonts w:cs="Times New Roman"/>
          <w:szCs w:val="24"/>
        </w:rPr>
        <w:t>Table 4.7</w:t>
      </w:r>
      <w:r w:rsidR="005B60C2">
        <w:rPr>
          <w:rFonts w:cs="Times New Roman"/>
          <w:szCs w:val="24"/>
        </w:rPr>
        <w:t>:</w:t>
      </w:r>
      <w:r w:rsidR="005B60C2" w:rsidRPr="005B60C2">
        <w:rPr>
          <w:rFonts w:cs="Times New Roman"/>
          <w:szCs w:val="24"/>
        </w:rPr>
        <w:t xml:space="preserve"> How efficient are your organization's present policies, processes, and systems in guaranteeing the following governance issues</w:t>
      </w:r>
      <w:r w:rsidR="005B60C2">
        <w:rPr>
          <w:rFonts w:cs="Times New Roman"/>
          <w:szCs w:val="24"/>
        </w:rPr>
        <w:t xml:space="preserve">………………………………………………        </w:t>
      </w: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Default="00BE5A56" w:rsidP="007E52AB">
      <w:pPr>
        <w:spacing w:line="360" w:lineRule="auto"/>
        <w:ind w:left="-5" w:right="475"/>
        <w:rPr>
          <w:rFonts w:cs="Times New Roman"/>
          <w:szCs w:val="24"/>
        </w:rPr>
      </w:pPr>
    </w:p>
    <w:p w:rsidR="00BE5A56" w:rsidRPr="007E52AB" w:rsidRDefault="00BE5A56" w:rsidP="00BE5A56">
      <w:pPr>
        <w:pStyle w:val="Heading1"/>
      </w:pPr>
      <w:bookmarkStart w:id="8" w:name="_Toc137974760"/>
      <w:r>
        <w:t>List of figures</w:t>
      </w:r>
      <w:bookmarkEnd w:id="8"/>
    </w:p>
    <w:p w:rsidR="00B46710" w:rsidRDefault="00B46710">
      <w:pPr>
        <w:pStyle w:val="TableofFigures"/>
        <w:tabs>
          <w:tab w:val="right" w:leader="dot" w:pos="9350"/>
        </w:tabs>
        <w:rPr>
          <w:rFonts w:asciiTheme="minorHAnsi" w:hAnsiTheme="minorHAnsi"/>
          <w:noProof/>
          <w:sz w:val="22"/>
        </w:rPr>
      </w:pPr>
      <w:r>
        <w:rPr>
          <w:rFonts w:cs="Times New Roman"/>
          <w:szCs w:val="24"/>
        </w:rPr>
        <w:fldChar w:fldCharType="begin"/>
      </w:r>
      <w:r>
        <w:rPr>
          <w:rFonts w:cs="Times New Roman"/>
          <w:szCs w:val="24"/>
        </w:rPr>
        <w:instrText xml:space="preserve"> TOC \f F \h \z \t "Heading 4" \c "Figure" </w:instrText>
      </w:r>
      <w:r>
        <w:rPr>
          <w:rFonts w:cs="Times New Roman"/>
          <w:szCs w:val="24"/>
        </w:rPr>
        <w:fldChar w:fldCharType="separate"/>
      </w:r>
      <w:hyperlink w:anchor="_Toc137884759" w:history="1">
        <w:r w:rsidRPr="005700BF">
          <w:rPr>
            <w:rStyle w:val="Hyperlink"/>
            <w:rFonts w:eastAsia="Times New Roman"/>
            <w:noProof/>
          </w:rPr>
          <w:t>Figure 2.1 The Agency and Principal Relationship</w:t>
        </w:r>
        <w:r>
          <w:rPr>
            <w:noProof/>
            <w:webHidden/>
          </w:rPr>
          <w:tab/>
        </w:r>
        <w:r>
          <w:rPr>
            <w:noProof/>
            <w:webHidden/>
          </w:rPr>
          <w:fldChar w:fldCharType="begin"/>
        </w:r>
        <w:r>
          <w:rPr>
            <w:noProof/>
            <w:webHidden/>
          </w:rPr>
          <w:instrText xml:space="preserve"> PAGEREF _Toc137884759 \h </w:instrText>
        </w:r>
        <w:r>
          <w:rPr>
            <w:noProof/>
            <w:webHidden/>
          </w:rPr>
        </w:r>
        <w:r>
          <w:rPr>
            <w:noProof/>
            <w:webHidden/>
          </w:rPr>
          <w:fldChar w:fldCharType="separate"/>
        </w:r>
        <w:r>
          <w:rPr>
            <w:noProof/>
            <w:webHidden/>
          </w:rPr>
          <w:t>17</w:t>
        </w:r>
        <w:r>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60" w:history="1">
        <w:r w:rsidR="00B46710" w:rsidRPr="005700BF">
          <w:rPr>
            <w:rStyle w:val="Hyperlink"/>
            <w:rFonts w:eastAsia="Times New Roman"/>
            <w:noProof/>
          </w:rPr>
          <w:t>Figure 2.2 The challenges of the Agency theory</w:t>
        </w:r>
        <w:r w:rsidR="00B46710">
          <w:rPr>
            <w:noProof/>
            <w:webHidden/>
          </w:rPr>
          <w:tab/>
        </w:r>
        <w:r w:rsidR="00B46710">
          <w:rPr>
            <w:noProof/>
            <w:webHidden/>
          </w:rPr>
          <w:fldChar w:fldCharType="begin"/>
        </w:r>
        <w:r w:rsidR="00B46710">
          <w:rPr>
            <w:noProof/>
            <w:webHidden/>
          </w:rPr>
          <w:instrText xml:space="preserve"> PAGEREF _Toc137884760 \h </w:instrText>
        </w:r>
        <w:r w:rsidR="00B46710">
          <w:rPr>
            <w:noProof/>
            <w:webHidden/>
          </w:rPr>
        </w:r>
        <w:r w:rsidR="00B46710">
          <w:rPr>
            <w:noProof/>
            <w:webHidden/>
          </w:rPr>
          <w:fldChar w:fldCharType="separate"/>
        </w:r>
        <w:r w:rsidR="00B46710">
          <w:rPr>
            <w:noProof/>
            <w:webHidden/>
          </w:rPr>
          <w:t>17</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61" w:history="1">
        <w:r w:rsidR="00B46710" w:rsidRPr="005700BF">
          <w:rPr>
            <w:rStyle w:val="Hyperlink"/>
            <w:noProof/>
            <w:lang w:val="en"/>
          </w:rPr>
          <w:t>Figure 4.1: Gender of Respondents</w:t>
        </w:r>
        <w:r w:rsidR="00B46710">
          <w:rPr>
            <w:noProof/>
            <w:webHidden/>
          </w:rPr>
          <w:tab/>
        </w:r>
        <w:r w:rsidR="00B46710">
          <w:rPr>
            <w:noProof/>
            <w:webHidden/>
          </w:rPr>
          <w:fldChar w:fldCharType="begin"/>
        </w:r>
        <w:r w:rsidR="00B46710">
          <w:rPr>
            <w:noProof/>
            <w:webHidden/>
          </w:rPr>
          <w:instrText xml:space="preserve"> PAGEREF _Toc137884761 \h </w:instrText>
        </w:r>
        <w:r w:rsidR="00B46710">
          <w:rPr>
            <w:noProof/>
            <w:webHidden/>
          </w:rPr>
        </w:r>
        <w:r w:rsidR="00B46710">
          <w:rPr>
            <w:noProof/>
            <w:webHidden/>
          </w:rPr>
          <w:fldChar w:fldCharType="separate"/>
        </w:r>
        <w:r w:rsidR="00B46710">
          <w:rPr>
            <w:noProof/>
            <w:webHidden/>
          </w:rPr>
          <w:t>32</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62" w:history="1">
        <w:r w:rsidR="00B46710" w:rsidRPr="005700BF">
          <w:rPr>
            <w:rStyle w:val="Hyperlink"/>
            <w:noProof/>
          </w:rPr>
          <w:t>Figure 4.2 Age of respondents</w:t>
        </w:r>
        <w:r w:rsidR="00B46710">
          <w:rPr>
            <w:noProof/>
            <w:webHidden/>
          </w:rPr>
          <w:tab/>
        </w:r>
        <w:r w:rsidR="00B46710">
          <w:rPr>
            <w:noProof/>
            <w:webHidden/>
          </w:rPr>
          <w:fldChar w:fldCharType="begin"/>
        </w:r>
        <w:r w:rsidR="00B46710">
          <w:rPr>
            <w:noProof/>
            <w:webHidden/>
          </w:rPr>
          <w:instrText xml:space="preserve"> PAGEREF _Toc137884762 \h </w:instrText>
        </w:r>
        <w:r w:rsidR="00B46710">
          <w:rPr>
            <w:noProof/>
            <w:webHidden/>
          </w:rPr>
        </w:r>
        <w:r w:rsidR="00B46710">
          <w:rPr>
            <w:noProof/>
            <w:webHidden/>
          </w:rPr>
          <w:fldChar w:fldCharType="separate"/>
        </w:r>
        <w:r w:rsidR="00B46710">
          <w:rPr>
            <w:noProof/>
            <w:webHidden/>
          </w:rPr>
          <w:t>32</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63" w:history="1">
        <w:r w:rsidR="00B46710" w:rsidRPr="005700BF">
          <w:rPr>
            <w:rStyle w:val="Hyperlink"/>
            <w:noProof/>
            <w:lang w:val="en"/>
          </w:rPr>
          <w:t>Figure 4.3 Level of Qualification</w:t>
        </w:r>
        <w:r w:rsidR="00B46710">
          <w:rPr>
            <w:noProof/>
            <w:webHidden/>
          </w:rPr>
          <w:tab/>
        </w:r>
        <w:r w:rsidR="00B46710">
          <w:rPr>
            <w:noProof/>
            <w:webHidden/>
          </w:rPr>
          <w:fldChar w:fldCharType="begin"/>
        </w:r>
        <w:r w:rsidR="00B46710">
          <w:rPr>
            <w:noProof/>
            <w:webHidden/>
          </w:rPr>
          <w:instrText xml:space="preserve"> PAGEREF _Toc137884763 \h </w:instrText>
        </w:r>
        <w:r w:rsidR="00B46710">
          <w:rPr>
            <w:noProof/>
            <w:webHidden/>
          </w:rPr>
        </w:r>
        <w:r w:rsidR="00B46710">
          <w:rPr>
            <w:noProof/>
            <w:webHidden/>
          </w:rPr>
          <w:fldChar w:fldCharType="separate"/>
        </w:r>
        <w:r w:rsidR="00B46710">
          <w:rPr>
            <w:noProof/>
            <w:webHidden/>
          </w:rPr>
          <w:t>33</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64" w:history="1">
        <w:r w:rsidR="00B46710" w:rsidRPr="005700BF">
          <w:rPr>
            <w:rStyle w:val="Hyperlink"/>
            <w:noProof/>
          </w:rPr>
          <w:t>Figure 4.4: Respondents by working experience</w:t>
        </w:r>
        <w:r w:rsidR="00B46710">
          <w:rPr>
            <w:noProof/>
            <w:webHidden/>
          </w:rPr>
          <w:tab/>
        </w:r>
        <w:r w:rsidR="00B46710">
          <w:rPr>
            <w:noProof/>
            <w:webHidden/>
          </w:rPr>
          <w:fldChar w:fldCharType="begin"/>
        </w:r>
        <w:r w:rsidR="00B46710">
          <w:rPr>
            <w:noProof/>
            <w:webHidden/>
          </w:rPr>
          <w:instrText xml:space="preserve"> PAGEREF _Toc137884764 \h </w:instrText>
        </w:r>
        <w:r w:rsidR="00B46710">
          <w:rPr>
            <w:noProof/>
            <w:webHidden/>
          </w:rPr>
        </w:r>
        <w:r w:rsidR="00B46710">
          <w:rPr>
            <w:noProof/>
            <w:webHidden/>
          </w:rPr>
          <w:fldChar w:fldCharType="separate"/>
        </w:r>
        <w:r w:rsidR="00B46710">
          <w:rPr>
            <w:noProof/>
            <w:webHidden/>
          </w:rPr>
          <w:t>34</w:t>
        </w:r>
        <w:r w:rsidR="00B46710">
          <w:rPr>
            <w:noProof/>
            <w:webHidden/>
          </w:rPr>
          <w:fldChar w:fldCharType="end"/>
        </w:r>
      </w:hyperlink>
    </w:p>
    <w:p w:rsidR="00B46710" w:rsidRDefault="00FB3911">
      <w:pPr>
        <w:pStyle w:val="TableofFigures"/>
        <w:tabs>
          <w:tab w:val="right" w:leader="dot" w:pos="9350"/>
        </w:tabs>
        <w:rPr>
          <w:rFonts w:asciiTheme="minorHAnsi" w:hAnsiTheme="minorHAnsi"/>
          <w:noProof/>
          <w:sz w:val="22"/>
        </w:rPr>
      </w:pPr>
      <w:hyperlink w:anchor="_Toc137884765" w:history="1">
        <w:r w:rsidR="00B46710" w:rsidRPr="005700BF">
          <w:rPr>
            <w:rStyle w:val="Hyperlink"/>
            <w:noProof/>
          </w:rPr>
          <w:t>Figure 4.5: Challenges that hinder internal auditing in enhancing good corporate governance</w:t>
        </w:r>
        <w:r w:rsidR="00B46710">
          <w:rPr>
            <w:noProof/>
            <w:webHidden/>
          </w:rPr>
          <w:tab/>
        </w:r>
        <w:r w:rsidR="00B46710">
          <w:rPr>
            <w:noProof/>
            <w:webHidden/>
          </w:rPr>
          <w:fldChar w:fldCharType="begin"/>
        </w:r>
        <w:r w:rsidR="00B46710">
          <w:rPr>
            <w:noProof/>
            <w:webHidden/>
          </w:rPr>
          <w:instrText xml:space="preserve"> PAGEREF _Toc137884765 \h </w:instrText>
        </w:r>
        <w:r w:rsidR="00B46710">
          <w:rPr>
            <w:noProof/>
            <w:webHidden/>
          </w:rPr>
        </w:r>
        <w:r w:rsidR="00B46710">
          <w:rPr>
            <w:noProof/>
            <w:webHidden/>
          </w:rPr>
          <w:fldChar w:fldCharType="separate"/>
        </w:r>
        <w:r w:rsidR="00B46710">
          <w:rPr>
            <w:noProof/>
            <w:webHidden/>
          </w:rPr>
          <w:t>43</w:t>
        </w:r>
        <w:r w:rsidR="00B46710">
          <w:rPr>
            <w:noProof/>
            <w:webHidden/>
          </w:rPr>
          <w:fldChar w:fldCharType="end"/>
        </w:r>
      </w:hyperlink>
    </w:p>
    <w:p w:rsidR="00551072" w:rsidRPr="007E52AB" w:rsidRDefault="00B46710" w:rsidP="007E52AB">
      <w:pPr>
        <w:spacing w:line="360" w:lineRule="auto"/>
        <w:ind w:left="-5" w:right="475"/>
        <w:rPr>
          <w:rFonts w:cs="Times New Roman"/>
          <w:szCs w:val="24"/>
        </w:rPr>
      </w:pPr>
      <w:r>
        <w:rPr>
          <w:rFonts w:cs="Times New Roman"/>
          <w:szCs w:val="24"/>
        </w:rPr>
        <w:fldChar w:fldCharType="end"/>
      </w: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551072" w:rsidRPr="007E52AB" w:rsidRDefault="00551072" w:rsidP="007E52AB">
      <w:pPr>
        <w:spacing w:line="360" w:lineRule="auto"/>
        <w:ind w:left="-5" w:right="475"/>
        <w:rPr>
          <w:rFonts w:cs="Times New Roman"/>
          <w:szCs w:val="24"/>
        </w:rPr>
      </w:pPr>
    </w:p>
    <w:p w:rsidR="00D10F3E" w:rsidRPr="007E52AB" w:rsidRDefault="00D10F3E" w:rsidP="007E52AB">
      <w:pPr>
        <w:spacing w:line="360" w:lineRule="auto"/>
        <w:ind w:right="475"/>
        <w:rPr>
          <w:rFonts w:cs="Times New Roman"/>
          <w:b/>
          <w:szCs w:val="24"/>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E5A56" w:rsidRDefault="00BE5A56" w:rsidP="00BE5A56">
      <w:pPr>
        <w:rPr>
          <w:rFonts w:eastAsia="Times New Roman"/>
        </w:rPr>
      </w:pPr>
    </w:p>
    <w:p w:rsidR="00B0522F" w:rsidRDefault="00B0522F" w:rsidP="00BE5A56">
      <w:pPr>
        <w:rPr>
          <w:rFonts w:eastAsia="Times New Roman"/>
        </w:rPr>
        <w:sectPr w:rsidR="00B0522F" w:rsidSect="00B0522F">
          <w:footerReference w:type="first" r:id="rId14"/>
          <w:pgSz w:w="12240" w:h="15840"/>
          <w:pgMar w:top="1440" w:right="1440" w:bottom="1440" w:left="1440" w:header="720" w:footer="720" w:gutter="0"/>
          <w:pgNumType w:fmt="lowerRoman"/>
          <w:cols w:space="720"/>
          <w:titlePg/>
          <w:docGrid w:linePitch="360"/>
        </w:sectPr>
      </w:pPr>
    </w:p>
    <w:p w:rsidR="00F663D8" w:rsidRPr="008C6AF4" w:rsidRDefault="006E260C" w:rsidP="008C6AF4">
      <w:pPr>
        <w:pStyle w:val="Heading1"/>
        <w:jc w:val="center"/>
        <w:rPr>
          <w:rFonts w:eastAsia="Times New Roman"/>
        </w:rPr>
      </w:pPr>
      <w:bookmarkStart w:id="9" w:name="_Toc137974761"/>
      <w:r w:rsidRPr="007E52AB">
        <w:rPr>
          <w:rFonts w:eastAsia="Times New Roman"/>
        </w:rPr>
        <w:t>CHAPTER I</w:t>
      </w:r>
      <w:bookmarkEnd w:id="9"/>
    </w:p>
    <w:p w:rsidR="006E260C" w:rsidRPr="007E52AB" w:rsidRDefault="006E260C" w:rsidP="00B05D79">
      <w:pPr>
        <w:pStyle w:val="Heading2"/>
        <w:rPr>
          <w:rFonts w:eastAsia="Times New Roman"/>
        </w:rPr>
      </w:pPr>
      <w:bookmarkStart w:id="10" w:name="_Toc137974762"/>
      <w:r w:rsidRPr="007E52AB">
        <w:rPr>
          <w:rFonts w:eastAsia="Times New Roman"/>
        </w:rPr>
        <w:t>1.0 Introduction</w:t>
      </w:r>
      <w:bookmarkEnd w:id="10"/>
    </w:p>
    <w:p w:rsidR="006E260C" w:rsidRPr="007E52AB" w:rsidRDefault="0004587E" w:rsidP="007E52AB">
      <w:pPr>
        <w:keepNext/>
        <w:keepLines/>
        <w:spacing w:before="40" w:after="0" w:line="360" w:lineRule="auto"/>
        <w:rPr>
          <w:rFonts w:eastAsia="Times New Roman" w:cs="Times New Roman"/>
          <w:szCs w:val="24"/>
        </w:rPr>
      </w:pPr>
      <w:r>
        <w:rPr>
          <w:rFonts w:eastAsia="Times New Roman" w:cs="Times New Roman"/>
          <w:szCs w:val="24"/>
        </w:rPr>
        <w:t>This research</w:t>
      </w:r>
      <w:r w:rsidR="006E260C" w:rsidRPr="007E52AB">
        <w:rPr>
          <w:rFonts w:eastAsia="Times New Roman" w:cs="Times New Roman"/>
          <w:szCs w:val="24"/>
        </w:rPr>
        <w:t xml:space="preserve"> assesses how internal audit contributes to improved corporate governance in city councils. This chapter deals with identifying the problem's symptoms in the context of </w:t>
      </w:r>
      <w:r w:rsidR="008A415E">
        <w:rPr>
          <w:rFonts w:eastAsia="Times New Roman" w:cs="Times New Roman"/>
          <w:szCs w:val="24"/>
        </w:rPr>
        <w:t>the research</w:t>
      </w:r>
      <w:r w:rsidR="006E260C" w:rsidRPr="007E52AB">
        <w:rPr>
          <w:rFonts w:eastAsia="Times New Roman" w:cs="Times New Roman"/>
          <w:szCs w:val="24"/>
        </w:rPr>
        <w:t>, identifies the issue,</w:t>
      </w:r>
      <w:r w:rsidR="008A415E">
        <w:rPr>
          <w:rFonts w:eastAsia="Times New Roman" w:cs="Times New Roman"/>
          <w:szCs w:val="24"/>
        </w:rPr>
        <w:t xml:space="preserve"> and develops the objectives as well as</w:t>
      </w:r>
      <w:r w:rsidR="006E260C" w:rsidRPr="007E52AB">
        <w:rPr>
          <w:rFonts w:eastAsia="Times New Roman" w:cs="Times New Roman"/>
          <w:szCs w:val="24"/>
        </w:rPr>
        <w:t xml:space="preserve"> questions for the investigation. The relevance, presumptions, constraints, and drawbacks associated with the research are then reviewed.</w:t>
      </w:r>
    </w:p>
    <w:p w:rsidR="006E260C" w:rsidRPr="007E52AB" w:rsidRDefault="006E260C" w:rsidP="007E52AB">
      <w:pPr>
        <w:keepNext/>
        <w:keepLines/>
        <w:spacing w:before="40" w:after="0" w:line="360" w:lineRule="auto"/>
        <w:rPr>
          <w:rFonts w:eastAsia="Times New Roman" w:cs="Times New Roman"/>
          <w:szCs w:val="24"/>
        </w:rPr>
      </w:pPr>
    </w:p>
    <w:p w:rsidR="006E260C" w:rsidRPr="007E52AB" w:rsidRDefault="006E260C" w:rsidP="00B05D79">
      <w:pPr>
        <w:pStyle w:val="Heading2"/>
        <w:rPr>
          <w:rFonts w:eastAsia="Times New Roman"/>
        </w:rPr>
      </w:pPr>
      <w:bookmarkStart w:id="11" w:name="_Toc137974763"/>
      <w:r w:rsidRPr="007E52AB">
        <w:rPr>
          <w:rFonts w:eastAsia="Times New Roman"/>
        </w:rPr>
        <w:t>1.1Background of the study</w:t>
      </w:r>
      <w:bookmarkEnd w:id="11"/>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According to Shamsuddin (2014), internal audit determinations in public sector enterprises have a high </w:t>
      </w:r>
      <w:r w:rsidR="00D52AF1">
        <w:rPr>
          <w:rFonts w:eastAsia="Times New Roman" w:cs="Times New Roman"/>
          <w:szCs w:val="24"/>
        </w:rPr>
        <w:t>possibility</w:t>
      </w:r>
      <w:r w:rsidRPr="007E52AB">
        <w:rPr>
          <w:rFonts w:eastAsia="Times New Roman" w:cs="Times New Roman"/>
          <w:szCs w:val="24"/>
        </w:rPr>
        <w:t xml:space="preserve"> to encourage accountability and enhance governmental performance. A number of nations have implemented policies in response to this development that emphasise the </w:t>
      </w:r>
      <w:r w:rsidR="008A415E" w:rsidRPr="007E52AB">
        <w:rPr>
          <w:rFonts w:eastAsia="Times New Roman" w:cs="Times New Roman"/>
          <w:szCs w:val="24"/>
        </w:rPr>
        <w:t>significance</w:t>
      </w:r>
      <w:r w:rsidRPr="007E52AB">
        <w:rPr>
          <w:rFonts w:eastAsia="Times New Roman" w:cs="Times New Roman"/>
          <w:szCs w:val="24"/>
        </w:rPr>
        <w:t xml:space="preserve"> of improving the public sector internal audit department's ability to support these goals. However, operations in the public sector are obstructed since additional laws and regulations authorise internal auditing actions there. Performance audits and financial-related audits were discussed as the two </w:t>
      </w:r>
      <w:r w:rsidR="008A415E">
        <w:rPr>
          <w:rFonts w:eastAsia="Times New Roman" w:cs="Times New Roman"/>
          <w:szCs w:val="24"/>
        </w:rPr>
        <w:t>main categories</w:t>
      </w:r>
      <w:r w:rsidRPr="007E52AB">
        <w:rPr>
          <w:rFonts w:eastAsia="Times New Roman" w:cs="Times New Roman"/>
          <w:szCs w:val="24"/>
        </w:rPr>
        <w:t xml:space="preserve"> </w:t>
      </w:r>
      <w:r w:rsidR="008A415E">
        <w:rPr>
          <w:rFonts w:eastAsia="Times New Roman" w:cs="Times New Roman"/>
          <w:szCs w:val="24"/>
        </w:rPr>
        <w:t xml:space="preserve">of </w:t>
      </w:r>
      <w:r w:rsidRPr="007E52AB">
        <w:rPr>
          <w:rFonts w:eastAsia="Times New Roman" w:cs="Times New Roman"/>
          <w:szCs w:val="24"/>
        </w:rPr>
        <w:t>audits most appropriate for the public sector by Mihret in 2007. Audits with concepts about financial statements or audits that were founded on the audit of financial statements are referred to as financial-related audits. To determine if the financial statements are correctly stated is the goal of a financial statement audit. A performance audit examines how effectively public resources are being used with the goal of assessing and minimising waste.</w:t>
      </w:r>
    </w:p>
    <w:p w:rsidR="00B0522F" w:rsidRDefault="008A415E" w:rsidP="007E52AB">
      <w:pPr>
        <w:spacing w:line="360" w:lineRule="auto"/>
        <w:rPr>
          <w:rFonts w:eastAsia="Times New Roman" w:cs="Times New Roman"/>
          <w:szCs w:val="24"/>
        </w:rPr>
        <w:sectPr w:rsidR="00B0522F" w:rsidSect="00B46710">
          <w:footerReference w:type="first" r:id="rId15"/>
          <w:pgSz w:w="12240" w:h="15840"/>
          <w:pgMar w:top="1440" w:right="1440" w:bottom="1440" w:left="1440" w:header="720" w:footer="720" w:gutter="0"/>
          <w:pgNumType w:start="1"/>
          <w:cols w:space="720"/>
          <w:titlePg/>
          <w:docGrid w:linePitch="360"/>
        </w:sectPr>
      </w:pPr>
      <w:r>
        <w:rPr>
          <w:rFonts w:eastAsia="Times New Roman" w:cs="Times New Roman"/>
          <w:szCs w:val="24"/>
        </w:rPr>
        <w:t>The objectives, mandate, as well as the</w:t>
      </w:r>
      <w:r w:rsidR="006E260C" w:rsidRPr="007E52AB">
        <w:rPr>
          <w:rFonts w:eastAsia="Times New Roman" w:cs="Times New Roman"/>
          <w:szCs w:val="24"/>
        </w:rPr>
        <w:t xml:space="preserve"> responsibilities of the internal audit division are made plain in the internal audit charter. As a part of efficient resource allocation inside councils, it is a control measure that assesses, monitors, and reports on the performance of internal financial and operational controls. The Public Finance Management Act, the Code of Ethics and the Standard for the Professional Practice of Internal Auditing, as amended from time to time by the Institute of Internal Auditors, must all be complied with when carrying out internal auditing activities, as well as the Council's Standing Resolutions and Council Proceedings. Town councils' main responsibilities are outlined in Urban Council Act Chapter 29.15.</w:t>
      </w:r>
    </w:p>
    <w:p w:rsidR="006E260C" w:rsidRPr="007E52AB" w:rsidRDefault="006E260C" w:rsidP="007E52AB">
      <w:pPr>
        <w:spacing w:line="360" w:lineRule="auto"/>
        <w:rPr>
          <w:rFonts w:eastAsia="Times New Roman" w:cs="Times New Roman"/>
          <w:szCs w:val="24"/>
        </w:rPr>
      </w:pP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Corporate governance alone, without internal audit, was shown to be insufficient. Internal audit was developed as a crucial tool for effective company governance as a result of subpar performance and corruption brought on by a lack of accountability. Accountability in municipal administrations is ensured via internal audit. Accountability is a critical issue since it is necessary for progress to occur. City councils used to put up with subpar performance before internal audit, but now that they are paying attention to its demands, they are stepping up their game. The department's motto "Driving change and delivering outcomes".</w:t>
      </w:r>
    </w:p>
    <w:p w:rsidR="00576896" w:rsidRDefault="006E260C" w:rsidP="00576896">
      <w:pPr>
        <w:spacing w:line="360" w:lineRule="auto"/>
        <w:rPr>
          <w:rFonts w:eastAsia="Times New Roman" w:cs="Times New Roman"/>
          <w:szCs w:val="24"/>
        </w:rPr>
      </w:pPr>
      <w:r w:rsidRPr="007E52AB">
        <w:rPr>
          <w:rFonts w:eastAsia="Times New Roman" w:cs="Times New Roman"/>
          <w:szCs w:val="24"/>
        </w:rPr>
        <w:t xml:space="preserve">Based on a 2012 research by the International Monetary Fund (IMF), corruption has considerably impeded development in developing countries, especially in Africa. High levels of corruption and poor administration show that Southern Africa, with the </w:t>
      </w:r>
      <w:r w:rsidR="008A415E" w:rsidRPr="007E52AB">
        <w:rPr>
          <w:rFonts w:eastAsia="Times New Roman" w:cs="Times New Roman"/>
          <w:szCs w:val="24"/>
        </w:rPr>
        <w:t>exemption</w:t>
      </w:r>
      <w:r w:rsidRPr="007E52AB">
        <w:rPr>
          <w:rFonts w:eastAsia="Times New Roman" w:cs="Times New Roman"/>
          <w:szCs w:val="24"/>
        </w:rPr>
        <w:t xml:space="preserve"> of South Africa, has horrible governance on a regular basis. In Mozambique, Zambia, and Zimbabwe, corruption is a significant issue that hinders growth, according to Bissessar et al. (2012). In order to boost local economic growth as well as development, many African countries needed to scale up the reform of institutions that offer services, like local government and public service administration. The issue of regulatory tools (internal audit) became more prominent as a result.</w:t>
      </w:r>
    </w:p>
    <w:p w:rsidR="00576896" w:rsidRDefault="006E260C" w:rsidP="00576896">
      <w:pPr>
        <w:spacing w:line="360" w:lineRule="auto"/>
        <w:rPr>
          <w:rFonts w:eastAsia="Times New Roman" w:cs="Times New Roman"/>
          <w:szCs w:val="24"/>
        </w:rPr>
      </w:pPr>
      <w:r w:rsidRPr="007E52AB">
        <w:rPr>
          <w:rFonts w:eastAsia="Times New Roman" w:cs="Times New Roman"/>
          <w:szCs w:val="24"/>
        </w:rPr>
        <w:t xml:space="preserve">The provision of effective services has been significantly impacted by corruption and poor governance as the majority of Local Authorities struggle to realise their corporate vision and established goals. Due to all of these unexpectedly bad occurrences, public sectors are now obligated to be open, responsible, and meticulous in how they deliver their services. These issues have forced the creation of </w:t>
      </w:r>
      <w:r w:rsidR="008A415E" w:rsidRPr="007E52AB">
        <w:rPr>
          <w:rFonts w:eastAsia="Times New Roman" w:cs="Times New Roman"/>
          <w:szCs w:val="24"/>
        </w:rPr>
        <w:t>difficult</w:t>
      </w:r>
      <w:r w:rsidRPr="007E52AB">
        <w:rPr>
          <w:rFonts w:eastAsia="Times New Roman" w:cs="Times New Roman"/>
          <w:szCs w:val="24"/>
        </w:rPr>
        <w:t xml:space="preserve"> systems of checks and balances with legal repercussions. Internal audit assists the organisation in achieving its goals, reducing errors, reducing risks, and ensuring adherence to the set standards and guidelines.</w:t>
      </w:r>
    </w:p>
    <w:p w:rsidR="00576896" w:rsidRDefault="006E260C" w:rsidP="00576896">
      <w:pPr>
        <w:spacing w:line="360" w:lineRule="auto"/>
        <w:rPr>
          <w:rFonts w:eastAsia="Times New Roman" w:cs="Times New Roman"/>
          <w:szCs w:val="24"/>
        </w:rPr>
      </w:pPr>
      <w:r w:rsidRPr="007E52AB">
        <w:rPr>
          <w:rFonts w:eastAsia="Times New Roman" w:cs="Times New Roman"/>
          <w:szCs w:val="24"/>
        </w:rPr>
        <w:t xml:space="preserve">In order to prevent corporate turbulence and loss that could be upsetting to urban councils </w:t>
      </w:r>
      <w:r w:rsidR="008A415E">
        <w:rPr>
          <w:rFonts w:eastAsia="Times New Roman" w:cs="Times New Roman"/>
          <w:szCs w:val="24"/>
        </w:rPr>
        <w:t xml:space="preserve">and the country as a whole as an </w:t>
      </w:r>
      <w:r w:rsidR="008A415E" w:rsidRPr="007E52AB">
        <w:rPr>
          <w:rFonts w:eastAsia="Times New Roman" w:cs="Times New Roman"/>
          <w:szCs w:val="24"/>
        </w:rPr>
        <w:t>outcome</w:t>
      </w:r>
      <w:r w:rsidRPr="007E52AB">
        <w:rPr>
          <w:rFonts w:eastAsia="Times New Roman" w:cs="Times New Roman"/>
          <w:szCs w:val="24"/>
        </w:rPr>
        <w:t xml:space="preserve"> of carelessness to the connotation of corporate governance and corruption, the researchers want to address the role of internal auditing in strengthening strong corporate governance.</w:t>
      </w:r>
    </w:p>
    <w:p w:rsidR="00576896" w:rsidRDefault="008A415E" w:rsidP="00B05D79">
      <w:pPr>
        <w:pStyle w:val="Heading2"/>
        <w:rPr>
          <w:rFonts w:eastAsia="Times New Roman"/>
        </w:rPr>
      </w:pPr>
      <w:bookmarkStart w:id="12" w:name="_Toc137974764"/>
      <w:r>
        <w:rPr>
          <w:rFonts w:eastAsia="Times New Roman"/>
        </w:rPr>
        <w:t>1.2</w:t>
      </w:r>
      <w:r w:rsidR="006E260C" w:rsidRPr="007E52AB">
        <w:rPr>
          <w:rFonts w:eastAsia="Times New Roman"/>
        </w:rPr>
        <w:t>Statement of the problem</w:t>
      </w:r>
      <w:bookmarkEnd w:id="12"/>
    </w:p>
    <w:p w:rsidR="006E260C" w:rsidRPr="007E52AB" w:rsidRDefault="006E260C" w:rsidP="00576896">
      <w:pPr>
        <w:spacing w:line="360" w:lineRule="auto"/>
        <w:rPr>
          <w:rFonts w:eastAsia="Times New Roman" w:cs="Times New Roman"/>
          <w:szCs w:val="24"/>
        </w:rPr>
      </w:pPr>
      <w:r w:rsidRPr="007E52AB">
        <w:rPr>
          <w:rFonts w:eastAsia="Times New Roman" w:cs="Times New Roman"/>
          <w:szCs w:val="24"/>
        </w:rPr>
        <w:t xml:space="preserve">Local governments are created to function efficiently since they completely prefer to </w:t>
      </w:r>
      <w:r w:rsidR="008A415E" w:rsidRPr="007E52AB">
        <w:rPr>
          <w:rFonts w:eastAsia="Times New Roman" w:cs="Times New Roman"/>
          <w:szCs w:val="24"/>
        </w:rPr>
        <w:t>increase</w:t>
      </w:r>
      <w:r w:rsidRPr="007E52AB">
        <w:rPr>
          <w:rFonts w:eastAsia="Times New Roman" w:cs="Times New Roman"/>
          <w:szCs w:val="24"/>
        </w:rPr>
        <w:t xml:space="preserve"> its own funds and make rules that promote their</w:t>
      </w:r>
      <w:r w:rsidR="008A415E">
        <w:rPr>
          <w:rFonts w:eastAsia="Times New Roman" w:cs="Times New Roman"/>
          <w:szCs w:val="24"/>
        </w:rPr>
        <w:t xml:space="preserve"> functions. The concept of good</w:t>
      </w:r>
      <w:r w:rsidRPr="007E52AB">
        <w:rPr>
          <w:rFonts w:eastAsia="Times New Roman" w:cs="Times New Roman"/>
          <w:szCs w:val="24"/>
        </w:rPr>
        <w:t>governance has gained popularity due to public entities' encouragement to check the calibre of services delivered. Yet, local governments in Zimbabwe are known for having poor governance, which hinders the efficient provision of services. The institutions' subpar internal audit department is to blame for this. The study's objective was to ascertain how internal audit would enhance sound corporate governance in municipal Zimbabwean government.</w:t>
      </w:r>
    </w:p>
    <w:p w:rsidR="006E260C" w:rsidRPr="007E52AB" w:rsidRDefault="008A415E" w:rsidP="00B05D79">
      <w:pPr>
        <w:pStyle w:val="Heading2"/>
        <w:rPr>
          <w:rFonts w:eastAsia="Times New Roman"/>
        </w:rPr>
      </w:pPr>
      <w:bookmarkStart w:id="13" w:name="_Toc137974765"/>
      <w:r>
        <w:rPr>
          <w:rFonts w:eastAsia="Times New Roman"/>
        </w:rPr>
        <w:t>1.3</w:t>
      </w:r>
      <w:r w:rsidR="006E260C" w:rsidRPr="007E52AB">
        <w:rPr>
          <w:rFonts w:eastAsia="Times New Roman"/>
        </w:rPr>
        <w:t>Objectives of the study</w:t>
      </w:r>
      <w:bookmarkEnd w:id="13"/>
    </w:p>
    <w:p w:rsidR="006E260C" w:rsidRPr="007E52AB" w:rsidRDefault="006E260C" w:rsidP="007E52AB">
      <w:pPr>
        <w:numPr>
          <w:ilvl w:val="0"/>
          <w:numId w:val="1"/>
        </w:numPr>
        <w:spacing w:after="0" w:line="360" w:lineRule="auto"/>
        <w:ind w:left="720" w:hanging="360"/>
        <w:rPr>
          <w:rFonts w:eastAsia="Times New Roman" w:cs="Times New Roman"/>
          <w:szCs w:val="24"/>
        </w:rPr>
      </w:pPr>
      <w:r w:rsidRPr="007E52AB">
        <w:rPr>
          <w:rFonts w:eastAsia="Times New Roman" w:cs="Times New Roman"/>
          <w:szCs w:val="24"/>
        </w:rPr>
        <w:t>to evaluate internal audit's function as a tool for improving good corporate governance.</w:t>
      </w:r>
    </w:p>
    <w:p w:rsidR="006E260C" w:rsidRPr="007E52AB" w:rsidRDefault="006E260C" w:rsidP="007E52AB">
      <w:pPr>
        <w:numPr>
          <w:ilvl w:val="0"/>
          <w:numId w:val="1"/>
        </w:numPr>
        <w:spacing w:after="0" w:line="360" w:lineRule="auto"/>
        <w:ind w:left="720" w:hanging="360"/>
        <w:rPr>
          <w:rFonts w:eastAsia="Times New Roman" w:cs="Times New Roman"/>
          <w:szCs w:val="24"/>
        </w:rPr>
      </w:pPr>
      <w:r w:rsidRPr="007E52AB">
        <w:rPr>
          <w:rFonts w:eastAsia="Times New Roman" w:cs="Times New Roman"/>
          <w:szCs w:val="24"/>
        </w:rPr>
        <w:t>to assess how well internal auditing contributes to excellent corporate governance</w:t>
      </w:r>
    </w:p>
    <w:p w:rsidR="006E260C" w:rsidRPr="007E52AB" w:rsidRDefault="006E260C" w:rsidP="007E52AB">
      <w:pPr>
        <w:numPr>
          <w:ilvl w:val="0"/>
          <w:numId w:val="1"/>
        </w:numPr>
        <w:spacing w:after="0" w:line="360" w:lineRule="auto"/>
        <w:ind w:left="720" w:hanging="360"/>
        <w:rPr>
          <w:rFonts w:eastAsia="Times New Roman" w:cs="Times New Roman"/>
          <w:szCs w:val="24"/>
        </w:rPr>
      </w:pPr>
      <w:r w:rsidRPr="007E52AB">
        <w:rPr>
          <w:rFonts w:eastAsia="Times New Roman" w:cs="Times New Roman"/>
          <w:szCs w:val="24"/>
        </w:rPr>
        <w:t>to determine whether internal auditing complies with rules and regulations.</w:t>
      </w:r>
    </w:p>
    <w:p w:rsidR="006E260C" w:rsidRPr="007E52AB" w:rsidRDefault="006E260C" w:rsidP="007E52AB">
      <w:pPr>
        <w:numPr>
          <w:ilvl w:val="0"/>
          <w:numId w:val="1"/>
        </w:numPr>
        <w:spacing w:after="0" w:line="360" w:lineRule="auto"/>
        <w:ind w:left="720" w:hanging="360"/>
        <w:rPr>
          <w:rFonts w:eastAsia="Times New Roman" w:cs="Times New Roman"/>
          <w:b/>
          <w:szCs w:val="24"/>
        </w:rPr>
      </w:pPr>
      <w:r w:rsidRPr="007E52AB">
        <w:rPr>
          <w:rFonts w:eastAsia="Times New Roman" w:cs="Times New Roman"/>
          <w:szCs w:val="24"/>
        </w:rPr>
        <w:t>to assess obstacles internal auditing faces in advancing good corporate governance</w:t>
      </w:r>
    </w:p>
    <w:p w:rsidR="006E260C" w:rsidRPr="007E52AB" w:rsidRDefault="006E260C" w:rsidP="007E52AB">
      <w:pPr>
        <w:numPr>
          <w:ilvl w:val="0"/>
          <w:numId w:val="1"/>
        </w:numPr>
        <w:spacing w:after="0" w:line="360" w:lineRule="auto"/>
        <w:ind w:left="720" w:hanging="360"/>
        <w:rPr>
          <w:rFonts w:eastAsia="Times New Roman" w:cs="Times New Roman"/>
          <w:b/>
          <w:szCs w:val="24"/>
        </w:rPr>
      </w:pPr>
      <w:r w:rsidRPr="007E52AB">
        <w:rPr>
          <w:rFonts w:eastAsia="Times New Roman" w:cs="Times New Roman"/>
          <w:szCs w:val="24"/>
        </w:rPr>
        <w:t xml:space="preserve">to determine methods for enhancing internal audit effectiveness. </w:t>
      </w:r>
    </w:p>
    <w:p w:rsidR="006E260C" w:rsidRPr="007E52AB" w:rsidRDefault="006E260C" w:rsidP="00B05D79">
      <w:pPr>
        <w:pStyle w:val="Heading2"/>
        <w:rPr>
          <w:rFonts w:eastAsia="Times New Roman"/>
        </w:rPr>
      </w:pPr>
      <w:bookmarkStart w:id="14" w:name="_Toc137974766"/>
      <w:r w:rsidRPr="007E52AB">
        <w:rPr>
          <w:rFonts w:eastAsia="Times New Roman"/>
        </w:rPr>
        <w:t>1.4 Research Questions</w:t>
      </w:r>
      <w:bookmarkEnd w:id="14"/>
    </w:p>
    <w:p w:rsidR="006E260C" w:rsidRPr="007E52AB" w:rsidRDefault="006E260C" w:rsidP="007E52AB">
      <w:pPr>
        <w:numPr>
          <w:ilvl w:val="0"/>
          <w:numId w:val="2"/>
        </w:numPr>
        <w:spacing w:after="0" w:line="360" w:lineRule="auto"/>
        <w:ind w:left="720" w:hanging="360"/>
        <w:rPr>
          <w:rFonts w:eastAsia="Times New Roman" w:cs="Times New Roman"/>
          <w:szCs w:val="24"/>
        </w:rPr>
      </w:pPr>
      <w:r w:rsidRPr="007E52AB">
        <w:rPr>
          <w:rFonts w:eastAsia="Times New Roman" w:cs="Times New Roman"/>
          <w:szCs w:val="24"/>
        </w:rPr>
        <w:t>What function does internal audit play in promoting strong company governance?</w:t>
      </w:r>
    </w:p>
    <w:p w:rsidR="006E260C" w:rsidRPr="007E52AB" w:rsidRDefault="006E260C" w:rsidP="007E52AB">
      <w:pPr>
        <w:numPr>
          <w:ilvl w:val="0"/>
          <w:numId w:val="2"/>
        </w:numPr>
        <w:spacing w:after="0" w:line="360" w:lineRule="auto"/>
        <w:ind w:left="720" w:hanging="360"/>
        <w:rPr>
          <w:rFonts w:eastAsia="Times New Roman" w:cs="Times New Roman"/>
          <w:szCs w:val="24"/>
        </w:rPr>
      </w:pPr>
      <w:r w:rsidRPr="007E52AB">
        <w:rPr>
          <w:rFonts w:eastAsia="Times New Roman" w:cs="Times New Roman"/>
          <w:szCs w:val="24"/>
        </w:rPr>
        <w:t>How well does internal auditing support ethical business practises?</w:t>
      </w:r>
    </w:p>
    <w:p w:rsidR="006E260C" w:rsidRPr="007E52AB" w:rsidRDefault="006E260C" w:rsidP="007E52AB">
      <w:pPr>
        <w:numPr>
          <w:ilvl w:val="0"/>
          <w:numId w:val="2"/>
        </w:numPr>
        <w:spacing w:after="0" w:line="360" w:lineRule="auto"/>
        <w:ind w:left="720" w:hanging="360"/>
        <w:rPr>
          <w:rFonts w:eastAsia="Times New Roman" w:cs="Times New Roman"/>
          <w:szCs w:val="24"/>
        </w:rPr>
      </w:pPr>
      <w:r w:rsidRPr="007E52AB">
        <w:rPr>
          <w:rFonts w:eastAsia="Times New Roman" w:cs="Times New Roman"/>
          <w:szCs w:val="24"/>
        </w:rPr>
        <w:t>How are the rules and regulations of the Urban City Councils complying with the internal audit?</w:t>
      </w:r>
    </w:p>
    <w:p w:rsidR="006E260C" w:rsidRPr="007E52AB" w:rsidRDefault="006E260C" w:rsidP="007E52AB">
      <w:pPr>
        <w:numPr>
          <w:ilvl w:val="0"/>
          <w:numId w:val="2"/>
        </w:numPr>
        <w:spacing w:after="0" w:line="360" w:lineRule="auto"/>
        <w:ind w:left="720" w:hanging="360"/>
        <w:rPr>
          <w:rFonts w:eastAsia="Times New Roman" w:cs="Times New Roman"/>
          <w:b/>
          <w:szCs w:val="24"/>
        </w:rPr>
      </w:pPr>
      <w:r w:rsidRPr="007E52AB">
        <w:rPr>
          <w:rFonts w:eastAsia="Times New Roman" w:cs="Times New Roman"/>
          <w:szCs w:val="24"/>
        </w:rPr>
        <w:t>What obstacles prevent internal auditing from improving sound corporate governance?</w:t>
      </w:r>
    </w:p>
    <w:p w:rsidR="00576896" w:rsidRDefault="006E260C" w:rsidP="00576896">
      <w:pPr>
        <w:numPr>
          <w:ilvl w:val="0"/>
          <w:numId w:val="2"/>
        </w:numPr>
        <w:spacing w:after="0" w:line="360" w:lineRule="auto"/>
        <w:ind w:left="720" w:hanging="360"/>
        <w:rPr>
          <w:rFonts w:eastAsia="Times New Roman" w:cs="Times New Roman"/>
          <w:b/>
          <w:szCs w:val="24"/>
        </w:rPr>
      </w:pPr>
      <w:r w:rsidRPr="007E52AB">
        <w:rPr>
          <w:rFonts w:eastAsia="Times New Roman" w:cs="Times New Roman"/>
          <w:szCs w:val="24"/>
        </w:rPr>
        <w:t>What are the methods for enhancing the efficiency of internal audits?</w:t>
      </w:r>
      <w:r w:rsidR="00576896">
        <w:rPr>
          <w:rFonts w:eastAsia="Times New Roman" w:cs="Times New Roman"/>
          <w:b/>
          <w:szCs w:val="24"/>
        </w:rPr>
        <w:t xml:space="preserve"> </w:t>
      </w:r>
    </w:p>
    <w:p w:rsidR="00576896" w:rsidRDefault="00576896" w:rsidP="00576896">
      <w:pPr>
        <w:spacing w:after="0" w:line="360" w:lineRule="auto"/>
        <w:rPr>
          <w:rFonts w:eastAsia="Times New Roman" w:cs="Times New Roman"/>
          <w:b/>
          <w:szCs w:val="24"/>
        </w:rPr>
      </w:pPr>
    </w:p>
    <w:p w:rsidR="00576896" w:rsidRDefault="00AE4AF9" w:rsidP="00B05D79">
      <w:pPr>
        <w:pStyle w:val="Heading2"/>
        <w:rPr>
          <w:rFonts w:eastAsia="Times New Roman"/>
        </w:rPr>
      </w:pPr>
      <w:bookmarkStart w:id="15" w:name="_Toc137974767"/>
      <w:r w:rsidRPr="00576896">
        <w:rPr>
          <w:rFonts w:eastAsia="Times New Roman"/>
        </w:rPr>
        <w:t>1.5</w:t>
      </w:r>
      <w:r w:rsidR="006E260C" w:rsidRPr="00576896">
        <w:rPr>
          <w:rFonts w:eastAsia="Times New Roman"/>
        </w:rPr>
        <w:t xml:space="preserve"> The significance of the study</w:t>
      </w:r>
      <w:bookmarkEnd w:id="15"/>
    </w:p>
    <w:p w:rsidR="00EE4EA4" w:rsidRDefault="00AE4AF9" w:rsidP="00B05D79">
      <w:pPr>
        <w:pStyle w:val="Heading3"/>
        <w:rPr>
          <w:rFonts w:eastAsia="Times New Roman"/>
        </w:rPr>
      </w:pPr>
      <w:bookmarkStart w:id="16" w:name="_Toc137974768"/>
      <w:r w:rsidRPr="007E52AB">
        <w:rPr>
          <w:rFonts w:eastAsia="Times New Roman"/>
        </w:rPr>
        <w:t>1.5</w:t>
      </w:r>
      <w:r w:rsidR="006E260C" w:rsidRPr="007E52AB">
        <w:rPr>
          <w:rFonts w:eastAsia="Times New Roman"/>
        </w:rPr>
        <w:t xml:space="preserve">.1 To Urban City </w:t>
      </w:r>
      <w:r w:rsidR="00576896" w:rsidRPr="007E52AB">
        <w:rPr>
          <w:rFonts w:eastAsia="Times New Roman"/>
        </w:rPr>
        <w:t>Council</w:t>
      </w:r>
      <w:r w:rsidR="006E260C" w:rsidRPr="007E52AB">
        <w:rPr>
          <w:rFonts w:eastAsia="Times New Roman"/>
        </w:rPr>
        <w:t xml:space="preserve"> Policy makers</w:t>
      </w:r>
      <w:bookmarkEnd w:id="16"/>
      <w:r w:rsidR="006E260C" w:rsidRPr="007E52AB">
        <w:rPr>
          <w:rFonts w:eastAsia="Times New Roman"/>
        </w:rPr>
        <w:t xml:space="preserve"> </w:t>
      </w:r>
    </w:p>
    <w:p w:rsidR="00EE4EA4" w:rsidRDefault="006E260C" w:rsidP="00EE4EA4">
      <w:pPr>
        <w:spacing w:after="0" w:line="360" w:lineRule="auto"/>
        <w:rPr>
          <w:rFonts w:eastAsia="Times New Roman" w:cs="Times New Roman"/>
          <w:b/>
          <w:szCs w:val="24"/>
        </w:rPr>
      </w:pPr>
      <w:r w:rsidRPr="007E52AB">
        <w:rPr>
          <w:rFonts w:eastAsia="Times New Roman" w:cs="Times New Roman"/>
          <w:szCs w:val="24"/>
        </w:rPr>
        <w:t xml:space="preserve">While the project aims to bring out </w:t>
      </w:r>
      <w:r w:rsidR="00D52AF1">
        <w:rPr>
          <w:rFonts w:eastAsia="Times New Roman" w:cs="Times New Roman"/>
          <w:szCs w:val="24"/>
        </w:rPr>
        <w:t>participant’s opinions</w:t>
      </w:r>
      <w:r w:rsidRPr="007E52AB">
        <w:rPr>
          <w:rFonts w:eastAsia="Times New Roman" w:cs="Times New Roman"/>
          <w:szCs w:val="24"/>
        </w:rPr>
        <w:t xml:space="preserve"> about the usefulness of internal audit as a tool for good corporate governance, it is predicted that the research study will be </w:t>
      </w:r>
      <w:r w:rsidR="00D52AF1">
        <w:rPr>
          <w:rFonts w:eastAsia="Times New Roman" w:cs="Times New Roman"/>
          <w:szCs w:val="24"/>
        </w:rPr>
        <w:t>of use</w:t>
      </w:r>
      <w:r w:rsidRPr="007E52AB">
        <w:rPr>
          <w:rFonts w:eastAsia="Times New Roman" w:cs="Times New Roman"/>
          <w:szCs w:val="24"/>
        </w:rPr>
        <w:t xml:space="preserve"> to</w:t>
      </w:r>
      <w:r w:rsidR="00D52AF1">
        <w:rPr>
          <w:rFonts w:eastAsia="Times New Roman" w:cs="Times New Roman"/>
          <w:szCs w:val="24"/>
        </w:rPr>
        <w:t xml:space="preserve"> the</w:t>
      </w:r>
      <w:r w:rsidRPr="007E52AB">
        <w:rPr>
          <w:rFonts w:eastAsia="Times New Roman" w:cs="Times New Roman"/>
          <w:szCs w:val="24"/>
        </w:rPr>
        <w:t xml:space="preserve"> policy makers. The implications of the policy will also be examined, which will assist the decision-makers in reviewing the policy and making adjustments as necessary. They will benefit from this when making decisions in the future about policy-related matters.</w:t>
      </w:r>
    </w:p>
    <w:p w:rsidR="00EE4EA4" w:rsidRDefault="00EE4EA4" w:rsidP="00EE4EA4">
      <w:pPr>
        <w:spacing w:after="0" w:line="360" w:lineRule="auto"/>
        <w:rPr>
          <w:rFonts w:eastAsia="Times New Roman" w:cs="Times New Roman"/>
          <w:b/>
          <w:szCs w:val="24"/>
        </w:rPr>
      </w:pPr>
    </w:p>
    <w:p w:rsidR="00EE4EA4" w:rsidRDefault="00AE4AF9" w:rsidP="00B05D79">
      <w:pPr>
        <w:pStyle w:val="Heading3"/>
        <w:rPr>
          <w:rFonts w:eastAsia="Times New Roman"/>
        </w:rPr>
      </w:pPr>
      <w:bookmarkStart w:id="17" w:name="_Toc137974769"/>
      <w:r w:rsidRPr="007E52AB">
        <w:rPr>
          <w:rFonts w:eastAsia="Times New Roman"/>
        </w:rPr>
        <w:t>1.5</w:t>
      </w:r>
      <w:r w:rsidR="008A415E">
        <w:rPr>
          <w:rFonts w:eastAsia="Times New Roman"/>
        </w:rPr>
        <w:t>.2</w:t>
      </w:r>
      <w:r w:rsidR="006E260C" w:rsidRPr="007E52AB">
        <w:rPr>
          <w:rFonts w:eastAsia="Times New Roman"/>
        </w:rPr>
        <w:t>To the researcher</w:t>
      </w:r>
      <w:bookmarkEnd w:id="17"/>
    </w:p>
    <w:p w:rsidR="006E260C" w:rsidRPr="00EE4EA4" w:rsidRDefault="006E260C" w:rsidP="00EE4EA4">
      <w:pPr>
        <w:spacing w:after="0" w:line="360" w:lineRule="auto"/>
        <w:rPr>
          <w:rFonts w:eastAsia="Times New Roman" w:cs="Times New Roman"/>
          <w:b/>
          <w:szCs w:val="24"/>
        </w:rPr>
      </w:pPr>
      <w:r w:rsidRPr="007E52AB">
        <w:rPr>
          <w:rFonts w:eastAsia="Times New Roman" w:cs="Times New Roman"/>
          <w:szCs w:val="24"/>
        </w:rPr>
        <w:t>The research</w:t>
      </w:r>
      <w:r w:rsidR="00D52AF1">
        <w:rPr>
          <w:rFonts w:eastAsia="Times New Roman" w:cs="Times New Roman"/>
          <w:szCs w:val="24"/>
        </w:rPr>
        <w:t>,</w:t>
      </w:r>
      <w:r w:rsidRPr="007E52AB">
        <w:rPr>
          <w:rFonts w:eastAsia="Times New Roman" w:cs="Times New Roman"/>
          <w:szCs w:val="24"/>
        </w:rPr>
        <w:t xml:space="preserve"> study</w:t>
      </w:r>
      <w:r w:rsidR="008A415E">
        <w:rPr>
          <w:rFonts w:eastAsia="Times New Roman" w:cs="Times New Roman"/>
          <w:szCs w:val="24"/>
        </w:rPr>
        <w:t xml:space="preserve"> is being conducted to fulfil an </w:t>
      </w:r>
      <w:r w:rsidR="008A415E" w:rsidRPr="007E52AB">
        <w:rPr>
          <w:rFonts w:eastAsia="Times New Roman" w:cs="Times New Roman"/>
          <w:szCs w:val="24"/>
        </w:rPr>
        <w:t>obligation</w:t>
      </w:r>
      <w:r w:rsidRPr="007E52AB">
        <w:rPr>
          <w:rFonts w:eastAsia="Times New Roman" w:cs="Times New Roman"/>
          <w:szCs w:val="24"/>
        </w:rPr>
        <w:t xml:space="preserve"> for the degree. The researcher's ability to build research skills will be aided by a stronger comprehension of the value of internal audit as a tool for outstanding corporate governance, how it may be motivated, and its possible effects on</w:t>
      </w:r>
      <w:r w:rsidR="00992248">
        <w:rPr>
          <w:rFonts w:eastAsia="Times New Roman" w:cs="Times New Roman"/>
          <w:szCs w:val="24"/>
        </w:rPr>
        <w:t xml:space="preserve">, internal </w:t>
      </w:r>
      <w:r w:rsidR="00992248" w:rsidRPr="007E52AB">
        <w:rPr>
          <w:rFonts w:eastAsia="Times New Roman" w:cs="Times New Roman"/>
          <w:szCs w:val="24"/>
        </w:rPr>
        <w:t>audit</w:t>
      </w:r>
      <w:r w:rsidR="00992248">
        <w:rPr>
          <w:rFonts w:eastAsia="Times New Roman" w:cs="Times New Roman"/>
          <w:szCs w:val="24"/>
        </w:rPr>
        <w:t>ing</w:t>
      </w:r>
      <w:r w:rsidRPr="007E52AB">
        <w:rPr>
          <w:rFonts w:eastAsia="Times New Roman" w:cs="Times New Roman"/>
          <w:szCs w:val="24"/>
        </w:rPr>
        <w:t xml:space="preserve"> to improve</w:t>
      </w:r>
      <w:r w:rsidR="00992248">
        <w:rPr>
          <w:rFonts w:eastAsia="Times New Roman" w:cs="Times New Roman"/>
          <w:szCs w:val="24"/>
        </w:rPr>
        <w:t>,</w:t>
      </w:r>
      <w:r w:rsidRPr="007E52AB">
        <w:rPr>
          <w:rFonts w:eastAsia="Times New Roman" w:cs="Times New Roman"/>
          <w:szCs w:val="24"/>
        </w:rPr>
        <w:t xml:space="preserve"> corporate governance.</w:t>
      </w:r>
    </w:p>
    <w:p w:rsidR="006E260C" w:rsidRPr="007E52AB" w:rsidRDefault="006E260C" w:rsidP="007E52AB">
      <w:pPr>
        <w:keepNext/>
        <w:keepLines/>
        <w:spacing w:before="40" w:after="0" w:line="360" w:lineRule="auto"/>
        <w:rPr>
          <w:rFonts w:eastAsia="Times New Roman" w:cs="Times New Roman"/>
          <w:szCs w:val="24"/>
        </w:rPr>
      </w:pPr>
    </w:p>
    <w:p w:rsidR="006E260C" w:rsidRPr="007E52AB" w:rsidRDefault="00AE4AF9" w:rsidP="00B05D79">
      <w:pPr>
        <w:pStyle w:val="Heading3"/>
        <w:rPr>
          <w:rFonts w:eastAsia="Times New Roman"/>
        </w:rPr>
      </w:pPr>
      <w:bookmarkStart w:id="18" w:name="_Toc137974770"/>
      <w:r w:rsidRPr="007E52AB">
        <w:rPr>
          <w:rFonts w:eastAsia="Times New Roman"/>
        </w:rPr>
        <w:t>1.5</w:t>
      </w:r>
      <w:r w:rsidR="008A415E">
        <w:rPr>
          <w:rFonts w:eastAsia="Times New Roman"/>
        </w:rPr>
        <w:t>.3</w:t>
      </w:r>
      <w:r w:rsidR="006E260C" w:rsidRPr="007E52AB">
        <w:rPr>
          <w:rFonts w:eastAsia="Times New Roman"/>
        </w:rPr>
        <w:t>To the University</w:t>
      </w:r>
      <w:bookmarkEnd w:id="18"/>
    </w:p>
    <w:p w:rsidR="006E260C" w:rsidRPr="007E52AB" w:rsidRDefault="00C933E2" w:rsidP="007E52AB">
      <w:pPr>
        <w:keepNext/>
        <w:keepLines/>
        <w:spacing w:before="40" w:after="0" w:line="360" w:lineRule="auto"/>
        <w:rPr>
          <w:rFonts w:eastAsia="Times New Roman" w:cs="Times New Roman"/>
          <w:szCs w:val="24"/>
        </w:rPr>
      </w:pPr>
      <w:r>
        <w:rPr>
          <w:rFonts w:eastAsia="Times New Roman" w:cs="Times New Roman"/>
          <w:szCs w:val="24"/>
        </w:rPr>
        <w:t>This previous research</w:t>
      </w:r>
      <w:r w:rsidR="006E260C" w:rsidRPr="007E52AB">
        <w:rPr>
          <w:rFonts w:eastAsia="Times New Roman" w:cs="Times New Roman"/>
          <w:szCs w:val="24"/>
        </w:rPr>
        <w:t xml:space="preserve"> study of local authority internal audit practises adds something valuable to the body of knowledge and helps scholars comprehend the topic at hand even better.</w:t>
      </w:r>
    </w:p>
    <w:p w:rsidR="006E260C" w:rsidRPr="007E52AB" w:rsidRDefault="006E260C" w:rsidP="007E52AB">
      <w:pPr>
        <w:keepNext/>
        <w:keepLines/>
        <w:spacing w:before="40" w:after="0" w:line="360" w:lineRule="auto"/>
        <w:rPr>
          <w:rFonts w:eastAsia="Times New Roman" w:cs="Times New Roman"/>
          <w:szCs w:val="24"/>
        </w:rPr>
      </w:pPr>
    </w:p>
    <w:p w:rsidR="006E260C" w:rsidRPr="007E52AB" w:rsidRDefault="00AE4AF9" w:rsidP="00B05D79">
      <w:pPr>
        <w:pStyle w:val="Heading2"/>
        <w:rPr>
          <w:rFonts w:eastAsia="Times New Roman"/>
        </w:rPr>
      </w:pPr>
      <w:bookmarkStart w:id="19" w:name="_Toc137974771"/>
      <w:r w:rsidRPr="007E52AB">
        <w:rPr>
          <w:rFonts w:eastAsia="Times New Roman"/>
        </w:rPr>
        <w:t>1.6</w:t>
      </w:r>
      <w:r w:rsidR="006E260C" w:rsidRPr="007E52AB">
        <w:rPr>
          <w:rFonts w:eastAsia="Times New Roman"/>
        </w:rPr>
        <w:t xml:space="preserve"> Assumptions</w:t>
      </w:r>
      <w:bookmarkEnd w:id="19"/>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szCs w:val="24"/>
        </w:rPr>
        <w:t xml:space="preserve">This study makes the assumption that among other things, the focus of the corporate governance role at local authorities is on evaluating and analysing internal audits at city councils. It should be mandatory for the internal audit </w:t>
      </w:r>
      <w:r w:rsidR="00C933E2" w:rsidRPr="007E52AB">
        <w:rPr>
          <w:rFonts w:eastAsia="Times New Roman" w:cs="Times New Roman"/>
          <w:szCs w:val="24"/>
        </w:rPr>
        <w:t>division</w:t>
      </w:r>
      <w:r w:rsidRPr="007E52AB">
        <w:rPr>
          <w:rFonts w:eastAsia="Times New Roman" w:cs="Times New Roman"/>
          <w:szCs w:val="24"/>
        </w:rPr>
        <w:t xml:space="preserve"> to analyse the effectiveness of internal controls and offer potential ways to strengthen or improve them in order to examine how well internal audit and corporate governance monitor compliance with internal controls in municipal councils.</w:t>
      </w:r>
    </w:p>
    <w:p w:rsidR="006E260C" w:rsidRPr="007E52AB" w:rsidRDefault="006E260C" w:rsidP="007E52AB">
      <w:pPr>
        <w:keepNext/>
        <w:keepLines/>
        <w:spacing w:before="40" w:after="0" w:line="360" w:lineRule="auto"/>
        <w:rPr>
          <w:rFonts w:eastAsia="Times New Roman" w:cs="Times New Roman"/>
          <w:szCs w:val="24"/>
        </w:rPr>
      </w:pPr>
    </w:p>
    <w:p w:rsidR="006E260C" w:rsidRPr="007E52AB" w:rsidRDefault="00AE4AF9" w:rsidP="00B05D79">
      <w:pPr>
        <w:pStyle w:val="Heading2"/>
        <w:rPr>
          <w:rFonts w:eastAsia="Times New Roman"/>
          <w:color w:val="FF0000"/>
        </w:rPr>
      </w:pPr>
      <w:bookmarkStart w:id="20" w:name="_Toc137974772"/>
      <w:r w:rsidRPr="007E52AB">
        <w:rPr>
          <w:rFonts w:eastAsia="Times New Roman"/>
        </w:rPr>
        <w:t>1.7</w:t>
      </w:r>
      <w:r w:rsidR="006E260C" w:rsidRPr="007E52AB">
        <w:rPr>
          <w:rFonts w:eastAsia="Times New Roman"/>
        </w:rPr>
        <w:t xml:space="preserve"> Delimitations</w:t>
      </w:r>
      <w:bookmarkEnd w:id="20"/>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The 12-month span lasted between the years 2022 and 2023. The target group included members of the Bindura City Council and management from the departments of IT, marketing, finance, human resources, and operations. Analyzing how internal auditing might improve good corporate governance within the Minis</w:t>
      </w:r>
      <w:r w:rsidR="00955B79">
        <w:rPr>
          <w:rFonts w:eastAsia="Times New Roman" w:cs="Times New Roman"/>
          <w:szCs w:val="24"/>
        </w:rPr>
        <w:t>try of Local</w:t>
      </w:r>
      <w:r w:rsidR="00C933E2">
        <w:rPr>
          <w:rFonts w:eastAsia="Times New Roman" w:cs="Times New Roman"/>
          <w:szCs w:val="24"/>
        </w:rPr>
        <w:t>Government, Public</w:t>
      </w:r>
      <w:r w:rsidRPr="007E52AB">
        <w:rPr>
          <w:rFonts w:eastAsia="Times New Roman" w:cs="Times New Roman"/>
          <w:szCs w:val="24"/>
        </w:rPr>
        <w:t>Works, and National</w:t>
      </w:r>
      <w:r w:rsidR="00955B79">
        <w:rPr>
          <w:rFonts w:eastAsia="Times New Roman" w:cs="Times New Roman"/>
          <w:szCs w:val="24"/>
        </w:rPr>
        <w:t>,</w:t>
      </w:r>
      <w:r w:rsidRPr="007E52AB">
        <w:rPr>
          <w:rFonts w:eastAsia="Times New Roman" w:cs="Times New Roman"/>
          <w:szCs w:val="24"/>
        </w:rPr>
        <w:t xml:space="preserve"> Housing was the conceptual delimitation.</w:t>
      </w:r>
    </w:p>
    <w:p w:rsidR="006E260C" w:rsidRPr="007E52AB" w:rsidRDefault="00AE4AF9" w:rsidP="00B05D79">
      <w:pPr>
        <w:pStyle w:val="Heading2"/>
        <w:rPr>
          <w:rFonts w:eastAsia="Times New Roman"/>
        </w:rPr>
      </w:pPr>
      <w:bookmarkStart w:id="21" w:name="_Toc137974773"/>
      <w:r w:rsidRPr="007E52AB">
        <w:rPr>
          <w:rFonts w:eastAsia="Times New Roman"/>
        </w:rPr>
        <w:t>1.8</w:t>
      </w:r>
      <w:r w:rsidR="006E260C" w:rsidRPr="007E52AB">
        <w:rPr>
          <w:rFonts w:eastAsia="Times New Roman"/>
        </w:rPr>
        <w:t xml:space="preserve"> Limitations</w:t>
      </w:r>
      <w:bookmarkEnd w:id="21"/>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following difficulties the researcher faces during the research process will have an impact on the research's findings in terms of the amount of data </w:t>
      </w:r>
      <w:r w:rsidR="00C933E2">
        <w:rPr>
          <w:rFonts w:eastAsia="Times New Roman" w:cs="Times New Roman"/>
          <w:szCs w:val="24"/>
        </w:rPr>
        <w:t>gathered as well as</w:t>
      </w:r>
      <w:r w:rsidRPr="007E52AB">
        <w:rPr>
          <w:rFonts w:eastAsia="Times New Roman" w:cs="Times New Roman"/>
          <w:szCs w:val="24"/>
        </w:rPr>
        <w:t xml:space="preserve"> the </w:t>
      </w:r>
      <w:r w:rsidR="00C933E2" w:rsidRPr="007E52AB">
        <w:rPr>
          <w:rFonts w:eastAsia="Times New Roman" w:cs="Times New Roman"/>
          <w:szCs w:val="24"/>
        </w:rPr>
        <w:t>worth</w:t>
      </w:r>
      <w:r w:rsidR="00C933E2">
        <w:rPr>
          <w:rFonts w:eastAsia="Times New Roman" w:cs="Times New Roman"/>
          <w:szCs w:val="24"/>
        </w:rPr>
        <w:t>iness</w:t>
      </w:r>
      <w:r w:rsidRPr="007E52AB">
        <w:rPr>
          <w:rFonts w:eastAsia="Times New Roman" w:cs="Times New Roman"/>
          <w:szCs w:val="24"/>
        </w:rPr>
        <w:t xml:space="preserve"> of the information they contain.</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When </w:t>
      </w:r>
      <w:r w:rsidR="003F2D47" w:rsidRPr="007E52AB">
        <w:rPr>
          <w:rFonts w:eastAsia="Times New Roman" w:cs="Times New Roman"/>
          <w:szCs w:val="24"/>
        </w:rPr>
        <w:t>acquiring</w:t>
      </w:r>
      <w:r w:rsidRPr="007E52AB">
        <w:rPr>
          <w:rFonts w:eastAsia="Times New Roman" w:cs="Times New Roman"/>
          <w:szCs w:val="24"/>
        </w:rPr>
        <w:t xml:space="preserve"> evidence, some responders baulked at sharing information out of respect for their privacy and proprietary information. In order to get around the information restriction, the researcher came up with a declaration guaranteeing the respondents that their information will be used secretly and confidentially. The utilisation of three sources of information—questionnaires, and document reviews—was known as triangulation.</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aim of the project was to focus on the whole of Zimbabwe so as to </w:t>
      </w:r>
      <w:r w:rsidR="00C933E2" w:rsidRPr="007E52AB">
        <w:rPr>
          <w:rFonts w:eastAsia="Times New Roman" w:cs="Times New Roman"/>
          <w:szCs w:val="24"/>
        </w:rPr>
        <w:t>measure</w:t>
      </w:r>
      <w:r w:rsidRPr="007E52AB">
        <w:rPr>
          <w:rFonts w:eastAsia="Times New Roman" w:cs="Times New Roman"/>
          <w:szCs w:val="24"/>
        </w:rPr>
        <w:t xml:space="preserve"> the effectiveness of internal auditing in </w:t>
      </w:r>
      <w:r w:rsidR="00992248" w:rsidRPr="007E52AB">
        <w:rPr>
          <w:rFonts w:eastAsia="Times New Roman" w:cs="Times New Roman"/>
          <w:szCs w:val="24"/>
        </w:rPr>
        <w:t>improving</w:t>
      </w:r>
      <w:r w:rsidRPr="007E52AB">
        <w:rPr>
          <w:rFonts w:eastAsia="Times New Roman" w:cs="Times New Roman"/>
          <w:szCs w:val="24"/>
        </w:rPr>
        <w:t xml:space="preserve"> good </w:t>
      </w:r>
      <w:r w:rsidR="003F2D47" w:rsidRPr="007E52AB">
        <w:rPr>
          <w:rFonts w:eastAsia="Times New Roman" w:cs="Times New Roman"/>
          <w:szCs w:val="24"/>
        </w:rPr>
        <w:t>corporate</w:t>
      </w:r>
      <w:r w:rsidRPr="007E52AB">
        <w:rPr>
          <w:rFonts w:eastAsia="Times New Roman" w:cs="Times New Roman"/>
          <w:szCs w:val="24"/>
        </w:rPr>
        <w:t xml:space="preserve"> gove</w:t>
      </w:r>
      <w:r w:rsidR="003F2D47" w:rsidRPr="007E52AB">
        <w:rPr>
          <w:rFonts w:eastAsia="Times New Roman" w:cs="Times New Roman"/>
          <w:szCs w:val="24"/>
        </w:rPr>
        <w:t>r</w:t>
      </w:r>
      <w:r w:rsidRPr="007E52AB">
        <w:rPr>
          <w:rFonts w:eastAsia="Times New Roman" w:cs="Times New Roman"/>
          <w:szCs w:val="24"/>
        </w:rPr>
        <w:t xml:space="preserve">nance but due to available time and </w:t>
      </w:r>
      <w:r w:rsidR="003F2D47" w:rsidRPr="007E52AB">
        <w:rPr>
          <w:rFonts w:eastAsia="Times New Roman" w:cs="Times New Roman"/>
          <w:szCs w:val="24"/>
        </w:rPr>
        <w:t>finances</w:t>
      </w:r>
      <w:r w:rsidRPr="007E52AB">
        <w:rPr>
          <w:rFonts w:eastAsia="Times New Roman" w:cs="Times New Roman"/>
          <w:szCs w:val="24"/>
        </w:rPr>
        <w:t xml:space="preserve"> the </w:t>
      </w:r>
      <w:r w:rsidR="003F2D47" w:rsidRPr="007E52AB">
        <w:rPr>
          <w:rFonts w:eastAsia="Times New Roman" w:cs="Times New Roman"/>
          <w:szCs w:val="24"/>
        </w:rPr>
        <w:t>researcher</w:t>
      </w:r>
      <w:r w:rsidRPr="007E52AB">
        <w:rPr>
          <w:rFonts w:eastAsia="Times New Roman" w:cs="Times New Roman"/>
          <w:szCs w:val="24"/>
        </w:rPr>
        <w:t xml:space="preserve"> used Bindura City council. </w:t>
      </w:r>
    </w:p>
    <w:p w:rsidR="006E260C" w:rsidRPr="007E52AB" w:rsidRDefault="006E260C" w:rsidP="007E52AB">
      <w:pPr>
        <w:keepNext/>
        <w:keepLines/>
        <w:spacing w:before="40" w:after="0" w:line="360" w:lineRule="auto"/>
        <w:rPr>
          <w:rFonts w:eastAsia="Times New Roman" w:cs="Times New Roman"/>
          <w:szCs w:val="24"/>
        </w:rPr>
      </w:pPr>
    </w:p>
    <w:p w:rsidR="006E260C" w:rsidRPr="007E52AB" w:rsidRDefault="00AE4AF9" w:rsidP="00B05D79">
      <w:pPr>
        <w:pStyle w:val="Heading2"/>
        <w:rPr>
          <w:rFonts w:eastAsia="Times New Roman"/>
        </w:rPr>
      </w:pPr>
      <w:bookmarkStart w:id="22" w:name="_Toc137974774"/>
      <w:r w:rsidRPr="007E52AB">
        <w:rPr>
          <w:rFonts w:eastAsia="Times New Roman"/>
        </w:rPr>
        <w:t>1.9</w:t>
      </w:r>
      <w:r w:rsidR="006E260C" w:rsidRPr="007E52AB">
        <w:rPr>
          <w:rFonts w:eastAsia="Times New Roman"/>
        </w:rPr>
        <w:t xml:space="preserve"> Summary</w:t>
      </w:r>
      <w:bookmarkEnd w:id="22"/>
    </w:p>
    <w:p w:rsidR="006E260C" w:rsidRPr="007E52AB" w:rsidRDefault="006E260C" w:rsidP="007E52AB">
      <w:pPr>
        <w:keepNext/>
        <w:spacing w:line="360" w:lineRule="auto"/>
        <w:rPr>
          <w:rFonts w:eastAsia="Times New Roman" w:cs="Times New Roman"/>
          <w:szCs w:val="24"/>
        </w:rPr>
      </w:pPr>
      <w:r w:rsidRPr="007E52AB">
        <w:rPr>
          <w:rFonts w:eastAsia="Times New Roman" w:cs="Times New Roman"/>
          <w:szCs w:val="24"/>
        </w:rPr>
        <w:t xml:space="preserve">The setting of the study and the motive for the research—or what spurs the researcher to do the study—are both outlined in this chapter, which also acts as an introduction. The study's significance was described, and it was made clear which stakeholders would profit after it was finished, as well as how they would. The SMART goals were clearly articulated. Further to that included are the primary research questions. The study's objectives and restrictions were discussed. The focus of the </w:t>
      </w:r>
      <w:r w:rsidR="00992248" w:rsidRPr="007E52AB">
        <w:rPr>
          <w:rFonts w:eastAsia="Times New Roman" w:cs="Times New Roman"/>
          <w:szCs w:val="24"/>
        </w:rPr>
        <w:t>succeeding</w:t>
      </w:r>
      <w:r w:rsidR="00992248">
        <w:rPr>
          <w:rFonts w:eastAsia="Times New Roman" w:cs="Times New Roman"/>
          <w:szCs w:val="24"/>
        </w:rPr>
        <w:t xml:space="preserve"> chapter will be the</w:t>
      </w:r>
      <w:r w:rsidRPr="007E52AB">
        <w:rPr>
          <w:rFonts w:eastAsia="Times New Roman" w:cs="Times New Roman"/>
          <w:szCs w:val="24"/>
        </w:rPr>
        <w:t xml:space="preserve"> </w:t>
      </w:r>
      <w:r w:rsidR="00992248" w:rsidRPr="007E52AB">
        <w:rPr>
          <w:rFonts w:eastAsia="Times New Roman" w:cs="Times New Roman"/>
          <w:szCs w:val="24"/>
        </w:rPr>
        <w:t>assessment</w:t>
      </w:r>
      <w:r w:rsidRPr="007E52AB">
        <w:rPr>
          <w:rFonts w:eastAsia="Times New Roman" w:cs="Times New Roman"/>
          <w:szCs w:val="24"/>
        </w:rPr>
        <w:t xml:space="preserve"> of the literature that has already been written about the topic being studied.</w:t>
      </w:r>
    </w:p>
    <w:p w:rsidR="003A4444" w:rsidRPr="007E52AB" w:rsidRDefault="003A4444" w:rsidP="007E52AB">
      <w:pPr>
        <w:spacing w:line="360" w:lineRule="auto"/>
        <w:rPr>
          <w:rFonts w:cs="Times New Roman"/>
          <w:szCs w:val="24"/>
        </w:rPr>
      </w:pPr>
    </w:p>
    <w:p w:rsidR="006E260C" w:rsidRPr="007E52AB" w:rsidRDefault="006E260C" w:rsidP="007E52AB">
      <w:pPr>
        <w:spacing w:line="360" w:lineRule="auto"/>
        <w:rPr>
          <w:rFonts w:cs="Times New Roman"/>
          <w:szCs w:val="24"/>
        </w:rPr>
      </w:pPr>
    </w:p>
    <w:p w:rsidR="006E260C" w:rsidRPr="007E52AB" w:rsidRDefault="006E260C" w:rsidP="007E52AB">
      <w:pPr>
        <w:spacing w:line="360" w:lineRule="auto"/>
        <w:rPr>
          <w:rFonts w:cs="Times New Roman"/>
          <w:szCs w:val="24"/>
        </w:rPr>
      </w:pPr>
    </w:p>
    <w:p w:rsidR="006E260C" w:rsidRPr="007E52AB" w:rsidRDefault="006E260C" w:rsidP="007E52AB">
      <w:pPr>
        <w:spacing w:line="360" w:lineRule="auto"/>
        <w:rPr>
          <w:rFonts w:cs="Times New Roman"/>
          <w:szCs w:val="24"/>
        </w:rPr>
      </w:pPr>
    </w:p>
    <w:p w:rsidR="006E260C" w:rsidRDefault="006E260C" w:rsidP="007E52AB">
      <w:pPr>
        <w:spacing w:line="360" w:lineRule="auto"/>
        <w:rPr>
          <w:rFonts w:cs="Times New Roman"/>
          <w:szCs w:val="24"/>
        </w:rPr>
      </w:pPr>
    </w:p>
    <w:p w:rsidR="00EE4EA4" w:rsidRDefault="00EE4EA4" w:rsidP="007E52AB">
      <w:pPr>
        <w:spacing w:line="360" w:lineRule="auto"/>
        <w:rPr>
          <w:rFonts w:cs="Times New Roman"/>
          <w:szCs w:val="24"/>
        </w:rPr>
      </w:pPr>
    </w:p>
    <w:p w:rsidR="00EE4EA4" w:rsidRDefault="00EE4EA4" w:rsidP="007E52AB">
      <w:pPr>
        <w:spacing w:line="360" w:lineRule="auto"/>
        <w:rPr>
          <w:rFonts w:cs="Times New Roman"/>
          <w:szCs w:val="24"/>
        </w:rPr>
      </w:pPr>
    </w:p>
    <w:p w:rsidR="00EE4EA4" w:rsidRPr="007E52AB" w:rsidRDefault="00EE4EA4" w:rsidP="007E52AB">
      <w:pPr>
        <w:spacing w:line="360" w:lineRule="auto"/>
        <w:rPr>
          <w:rFonts w:cs="Times New Roman"/>
          <w:szCs w:val="24"/>
        </w:rPr>
      </w:pPr>
    </w:p>
    <w:p w:rsidR="006E260C" w:rsidRPr="007E52AB" w:rsidRDefault="006E260C" w:rsidP="007E52AB">
      <w:pPr>
        <w:spacing w:line="360" w:lineRule="auto"/>
        <w:rPr>
          <w:rFonts w:cs="Times New Roman"/>
          <w:szCs w:val="24"/>
        </w:rPr>
      </w:pPr>
    </w:p>
    <w:p w:rsidR="006E260C" w:rsidRPr="007E52AB" w:rsidRDefault="00B05D79" w:rsidP="00955B79">
      <w:pPr>
        <w:pStyle w:val="Heading1"/>
        <w:jc w:val="center"/>
        <w:rPr>
          <w:rFonts w:eastAsia="Times New Roman"/>
        </w:rPr>
      </w:pPr>
      <w:bookmarkStart w:id="23" w:name="_Toc137974775"/>
      <w:r w:rsidRPr="007E52AB">
        <w:rPr>
          <w:rFonts w:eastAsia="Times New Roman"/>
        </w:rPr>
        <w:t>CHAPTER 2</w:t>
      </w:r>
      <w:bookmarkEnd w:id="23"/>
    </w:p>
    <w:p w:rsidR="006E260C" w:rsidRPr="007E52AB" w:rsidRDefault="00B05D79" w:rsidP="007E52AB">
      <w:pPr>
        <w:keepNext/>
        <w:keepLines/>
        <w:spacing w:before="240" w:after="0" w:line="360" w:lineRule="auto"/>
        <w:jc w:val="center"/>
        <w:rPr>
          <w:rFonts w:eastAsia="Times New Roman" w:cs="Times New Roman"/>
          <w:b/>
          <w:szCs w:val="24"/>
        </w:rPr>
      </w:pPr>
      <w:r w:rsidRPr="007E52AB">
        <w:rPr>
          <w:rFonts w:eastAsia="Times New Roman" w:cs="Times New Roman"/>
          <w:b/>
          <w:szCs w:val="24"/>
        </w:rPr>
        <w:t>LITERATURE REVIEW</w:t>
      </w:r>
    </w:p>
    <w:p w:rsidR="006E260C" w:rsidRPr="007E52AB" w:rsidRDefault="00955B79" w:rsidP="00B05D79">
      <w:pPr>
        <w:pStyle w:val="Heading2"/>
        <w:rPr>
          <w:rFonts w:eastAsia="Times New Roman"/>
        </w:rPr>
      </w:pPr>
      <w:bookmarkStart w:id="24" w:name="_Toc137974776"/>
      <w:r>
        <w:rPr>
          <w:rFonts w:eastAsia="Times New Roman"/>
        </w:rPr>
        <w:t>2.0.</w:t>
      </w:r>
      <w:r w:rsidR="006E260C" w:rsidRPr="007E52AB">
        <w:rPr>
          <w:rFonts w:eastAsia="Times New Roman"/>
        </w:rPr>
        <w:t>Introduction</w:t>
      </w:r>
      <w:bookmarkEnd w:id="24"/>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This chapter is anchored on the literature on internal audits as a tool for corporate governance in city councils and for ensuring that rules and regulations regulating rural councils are being followed. Reviews are conducted using both theoretical and empirical data.</w:t>
      </w:r>
    </w:p>
    <w:p w:rsidR="006E260C" w:rsidRPr="007E52AB" w:rsidRDefault="00955B79" w:rsidP="00B05D79">
      <w:pPr>
        <w:pStyle w:val="Heading2"/>
        <w:rPr>
          <w:rFonts w:eastAsia="Times New Roman"/>
        </w:rPr>
      </w:pPr>
      <w:bookmarkStart w:id="25" w:name="_Toc137974777"/>
      <w:r>
        <w:rPr>
          <w:rFonts w:eastAsia="Times New Roman"/>
        </w:rPr>
        <w:t>2.1.</w:t>
      </w:r>
      <w:r w:rsidR="006E260C" w:rsidRPr="007E52AB">
        <w:rPr>
          <w:rFonts w:eastAsia="Times New Roman"/>
        </w:rPr>
        <w:t>Conceptual Review</w:t>
      </w:r>
      <w:bookmarkEnd w:id="25"/>
    </w:p>
    <w:p w:rsidR="006E260C" w:rsidRPr="007E52AB" w:rsidRDefault="00AE4AF9" w:rsidP="00B05D79">
      <w:pPr>
        <w:pStyle w:val="Heading3"/>
        <w:rPr>
          <w:rFonts w:eastAsia="Times New Roman"/>
        </w:rPr>
      </w:pPr>
      <w:bookmarkStart w:id="26" w:name="_Toc137974778"/>
      <w:r w:rsidRPr="007E52AB">
        <w:rPr>
          <w:rFonts w:eastAsia="Times New Roman"/>
        </w:rPr>
        <w:t>2.1.1</w:t>
      </w:r>
      <w:r w:rsidR="006E260C" w:rsidRPr="007E52AB">
        <w:rPr>
          <w:rFonts w:eastAsia="Times New Roman"/>
        </w:rPr>
        <w:t>Concept of Corporate Governance</w:t>
      </w:r>
      <w:bookmarkEnd w:id="26"/>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As mentioned before in the study, a number of significant businesses collapsed in the 1980s and 1990s in the US Tyco International, WorldCom, Adelphia, Peregrine Systems, and Enron Energy Corporation. According to Drennan (2004), in UK, these failures included BCCI, the Mirror Group Newspapers, Polly Peck as well as Maxwell Communications. There seems to be a single defin</w:t>
      </w:r>
      <w:r w:rsidR="00955B79">
        <w:rPr>
          <w:rFonts w:eastAsia="Times New Roman" w:cs="Times New Roman"/>
          <w:szCs w:val="24"/>
        </w:rPr>
        <w:t>ition for the phrase "corporate</w:t>
      </w:r>
      <w:r w:rsidRPr="007E52AB">
        <w:rPr>
          <w:rFonts w:eastAsia="Times New Roman" w:cs="Times New Roman"/>
          <w:szCs w:val="24"/>
        </w:rPr>
        <w:t xml:space="preserve">governance." Below are some definitions of corporate governance that are taken into consideration.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Corporate governance is the framework used to manage and control businesses activities, according to the Cohen (2010). The guiding and controlling management concepts serve as the foundation for the corporate governance principle. Leadership is known as the process of archiving  organisational goals through directing and encouraging subordinates (Clarke, 2014). According to Onio (2019), leadership entails using motivation and communication to guide members of an organisation in achieving organisational goals. Control, on the other hand, entails monitoring performance and making adjustments as necessary to ensure that the enterprise's objectives and the strategies created to reach them are being carried out (Weirich, Cannice, &amp; Koontz, 2010). According to Clarke (2014), the managerial control function in particular include making sure that employees' actual activities match those that were intended.A key part of the control role is setting standards, that entails creating goals and performance benchmarks by which actual results or indications are assessed. Other crucial components involve getting information about the efficiency of employees, which entails keeping an eye on their actions, which may also be performed through setting up an audit system or checking their subordinates' actions, and implementing the proper corrective measures.</w:t>
      </w:r>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szCs w:val="24"/>
        </w:rPr>
        <w:t>Inferred from the foregoing that corporate governance is the process of an organization's leadership, communication, and motivation of its members to achieve its goals. It also includes goal-setting, measuring effectiveness, and putting corrective measures in place to make sure that actual effectiveness matches the desired outcomes.</w:t>
      </w:r>
    </w:p>
    <w:p w:rsidR="006E260C" w:rsidRPr="007E52AB" w:rsidRDefault="006E260C" w:rsidP="007E52AB">
      <w:pPr>
        <w:keepNext/>
        <w:keepLines/>
        <w:spacing w:before="40" w:after="0" w:line="360" w:lineRule="auto"/>
        <w:rPr>
          <w:rFonts w:eastAsia="Times New Roman" w:cs="Times New Roman"/>
          <w:szCs w:val="24"/>
        </w:rPr>
      </w:pPr>
    </w:p>
    <w:p w:rsidR="006E260C" w:rsidRPr="007E52AB" w:rsidRDefault="00C11E46" w:rsidP="00B05D79">
      <w:pPr>
        <w:pStyle w:val="Heading3"/>
        <w:rPr>
          <w:rFonts w:eastAsia="Times New Roman"/>
        </w:rPr>
      </w:pPr>
      <w:bookmarkStart w:id="27" w:name="_Toc137974779"/>
      <w:r w:rsidRPr="007E52AB">
        <w:rPr>
          <w:rFonts w:eastAsia="Times New Roman"/>
        </w:rPr>
        <w:t>2.1.2</w:t>
      </w:r>
      <w:r w:rsidR="006E260C" w:rsidRPr="007E52AB">
        <w:rPr>
          <w:rFonts w:eastAsia="Times New Roman"/>
        </w:rPr>
        <w:t>Historical background of corporate governance</w:t>
      </w:r>
      <w:bookmarkEnd w:id="27"/>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From the perspective of scientists and other independent researchers, the essential justification for corporate governance may be found in the groundbreaking work of Berle and Mins (1932). They pointed out the prospect of separating control of the company from its direct ownership in a modern organisation that has grown to a very great scale. Despite the perception that corporate governance is a recent issue, this idea has been around since the Imam Corporation was founded (2006), therefore it is not a new one.</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Systems of corporate governance have developed as a result of business failures or structural crises. The South Sea Bubble, which revolutionised English business rules and practises in the 1700s, was the first clearly documented instance of poor governance. Apart from more modern multinational firms like Enron and World Com, and t</w:t>
      </w:r>
      <w:r w:rsidR="00955B79">
        <w:rPr>
          <w:rFonts w:eastAsia="Times New Roman" w:cs="Times New Roman"/>
          <w:szCs w:val="24"/>
        </w:rPr>
        <w:t>he international accountants LaPortaLopez, and Shleifer</w:t>
      </w:r>
      <w:r w:rsidRPr="007E52AB">
        <w:rPr>
          <w:rFonts w:eastAsia="Times New Roman" w:cs="Times New Roman"/>
          <w:szCs w:val="24"/>
        </w:rPr>
        <w:t>(1999), all of these events have left an imprint on the past of corporate governance. The Maxwell Group raid on</w:t>
      </w:r>
      <w:r w:rsidR="00955B79">
        <w:rPr>
          <w:rFonts w:eastAsia="Times New Roman" w:cs="Times New Roman"/>
          <w:szCs w:val="24"/>
        </w:rPr>
        <w:t xml:space="preserve"> the pension fund of the Mirror</w:t>
      </w:r>
      <w:r w:rsidRPr="007E52AB">
        <w:rPr>
          <w:rFonts w:eastAsia="Times New Roman" w:cs="Times New Roman"/>
          <w:szCs w:val="24"/>
        </w:rPr>
        <w:t>Group of newspapers is one of them. The collapse was caused by questionable accounting practises, a lack of corporate ethics, and inadequate laws. Iskunder and Chamlou (2000), concentrate on the point that a new element of an improved system of corporate governance tackled severe business failures brought on by incompetence, fraud, and abuse. Zimbabwe is one of the countries with a documented national code of corporate governance, according to Rossouw (2005). The Public Finance</w:t>
      </w:r>
      <w:r w:rsidR="00D503D3">
        <w:rPr>
          <w:rFonts w:eastAsia="Times New Roman" w:cs="Times New Roman"/>
          <w:szCs w:val="24"/>
        </w:rPr>
        <w:t>,</w:t>
      </w:r>
      <w:r w:rsidR="00955B79">
        <w:rPr>
          <w:rFonts w:eastAsia="Times New Roman" w:cs="Times New Roman"/>
          <w:szCs w:val="24"/>
        </w:rPr>
        <w:t xml:space="preserve"> Management Act(Chapter 22:19)</w:t>
      </w:r>
      <w:r w:rsidRPr="007E52AB">
        <w:rPr>
          <w:rFonts w:eastAsia="Times New Roman" w:cs="Times New Roman"/>
          <w:szCs w:val="24"/>
        </w:rPr>
        <w:t>(PFMA), the Zimbabwe Stock</w:t>
      </w:r>
      <w:r w:rsidR="00D503D3">
        <w:rPr>
          <w:rFonts w:eastAsia="Times New Roman" w:cs="Times New Roman"/>
          <w:szCs w:val="24"/>
        </w:rPr>
        <w:t>,</w:t>
      </w:r>
      <w:r w:rsidR="00955B79">
        <w:rPr>
          <w:rFonts w:eastAsia="Times New Roman" w:cs="Times New Roman"/>
          <w:szCs w:val="24"/>
        </w:rPr>
        <w:t xml:space="preserve"> Exchange</w:t>
      </w:r>
      <w:r w:rsidR="00C933E2">
        <w:rPr>
          <w:rFonts w:eastAsia="Times New Roman" w:cs="Times New Roman"/>
          <w:szCs w:val="24"/>
        </w:rPr>
        <w:t>Act(Chapter 24:18)</w:t>
      </w:r>
      <w:r w:rsidRPr="007E52AB">
        <w:rPr>
          <w:rFonts w:eastAsia="Times New Roman" w:cs="Times New Roman"/>
          <w:szCs w:val="24"/>
        </w:rPr>
        <w:t xml:space="preserve">(ZSE) listing rules as well as the policies of many other </w:t>
      </w:r>
      <w:r w:rsidR="00C933E2" w:rsidRPr="007E52AB">
        <w:rPr>
          <w:rFonts w:eastAsia="Times New Roman" w:cs="Times New Roman"/>
          <w:szCs w:val="24"/>
        </w:rPr>
        <w:t>qualified</w:t>
      </w:r>
      <w:r w:rsidRPr="007E52AB">
        <w:rPr>
          <w:rFonts w:eastAsia="Times New Roman" w:cs="Times New Roman"/>
          <w:szCs w:val="24"/>
        </w:rPr>
        <w:t xml:space="preserve"> associations have all had an effect on corporate governance.</w:t>
      </w:r>
    </w:p>
    <w:p w:rsidR="006E260C" w:rsidRPr="007E52AB" w:rsidRDefault="00C11E46" w:rsidP="00B05D79">
      <w:pPr>
        <w:pStyle w:val="Heading3"/>
        <w:rPr>
          <w:rFonts w:eastAsia="Times New Roman"/>
        </w:rPr>
      </w:pPr>
      <w:bookmarkStart w:id="28" w:name="_Toc137974780"/>
      <w:r w:rsidRPr="007E52AB">
        <w:rPr>
          <w:rFonts w:eastAsia="Times New Roman"/>
        </w:rPr>
        <w:t>2.1.3</w:t>
      </w:r>
      <w:r w:rsidR="006E260C" w:rsidRPr="007E52AB">
        <w:rPr>
          <w:rFonts w:eastAsia="Times New Roman"/>
        </w:rPr>
        <w:t>The key principles of corporate governance</w:t>
      </w:r>
      <w:bookmarkEnd w:id="28"/>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As stated in the King II Report of 2002, good corporate governance is typified by seven characteristics: fairness, social responsibility, responsibility, accountability, transparecy, discipline as well as accountability. In addition, Coyle (2003) points out that the following  five values form the cornerstone of effective corporate governance: impartiality, objectivity, openness, honesty, and transparency. In the Tushid Corporate Governance Code of Best Practises (2002), fairness, accountability, openness, and responsibility are listed as the fundamental principles and practises of corporate governance. Corporate governance should aim towards high levels of performance, productivity, profitability, and competitiveness, according to the law.</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Independence</w:t>
      </w:r>
    </w:p>
    <w:p w:rsidR="006E260C" w:rsidRPr="007E52AB" w:rsidRDefault="00955B79" w:rsidP="007E52AB">
      <w:pPr>
        <w:spacing w:line="360" w:lineRule="auto"/>
        <w:rPr>
          <w:rFonts w:eastAsia="Times New Roman" w:cs="Times New Roman"/>
          <w:szCs w:val="24"/>
        </w:rPr>
      </w:pPr>
      <w:r>
        <w:rPr>
          <w:rFonts w:eastAsia="Times New Roman" w:cs="Times New Roman"/>
          <w:szCs w:val="24"/>
        </w:rPr>
        <w:t>Coyle</w:t>
      </w:r>
      <w:r w:rsidR="006E260C" w:rsidRPr="007E52AB">
        <w:rPr>
          <w:rFonts w:eastAsia="Times New Roman" w:cs="Times New Roman"/>
          <w:szCs w:val="24"/>
        </w:rPr>
        <w:t xml:space="preserve">(2003), defines independence the degree to which mechanisms and policies to reduce possible conflicts of interest, measures like the dominance of a firm by an all-powerful chairman or chief executive officer. According to King (2006), independence ensures that possible conflicts of interest would be limited or removed. Independence is offered so that organisation members can behave ethically and professionally for the benefit of the company.   </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Accountability</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Jensen (2006) contends that accountable corporate governance requires people in positions of responsibility to explain how they have used their positions of influence. The concept is crucial to corporate governance since it ensures that mechanisms for accountability are in existence whenever judgements are made as it calls for justification. King II, (2002) adds that those who make decisions and act on specific issues inside an organisation should be held accountable for their conduct. </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Responsibility</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Responsibility, according to Nicoloet al. (2006), is the need for persons in positions of authority to be subjected to corrective actions. Because it outlines punishments for misconduct by management and directors of a body corporate, this is relevent to corporate governance. King II, 2002 defines accountability as conduct that enables remedial action and deters poor management. King II (2002) further stated that good management will execute the required methods to reorient the company's operations when necessary. The directors' board is given control over management of the body corporate as stated by Companies and Other Business Entities Act 24.31.</w:t>
      </w:r>
    </w:p>
    <w:p w:rsidR="006E260C" w:rsidRPr="007E52AB" w:rsidRDefault="006E260C" w:rsidP="007E52AB">
      <w:pPr>
        <w:spacing w:line="360" w:lineRule="auto"/>
        <w:rPr>
          <w:rFonts w:eastAsia="Times New Roman" w:cs="Times New Roman"/>
          <w:szCs w:val="24"/>
        </w:rPr>
      </w:pPr>
      <w:r w:rsidRPr="007E52AB">
        <w:rPr>
          <w:rFonts w:eastAsia="Times New Roman" w:cs="Times New Roman"/>
          <w:b/>
          <w:szCs w:val="24"/>
        </w:rPr>
        <w:t>Transparecy honesty and openess</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Brown (2005) asserts that being open is being willing to share knowledge with individuals or groups regarding the company without revealing information that could be used against it.  Investors or financial institutions, for instance, would be interested in knowing how the business is doing financially.</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Transparency is the simplicity with which a third party can carry out an insightful analysis of an organization's operations, financial status, and pertinent other than financial aspects. This measures how well management communicates important information, such as audit data, general reports, and announcements of events, in a clear, accurate, and timely manner.</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Gugler (2001) asserts that honesty has to do with the board's sincerity in dealing with various stakeholders. According to Clarke et al. (1997), two examples of unethical conduct are insider trading and factual deceit.</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Fairness</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Sagar (2009) contends that in order to achieve balance, the corporate governance structure inside the company must take into account the interests of all parties. According to King II's definition from 2002, fairness requires that all parties having an interest in the company's operations and future be taken into account in its internal procedures. Various groups must be recognised with their rights and upheld, such as the rights of employees to decent working conditions, professional advancement, and compensation.</w:t>
      </w:r>
    </w:p>
    <w:p w:rsidR="00C11E46" w:rsidRPr="007E52AB" w:rsidRDefault="006E260C" w:rsidP="007E52AB">
      <w:pPr>
        <w:spacing w:line="360" w:lineRule="auto"/>
        <w:rPr>
          <w:rFonts w:eastAsia="Times New Roman" w:cs="Times New Roman"/>
          <w:b/>
          <w:szCs w:val="24"/>
        </w:rPr>
      </w:pPr>
      <w:r w:rsidRPr="007E52AB">
        <w:rPr>
          <w:rFonts w:eastAsia="Times New Roman" w:cs="Times New Roman"/>
          <w:b/>
          <w:szCs w:val="24"/>
        </w:rPr>
        <w:t>Social Responsibility</w:t>
      </w:r>
      <w:r w:rsidR="00C11E46" w:rsidRPr="007E52AB">
        <w:rPr>
          <w:rFonts w:eastAsia="Times New Roman" w:cs="Times New Roman"/>
          <w:b/>
          <w:szCs w:val="24"/>
        </w:rPr>
        <w:t xml:space="preserve"> </w:t>
      </w:r>
    </w:p>
    <w:p w:rsidR="006E260C" w:rsidRPr="007E52AB" w:rsidRDefault="006E260C" w:rsidP="007E52AB">
      <w:pPr>
        <w:spacing w:line="360" w:lineRule="auto"/>
        <w:rPr>
          <w:rFonts w:eastAsia="Times New Roman" w:cs="Times New Roman"/>
          <w:b/>
          <w:szCs w:val="24"/>
        </w:rPr>
      </w:pPr>
      <w:r w:rsidRPr="007E52AB">
        <w:rPr>
          <w:rFonts w:eastAsia="Times New Roman" w:cs="Times New Roman"/>
          <w:szCs w:val="24"/>
        </w:rPr>
        <w:t xml:space="preserve">Properly managed corporation will be cognizant of and react to societal concerns, according to Colliers and Agyi-Ampomah's (2009) assertion, which highlights the importance of ethical principles. King II (2002), sited that good corporate citizenship entails objectivity, avoiding exploitation, as well as taking responsibility for concerns relating to the environment as well as rights for people. It continues by stating that an organisation is probably going to have unintended benefits for the economy including increased efficiency as well as brand recognition while using such aspects through account.  </w:t>
      </w:r>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b/>
          <w:szCs w:val="24"/>
        </w:rPr>
        <w:t>Reputation</w:t>
      </w:r>
      <w:r w:rsidRPr="007E52AB">
        <w:rPr>
          <w:rFonts w:eastAsia="Times New Roman" w:cs="Times New Roman"/>
          <w:b/>
          <w:szCs w:val="24"/>
        </w:rPr>
        <w:br/>
      </w:r>
      <w:r w:rsidRPr="007E52AB">
        <w:rPr>
          <w:rFonts w:eastAsia="Times New Roman" w:cs="Times New Roman"/>
          <w:szCs w:val="24"/>
        </w:rPr>
        <w:t xml:space="preserve">Reputation, according to Fahy et al. (2005), refers to how individuals perceive the body corporate. Therefore, it might be detrimental or helpful. Reputation is important for corporate governance since it impacts the organization's achievement, according to Macey et al. (2003). </w:t>
      </w:r>
    </w:p>
    <w:p w:rsidR="006E260C" w:rsidRPr="007E52AB" w:rsidRDefault="006E260C" w:rsidP="007E52AB">
      <w:pPr>
        <w:keepNext/>
        <w:keepLines/>
        <w:spacing w:before="40" w:after="0" w:line="360" w:lineRule="auto"/>
        <w:rPr>
          <w:rFonts w:eastAsia="Times New Roman" w:cs="Times New Roman"/>
          <w:b/>
          <w:szCs w:val="24"/>
        </w:rPr>
      </w:pPr>
    </w:p>
    <w:p w:rsidR="006E260C" w:rsidRPr="007E52AB" w:rsidRDefault="00955B79" w:rsidP="00B05D79">
      <w:pPr>
        <w:pStyle w:val="Heading2"/>
        <w:rPr>
          <w:rFonts w:eastAsia="Times New Roman"/>
        </w:rPr>
      </w:pPr>
      <w:bookmarkStart w:id="29" w:name="_Toc137974781"/>
      <w:r>
        <w:rPr>
          <w:rFonts w:eastAsia="Times New Roman"/>
        </w:rPr>
        <w:t>2.2.</w:t>
      </w:r>
      <w:r w:rsidR="006E260C" w:rsidRPr="007E52AB">
        <w:rPr>
          <w:rFonts w:eastAsia="Times New Roman"/>
        </w:rPr>
        <w:t>Concept of Internal audit</w:t>
      </w:r>
      <w:bookmarkEnd w:id="29"/>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Internal audit, in its most basic definition, is an examination of an organization's operations carried out either either employees or a third-party service provider (Eke, 2015). The definition stated above acknowledges how internal auditing is performed by the organisation's workforce as well as emphasises the </w:t>
      </w:r>
      <w:r w:rsidR="00C933E2">
        <w:rPr>
          <w:rFonts w:eastAsia="Times New Roman" w:cs="Times New Roman"/>
          <w:szCs w:val="24"/>
        </w:rPr>
        <w:t>everyday activities of the organisation</w:t>
      </w:r>
      <w:r w:rsidRPr="007E52AB">
        <w:rPr>
          <w:rFonts w:eastAsia="Times New Roman" w:cs="Times New Roman"/>
          <w:szCs w:val="24"/>
        </w:rPr>
        <w:t xml:space="preserve">. It allows for the outsourcing of the internal auditing duties to a supplier who completes the same duties as internal auditors employed by the organisation and submits management updates.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According to Washerbrook (1978), referenced by Kumar &amp; Sharma (2001), internal audit is an examination conducted by experts of the organisation being examined and is largely concerned with checking everyday financial transactions for irregularities. Because of the constant nature of the audit, it is challenging to commit fraud. This definition, which is one of the standard ones for internal audit, is fairly thorough and accurately captures all of its numerous aspects and goals. It draws attention to the fact that internal audit is primarily concerned with accounting operations and that, in a limited sense, this reflects the primary function of the internal audit.</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Internal audit was initially defined by The Institute of Internal Auditors, a US organisation, in the form of  a separate audit procedure carried out by an organisation to analyse accounting, financial, and various other activities as a foundation for managerial services. It functions as a form of management oversight by monitoring and assessing the effectiveness of other controls. Internal audit primarily has nothing to do with routinely checking the accuracy of financial accounts. Instead, it comprises analysis and reporting on how an organisation runs its day-to-day operations.</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In general, the definitions above emphasise that internal audit comprises an examination of the organization's financial and accounting activities and is conducted by workers of the organisation. Modern internal auditing, on the other hand, extends beyond operations analysis to identify operational and strategic risks as well as provide assurance and advising services that boost an organization's performance. The </w:t>
      </w:r>
      <w:r w:rsidR="00EE4EA4" w:rsidRPr="007E52AB">
        <w:rPr>
          <w:rFonts w:eastAsia="Times New Roman" w:cs="Times New Roman"/>
          <w:szCs w:val="24"/>
        </w:rPr>
        <w:t>updated initial</w:t>
      </w:r>
      <w:r w:rsidRPr="007E52AB">
        <w:rPr>
          <w:rFonts w:eastAsia="Times New Roman" w:cs="Times New Roman"/>
          <w:szCs w:val="24"/>
        </w:rPr>
        <w:t xml:space="preserve"> definition of internal audit in its Framework of Professional Practise (PPF), which was published in 2002, </w:t>
      </w:r>
      <w:r w:rsidR="00C933E2" w:rsidRPr="007E52AB">
        <w:rPr>
          <w:rFonts w:eastAsia="Times New Roman" w:cs="Times New Roman"/>
          <w:szCs w:val="24"/>
        </w:rPr>
        <w:t>established</w:t>
      </w:r>
      <w:r w:rsidRPr="007E52AB">
        <w:rPr>
          <w:rFonts w:eastAsia="Times New Roman" w:cs="Times New Roman"/>
          <w:szCs w:val="24"/>
        </w:rPr>
        <w:t xml:space="preserve"> on the strategic function of internal auditing, according to The Institute of Internal Auditors. The expanded role and obligations of this profession have been taken into account when developing the revised definition. The</w:t>
      </w:r>
      <w:r w:rsidR="00C933E2">
        <w:rPr>
          <w:rFonts w:eastAsia="Times New Roman" w:cs="Times New Roman"/>
          <w:szCs w:val="24"/>
        </w:rPr>
        <w:t xml:space="preserve"> Institute of Internal Auditors</w:t>
      </w:r>
      <w:r w:rsidRPr="007E52AB">
        <w:rPr>
          <w:rFonts w:eastAsia="Times New Roman" w:cs="Times New Roman"/>
          <w:szCs w:val="24"/>
        </w:rPr>
        <w:t>(2002) describes internal auditing as a goal, unbiased provision and advisory activity with an emphasis on development.</w:t>
      </w:r>
    </w:p>
    <w:p w:rsidR="006E260C" w:rsidRPr="007E52AB" w:rsidRDefault="006E260C" w:rsidP="007E52AB">
      <w:pPr>
        <w:spacing w:line="360" w:lineRule="auto"/>
        <w:rPr>
          <w:rFonts w:eastAsia="Times New Roman" w:cs="Times New Roman"/>
          <w:b/>
          <w:szCs w:val="24"/>
        </w:rPr>
      </w:pPr>
      <w:r w:rsidRPr="007E52AB">
        <w:rPr>
          <w:rFonts w:eastAsia="Times New Roman" w:cs="Times New Roman"/>
          <w:szCs w:val="24"/>
        </w:rPr>
        <w:t xml:space="preserve">The word "internal auditing" has been given several different interpretations as outlined in the above definations. The definition of internal auditing has been supplied by numerous authors and professional organisations because it is a widely used topic in auditing and accounting literature.  </w:t>
      </w:r>
    </w:p>
    <w:p w:rsidR="006E260C" w:rsidRPr="007E52AB" w:rsidRDefault="00C11E46" w:rsidP="00B05D79">
      <w:pPr>
        <w:pStyle w:val="Heading3"/>
        <w:rPr>
          <w:rFonts w:eastAsia="Times New Roman"/>
        </w:rPr>
      </w:pPr>
      <w:bookmarkStart w:id="30" w:name="_Toc137974782"/>
      <w:r w:rsidRPr="007E52AB">
        <w:rPr>
          <w:rFonts w:eastAsia="Times New Roman"/>
        </w:rPr>
        <w:t xml:space="preserve">2.2.1 </w:t>
      </w:r>
      <w:r w:rsidR="006E260C" w:rsidRPr="007E52AB">
        <w:rPr>
          <w:rFonts w:eastAsia="Times New Roman"/>
        </w:rPr>
        <w:t>Internal audit tasks</w:t>
      </w:r>
      <w:bookmarkEnd w:id="30"/>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Internal auditors conduct different responsibilities as part of their job and the tasks that they complete are predetermined by management because they work for and report to management, </w:t>
      </w:r>
      <w:r w:rsidR="00E22EFA">
        <w:rPr>
          <w:rFonts w:eastAsia="Times New Roman" w:cs="Times New Roman"/>
          <w:szCs w:val="24"/>
        </w:rPr>
        <w:t>as defined by</w:t>
      </w:r>
      <w:r w:rsidRPr="007E52AB">
        <w:rPr>
          <w:rFonts w:eastAsia="Times New Roman" w:cs="Times New Roman"/>
          <w:szCs w:val="24"/>
        </w:rPr>
        <w:t xml:space="preserve"> The</w:t>
      </w:r>
      <w:r w:rsidR="00955B79">
        <w:rPr>
          <w:rFonts w:eastAsia="Times New Roman" w:cs="Times New Roman"/>
          <w:szCs w:val="24"/>
        </w:rPr>
        <w:t xml:space="preserve"> Institute of Internal Auditors</w:t>
      </w:r>
      <w:r w:rsidRPr="007E52AB">
        <w:rPr>
          <w:rFonts w:eastAsia="Times New Roman" w:cs="Times New Roman"/>
          <w:szCs w:val="24"/>
        </w:rPr>
        <w:t>(2002). Thus, an organization's unique traits and the extent and type of internal audit work are influenced by management requirements. The tasks that they do are created to find, analyse and record enough data to help management carry out its responsibilities and make choices (Eke, 2015).</w:t>
      </w:r>
    </w:p>
    <w:p w:rsidR="006E260C" w:rsidRPr="007E52AB" w:rsidRDefault="00C11E46" w:rsidP="00B05D79">
      <w:pPr>
        <w:pStyle w:val="Heading3"/>
        <w:rPr>
          <w:rFonts w:eastAsia="Times New Roman"/>
        </w:rPr>
      </w:pPr>
      <w:bookmarkStart w:id="31" w:name="_Toc137974783"/>
      <w:r w:rsidRPr="007E52AB">
        <w:rPr>
          <w:rFonts w:eastAsia="Times New Roman"/>
        </w:rPr>
        <w:t xml:space="preserve">2.2.2 </w:t>
      </w:r>
      <w:r w:rsidR="006E260C" w:rsidRPr="007E52AB">
        <w:rPr>
          <w:rFonts w:eastAsia="Times New Roman"/>
        </w:rPr>
        <w:t>Financial Audit</w:t>
      </w:r>
      <w:bookmarkEnd w:id="31"/>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internal auditor's conventional scope of work includes financial audit. Financial audit is the process of looking over supporting documents to support information in financial reports and accounting records which are given to management for decision-making. According to International Records Management (2013), financial audit is concerned with operations and transactions including income, cash, the purchase of assets, spending, capital receipts and payments, managing payroll, and external financial reporting.  </w:t>
      </w:r>
    </w:p>
    <w:p w:rsidR="006E260C" w:rsidRPr="007E52AB" w:rsidRDefault="00C11E46" w:rsidP="00B05D79">
      <w:pPr>
        <w:pStyle w:val="Heading3"/>
        <w:rPr>
          <w:rFonts w:eastAsia="Times New Roman"/>
        </w:rPr>
      </w:pPr>
      <w:bookmarkStart w:id="32" w:name="_Toc137974784"/>
      <w:r w:rsidRPr="007E52AB">
        <w:rPr>
          <w:rFonts w:eastAsia="Times New Roman"/>
        </w:rPr>
        <w:t xml:space="preserve">2.2.3 </w:t>
      </w:r>
      <w:r w:rsidR="006E260C" w:rsidRPr="007E52AB">
        <w:rPr>
          <w:rFonts w:eastAsia="Times New Roman"/>
        </w:rPr>
        <w:t>Value for Money Audit</w:t>
      </w:r>
      <w:bookmarkEnd w:id="32"/>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Value for money audits look at how economically, efficiently, and effectively resources are used to accomplish goals. Typically, value for money evaluated through comparative analysis, which entails comparing the current state of an activity to its previous state or to alternatives. By using this technique, value for money auditors can identify inefficient practises in an organization's operations. International Records Management (2013)</w:t>
      </w:r>
    </w:p>
    <w:p w:rsidR="006E260C" w:rsidRPr="007E52AB" w:rsidRDefault="00C11E46" w:rsidP="00B05D79">
      <w:pPr>
        <w:pStyle w:val="Heading3"/>
        <w:rPr>
          <w:rFonts w:eastAsia="Times New Roman"/>
        </w:rPr>
      </w:pPr>
      <w:bookmarkStart w:id="33" w:name="_Toc137974785"/>
      <w:r w:rsidRPr="007E52AB">
        <w:rPr>
          <w:rFonts w:eastAsia="Times New Roman"/>
        </w:rPr>
        <w:t xml:space="preserve">2.2.4 </w:t>
      </w:r>
      <w:r w:rsidR="006E260C" w:rsidRPr="007E52AB">
        <w:rPr>
          <w:rFonts w:eastAsia="Times New Roman"/>
        </w:rPr>
        <w:t>Risk Assessment/Management</w:t>
      </w:r>
      <w:bookmarkEnd w:id="33"/>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In order to </w:t>
      </w:r>
      <w:r w:rsidR="00E22EFA" w:rsidRPr="007E52AB">
        <w:rPr>
          <w:rFonts w:eastAsia="Times New Roman" w:cs="Times New Roman"/>
          <w:szCs w:val="24"/>
        </w:rPr>
        <w:t>lessen</w:t>
      </w:r>
      <w:r w:rsidRPr="007E52AB">
        <w:rPr>
          <w:rFonts w:eastAsia="Times New Roman" w:cs="Times New Roman"/>
          <w:szCs w:val="24"/>
        </w:rPr>
        <w:t xml:space="preserve"> the </w:t>
      </w:r>
      <w:r w:rsidR="00E22EFA" w:rsidRPr="007E52AB">
        <w:rPr>
          <w:rFonts w:eastAsia="Times New Roman" w:cs="Times New Roman"/>
          <w:szCs w:val="24"/>
        </w:rPr>
        <w:t>adverse</w:t>
      </w:r>
      <w:r w:rsidRPr="007E52AB">
        <w:rPr>
          <w:rFonts w:eastAsia="Times New Roman" w:cs="Times New Roman"/>
          <w:szCs w:val="24"/>
        </w:rPr>
        <w:t xml:space="preserve"> effects of loss, continuing procedures include the identification, analysis, evaluation, and treatment of loss exposures and keeping track of risk management with financial resources. Internal auditors work with management to identify potential threats to a company's capacity to accomplish its goals. According to Brewster (2011), there are four risks: risks related to compliance, business, process as well as health.</w:t>
      </w:r>
    </w:p>
    <w:p w:rsidR="006E260C" w:rsidRPr="007E52AB" w:rsidRDefault="00C11E46" w:rsidP="00B05D79">
      <w:pPr>
        <w:pStyle w:val="Heading2"/>
        <w:rPr>
          <w:rFonts w:eastAsia="Times New Roman"/>
        </w:rPr>
      </w:pPr>
      <w:bookmarkStart w:id="34" w:name="_Toc137974786"/>
      <w:r w:rsidRPr="007E52AB">
        <w:rPr>
          <w:rFonts w:eastAsia="Times New Roman"/>
        </w:rPr>
        <w:t xml:space="preserve">2.3 </w:t>
      </w:r>
      <w:r w:rsidR="006E260C" w:rsidRPr="007E52AB">
        <w:rPr>
          <w:rFonts w:eastAsia="Times New Roman"/>
        </w:rPr>
        <w:t>The Role of Internal Auditing in Enhencing Good Corporate Governance</w:t>
      </w:r>
      <w:bookmarkEnd w:id="34"/>
    </w:p>
    <w:p w:rsidR="006E260C" w:rsidRPr="007E52AB" w:rsidRDefault="00955B79" w:rsidP="00B05D79">
      <w:pPr>
        <w:pStyle w:val="Heading3"/>
        <w:rPr>
          <w:rFonts w:eastAsia="Times New Roman"/>
        </w:rPr>
      </w:pPr>
      <w:bookmarkStart w:id="35" w:name="_Toc137974787"/>
      <w:r>
        <w:rPr>
          <w:rFonts w:eastAsia="Times New Roman"/>
        </w:rPr>
        <w:t>2.3.1</w:t>
      </w:r>
      <w:r w:rsidR="006E260C" w:rsidRPr="007E52AB">
        <w:rPr>
          <w:rFonts w:eastAsia="Times New Roman"/>
        </w:rPr>
        <w:t>Risk Management</w:t>
      </w:r>
      <w:r>
        <w:rPr>
          <w:rFonts w:eastAsia="Times New Roman"/>
        </w:rPr>
        <w:t xml:space="preserve"> </w:t>
      </w:r>
      <w:r w:rsidR="006E260C" w:rsidRPr="007E52AB">
        <w:rPr>
          <w:rFonts w:eastAsia="Times New Roman"/>
        </w:rPr>
        <w:t>Role of Internal Auditing Function</w:t>
      </w:r>
      <w:bookmarkEnd w:id="35"/>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According to Mebratu (2015), the requirement for effective risk management techniques in the public sector is driven by operating environment change as well as environment intricacy, society's ever expanding requirements and general pattern of unpredictability, and the diminishing (declining) availability of resources for national development. Hermanson et al., 2013, viewed that internal auditing's primary responsibility in the context of governance is to monitor all subsidiary actions related to risk identification, assessment of the risk's potential impact on the organisation, decision-making regarding a risk management strategy, assessing the environment for emerging risks, as well as evaluating any present risk management approach including associated procedures.</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According to Hermanson and Rittenberg (2012), monitoring risk in the context of governance entails all subsidiary steps of risk identification, assessment of the risk's potential impact on the organisation, formulation of a risk management strategy, assessing the environment for emerging </w:t>
      </w:r>
      <w:r w:rsidR="00E22EFA" w:rsidRPr="007E52AB">
        <w:rPr>
          <w:rFonts w:eastAsia="Times New Roman" w:cs="Times New Roman"/>
          <w:szCs w:val="24"/>
        </w:rPr>
        <w:t>possibilities</w:t>
      </w:r>
      <w:r w:rsidRPr="007E52AB">
        <w:rPr>
          <w:rFonts w:eastAsia="Times New Roman" w:cs="Times New Roman"/>
          <w:szCs w:val="24"/>
        </w:rPr>
        <w:t>, as well as evaluating any present risk management approach including associated procedures. Eke (2018) provided the following brief description of the internal audit function's risk-related duties:</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1. Inform management, the audit committee, or both after doing an analysis of the area under audit's current risk.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2. Conceive a plan for consistently evaluating risk throughout the coporation.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3. Take charge of risk management tasks when a gap develops inside the organisation.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4. Use risk self-assessment approaches to facilitate risk assessment.</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5. Assess the hazards posed by new breakthroughs in computing and terminate the project if they cannot be managed to acceptable levels.</w:t>
      </w:r>
    </w:p>
    <w:p w:rsidR="006E260C" w:rsidRPr="007E52AB" w:rsidRDefault="00E22EFA" w:rsidP="00B05D79">
      <w:pPr>
        <w:pStyle w:val="Heading3"/>
        <w:rPr>
          <w:rFonts w:eastAsia="Times New Roman"/>
        </w:rPr>
      </w:pPr>
      <w:bookmarkStart w:id="36" w:name="_Toc137974788"/>
      <w:r>
        <w:rPr>
          <w:rFonts w:eastAsia="Times New Roman"/>
        </w:rPr>
        <w:t>2.3.2</w:t>
      </w:r>
      <w:r w:rsidR="006E260C" w:rsidRPr="007E52AB">
        <w:rPr>
          <w:rFonts w:eastAsia="Times New Roman"/>
        </w:rPr>
        <w:t>Control role of internal audit function</w:t>
      </w:r>
      <w:bookmarkEnd w:id="36"/>
    </w:p>
    <w:p w:rsidR="006E260C" w:rsidRPr="007E52AB" w:rsidRDefault="00E22EFA" w:rsidP="007E52AB">
      <w:pPr>
        <w:spacing w:line="360" w:lineRule="auto"/>
        <w:rPr>
          <w:rFonts w:eastAsia="Times New Roman" w:cs="Times New Roman"/>
          <w:szCs w:val="24"/>
        </w:rPr>
      </w:pPr>
      <w:r>
        <w:rPr>
          <w:rFonts w:eastAsia="Times New Roman" w:cs="Times New Roman"/>
          <w:szCs w:val="24"/>
        </w:rPr>
        <w:t>Mebratu</w:t>
      </w:r>
      <w:r w:rsidR="006E260C" w:rsidRPr="007E52AB">
        <w:rPr>
          <w:rFonts w:eastAsia="Times New Roman" w:cs="Times New Roman"/>
          <w:szCs w:val="24"/>
        </w:rPr>
        <w:t>(2015)</w:t>
      </w:r>
      <w:r w:rsidR="00955B79">
        <w:rPr>
          <w:rFonts w:eastAsia="Times New Roman" w:cs="Times New Roman"/>
          <w:szCs w:val="24"/>
        </w:rPr>
        <w:t xml:space="preserve"> states that</w:t>
      </w:r>
      <w:r w:rsidR="006E260C" w:rsidRPr="007E52AB">
        <w:rPr>
          <w:rFonts w:eastAsia="Times New Roman" w:cs="Times New Roman"/>
          <w:szCs w:val="24"/>
        </w:rPr>
        <w:t>, internal auditing serves as a control tool that not only lowers the likelihood of corrupt behaviour by verifying purchasing procedures but also offers sufficient direct observation of capital purchases and real-world use to avoid fraud and abuse. Internal audit has also been tasked with monitoring the adoption of efficient governance or controls whilst assessing the effectiveness of management's control processes.</w:t>
      </w:r>
    </w:p>
    <w:p w:rsidR="006E260C" w:rsidRPr="007E52AB" w:rsidRDefault="00D503D3" w:rsidP="007E52AB">
      <w:pPr>
        <w:spacing w:line="360" w:lineRule="auto"/>
        <w:rPr>
          <w:rFonts w:eastAsia="Times New Roman" w:cs="Times New Roman"/>
          <w:szCs w:val="24"/>
        </w:rPr>
      </w:pPr>
      <w:r>
        <w:rPr>
          <w:rFonts w:eastAsia="Times New Roman" w:cs="Times New Roman"/>
          <w:szCs w:val="24"/>
        </w:rPr>
        <w:t>Control is the</w:t>
      </w:r>
      <w:r w:rsidR="006E260C" w:rsidRPr="007E52AB">
        <w:rPr>
          <w:rFonts w:eastAsia="Times New Roman" w:cs="Times New Roman"/>
          <w:szCs w:val="24"/>
        </w:rPr>
        <w:t xml:space="preserve"> </w:t>
      </w:r>
      <w:r w:rsidR="00E22EFA" w:rsidRPr="007E52AB">
        <w:rPr>
          <w:rFonts w:eastAsia="Times New Roman" w:cs="Times New Roman"/>
          <w:szCs w:val="24"/>
        </w:rPr>
        <w:t>act</w:t>
      </w:r>
      <w:r w:rsidR="006E260C" w:rsidRPr="007E52AB">
        <w:rPr>
          <w:rFonts w:eastAsia="Times New Roman" w:cs="Times New Roman"/>
          <w:szCs w:val="24"/>
        </w:rPr>
        <w:t xml:space="preserve"> taken by management to maximise the probability that </w:t>
      </w:r>
      <w:r w:rsidR="00E22EFA" w:rsidRPr="007E52AB">
        <w:rPr>
          <w:rFonts w:eastAsia="Times New Roman" w:cs="Times New Roman"/>
          <w:szCs w:val="24"/>
        </w:rPr>
        <w:t>acknowledged</w:t>
      </w:r>
      <w:r w:rsidR="006E260C" w:rsidRPr="007E52AB">
        <w:rPr>
          <w:rFonts w:eastAsia="Times New Roman" w:cs="Times New Roman"/>
          <w:szCs w:val="24"/>
        </w:rPr>
        <w:t xml:space="preserve"> </w:t>
      </w:r>
      <w:r w:rsidR="00E22EFA">
        <w:rPr>
          <w:rFonts w:eastAsia="Times New Roman" w:cs="Times New Roman"/>
          <w:szCs w:val="24"/>
        </w:rPr>
        <w:t xml:space="preserve">the </w:t>
      </w:r>
      <w:r w:rsidR="006E260C" w:rsidRPr="007E52AB">
        <w:rPr>
          <w:rFonts w:eastAsia="Times New Roman" w:cs="Times New Roman"/>
          <w:szCs w:val="24"/>
        </w:rPr>
        <w:t xml:space="preserve">objectives </w:t>
      </w:r>
      <w:r w:rsidRPr="007E52AB">
        <w:rPr>
          <w:rFonts w:eastAsia="Times New Roman" w:cs="Times New Roman"/>
          <w:szCs w:val="24"/>
        </w:rPr>
        <w:t>as well as</w:t>
      </w:r>
      <w:r w:rsidR="006E260C" w:rsidRPr="007E52AB">
        <w:rPr>
          <w:rFonts w:eastAsia="Times New Roman" w:cs="Times New Roman"/>
          <w:szCs w:val="24"/>
        </w:rPr>
        <w:t xml:space="preserve"> goals will be </w:t>
      </w:r>
      <w:r w:rsidRPr="007E52AB">
        <w:rPr>
          <w:rFonts w:eastAsia="Times New Roman" w:cs="Times New Roman"/>
          <w:szCs w:val="24"/>
        </w:rPr>
        <w:t>attained</w:t>
      </w:r>
      <w:r w:rsidR="006E260C" w:rsidRPr="007E52AB">
        <w:rPr>
          <w:rFonts w:eastAsia="Times New Roman" w:cs="Times New Roman"/>
          <w:szCs w:val="24"/>
        </w:rPr>
        <w:t xml:space="preserve"> (Eke, 2018). Management is responsible for guiding, coordinating, and preparing the execution of enough activities to </w:t>
      </w:r>
      <w:r w:rsidRPr="007E52AB">
        <w:rPr>
          <w:rFonts w:eastAsia="Times New Roman" w:cs="Times New Roman"/>
          <w:szCs w:val="24"/>
        </w:rPr>
        <w:t>deliver</w:t>
      </w:r>
      <w:r w:rsidR="006E260C" w:rsidRPr="007E52AB">
        <w:rPr>
          <w:rFonts w:eastAsia="Times New Roman" w:cs="Times New Roman"/>
          <w:szCs w:val="24"/>
        </w:rPr>
        <w:t xml:space="preserve"> a reasonable level of assurance that goals as well as objectives will be achieved. Eke (2018) offered the brief description of the responsibility of the internal audit function with r</w:t>
      </w:r>
      <w:r w:rsidR="00E22EFA">
        <w:rPr>
          <w:rFonts w:eastAsia="Times New Roman" w:cs="Times New Roman"/>
          <w:szCs w:val="24"/>
        </w:rPr>
        <w:t>egard to internal control as mentioned below</w:t>
      </w:r>
      <w:r w:rsidR="006E260C" w:rsidRPr="007E52AB">
        <w:rPr>
          <w:rFonts w:eastAsia="Times New Roman" w:cs="Times New Roman"/>
          <w:szCs w:val="24"/>
        </w:rPr>
        <w:t>:</w:t>
      </w:r>
    </w:p>
    <w:p w:rsidR="00E22EFA" w:rsidRDefault="006E260C" w:rsidP="007E52AB">
      <w:pPr>
        <w:pStyle w:val="ListParagraph"/>
        <w:numPr>
          <w:ilvl w:val="0"/>
          <w:numId w:val="16"/>
        </w:numPr>
        <w:spacing w:line="360" w:lineRule="auto"/>
        <w:rPr>
          <w:rFonts w:eastAsia="Times New Roman" w:cs="Times New Roman"/>
          <w:szCs w:val="24"/>
        </w:rPr>
      </w:pPr>
      <w:r w:rsidRPr="00E22EFA">
        <w:rPr>
          <w:rFonts w:eastAsia="Times New Roman" w:cs="Times New Roman"/>
          <w:szCs w:val="24"/>
        </w:rPr>
        <w:t xml:space="preserve">Developing an extensive evaluation with management that involves evaluating controls throughout the whole organisation. </w:t>
      </w:r>
    </w:p>
    <w:p w:rsidR="00E22EFA" w:rsidRDefault="006E260C" w:rsidP="007E52AB">
      <w:pPr>
        <w:pStyle w:val="ListParagraph"/>
        <w:numPr>
          <w:ilvl w:val="0"/>
          <w:numId w:val="16"/>
        </w:numPr>
        <w:spacing w:line="360" w:lineRule="auto"/>
        <w:rPr>
          <w:rFonts w:eastAsia="Times New Roman" w:cs="Times New Roman"/>
          <w:szCs w:val="24"/>
        </w:rPr>
      </w:pPr>
      <w:r w:rsidRPr="00E22EFA">
        <w:rPr>
          <w:rFonts w:eastAsia="Times New Roman" w:cs="Times New Roman"/>
          <w:szCs w:val="24"/>
        </w:rPr>
        <w:t xml:space="preserve">Checking whether controls are being followed in </w:t>
      </w:r>
      <w:r w:rsidR="00D503D3" w:rsidRPr="00E22EFA">
        <w:rPr>
          <w:rFonts w:eastAsia="Times New Roman" w:cs="Times New Roman"/>
          <w:szCs w:val="24"/>
        </w:rPr>
        <w:t>useful</w:t>
      </w:r>
      <w:r w:rsidRPr="00E22EFA">
        <w:rPr>
          <w:rFonts w:eastAsia="Times New Roman" w:cs="Times New Roman"/>
          <w:szCs w:val="24"/>
        </w:rPr>
        <w:t xml:space="preserve"> areas; present results to management and, if significant, the audit committee. </w:t>
      </w:r>
    </w:p>
    <w:p w:rsidR="00E22EFA" w:rsidRDefault="006E260C" w:rsidP="007E52AB">
      <w:pPr>
        <w:pStyle w:val="ListParagraph"/>
        <w:numPr>
          <w:ilvl w:val="0"/>
          <w:numId w:val="16"/>
        </w:numPr>
        <w:spacing w:line="360" w:lineRule="auto"/>
        <w:rPr>
          <w:rFonts w:eastAsia="Times New Roman" w:cs="Times New Roman"/>
          <w:szCs w:val="24"/>
        </w:rPr>
      </w:pPr>
      <w:r w:rsidRPr="00E22EFA">
        <w:rPr>
          <w:rFonts w:eastAsia="Times New Roman" w:cs="Times New Roman"/>
          <w:szCs w:val="24"/>
        </w:rPr>
        <w:t xml:space="preserve">assisting management in the production of a report on the effectiveness of internal controls. </w:t>
      </w:r>
    </w:p>
    <w:p w:rsidR="00E22EFA" w:rsidRDefault="006E260C" w:rsidP="007E52AB">
      <w:pPr>
        <w:pStyle w:val="ListParagraph"/>
        <w:numPr>
          <w:ilvl w:val="0"/>
          <w:numId w:val="16"/>
        </w:numPr>
        <w:spacing w:line="360" w:lineRule="auto"/>
        <w:rPr>
          <w:rFonts w:eastAsia="Times New Roman" w:cs="Times New Roman"/>
          <w:szCs w:val="24"/>
        </w:rPr>
      </w:pPr>
      <w:r w:rsidRPr="00E22EFA">
        <w:rPr>
          <w:rFonts w:eastAsia="Times New Roman" w:cs="Times New Roman"/>
          <w:szCs w:val="24"/>
        </w:rPr>
        <w:t xml:space="preserve">Employing computerised testing methods, such as </w:t>
      </w:r>
      <w:r w:rsidR="00E22EFA" w:rsidRPr="00E22EFA">
        <w:rPr>
          <w:rFonts w:eastAsia="Times New Roman" w:cs="Times New Roman"/>
          <w:szCs w:val="24"/>
        </w:rPr>
        <w:t>nonstop</w:t>
      </w:r>
      <w:r w:rsidRPr="00E22EFA">
        <w:rPr>
          <w:rFonts w:eastAsia="Times New Roman" w:cs="Times New Roman"/>
          <w:szCs w:val="24"/>
        </w:rPr>
        <w:t xml:space="preserve"> control monitoring methods, to assess the efficacy of controls.</w:t>
      </w:r>
    </w:p>
    <w:p w:rsidR="006E260C" w:rsidRPr="00E22EFA" w:rsidRDefault="006E260C" w:rsidP="007E52AB">
      <w:pPr>
        <w:pStyle w:val="ListParagraph"/>
        <w:numPr>
          <w:ilvl w:val="0"/>
          <w:numId w:val="16"/>
        </w:numPr>
        <w:spacing w:line="360" w:lineRule="auto"/>
        <w:rPr>
          <w:rFonts w:eastAsia="Times New Roman" w:cs="Times New Roman"/>
          <w:szCs w:val="24"/>
        </w:rPr>
      </w:pPr>
      <w:r w:rsidRPr="00E22EFA">
        <w:rPr>
          <w:rFonts w:eastAsia="Times New Roman" w:cs="Times New Roman"/>
          <w:szCs w:val="24"/>
        </w:rPr>
        <w:t>Using control self-assessment procedures to help functional areas better understand and design controls.</w:t>
      </w:r>
    </w:p>
    <w:p w:rsidR="006E260C" w:rsidRPr="007E52AB" w:rsidRDefault="00C11E46" w:rsidP="00B05D79">
      <w:pPr>
        <w:pStyle w:val="Heading3"/>
        <w:rPr>
          <w:rFonts w:eastAsia="Times New Roman"/>
        </w:rPr>
      </w:pPr>
      <w:bookmarkStart w:id="37" w:name="_Toc137974789"/>
      <w:r w:rsidRPr="007E52AB">
        <w:rPr>
          <w:rFonts w:eastAsia="Times New Roman"/>
        </w:rPr>
        <w:t xml:space="preserve">2.3.3 </w:t>
      </w:r>
      <w:r w:rsidR="006E260C" w:rsidRPr="007E52AB">
        <w:rPr>
          <w:rFonts w:eastAsia="Times New Roman"/>
        </w:rPr>
        <w:t>Governance Process Role of Internal Audit Function</w:t>
      </w:r>
      <w:bookmarkEnd w:id="37"/>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Public sector governance is defined by The In</w:t>
      </w:r>
      <w:r w:rsidR="00941788">
        <w:rPr>
          <w:rFonts w:eastAsia="Times New Roman" w:cs="Times New Roman"/>
          <w:szCs w:val="24"/>
        </w:rPr>
        <w:t>stitute of Internal Auditors</w:t>
      </w:r>
      <w:r w:rsidRPr="007E52AB">
        <w:rPr>
          <w:rFonts w:eastAsia="Times New Roman" w:cs="Times New Roman"/>
          <w:szCs w:val="24"/>
        </w:rPr>
        <w:t xml:space="preserve">(2002) in terms of how objectives are </w:t>
      </w:r>
      <w:r w:rsidR="00941788" w:rsidRPr="007E52AB">
        <w:rPr>
          <w:rFonts w:eastAsia="Times New Roman" w:cs="Times New Roman"/>
          <w:szCs w:val="24"/>
        </w:rPr>
        <w:t>established</w:t>
      </w:r>
      <w:r w:rsidRPr="007E52AB">
        <w:rPr>
          <w:rFonts w:eastAsia="Times New Roman" w:cs="Times New Roman"/>
          <w:szCs w:val="24"/>
        </w:rPr>
        <w:t xml:space="preserve"> and </w:t>
      </w:r>
      <w:r w:rsidR="00941788" w:rsidRPr="007E52AB">
        <w:rPr>
          <w:rFonts w:eastAsia="Times New Roman" w:cs="Times New Roman"/>
          <w:szCs w:val="24"/>
        </w:rPr>
        <w:t>attained</w:t>
      </w:r>
      <w:r w:rsidRPr="007E52AB">
        <w:rPr>
          <w:rFonts w:eastAsia="Times New Roman" w:cs="Times New Roman"/>
          <w:szCs w:val="24"/>
        </w:rPr>
        <w:t xml:space="preserve">. Internal audit may help with the strengthening of governance </w:t>
      </w:r>
      <w:r w:rsidR="00941788" w:rsidRPr="007E52AB">
        <w:rPr>
          <w:rFonts w:eastAsia="Times New Roman" w:cs="Times New Roman"/>
          <w:szCs w:val="24"/>
        </w:rPr>
        <w:t>procedures</w:t>
      </w:r>
      <w:r w:rsidRPr="007E52AB">
        <w:rPr>
          <w:rFonts w:eastAsia="Times New Roman" w:cs="Times New Roman"/>
          <w:szCs w:val="24"/>
        </w:rPr>
        <w:t xml:space="preserve"> by </w:t>
      </w:r>
      <w:r w:rsidR="00941788" w:rsidRPr="007E52AB">
        <w:rPr>
          <w:rFonts w:eastAsia="Times New Roman" w:cs="Times New Roman"/>
          <w:szCs w:val="24"/>
        </w:rPr>
        <w:t>concentrating</w:t>
      </w:r>
      <w:r w:rsidRPr="007E52AB">
        <w:rPr>
          <w:rFonts w:eastAsia="Times New Roman" w:cs="Times New Roman"/>
          <w:szCs w:val="24"/>
        </w:rPr>
        <w:t xml:space="preserve"> on how values are cre</w:t>
      </w:r>
      <w:r w:rsidR="00941788">
        <w:rPr>
          <w:rFonts w:eastAsia="Times New Roman" w:cs="Times New Roman"/>
          <w:szCs w:val="24"/>
        </w:rPr>
        <w:t xml:space="preserve">ated to guarantee effective as well as </w:t>
      </w:r>
      <w:r w:rsidRPr="007E52AB">
        <w:rPr>
          <w:rFonts w:eastAsia="Times New Roman" w:cs="Times New Roman"/>
          <w:szCs w:val="24"/>
        </w:rPr>
        <w:t xml:space="preserve">efficient management and administration of public sector enterprises.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An open government is necessary to implement such a value system with high standards for moral conduct and fairness in all of its dealings (Mebratu, 2015). Internal auditing operations should </w:t>
      </w:r>
      <w:r w:rsidR="00D503D3" w:rsidRPr="007E52AB">
        <w:rPr>
          <w:rFonts w:eastAsia="Times New Roman" w:cs="Times New Roman"/>
          <w:szCs w:val="24"/>
        </w:rPr>
        <w:t>likewise</w:t>
      </w:r>
      <w:r w:rsidRPr="007E52AB">
        <w:rPr>
          <w:rFonts w:eastAsia="Times New Roman" w:cs="Times New Roman"/>
          <w:szCs w:val="24"/>
        </w:rPr>
        <w:t xml:space="preserve"> evaluate and make </w:t>
      </w:r>
      <w:r w:rsidR="00941788" w:rsidRPr="007E52AB">
        <w:rPr>
          <w:rFonts w:eastAsia="Times New Roman" w:cs="Times New Roman"/>
          <w:szCs w:val="24"/>
        </w:rPr>
        <w:t>appropriate</w:t>
      </w:r>
      <w:r w:rsidRPr="007E52AB">
        <w:rPr>
          <w:rFonts w:eastAsia="Times New Roman" w:cs="Times New Roman"/>
          <w:szCs w:val="24"/>
        </w:rPr>
        <w:t xml:space="preserve"> recommendations for enhancing the governance </w:t>
      </w:r>
      <w:r w:rsidR="00941788" w:rsidRPr="007E52AB">
        <w:rPr>
          <w:rFonts w:eastAsia="Times New Roman" w:cs="Times New Roman"/>
          <w:szCs w:val="24"/>
        </w:rPr>
        <w:t>procedure</w:t>
      </w:r>
      <w:r w:rsidRPr="007E52AB">
        <w:rPr>
          <w:rFonts w:eastAsia="Times New Roman" w:cs="Times New Roman"/>
          <w:szCs w:val="24"/>
        </w:rPr>
        <w:t xml:space="preserve"> in order to </w:t>
      </w:r>
      <w:r w:rsidR="00D503D3" w:rsidRPr="007E52AB">
        <w:rPr>
          <w:rFonts w:eastAsia="Times New Roman" w:cs="Times New Roman"/>
          <w:szCs w:val="24"/>
        </w:rPr>
        <w:t>attain</w:t>
      </w:r>
      <w:r w:rsidRPr="007E52AB">
        <w:rPr>
          <w:rFonts w:eastAsia="Times New Roman" w:cs="Times New Roman"/>
          <w:szCs w:val="24"/>
        </w:rPr>
        <w:t xml:space="preserve"> the </w:t>
      </w:r>
      <w:r w:rsidR="00F746DC" w:rsidRPr="007E52AB">
        <w:rPr>
          <w:rFonts w:eastAsia="Times New Roman" w:cs="Times New Roman"/>
          <w:szCs w:val="24"/>
        </w:rPr>
        <w:t>succeeding</w:t>
      </w:r>
      <w:r w:rsidRPr="007E52AB">
        <w:rPr>
          <w:rFonts w:eastAsia="Times New Roman" w:cs="Times New Roman"/>
          <w:szCs w:val="24"/>
        </w:rPr>
        <w:t xml:space="preserve"> objectives: promote suitable moral and ethical behaviour inside the corporation, guarantee effective corporate performance management as well as accountability, and effectively coordinate the operations of and communicate information </w:t>
      </w:r>
      <w:r w:rsidR="00941788" w:rsidRPr="007E52AB">
        <w:rPr>
          <w:rFonts w:eastAsia="Times New Roman" w:cs="Times New Roman"/>
          <w:szCs w:val="24"/>
        </w:rPr>
        <w:t>between</w:t>
      </w:r>
      <w:r w:rsidRPr="007E52AB">
        <w:rPr>
          <w:rFonts w:eastAsia="Times New Roman" w:cs="Times New Roman"/>
          <w:szCs w:val="24"/>
        </w:rPr>
        <w:t xml:space="preserve"> the Board's external and internal auditors and management.</w:t>
      </w:r>
      <w:r w:rsidR="00D503F1" w:rsidRPr="007E52AB">
        <w:rPr>
          <w:rFonts w:eastAsia="Times New Roman" w:cs="Times New Roman"/>
          <w:szCs w:val="24"/>
        </w:rPr>
        <w:t xml:space="preserve"> </w:t>
      </w:r>
      <w:r w:rsidRPr="007E52AB">
        <w:rPr>
          <w:rFonts w:eastAsia="Times New Roman" w:cs="Times New Roman"/>
          <w:szCs w:val="24"/>
        </w:rPr>
        <w:t xml:space="preserve">The study's dependent variables are thought to be the internal audit's aforementioned tasks.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To be able to deliver </w:t>
      </w:r>
      <w:r w:rsidR="00D503D3" w:rsidRPr="007E52AB">
        <w:rPr>
          <w:rFonts w:eastAsia="Times New Roman" w:cs="Times New Roman"/>
          <w:szCs w:val="24"/>
        </w:rPr>
        <w:t>guarantee</w:t>
      </w:r>
      <w:r w:rsidRPr="007E52AB">
        <w:rPr>
          <w:rFonts w:eastAsia="Times New Roman" w:cs="Times New Roman"/>
          <w:szCs w:val="24"/>
        </w:rPr>
        <w:t xml:space="preserve"> on internal controls, risk mitigation, and governance </w:t>
      </w:r>
      <w:r w:rsidR="00941788" w:rsidRPr="007E52AB">
        <w:rPr>
          <w:rFonts w:eastAsia="Times New Roman" w:cs="Times New Roman"/>
          <w:szCs w:val="24"/>
        </w:rPr>
        <w:t>practices</w:t>
      </w:r>
      <w:r w:rsidR="00F746DC">
        <w:rPr>
          <w:rFonts w:eastAsia="Times New Roman" w:cs="Times New Roman"/>
          <w:szCs w:val="24"/>
        </w:rPr>
        <w:t xml:space="preserve"> that comply with the rules and regulations</w:t>
      </w:r>
      <w:r w:rsidRPr="007E52AB">
        <w:rPr>
          <w:rFonts w:eastAsia="Times New Roman" w:cs="Times New Roman"/>
          <w:szCs w:val="24"/>
        </w:rPr>
        <w:t xml:space="preserve"> of the Professional Practise of Internal Audit, a complement internal audit unit should, assist the board through the audit committee, according to Zimbabwe's National Code on Corporate Governance (2014). The internal audit unit should</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 1.Assess the organization's governance procedures.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2. Objectively assess the structure for risk management as well as internal controls' performance.</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3. Analyse and assess business practises and related procedures systematically.</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4. Evaluate the possibility of fraud, corruption, unethical conduct, and other irregularities.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following were listed by Emile Wolf International (2011) as the crucial functions of internal audit in a business, each of which is intended to help a company achieve successful corporate governance.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1. Management can monitor an organization's internal controls by means of internal audit. As an entity grows larger and more complicated, Internal audit can serve as a </w:t>
      </w:r>
      <w:r w:rsidR="00941788" w:rsidRPr="007E52AB">
        <w:rPr>
          <w:rFonts w:eastAsia="Times New Roman" w:cs="Times New Roman"/>
          <w:szCs w:val="24"/>
        </w:rPr>
        <w:t>valuable</w:t>
      </w:r>
      <w:r w:rsidRPr="007E52AB">
        <w:rPr>
          <w:rFonts w:eastAsia="Times New Roman" w:cs="Times New Roman"/>
          <w:szCs w:val="24"/>
        </w:rPr>
        <w:t xml:space="preserve"> management </w:t>
      </w:r>
      <w:r w:rsidR="00941788" w:rsidRPr="007E52AB">
        <w:rPr>
          <w:rFonts w:eastAsia="Times New Roman" w:cs="Times New Roman"/>
          <w:szCs w:val="24"/>
        </w:rPr>
        <w:t>instrument</w:t>
      </w:r>
      <w:r w:rsidRPr="007E52AB">
        <w:rPr>
          <w:rFonts w:eastAsia="Times New Roman" w:cs="Times New Roman"/>
          <w:szCs w:val="24"/>
        </w:rPr>
        <w:t xml:space="preserve"> for monitoring controls when the managerial task of doing so may grow increasingly difficult.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2. The effectiveness of operations can be tracked using an internal audit function. In order to guarantee that </w:t>
      </w:r>
      <w:r w:rsidR="00941788">
        <w:rPr>
          <w:rFonts w:eastAsia="Times New Roman" w:cs="Times New Roman"/>
          <w:szCs w:val="24"/>
        </w:rPr>
        <w:t>the use of resources is</w:t>
      </w:r>
      <w:r w:rsidRPr="007E52AB">
        <w:rPr>
          <w:rFonts w:eastAsia="Times New Roman" w:cs="Times New Roman"/>
          <w:szCs w:val="24"/>
        </w:rPr>
        <w:t xml:space="preserve"> effectively and efficiently, especially in a market that is competitive.</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3. Management focuses on ensuring conformity with laws and regulations in countries with numerous statute and accounting rules making use of the internal auditors.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4. The internal audit role </w:t>
      </w:r>
      <w:r w:rsidR="00941788" w:rsidRPr="007E52AB">
        <w:rPr>
          <w:rFonts w:eastAsia="Times New Roman" w:cs="Times New Roman"/>
          <w:szCs w:val="24"/>
        </w:rPr>
        <w:t>help</w:t>
      </w:r>
      <w:r w:rsidRPr="007E52AB">
        <w:rPr>
          <w:rFonts w:eastAsia="Times New Roman" w:cs="Times New Roman"/>
          <w:szCs w:val="24"/>
        </w:rPr>
        <w:t xml:space="preserve"> management in examining the efficacy of controls inside sophisticated information technology systems used by firms.</w:t>
      </w:r>
    </w:p>
    <w:p w:rsidR="006E260C" w:rsidRPr="007E52AB" w:rsidRDefault="00C11E46" w:rsidP="00B05D79">
      <w:pPr>
        <w:pStyle w:val="Heading3"/>
        <w:rPr>
          <w:rFonts w:eastAsia="Times New Roman"/>
        </w:rPr>
      </w:pPr>
      <w:bookmarkStart w:id="38" w:name="_Toc137974790"/>
      <w:r w:rsidRPr="007E52AB">
        <w:rPr>
          <w:rFonts w:eastAsia="Times New Roman"/>
        </w:rPr>
        <w:t xml:space="preserve">2.3.4 </w:t>
      </w:r>
      <w:r w:rsidR="006E260C" w:rsidRPr="007E52AB">
        <w:rPr>
          <w:rFonts w:eastAsia="Times New Roman"/>
        </w:rPr>
        <w:t>The Consulting Role of Internal Audit Internal</w:t>
      </w:r>
      <w:bookmarkEnd w:id="38"/>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In this new strategy, the consulting role of internal audit is emphasised in accordance with strategic management. Furthermore, it is stated that internal audit must benefit a business and help it achieve its goals. The emphasis of internal audit's recently expanded scope is on its contribution to risk </w:t>
      </w:r>
      <w:r w:rsidR="00F746DC" w:rsidRPr="007E52AB">
        <w:rPr>
          <w:rFonts w:eastAsia="Times New Roman" w:cs="Times New Roman"/>
          <w:szCs w:val="24"/>
        </w:rPr>
        <w:t>controlling</w:t>
      </w:r>
      <w:r w:rsidRPr="007E52AB">
        <w:rPr>
          <w:rFonts w:eastAsia="Times New Roman" w:cs="Times New Roman"/>
          <w:szCs w:val="24"/>
        </w:rPr>
        <w:t xml:space="preserve"> and corporate governan</w:t>
      </w:r>
      <w:r w:rsidR="00941788">
        <w:rPr>
          <w:rFonts w:eastAsia="Times New Roman" w:cs="Times New Roman"/>
          <w:szCs w:val="24"/>
        </w:rPr>
        <w:t>ce issues</w:t>
      </w:r>
      <w:r w:rsidR="00F746DC">
        <w:rPr>
          <w:rFonts w:eastAsia="Times New Roman" w:cs="Times New Roman"/>
          <w:szCs w:val="24"/>
        </w:rPr>
        <w:t>.</w:t>
      </w:r>
      <w:r w:rsidR="00D503F1" w:rsidRPr="007E52AB">
        <w:rPr>
          <w:rFonts w:eastAsia="Times New Roman" w:cs="Times New Roman"/>
          <w:szCs w:val="24"/>
        </w:rPr>
        <w:t xml:space="preserve">(Hass et al., 2006). </w:t>
      </w:r>
    </w:p>
    <w:p w:rsidR="00D503F1" w:rsidRPr="007E52AB" w:rsidRDefault="00F746DC" w:rsidP="00B05D79">
      <w:pPr>
        <w:pStyle w:val="Heading2"/>
        <w:rPr>
          <w:rFonts w:eastAsia="Times New Roman"/>
        </w:rPr>
      </w:pPr>
      <w:bookmarkStart w:id="39" w:name="_Toc137974791"/>
      <w:r>
        <w:rPr>
          <w:rFonts w:eastAsia="Times New Roman"/>
        </w:rPr>
        <w:t>2.4</w:t>
      </w:r>
      <w:r w:rsidR="006E260C" w:rsidRPr="007E52AB">
        <w:rPr>
          <w:rFonts w:eastAsia="Times New Roman"/>
        </w:rPr>
        <w:t>THEORETICAL FRAME WORK</w:t>
      </w:r>
      <w:bookmarkEnd w:id="39"/>
    </w:p>
    <w:p w:rsidR="00D503F1" w:rsidRPr="007E52AB" w:rsidRDefault="00C11E46" w:rsidP="00B05D79">
      <w:pPr>
        <w:pStyle w:val="Heading3"/>
        <w:rPr>
          <w:rFonts w:eastAsia="Times New Roman"/>
        </w:rPr>
      </w:pPr>
      <w:bookmarkStart w:id="40" w:name="_Toc137974792"/>
      <w:r w:rsidRPr="007E52AB">
        <w:rPr>
          <w:rFonts w:eastAsia="Times New Roman"/>
        </w:rPr>
        <w:t xml:space="preserve">2.4.1 </w:t>
      </w:r>
      <w:r w:rsidR="006E260C" w:rsidRPr="007E52AB">
        <w:rPr>
          <w:rFonts w:eastAsia="Times New Roman"/>
        </w:rPr>
        <w:t>Theoretical reflection internal auditing in enhancing good corporate governance</w:t>
      </w:r>
      <w:bookmarkEnd w:id="40"/>
      <w:r w:rsidR="00D503F1" w:rsidRPr="007E52AB">
        <w:rPr>
          <w:rFonts w:eastAsia="Times New Roman"/>
        </w:rPr>
        <w:t xml:space="preserve"> </w:t>
      </w:r>
    </w:p>
    <w:p w:rsidR="00C11E46" w:rsidRPr="007E52AB" w:rsidRDefault="006E260C" w:rsidP="007E52AB">
      <w:pPr>
        <w:spacing w:line="360" w:lineRule="auto"/>
        <w:rPr>
          <w:rFonts w:eastAsia="Times New Roman" w:cs="Times New Roman"/>
          <w:szCs w:val="24"/>
        </w:rPr>
      </w:pPr>
      <w:r w:rsidRPr="007E52AB">
        <w:rPr>
          <w:rFonts w:eastAsia="Times New Roman" w:cs="Times New Roman"/>
          <w:szCs w:val="24"/>
        </w:rPr>
        <w:t>Although some of them are well recognised in research and some of them are more dependent on perceptions, the necessity for auditing services in the public sectors, as noted by numerous academics, may be explained by a variety of unique hypotheses. Hayes (2005) recognised the lending credibility theory, agency theory, the policeman theory as well as the theory of inspired confidence as the four audit hypotheses.</w:t>
      </w:r>
    </w:p>
    <w:p w:rsidR="00C11E46" w:rsidRPr="007E52AB" w:rsidRDefault="00C11E46" w:rsidP="00B05D79">
      <w:pPr>
        <w:pStyle w:val="Heading3"/>
        <w:rPr>
          <w:rFonts w:eastAsia="Times New Roman"/>
        </w:rPr>
      </w:pPr>
      <w:bookmarkStart w:id="41" w:name="_Toc137974793"/>
      <w:r w:rsidRPr="007E52AB">
        <w:rPr>
          <w:rFonts w:eastAsia="Times New Roman"/>
        </w:rPr>
        <w:t xml:space="preserve">2.4.2 </w:t>
      </w:r>
      <w:r w:rsidR="006E260C" w:rsidRPr="007E52AB">
        <w:rPr>
          <w:rFonts w:eastAsia="Times New Roman"/>
        </w:rPr>
        <w:t>The Policeman Theory</w:t>
      </w:r>
      <w:bookmarkEnd w:id="41"/>
    </w:p>
    <w:p w:rsidR="00C11E46" w:rsidRPr="007E52AB" w:rsidRDefault="00941788" w:rsidP="007E52AB">
      <w:pPr>
        <w:spacing w:line="360" w:lineRule="auto"/>
        <w:rPr>
          <w:rFonts w:eastAsia="Times New Roman" w:cs="Times New Roman"/>
          <w:b/>
          <w:szCs w:val="24"/>
        </w:rPr>
      </w:pPr>
      <w:r>
        <w:rPr>
          <w:rFonts w:eastAsia="Times New Roman" w:cs="Times New Roman"/>
          <w:szCs w:val="24"/>
        </w:rPr>
        <w:t>T</w:t>
      </w:r>
      <w:r w:rsidR="006E260C" w:rsidRPr="007E52AB">
        <w:rPr>
          <w:rFonts w:eastAsia="Times New Roman" w:cs="Times New Roman"/>
          <w:szCs w:val="24"/>
        </w:rPr>
        <w:t>he policeman theory</w:t>
      </w:r>
      <w:r w:rsidR="00F746DC">
        <w:rPr>
          <w:rFonts w:eastAsia="Times New Roman" w:cs="Times New Roman"/>
          <w:szCs w:val="24"/>
        </w:rPr>
        <w:t xml:space="preserve"> alludes</w:t>
      </w:r>
      <w:r>
        <w:rPr>
          <w:rFonts w:eastAsia="Times New Roman" w:cs="Times New Roman"/>
          <w:szCs w:val="24"/>
        </w:rPr>
        <w:t xml:space="preserve"> that</w:t>
      </w:r>
      <w:r w:rsidR="006E260C" w:rsidRPr="007E52AB">
        <w:rPr>
          <w:rFonts w:eastAsia="Times New Roman" w:cs="Times New Roman"/>
          <w:szCs w:val="24"/>
        </w:rPr>
        <w:t xml:space="preserve">, the internal auditor is in charge of </w:t>
      </w:r>
      <w:r w:rsidRPr="007E52AB">
        <w:rPr>
          <w:rFonts w:eastAsia="Times New Roman" w:cs="Times New Roman"/>
          <w:szCs w:val="24"/>
        </w:rPr>
        <w:t>examining</w:t>
      </w:r>
      <w:r w:rsidR="006E260C" w:rsidRPr="007E52AB">
        <w:rPr>
          <w:rFonts w:eastAsia="Times New Roman" w:cs="Times New Roman"/>
          <w:szCs w:val="24"/>
        </w:rPr>
        <w:t xml:space="preserve"> for, identifying, and stopping fraud. Undoubtedly, this was the </w:t>
      </w:r>
      <w:r w:rsidR="00F746DC">
        <w:rPr>
          <w:rFonts w:eastAsia="Times New Roman" w:cs="Times New Roman"/>
          <w:szCs w:val="24"/>
        </w:rPr>
        <w:t>situation at the start of the twenty</w:t>
      </w:r>
      <w:r w:rsidR="006E260C" w:rsidRPr="007E52AB">
        <w:rPr>
          <w:rFonts w:eastAsia="Times New Roman" w:cs="Times New Roman"/>
          <w:szCs w:val="24"/>
        </w:rPr>
        <w:t xml:space="preserve"> century. Recently, however, providing an acceptable the degree of assurance and confirming the correctness as well as the financial reports have been the auditors' top priorities. However, the subject of fraud detection is still up for debate when it comes to the obligations of auditors, and pressure to make those obligations more stringent frequently increases after instances in which financial statement crimes are uncovered.</w:t>
      </w:r>
    </w:p>
    <w:p w:rsidR="00C11E46" w:rsidRPr="007E52AB" w:rsidRDefault="00C11E46" w:rsidP="00B05D79">
      <w:pPr>
        <w:pStyle w:val="Heading3"/>
        <w:rPr>
          <w:rFonts w:eastAsia="Times New Roman"/>
        </w:rPr>
      </w:pPr>
      <w:bookmarkStart w:id="42" w:name="_Toc137974794"/>
      <w:r w:rsidRPr="007E52AB">
        <w:rPr>
          <w:rFonts w:eastAsia="Times New Roman"/>
        </w:rPr>
        <w:t xml:space="preserve">2.4.3 </w:t>
      </w:r>
      <w:r w:rsidR="006E260C" w:rsidRPr="007E52AB">
        <w:rPr>
          <w:rFonts w:eastAsia="Times New Roman"/>
        </w:rPr>
        <w:t>The Lending Credibility Theory</w:t>
      </w:r>
      <w:bookmarkEnd w:id="42"/>
    </w:p>
    <w:p w:rsidR="006E260C" w:rsidRPr="007E52AB" w:rsidRDefault="006E260C" w:rsidP="007E52AB">
      <w:pPr>
        <w:spacing w:line="360" w:lineRule="auto"/>
        <w:rPr>
          <w:rFonts w:eastAsia="Times New Roman" w:cs="Times New Roman"/>
          <w:b/>
          <w:szCs w:val="24"/>
        </w:rPr>
      </w:pPr>
      <w:r w:rsidRPr="007E52AB">
        <w:rPr>
          <w:rFonts w:eastAsia="Times New Roman" w:cs="Times New Roman"/>
          <w:szCs w:val="24"/>
        </w:rPr>
        <w:t>According to the lending credibility theory, the audit's main objective is to increase</w:t>
      </w:r>
      <w:r w:rsidR="00941788">
        <w:rPr>
          <w:rFonts w:eastAsia="Times New Roman" w:cs="Times New Roman"/>
          <w:szCs w:val="24"/>
        </w:rPr>
        <w:t xml:space="preserve"> on</w:t>
      </w:r>
      <w:r w:rsidRPr="007E52AB">
        <w:rPr>
          <w:rFonts w:eastAsia="Times New Roman" w:cs="Times New Roman"/>
          <w:szCs w:val="24"/>
        </w:rPr>
        <w:t xml:space="preserve"> the financial statements' trustworthiness. In light of this perspective, credibility is a service that auditors offer to their customers. When it comes to audited financial accounts, users of financial statements are thought to have more faith in the information provided by management. Users should benefit from greater credibility as well as it is commonly recognised that when investment decisions are based on reliable information, the quality of such judgements improves.</w:t>
      </w:r>
    </w:p>
    <w:p w:rsidR="006E260C" w:rsidRPr="007E52AB" w:rsidRDefault="00C11E46" w:rsidP="00B05D79">
      <w:pPr>
        <w:pStyle w:val="Heading3"/>
        <w:rPr>
          <w:rFonts w:eastAsia="Times New Roman"/>
        </w:rPr>
      </w:pPr>
      <w:bookmarkStart w:id="43" w:name="_Toc137974795"/>
      <w:r w:rsidRPr="007E52AB">
        <w:rPr>
          <w:rFonts w:eastAsia="Times New Roman"/>
        </w:rPr>
        <w:t xml:space="preserve">2.4.4 </w:t>
      </w:r>
      <w:r w:rsidR="006E260C" w:rsidRPr="007E52AB">
        <w:rPr>
          <w:rFonts w:eastAsia="Times New Roman"/>
        </w:rPr>
        <w:t>Agency theory</w:t>
      </w:r>
      <w:bookmarkEnd w:id="43"/>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A company is a centre of contracts between diverse organisational stakeholders while addressing the agency theory as viewed by Donaldson, L. and Davis, J. H. (2016). They stressed the likelihood of conflicts </w:t>
      </w:r>
      <w:r w:rsidR="007B6F2B" w:rsidRPr="007E52AB">
        <w:rPr>
          <w:rFonts w:eastAsia="Times New Roman" w:cs="Times New Roman"/>
          <w:szCs w:val="24"/>
        </w:rPr>
        <w:t>amongst</w:t>
      </w:r>
      <w:r w:rsidR="007B6F2B">
        <w:rPr>
          <w:rFonts w:eastAsia="Times New Roman" w:cs="Times New Roman"/>
          <w:szCs w:val="24"/>
        </w:rPr>
        <w:t xml:space="preserve"> an organization's shareholders</w:t>
      </w:r>
      <w:r w:rsidRPr="007E52AB">
        <w:rPr>
          <w:rFonts w:eastAsia="Times New Roman" w:cs="Times New Roman"/>
          <w:szCs w:val="24"/>
        </w:rPr>
        <w:t xml:space="preserve"> and executives on what is best for the company. Agency theory seeks to determine the optimal terms of the agreement between the principal and the agent. The level of commitment is a result of the anticipated reward worth of accomplishing the principal's aims since the agent </w:t>
      </w:r>
      <w:r w:rsidR="007B6F2B" w:rsidRPr="007E52AB">
        <w:rPr>
          <w:rFonts w:eastAsia="Times New Roman" w:cs="Times New Roman"/>
          <w:szCs w:val="24"/>
        </w:rPr>
        <w:t>attempts</w:t>
      </w:r>
      <w:r w:rsidRPr="007E52AB">
        <w:rPr>
          <w:rFonts w:eastAsia="Times New Roman" w:cs="Times New Roman"/>
          <w:szCs w:val="24"/>
        </w:rPr>
        <w:t xml:space="preserve"> to maximise personal gain by attaining the principal's financial goals. </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agency relationship is the foundation of the agency theory. Donaldson, L. and Davis, J. H. (2016) defined a relationship of agency as a situation whereby one or more individuals ( principle) choose someone (the agent) to execute an action on their behalf and assign specific decision-making responsibilities to that agent. The relationship between an employer and employee is possibly the most well-known example of an agency relationship.Principal seeks to increase personal benefits while reducing agent compensation. The agent's aim is to maximise his or her benefits on that.In accordance with the agency theory, while both the principal and the agent have conflicting goals, the principal's wealth cannot be optimised, the principal and the agent possess varying access to information (Mupeta, 2009). The agent and principle have distinct inclinations towards risk, making it difficult for the principal to successfully supervise the agent's behaviour and ascertain what information the agent has. </w:t>
      </w:r>
    </w:p>
    <w:p w:rsidR="006E260C" w:rsidRPr="007E52AB" w:rsidRDefault="00047542" w:rsidP="00B05D79">
      <w:pPr>
        <w:pStyle w:val="Heading4"/>
        <w:rPr>
          <w:rFonts w:eastAsia="Times New Roman"/>
        </w:rPr>
      </w:pPr>
      <w:bookmarkStart w:id="44" w:name="_Toc137884759"/>
      <w:r>
        <w:rPr>
          <w:rFonts w:eastAsia="Times New Roman"/>
        </w:rPr>
        <w:t xml:space="preserve">Figure 2.1 </w:t>
      </w:r>
      <w:r w:rsidR="006E260C" w:rsidRPr="007E52AB">
        <w:rPr>
          <w:rFonts w:eastAsia="Times New Roman"/>
        </w:rPr>
        <w:t>The Agency and Principal Relationship</w:t>
      </w:r>
      <w:bookmarkEnd w:id="44"/>
    </w:p>
    <w:p w:rsidR="006E260C" w:rsidRPr="007E52AB" w:rsidRDefault="006E260C" w:rsidP="007E52AB">
      <w:pPr>
        <w:keepNext/>
        <w:spacing w:line="360" w:lineRule="auto"/>
        <w:rPr>
          <w:rFonts w:eastAsia="Times New Roman" w:cs="Times New Roman"/>
          <w:szCs w:val="24"/>
        </w:rPr>
      </w:pPr>
      <w:r w:rsidRPr="007E52AB">
        <w:rPr>
          <w:rFonts w:cs="Times New Roman"/>
          <w:szCs w:val="24"/>
        </w:rPr>
        <w:object w:dxaOrig="10950" w:dyaOrig="4305">
          <v:rect id="rectole0000000000" o:spid="_x0000_i1025" style="width:547.5pt;height:3in" o:ole="" o:preferrelative="t" stroked="f">
            <v:imagedata r:id="rId16" o:title=""/>
          </v:rect>
          <o:OLEObject Type="Embed" ProgID="StaticMetafile" ShapeID="rectole0000000000" DrawAspect="Content" ObjectID="_1758022377" r:id="rId17"/>
        </w:objec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i/>
          <w:szCs w:val="24"/>
        </w:rPr>
        <w:t>Source: Kapla</w:t>
      </w:r>
      <w:r w:rsidR="00047542">
        <w:rPr>
          <w:rFonts w:eastAsia="Times New Roman" w:cs="Times New Roman"/>
          <w:b/>
          <w:i/>
          <w:szCs w:val="24"/>
        </w:rPr>
        <w:t>n Financial Knowledge Bank (2019</w:t>
      </w:r>
      <w:r w:rsidRPr="007E52AB">
        <w:rPr>
          <w:rFonts w:eastAsia="Times New Roman" w:cs="Times New Roman"/>
          <w:b/>
          <w:i/>
          <w:szCs w:val="24"/>
        </w:rPr>
        <w:t>)</w:t>
      </w:r>
    </w:p>
    <w:p w:rsidR="006E260C" w:rsidRPr="007E52AB" w:rsidRDefault="006E260C" w:rsidP="007E52AB">
      <w:pPr>
        <w:keepNext/>
        <w:spacing w:line="360" w:lineRule="auto"/>
        <w:rPr>
          <w:rFonts w:eastAsia="Times New Roman" w:cs="Times New Roman"/>
          <w:szCs w:val="24"/>
        </w:rPr>
      </w:pPr>
      <w:r w:rsidRPr="007E52AB">
        <w:rPr>
          <w:rFonts w:eastAsia="Times New Roman" w:cs="Times New Roman"/>
          <w:szCs w:val="24"/>
        </w:rPr>
        <w:t>Despite the best efforts of all parties, issues with the relationships between different parties force the installation of monitoring. Above can be used to summarize the issues:</w:t>
      </w:r>
    </w:p>
    <w:p w:rsidR="006E260C" w:rsidRPr="007E52AB" w:rsidRDefault="00047542" w:rsidP="00B05D79">
      <w:pPr>
        <w:pStyle w:val="Heading4"/>
        <w:rPr>
          <w:rFonts w:eastAsia="Times New Roman"/>
        </w:rPr>
      </w:pPr>
      <w:bookmarkStart w:id="45" w:name="_Toc137884760"/>
      <w:r>
        <w:rPr>
          <w:rFonts w:eastAsia="Times New Roman"/>
        </w:rPr>
        <w:t xml:space="preserve">Figure 2.2 </w:t>
      </w:r>
      <w:r w:rsidR="006E260C" w:rsidRPr="007E52AB">
        <w:rPr>
          <w:rFonts w:eastAsia="Times New Roman"/>
        </w:rPr>
        <w:t>The challenges of the Agency theory</w:t>
      </w:r>
      <w:bookmarkEnd w:id="45"/>
    </w:p>
    <w:p w:rsidR="006E260C" w:rsidRPr="007E52AB" w:rsidRDefault="006E260C" w:rsidP="007E52AB">
      <w:pPr>
        <w:keepNext/>
        <w:spacing w:line="360" w:lineRule="auto"/>
        <w:rPr>
          <w:rFonts w:eastAsia="Times New Roman" w:cs="Times New Roman"/>
          <w:szCs w:val="24"/>
        </w:rPr>
      </w:pPr>
      <w:r w:rsidRPr="007E52AB">
        <w:rPr>
          <w:rFonts w:cs="Times New Roman"/>
          <w:szCs w:val="24"/>
        </w:rPr>
        <w:object w:dxaOrig="10110" w:dyaOrig="4065">
          <v:rect id="rectole0000000001" o:spid="_x0000_i1026" style="width:506.25pt;height:202.5pt" o:ole="" o:preferrelative="t" stroked="f">
            <v:imagedata r:id="rId18" o:title=""/>
          </v:rect>
          <o:OLEObject Type="Embed" ProgID="StaticMetafile" ShapeID="rectole0000000001" DrawAspect="Content" ObjectID="_1758022378" r:id="rId19"/>
        </w:objec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 xml:space="preserve">Source:  </w:t>
      </w:r>
      <w:hyperlink r:id="rId20" w:history="1">
        <w:r w:rsidRPr="007E52AB">
          <w:rPr>
            <w:rStyle w:val="Hyperlink"/>
            <w:rFonts w:eastAsia="Times New Roman" w:cs="Times New Roman"/>
            <w:b/>
            <w:szCs w:val="24"/>
          </w:rPr>
          <w:t>http://www.roymogg.com/</w:t>
        </w:r>
      </w:hyperlink>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szCs w:val="24"/>
        </w:rPr>
        <w:t xml:space="preserve">The example above shows how, within the bounds of the contract, conflicts of interest may develop between the principal (P) and his Agent (A). The chosen person to complete such responsibilities has hidden self-interests that may be at odds with the principal's stated goals, notwithstanding the principal's expectation that his interests will be met. Their own interests could be detrimental to the primary contract goals. Therefore, the principal should devise plans to monitor and control the agent's self-interest. An independent third party is essential to assure the principal that the Agent </w:t>
      </w:r>
      <w:r w:rsidR="007B6F2B" w:rsidRPr="007E52AB">
        <w:rPr>
          <w:rFonts w:eastAsia="Times New Roman" w:cs="Times New Roman"/>
          <w:szCs w:val="24"/>
        </w:rPr>
        <w:t>constantly</w:t>
      </w:r>
      <w:r w:rsidRPr="007E52AB">
        <w:rPr>
          <w:rFonts w:eastAsia="Times New Roman" w:cs="Times New Roman"/>
          <w:szCs w:val="24"/>
        </w:rPr>
        <w:t xml:space="preserve"> acts in the principal's </w:t>
      </w:r>
      <w:r w:rsidR="00F746DC" w:rsidRPr="007E52AB">
        <w:rPr>
          <w:rFonts w:eastAsia="Times New Roman" w:cs="Times New Roman"/>
          <w:szCs w:val="24"/>
        </w:rPr>
        <w:t>greatest</w:t>
      </w:r>
      <w:r w:rsidRPr="007E52AB">
        <w:rPr>
          <w:rFonts w:eastAsia="Times New Roman" w:cs="Times New Roman"/>
          <w:szCs w:val="24"/>
        </w:rPr>
        <w:t xml:space="preserve"> interests.</w:t>
      </w:r>
    </w:p>
    <w:p w:rsidR="006E260C" w:rsidRPr="007E52AB" w:rsidRDefault="006E260C" w:rsidP="007E52AB">
      <w:pPr>
        <w:keepNext/>
        <w:keepLines/>
        <w:spacing w:before="40" w:after="0" w:line="360" w:lineRule="auto"/>
        <w:rPr>
          <w:rFonts w:eastAsia="Times New Roman" w:cs="Times New Roman"/>
          <w:szCs w:val="24"/>
        </w:rPr>
      </w:pPr>
    </w:p>
    <w:p w:rsidR="006E260C" w:rsidRPr="007E52AB" w:rsidRDefault="00047542" w:rsidP="0078138F">
      <w:pPr>
        <w:pStyle w:val="Heading3"/>
        <w:rPr>
          <w:rFonts w:eastAsia="Times New Roman"/>
        </w:rPr>
      </w:pPr>
      <w:bookmarkStart w:id="46" w:name="_Toc137974796"/>
      <w:r>
        <w:rPr>
          <w:rFonts w:eastAsia="Times New Roman"/>
        </w:rPr>
        <w:t>2.4.5</w:t>
      </w:r>
      <w:r w:rsidR="00C11E46" w:rsidRPr="007E52AB">
        <w:rPr>
          <w:rFonts w:eastAsia="Times New Roman"/>
        </w:rPr>
        <w:t xml:space="preserve"> </w:t>
      </w:r>
      <w:r w:rsidR="006E260C" w:rsidRPr="007E52AB">
        <w:rPr>
          <w:rFonts w:eastAsia="Times New Roman"/>
        </w:rPr>
        <w:t>The stewardship theory</w:t>
      </w:r>
      <w:bookmarkEnd w:id="46"/>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An important concept that is considered to be per</w:t>
      </w:r>
      <w:r w:rsidR="007B6F2B">
        <w:rPr>
          <w:rFonts w:eastAsia="Times New Roman" w:cs="Times New Roman"/>
          <w:szCs w:val="24"/>
        </w:rPr>
        <w:t>tinent to the connection amoung</w:t>
      </w:r>
      <w:r w:rsidRPr="007E52AB">
        <w:rPr>
          <w:rFonts w:eastAsia="Times New Roman" w:cs="Times New Roman"/>
          <w:szCs w:val="24"/>
        </w:rPr>
        <w:t xml:space="preserve"> the efficiency of corporate governance and internal audit is stewardship theory. James Davies and Lex Donaldson were the ones who came up with the stewardship concept. Stewardship theory, a novel method to examining the current structure between a company's ownership and management presupposes that the steward is the manager of the enterprise with atti</w:t>
      </w:r>
      <w:r w:rsidR="007B6F2B">
        <w:rPr>
          <w:rFonts w:eastAsia="Times New Roman" w:cs="Times New Roman"/>
          <w:szCs w:val="24"/>
        </w:rPr>
        <w:t>tudes and goals similar to that</w:t>
      </w:r>
      <w:r w:rsidRPr="007E52AB">
        <w:rPr>
          <w:rFonts w:eastAsia="Times New Roman" w:cs="Times New Roman"/>
          <w:szCs w:val="24"/>
        </w:rPr>
        <w:t xml:space="preserve"> of the owners,</w:t>
      </w:r>
      <w:r w:rsidR="007B6F2B">
        <w:rPr>
          <w:rFonts w:eastAsia="Times New Roman" w:cs="Times New Roman"/>
          <w:szCs w:val="24"/>
        </w:rPr>
        <w:t xml:space="preserve"> as sited by Donaldson and Davies</w:t>
      </w:r>
      <w:r w:rsidRPr="007E52AB">
        <w:rPr>
          <w:rFonts w:eastAsia="Times New Roman" w:cs="Times New Roman"/>
          <w:szCs w:val="24"/>
        </w:rPr>
        <w:t xml:space="preserve">(1991). </w:t>
      </w:r>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szCs w:val="24"/>
        </w:rPr>
        <w:t>Stewardship theory holds that owners and managers do not have conflicting interests, and that the purpose of governance is to identify the frameworks and practises that enable the greatest possible interaction between them. According to this idea, organisational administrators face difficulties in their daily operations even though executive control is not fundamentally complex (Donaldson, 2008). Stewardship theory places greater emphasis on the parties' shared objectives than agency theory, which presuppo</w:t>
      </w:r>
      <w:r w:rsidR="007B6F2B">
        <w:rPr>
          <w:rFonts w:eastAsia="Times New Roman" w:cs="Times New Roman"/>
          <w:szCs w:val="24"/>
        </w:rPr>
        <w:t>ses a conflict of interest among</w:t>
      </w:r>
      <w:r w:rsidRPr="007E52AB">
        <w:rPr>
          <w:rFonts w:eastAsia="Times New Roman" w:cs="Times New Roman"/>
          <w:szCs w:val="24"/>
        </w:rPr>
        <w:t xml:space="preserve"> the agent and principal(s) (Van-Slyke, 2006).</w:t>
      </w:r>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szCs w:val="24"/>
        </w:rPr>
        <w:t xml:space="preserve"> </w:t>
      </w:r>
    </w:p>
    <w:p w:rsidR="006E260C" w:rsidRPr="007E52AB" w:rsidRDefault="00047542" w:rsidP="0078138F">
      <w:pPr>
        <w:pStyle w:val="Heading3"/>
        <w:rPr>
          <w:rFonts w:eastAsia="Times New Roman"/>
        </w:rPr>
      </w:pPr>
      <w:bookmarkStart w:id="47" w:name="_Toc137974797"/>
      <w:r>
        <w:rPr>
          <w:rFonts w:eastAsia="Times New Roman"/>
        </w:rPr>
        <w:t>2.4.6</w:t>
      </w:r>
      <w:r w:rsidR="00C11E46" w:rsidRPr="007E52AB">
        <w:rPr>
          <w:rFonts w:eastAsia="Times New Roman"/>
        </w:rPr>
        <w:t xml:space="preserve"> </w:t>
      </w:r>
      <w:r w:rsidR="006E260C" w:rsidRPr="007E52AB">
        <w:rPr>
          <w:rFonts w:eastAsia="Times New Roman"/>
        </w:rPr>
        <w:t>The stakeholder theory</w:t>
      </w:r>
      <w:bookmarkEnd w:id="47"/>
    </w:p>
    <w:p w:rsidR="006E260C" w:rsidRPr="007E52AB" w:rsidRDefault="007B6F2B" w:rsidP="007E52AB">
      <w:pPr>
        <w:spacing w:line="360" w:lineRule="auto"/>
        <w:rPr>
          <w:rFonts w:eastAsia="Times New Roman" w:cs="Times New Roman"/>
          <w:szCs w:val="24"/>
        </w:rPr>
      </w:pPr>
      <w:r>
        <w:rPr>
          <w:rFonts w:eastAsia="Times New Roman" w:cs="Times New Roman"/>
          <w:szCs w:val="24"/>
        </w:rPr>
        <w:t>In 1984, the Stakeholder</w:t>
      </w:r>
      <w:r w:rsidR="006E260C" w:rsidRPr="007E52AB">
        <w:rPr>
          <w:rFonts w:eastAsia="Times New Roman" w:cs="Times New Roman"/>
          <w:szCs w:val="24"/>
        </w:rPr>
        <w:t xml:space="preserve">Theory was presented by Edward Freeman. The stakeholder theory has garnered a lot of acceptance although not having been a fully developed theory because of its simplicity and make sense application (Emerson, Alves &amp; Raposo, 2011). Any organisation, whether for profit or not, exists to serve the needs of various interest groups (stakeholders). All of these parties are interconnected. The tenet of stakeholder theory is that, </w:t>
      </w:r>
      <w:r>
        <w:rPr>
          <w:rFonts w:eastAsia="Times New Roman" w:cs="Times New Roman"/>
          <w:szCs w:val="24"/>
        </w:rPr>
        <w:t>adding on</w:t>
      </w:r>
      <w:r w:rsidR="006E260C" w:rsidRPr="007E52AB">
        <w:rPr>
          <w:rFonts w:eastAsia="Times New Roman" w:cs="Times New Roman"/>
          <w:szCs w:val="24"/>
        </w:rPr>
        <w:t xml:space="preserve"> the interests of the shareholders, consideration must also be given to other stakeholders who have an impact on the business. Stakeholders are the groups that have an interest in or claim to the company. Management, staff, customers, vendors, credit providers, the government, and the community (including the environment) are some examples of a company's stakeholders. According to the stakeholder theory, this group of people have an impact on the organization's operations, and as a result, their influence should be taken into account while making decisions and carrying out organisational operations (Tse, 2011).  </w:t>
      </w:r>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szCs w:val="24"/>
        </w:rPr>
        <w:t>Those who are crucial to an organization's survival and development and those who have an impact on or are impacted by it are two different types of stakeholders, according to Freeman and Reed (1983). This viewpoint was supported by Emerson, Alves, and Raposo (2011) when they noted that stakeholders could be primary or secondary. Local governments and the community are examples of secondary stakeholders since they do not have a legal obligation to the company. In contrast, employees, clients, and suppliers are examples of key stakeholders because they have a legal obligation to the business.</w:t>
      </w:r>
    </w:p>
    <w:p w:rsidR="006E260C" w:rsidRPr="007E52AB" w:rsidRDefault="00C11E46" w:rsidP="0078138F">
      <w:pPr>
        <w:pStyle w:val="Heading2"/>
        <w:rPr>
          <w:rFonts w:eastAsia="Times New Roman"/>
        </w:rPr>
      </w:pPr>
      <w:bookmarkStart w:id="48" w:name="_Toc137974798"/>
      <w:r w:rsidRPr="007E52AB">
        <w:rPr>
          <w:rFonts w:eastAsia="Times New Roman"/>
        </w:rPr>
        <w:t xml:space="preserve">2.5 </w:t>
      </w:r>
      <w:r w:rsidR="006E260C" w:rsidRPr="007E52AB">
        <w:rPr>
          <w:rFonts w:eastAsia="Times New Roman"/>
        </w:rPr>
        <w:t>Empirical review</w:t>
      </w:r>
      <w:bookmarkEnd w:id="48"/>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Numerous studies have been carried out done on corporate governance (a variable that is dependent) as well as internal auditing (an independent variable). Following is an analysis of some of the empirical research done on these two factors. </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 xml:space="preserve">Promoting Good Governance </w:t>
      </w:r>
      <w:r w:rsidR="007B6F2B">
        <w:rPr>
          <w:rFonts w:eastAsia="Times New Roman" w:cs="Times New Roman"/>
          <w:b/>
          <w:szCs w:val="24"/>
        </w:rPr>
        <w:t>through Internal Audit Function</w:t>
      </w:r>
      <w:r w:rsidR="00F746DC">
        <w:rPr>
          <w:rFonts w:eastAsia="Times New Roman" w:cs="Times New Roman"/>
          <w:b/>
          <w:szCs w:val="24"/>
        </w:rPr>
        <w:t>(IAF):</w:t>
      </w:r>
      <w:r w:rsidRPr="007E52AB">
        <w:rPr>
          <w:rFonts w:eastAsia="Times New Roman" w:cs="Times New Roman"/>
          <w:b/>
          <w:szCs w:val="24"/>
        </w:rPr>
        <w:t>The Nigerian Experi</w:t>
      </w:r>
      <w:r w:rsidR="007B6F2B">
        <w:rPr>
          <w:rFonts w:eastAsia="Times New Roman" w:cs="Times New Roman"/>
          <w:b/>
          <w:szCs w:val="24"/>
        </w:rPr>
        <w:t>ence. TAsaolu, Adedokun and Monday</w:t>
      </w:r>
      <w:r w:rsidRPr="007E52AB">
        <w:rPr>
          <w:rFonts w:eastAsia="Times New Roman" w:cs="Times New Roman"/>
          <w:b/>
          <w:szCs w:val="24"/>
        </w:rPr>
        <w:t>(2016)</w:t>
      </w:r>
    </w:p>
    <w:p w:rsidR="00E44AF1" w:rsidRDefault="00F746DC" w:rsidP="007B6F2B">
      <w:pPr>
        <w:spacing w:line="360" w:lineRule="auto"/>
        <w:rPr>
          <w:rFonts w:eastAsia="Times New Roman"/>
        </w:rPr>
      </w:pPr>
      <w:r>
        <w:rPr>
          <w:rFonts w:eastAsia="Times New Roman"/>
        </w:rPr>
        <w:t>The major</w:t>
      </w:r>
      <w:r w:rsidR="007B6F2B">
        <w:rPr>
          <w:rFonts w:eastAsia="Times New Roman"/>
        </w:rPr>
        <w:t xml:space="preserve"> aim</w:t>
      </w:r>
      <w:r w:rsidR="00E44AF1" w:rsidRPr="00E44AF1">
        <w:rPr>
          <w:rFonts w:eastAsia="Times New Roman"/>
        </w:rPr>
        <w:t xml:space="preserve"> of the </w:t>
      </w:r>
      <w:r w:rsidR="007B6F2B">
        <w:rPr>
          <w:rFonts w:eastAsia="Times New Roman"/>
        </w:rPr>
        <w:t>research</w:t>
      </w:r>
      <w:r w:rsidR="00E44AF1" w:rsidRPr="00E44AF1">
        <w:rPr>
          <w:rFonts w:eastAsia="Times New Roman"/>
        </w:rPr>
        <w:t xml:space="preserve"> was to </w:t>
      </w:r>
      <w:r w:rsidR="007B6F2B" w:rsidRPr="00E44AF1">
        <w:rPr>
          <w:rFonts w:eastAsia="Times New Roman"/>
        </w:rPr>
        <w:t>regulate</w:t>
      </w:r>
      <w:r w:rsidR="00E44AF1" w:rsidRPr="00E44AF1">
        <w:rPr>
          <w:rFonts w:eastAsia="Times New Roman"/>
        </w:rPr>
        <w:t xml:space="preserve"> the role of internal audit in promoting good governance in Nigeria's public sector. Structured questio</w:t>
      </w:r>
      <w:r w:rsidR="007B6F2B">
        <w:rPr>
          <w:rFonts w:eastAsia="Times New Roman"/>
        </w:rPr>
        <w:t>nnaires were used to gather</w:t>
      </w:r>
      <w:r>
        <w:rPr>
          <w:rFonts w:eastAsia="Times New Roman"/>
        </w:rPr>
        <w:t xml:space="preserve"> primary data gathered</w:t>
      </w:r>
      <w:r w:rsidR="00E44AF1" w:rsidRPr="00E44AF1">
        <w:rPr>
          <w:rFonts w:eastAsia="Times New Roman"/>
        </w:rPr>
        <w:t xml:space="preserve"> was then analysed using multiple regression and correlation analysis. The study's findings indicated that internal audit is an effective tool for </w:t>
      </w:r>
      <w:r w:rsidR="007B6F2B" w:rsidRPr="00E44AF1">
        <w:rPr>
          <w:rFonts w:eastAsia="Times New Roman"/>
        </w:rPr>
        <w:t>encouraging</w:t>
      </w:r>
      <w:r w:rsidR="00E44AF1" w:rsidRPr="00E44AF1">
        <w:rPr>
          <w:rFonts w:eastAsia="Times New Roman"/>
        </w:rPr>
        <w:t xml:space="preserve"> goo</w:t>
      </w:r>
      <w:r>
        <w:rPr>
          <w:rFonts w:eastAsia="Times New Roman"/>
        </w:rPr>
        <w:t>d governance in Nigeria's local councils</w:t>
      </w:r>
      <w:r w:rsidR="00E44AF1" w:rsidRPr="00E44AF1">
        <w:rPr>
          <w:rFonts w:eastAsia="Times New Roman"/>
        </w:rPr>
        <w:t xml:space="preserve">, but its impact on overall corporate governance is only moderate. The study recommended that legal requirements be put in place to allow for the release of information from governments into the public domain and to ensure that internal auditors have </w:t>
      </w:r>
      <w:r w:rsidRPr="00E44AF1">
        <w:rPr>
          <w:rFonts w:eastAsia="Times New Roman"/>
        </w:rPr>
        <w:t>right of entry</w:t>
      </w:r>
      <w:r w:rsidR="00E44AF1" w:rsidRPr="00E44AF1">
        <w:rPr>
          <w:rFonts w:eastAsia="Times New Roman"/>
        </w:rPr>
        <w:t xml:space="preserve"> to special funds. These measures could promote good governance in public companies while increasing the effectiveness of the internal audit function.</w:t>
      </w:r>
    </w:p>
    <w:p w:rsidR="006E260C" w:rsidRPr="007E52AB" w:rsidRDefault="007B6F2B" w:rsidP="007E52AB">
      <w:pPr>
        <w:spacing w:line="360" w:lineRule="auto"/>
        <w:rPr>
          <w:rFonts w:eastAsia="Times New Roman" w:cs="Times New Roman"/>
          <w:szCs w:val="24"/>
        </w:rPr>
      </w:pPr>
      <w:r>
        <w:rPr>
          <w:rFonts w:eastAsia="Times New Roman" w:cs="Times New Roman"/>
          <w:b/>
          <w:szCs w:val="24"/>
        </w:rPr>
        <w:t>Factors</w:t>
      </w:r>
      <w:r w:rsidR="006E260C" w:rsidRPr="007E52AB">
        <w:rPr>
          <w:rFonts w:eastAsia="Times New Roman" w:cs="Times New Roman"/>
          <w:b/>
          <w:szCs w:val="24"/>
        </w:rPr>
        <w:t>Contributing to the E</w:t>
      </w:r>
      <w:r>
        <w:rPr>
          <w:rFonts w:eastAsia="Times New Roman" w:cs="Times New Roman"/>
          <w:b/>
          <w:szCs w:val="24"/>
        </w:rPr>
        <w:t>ffectiveness of Internal Audit:</w:t>
      </w:r>
      <w:r w:rsidR="00895F68">
        <w:rPr>
          <w:rFonts w:eastAsia="Times New Roman" w:cs="Times New Roman"/>
          <w:b/>
          <w:szCs w:val="24"/>
        </w:rPr>
        <w:t xml:space="preserve"> Case</w:t>
      </w:r>
      <w:r w:rsidR="006E260C" w:rsidRPr="007E52AB">
        <w:rPr>
          <w:rFonts w:eastAsia="Times New Roman" w:cs="Times New Roman"/>
          <w:b/>
          <w:szCs w:val="24"/>
        </w:rPr>
        <w:t>Study of Internal Audit in the Public Sector in</w:t>
      </w:r>
      <w:r>
        <w:rPr>
          <w:rFonts w:eastAsia="Times New Roman" w:cs="Times New Roman"/>
          <w:b/>
          <w:szCs w:val="24"/>
        </w:rPr>
        <w:t xml:space="preserve"> Kosovo.</w:t>
      </w:r>
      <w:r w:rsidR="00F746DC">
        <w:rPr>
          <w:rFonts w:eastAsia="Times New Roman" w:cs="Times New Roman"/>
          <w:b/>
          <w:szCs w:val="24"/>
        </w:rPr>
        <w:t xml:space="preserve"> </w:t>
      </w:r>
      <w:r w:rsidR="006E260C" w:rsidRPr="007E52AB">
        <w:rPr>
          <w:rFonts w:eastAsia="Times New Roman" w:cs="Times New Roman"/>
          <w:b/>
          <w:szCs w:val="24"/>
        </w:rPr>
        <w:t xml:space="preserve">Leonora </w:t>
      </w:r>
      <w:r>
        <w:rPr>
          <w:rFonts w:eastAsia="Times New Roman" w:cs="Times New Roman"/>
          <w:b/>
          <w:szCs w:val="24"/>
        </w:rPr>
        <w:t>HalitiRudhania Nexhmie BerishaVokshib Shqipdona</w:t>
      </w:r>
      <w:r w:rsidR="006E260C" w:rsidRPr="007E52AB">
        <w:rPr>
          <w:rFonts w:eastAsia="Times New Roman" w:cs="Times New Roman"/>
          <w:b/>
          <w:szCs w:val="24"/>
        </w:rPr>
        <w:t>Hashani (2017)</w:t>
      </w:r>
    </w:p>
    <w:p w:rsidR="006E260C" w:rsidRPr="007E52AB" w:rsidRDefault="00E44AF1" w:rsidP="007E52AB">
      <w:pPr>
        <w:spacing w:line="360" w:lineRule="auto"/>
        <w:rPr>
          <w:rFonts w:eastAsia="Times New Roman" w:cs="Times New Roman"/>
          <w:szCs w:val="24"/>
        </w:rPr>
      </w:pPr>
      <w:r w:rsidRPr="00E44AF1">
        <w:rPr>
          <w:rFonts w:eastAsia="Times New Roman" w:cs="Times New Roman"/>
          <w:szCs w:val="24"/>
        </w:rPr>
        <w:t xml:space="preserve">The </w:t>
      </w:r>
      <w:r w:rsidR="007B6F2B">
        <w:rPr>
          <w:rFonts w:eastAsia="Times New Roman" w:cs="Times New Roman"/>
          <w:szCs w:val="24"/>
        </w:rPr>
        <w:t>aim</w:t>
      </w:r>
      <w:r w:rsidRPr="00E44AF1">
        <w:rPr>
          <w:rFonts w:eastAsia="Times New Roman" w:cs="Times New Roman"/>
          <w:szCs w:val="24"/>
        </w:rPr>
        <w:t xml:space="preserve"> of the </w:t>
      </w:r>
      <w:r w:rsidR="00895F68">
        <w:rPr>
          <w:rFonts w:eastAsia="Times New Roman" w:cs="Times New Roman"/>
          <w:szCs w:val="24"/>
        </w:rPr>
        <w:t>study</w:t>
      </w:r>
      <w:r w:rsidRPr="00E44AF1">
        <w:rPr>
          <w:rFonts w:eastAsia="Times New Roman" w:cs="Times New Roman"/>
          <w:szCs w:val="24"/>
        </w:rPr>
        <w:t xml:space="preserve"> was to </w:t>
      </w:r>
      <w:r w:rsidR="00543BFE" w:rsidRPr="00E44AF1">
        <w:rPr>
          <w:rFonts w:eastAsia="Times New Roman" w:cs="Times New Roman"/>
          <w:szCs w:val="24"/>
        </w:rPr>
        <w:t>regulate</w:t>
      </w:r>
      <w:r w:rsidRPr="00E44AF1">
        <w:rPr>
          <w:rFonts w:eastAsia="Times New Roman" w:cs="Times New Roman"/>
          <w:szCs w:val="24"/>
        </w:rPr>
        <w:t xml:space="preserve"> the relationship </w:t>
      </w:r>
      <w:r w:rsidR="00543BFE" w:rsidRPr="00E44AF1">
        <w:rPr>
          <w:rFonts w:eastAsia="Times New Roman" w:cs="Times New Roman"/>
          <w:szCs w:val="24"/>
        </w:rPr>
        <w:t>concerning</w:t>
      </w:r>
      <w:r w:rsidRPr="00E44AF1">
        <w:rPr>
          <w:rFonts w:eastAsia="Times New Roman" w:cs="Times New Roman"/>
          <w:szCs w:val="24"/>
        </w:rPr>
        <w:t xml:space="preserve"> the quality of internal audit, the expertise of the audit team, and the independence and </w:t>
      </w:r>
      <w:r w:rsidR="00543BFE" w:rsidRPr="00E44AF1">
        <w:rPr>
          <w:rFonts w:eastAsia="Times New Roman" w:cs="Times New Roman"/>
          <w:szCs w:val="24"/>
        </w:rPr>
        <w:t>backing</w:t>
      </w:r>
      <w:r w:rsidRPr="00E44AF1">
        <w:rPr>
          <w:rFonts w:eastAsia="Times New Roman" w:cs="Times New Roman"/>
          <w:szCs w:val="24"/>
        </w:rPr>
        <w:t xml:space="preserve"> of internal audit, and the effectiveness of internal audit. The findings showed a significant correlation between these variables and th</w:t>
      </w:r>
      <w:r w:rsidR="00543BFE">
        <w:rPr>
          <w:rFonts w:eastAsia="Times New Roman" w:cs="Times New Roman"/>
          <w:szCs w:val="24"/>
        </w:rPr>
        <w:t>e efficiency of internal audit.</w:t>
      </w:r>
      <w:r w:rsidRPr="00E44AF1">
        <w:rPr>
          <w:rFonts w:eastAsia="Times New Roman" w:cs="Times New Roman"/>
          <w:szCs w:val="24"/>
        </w:rPr>
        <w:t xml:space="preserve">The </w:t>
      </w:r>
      <w:r w:rsidR="00543BFE">
        <w:rPr>
          <w:rFonts w:eastAsia="Times New Roman" w:cs="Times New Roman"/>
          <w:szCs w:val="24"/>
        </w:rPr>
        <w:t>research</w:t>
      </w:r>
      <w:r w:rsidRPr="00E44AF1">
        <w:rPr>
          <w:rFonts w:eastAsia="Times New Roman" w:cs="Times New Roman"/>
          <w:szCs w:val="24"/>
        </w:rPr>
        <w:t xml:space="preserve"> concluded that internal audit in the public sector is effective if the audit standard is at an acceptable level, the audit team receives management support, and they are competent and independent in performing their job.</w:t>
      </w:r>
      <w:r w:rsidR="006E260C" w:rsidRPr="007E52AB">
        <w:rPr>
          <w:rFonts w:eastAsia="Times New Roman" w:cs="Times New Roman"/>
          <w:szCs w:val="24"/>
        </w:rPr>
        <w:t xml:space="preserve"> This would also help the nation manage its public finances more effectively.</w:t>
      </w:r>
      <w:r w:rsidR="00D503F1" w:rsidRPr="007E52AB">
        <w:rPr>
          <w:rFonts w:eastAsia="Times New Roman" w:cs="Times New Roman"/>
          <w:szCs w:val="24"/>
        </w:rPr>
        <w:t xml:space="preserve"> </w:t>
      </w:r>
      <w:r w:rsidR="006E260C" w:rsidRPr="007E52AB">
        <w:rPr>
          <w:rFonts w:eastAsia="Times New Roman" w:cs="Times New Roman"/>
          <w:szCs w:val="24"/>
        </w:rPr>
        <w:t xml:space="preserve">The study suggests that internal auditors' engagement in ongoing training should be prioritised in order to further improve internal audit's relationship with external audit in Kosovo. The Kosovo public sector's internal audit effectiveness will increase even more with future improvements to reporting to the highest levels inside public organisations. </w:t>
      </w:r>
    </w:p>
    <w:p w:rsidR="006E260C" w:rsidRPr="007E52AB" w:rsidRDefault="00543BFE" w:rsidP="007E52AB">
      <w:pPr>
        <w:spacing w:line="360" w:lineRule="auto"/>
        <w:rPr>
          <w:rFonts w:eastAsia="Times New Roman" w:cs="Times New Roman"/>
          <w:b/>
          <w:szCs w:val="24"/>
        </w:rPr>
      </w:pPr>
      <w:r>
        <w:rPr>
          <w:rFonts w:eastAsia="Times New Roman" w:cs="Times New Roman"/>
          <w:b/>
          <w:szCs w:val="24"/>
        </w:rPr>
        <w:t>Internal Audit</w:t>
      </w:r>
      <w:r w:rsidR="006E260C" w:rsidRPr="007E52AB">
        <w:rPr>
          <w:rFonts w:eastAsia="Times New Roman" w:cs="Times New Roman"/>
          <w:b/>
          <w:szCs w:val="24"/>
        </w:rPr>
        <w:t>Capacity to Enhance Good Governance of Public S</w:t>
      </w:r>
      <w:r>
        <w:rPr>
          <w:rFonts w:eastAsia="Times New Roman" w:cs="Times New Roman"/>
          <w:b/>
          <w:szCs w:val="24"/>
        </w:rPr>
        <w:t>ector Organisations: DevelopingCountries Perspective. Philip</w:t>
      </w:r>
      <w:r w:rsidR="00895F68">
        <w:rPr>
          <w:rFonts w:eastAsia="Times New Roman" w:cs="Times New Roman"/>
          <w:b/>
          <w:szCs w:val="24"/>
        </w:rPr>
        <w:t>Ayagre(June</w:t>
      </w:r>
      <w:r w:rsidR="006E260C" w:rsidRPr="007E52AB">
        <w:rPr>
          <w:rFonts w:eastAsia="Times New Roman" w:cs="Times New Roman"/>
          <w:b/>
          <w:szCs w:val="24"/>
        </w:rPr>
        <w:t>2015)</w:t>
      </w:r>
    </w:p>
    <w:p w:rsidR="00085499" w:rsidRDefault="00543BFE" w:rsidP="007E52AB">
      <w:pPr>
        <w:spacing w:line="360" w:lineRule="auto"/>
        <w:rPr>
          <w:rFonts w:eastAsia="Times New Roman" w:cs="Times New Roman"/>
          <w:szCs w:val="24"/>
        </w:rPr>
      </w:pPr>
      <w:r>
        <w:rPr>
          <w:rFonts w:eastAsia="Times New Roman" w:cs="Times New Roman"/>
          <w:szCs w:val="24"/>
        </w:rPr>
        <w:t>The aim of the research</w:t>
      </w:r>
      <w:r w:rsidR="00085499" w:rsidRPr="00085499">
        <w:rPr>
          <w:rFonts w:eastAsia="Times New Roman" w:cs="Times New Roman"/>
          <w:szCs w:val="24"/>
        </w:rPr>
        <w:t xml:space="preserve"> was to evaluate the effectiveness of internal audit departments in supporting good governance in Ghana's public</w:t>
      </w:r>
      <w:r w:rsidR="00895F68">
        <w:rPr>
          <w:rFonts w:eastAsia="Times New Roman" w:cs="Times New Roman"/>
          <w:szCs w:val="24"/>
        </w:rPr>
        <w:t xml:space="preserve"> sector organizations. Data was</w:t>
      </w:r>
      <w:r w:rsidR="00085499" w:rsidRPr="00085499">
        <w:rPr>
          <w:rFonts w:eastAsia="Times New Roman" w:cs="Times New Roman"/>
          <w:szCs w:val="24"/>
        </w:rPr>
        <w:t xml:space="preserve"> collected through surveys distributed to senior management, audit managers, and chief internal auditors of public sector enterprises in Ghana. The study </w:t>
      </w:r>
      <w:r w:rsidRPr="00085499">
        <w:rPr>
          <w:rFonts w:eastAsia="Times New Roman" w:cs="Times New Roman"/>
          <w:szCs w:val="24"/>
        </w:rPr>
        <w:t>determined</w:t>
      </w:r>
      <w:r w:rsidR="00085499" w:rsidRPr="00085499">
        <w:rPr>
          <w:rFonts w:eastAsia="Times New Roman" w:cs="Times New Roman"/>
          <w:szCs w:val="24"/>
        </w:rPr>
        <w:t xml:space="preserve"> that the </w:t>
      </w:r>
      <w:r w:rsidRPr="00085499">
        <w:rPr>
          <w:rFonts w:eastAsia="Times New Roman" w:cs="Times New Roman"/>
          <w:szCs w:val="24"/>
        </w:rPr>
        <w:t>capability</w:t>
      </w:r>
      <w:r w:rsidR="00085499" w:rsidRPr="00085499">
        <w:rPr>
          <w:rFonts w:eastAsia="Times New Roman" w:cs="Times New Roman"/>
          <w:szCs w:val="24"/>
        </w:rPr>
        <w:t xml:space="preserve"> of internal auditors to enhance governance is </w:t>
      </w:r>
      <w:r w:rsidRPr="00085499">
        <w:rPr>
          <w:rFonts w:eastAsia="Times New Roman" w:cs="Times New Roman"/>
          <w:szCs w:val="24"/>
        </w:rPr>
        <w:t>restricted</w:t>
      </w:r>
      <w:r w:rsidR="00085499" w:rsidRPr="00085499">
        <w:rPr>
          <w:rFonts w:eastAsia="Times New Roman" w:cs="Times New Roman"/>
          <w:szCs w:val="24"/>
        </w:rPr>
        <w:t xml:space="preserve"> by factors such as a lack of expert and technical expertise, insufficient resources, inadequate support from management, and limited independence. The study suggests that policymakers address these limitations, which may involve making changes to the Ghanaian internal audit agency statute. The report also recommends further investigation into how these factors impact the effectiveness of the internal audit function in </w:t>
      </w:r>
      <w:r w:rsidR="00895F68" w:rsidRPr="00085499">
        <w:rPr>
          <w:rFonts w:eastAsia="Times New Roman" w:cs="Times New Roman"/>
          <w:szCs w:val="24"/>
        </w:rPr>
        <w:t>emerging</w:t>
      </w:r>
      <w:r w:rsidR="00085499" w:rsidRPr="00085499">
        <w:rPr>
          <w:rFonts w:eastAsia="Times New Roman" w:cs="Times New Roman"/>
          <w:szCs w:val="24"/>
        </w:rPr>
        <w:t xml:space="preserve"> countries.</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Redefining internal audit performance, impact on corporate governance. Abdullah (2014)</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The objective of the research was to look into the methods used in Malaysian publicly traded corporations to conduct internal audits and, in doing so, to determine how internal auditing contributes to the corporate governance of such businesses. Data were gathered for the study utilising a mail survey and interviews, which followed the survey research design. The Rasch model was used to analyse the data</w:t>
      </w:r>
      <w:r w:rsidR="00895F68">
        <w:rPr>
          <w:rFonts w:eastAsia="Times New Roman" w:cs="Times New Roman"/>
          <w:szCs w:val="24"/>
        </w:rPr>
        <w:t xml:space="preserve"> gathered</w:t>
      </w:r>
      <w:r w:rsidRPr="007E52AB">
        <w:rPr>
          <w:rFonts w:eastAsia="Times New Roman" w:cs="Times New Roman"/>
          <w:szCs w:val="24"/>
        </w:rPr>
        <w:t>. The study's findings demonstrate how important internal audit is to company governance. In order to deliver value-added services, collaborations are becoming more common in internal audit, especially in the areas of quality audits, information technology audits, and risk management. Internal auditing practises should be more collaborative in the future in order to better utilise the knowledge and skills of other departmental staff in order to produce internal audits that are effective and, as a result, have a bigger impact on corporate governance. It was found that internal audit significantly influences the corporate governance of publicly publicl</w:t>
      </w:r>
      <w:r w:rsidR="00D503F1" w:rsidRPr="007E52AB">
        <w:rPr>
          <w:rFonts w:eastAsia="Times New Roman" w:cs="Times New Roman"/>
          <w:szCs w:val="24"/>
        </w:rPr>
        <w:t>y traded companies in Malaysia.</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The roles of internal audit function in promoting effective corporate governence of comme</w:t>
      </w:r>
      <w:r w:rsidR="008A43C8">
        <w:rPr>
          <w:rFonts w:eastAsia="Times New Roman" w:cs="Times New Roman"/>
          <w:b/>
          <w:szCs w:val="24"/>
        </w:rPr>
        <w:t>rcial banks in Kenya. Changwony</w:t>
      </w:r>
      <w:r w:rsidRPr="007E52AB">
        <w:rPr>
          <w:rFonts w:eastAsia="Times New Roman" w:cs="Times New Roman"/>
          <w:b/>
          <w:szCs w:val="24"/>
        </w:rPr>
        <w:t xml:space="preserve">andRotich (2015) </w:t>
      </w:r>
    </w:p>
    <w:p w:rsidR="00085499" w:rsidRDefault="00085499" w:rsidP="007E52AB">
      <w:pPr>
        <w:spacing w:line="360" w:lineRule="auto"/>
        <w:rPr>
          <w:rFonts w:eastAsia="Times New Roman" w:cs="Times New Roman"/>
          <w:szCs w:val="24"/>
        </w:rPr>
      </w:pPr>
      <w:r w:rsidRPr="00085499">
        <w:rPr>
          <w:rFonts w:eastAsia="Times New Roman" w:cs="Times New Roman"/>
          <w:szCs w:val="24"/>
        </w:rPr>
        <w:t xml:space="preserve">The main objective of the research was to investigate how internal audit </w:t>
      </w:r>
      <w:r w:rsidR="008A43C8" w:rsidRPr="00085499">
        <w:rPr>
          <w:rFonts w:eastAsia="Times New Roman" w:cs="Times New Roman"/>
          <w:szCs w:val="24"/>
        </w:rPr>
        <w:t>adds</w:t>
      </w:r>
      <w:r w:rsidRPr="00085499">
        <w:rPr>
          <w:rFonts w:eastAsia="Times New Roman" w:cs="Times New Roman"/>
          <w:szCs w:val="24"/>
        </w:rPr>
        <w:t xml:space="preserve"> to good corporate governance in Kenya's commercial banks. The study employed a survey methodology, and the sample was </w:t>
      </w:r>
      <w:r w:rsidR="008A43C8" w:rsidRPr="00085499">
        <w:rPr>
          <w:rFonts w:eastAsia="Times New Roman" w:cs="Times New Roman"/>
          <w:szCs w:val="24"/>
        </w:rPr>
        <w:t>designated</w:t>
      </w:r>
      <w:r w:rsidRPr="00085499">
        <w:rPr>
          <w:rFonts w:eastAsia="Times New Roman" w:cs="Times New Roman"/>
          <w:szCs w:val="24"/>
        </w:rPr>
        <w:t xml:space="preserve"> using a stratified sampling approach. The research </w:t>
      </w:r>
      <w:r w:rsidR="008A43C8" w:rsidRPr="00085499">
        <w:rPr>
          <w:rFonts w:eastAsia="Times New Roman" w:cs="Times New Roman"/>
          <w:szCs w:val="24"/>
        </w:rPr>
        <w:t>results</w:t>
      </w:r>
      <w:r w:rsidRPr="00085499">
        <w:rPr>
          <w:rFonts w:eastAsia="Times New Roman" w:cs="Times New Roman"/>
          <w:szCs w:val="24"/>
        </w:rPr>
        <w:t xml:space="preserve"> indicated that successful corporate governance is </w:t>
      </w:r>
      <w:r w:rsidR="008A43C8" w:rsidRPr="00085499">
        <w:rPr>
          <w:rFonts w:eastAsia="Times New Roman" w:cs="Times New Roman"/>
          <w:szCs w:val="24"/>
        </w:rPr>
        <w:t>certainly</w:t>
      </w:r>
      <w:r w:rsidRPr="00085499">
        <w:rPr>
          <w:rFonts w:eastAsia="Times New Roman" w:cs="Times New Roman"/>
          <w:szCs w:val="24"/>
        </w:rPr>
        <w:t xml:space="preserve"> and significantly impacted by the effectiveness of the in</w:t>
      </w:r>
      <w:r w:rsidR="008A43C8">
        <w:rPr>
          <w:rFonts w:eastAsia="Times New Roman" w:cs="Times New Roman"/>
          <w:szCs w:val="24"/>
        </w:rPr>
        <w:t>ternal audit function. The research</w:t>
      </w:r>
      <w:r w:rsidRPr="00085499">
        <w:rPr>
          <w:rFonts w:eastAsia="Times New Roman" w:cs="Times New Roman"/>
          <w:szCs w:val="24"/>
        </w:rPr>
        <w:t xml:space="preserve"> demonstrated how an efficient internal audit function contributes to good corporate governance in Kenya's commercial banks. One of th</w:t>
      </w:r>
      <w:r w:rsidR="008A43C8">
        <w:rPr>
          <w:rFonts w:eastAsia="Times New Roman" w:cs="Times New Roman"/>
          <w:szCs w:val="24"/>
        </w:rPr>
        <w:t>e recommendations from the research</w:t>
      </w:r>
      <w:r w:rsidRPr="00085499">
        <w:rPr>
          <w:rFonts w:eastAsia="Times New Roman" w:cs="Times New Roman"/>
          <w:szCs w:val="24"/>
        </w:rPr>
        <w:t xml:space="preserve"> was that the audit committee should be responsible for approving the appointment, remuneration, and disengagement of the Chief Audit Executive to enhance the performance of the internal audit function.</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 xml:space="preserve">Internal audit and corporate governance in </w:t>
      </w:r>
      <w:r w:rsidR="00895F68">
        <w:rPr>
          <w:rFonts w:eastAsia="Times New Roman" w:cs="Times New Roman"/>
          <w:b/>
          <w:szCs w:val="24"/>
        </w:rPr>
        <w:t>local governments in Tanzania</w:t>
      </w:r>
      <w:r w:rsidR="008A43C8">
        <w:rPr>
          <w:rFonts w:eastAsia="Times New Roman" w:cs="Times New Roman"/>
          <w:b/>
          <w:szCs w:val="24"/>
        </w:rPr>
        <w:t>Mwanza City C</w:t>
      </w:r>
      <w:r w:rsidRPr="007E52AB">
        <w:rPr>
          <w:rFonts w:eastAsia="Times New Roman" w:cs="Times New Roman"/>
          <w:b/>
          <w:szCs w:val="24"/>
        </w:rPr>
        <w:t>ouncil as a case study. Njunwa (2013)</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study's main </w:t>
      </w:r>
      <w:r w:rsidR="00D503D3" w:rsidRPr="007E52AB">
        <w:rPr>
          <w:rFonts w:eastAsia="Times New Roman" w:cs="Times New Roman"/>
          <w:szCs w:val="24"/>
        </w:rPr>
        <w:t>objective</w:t>
      </w:r>
      <w:r w:rsidRPr="007E52AB">
        <w:rPr>
          <w:rFonts w:eastAsia="Times New Roman" w:cs="Times New Roman"/>
          <w:szCs w:val="24"/>
        </w:rPr>
        <w:t xml:space="preserve"> was to identify the </w:t>
      </w:r>
      <w:r w:rsidR="00D503D3" w:rsidRPr="007E52AB">
        <w:rPr>
          <w:rFonts w:eastAsia="Times New Roman" w:cs="Times New Roman"/>
          <w:szCs w:val="24"/>
        </w:rPr>
        <w:t>components</w:t>
      </w:r>
      <w:r w:rsidRPr="007E52AB">
        <w:rPr>
          <w:rFonts w:eastAsia="Times New Roman" w:cs="Times New Roman"/>
          <w:szCs w:val="24"/>
        </w:rPr>
        <w:t xml:space="preserve"> that contribute to Tanzania's public sector's internal audit function's inability to effectively </w:t>
      </w:r>
      <w:r w:rsidR="008A43C8" w:rsidRPr="007E52AB">
        <w:rPr>
          <w:rFonts w:eastAsia="Times New Roman" w:cs="Times New Roman"/>
          <w:szCs w:val="24"/>
        </w:rPr>
        <w:t>support</w:t>
      </w:r>
      <w:r w:rsidRPr="007E52AB">
        <w:rPr>
          <w:rFonts w:eastAsia="Times New Roman" w:cs="Times New Roman"/>
          <w:szCs w:val="24"/>
        </w:rPr>
        <w:t xml:space="preserve"> good corporate governance. To </w:t>
      </w:r>
      <w:r w:rsidR="00D503D3" w:rsidRPr="007E52AB">
        <w:rPr>
          <w:rFonts w:eastAsia="Times New Roman" w:cs="Times New Roman"/>
          <w:szCs w:val="24"/>
        </w:rPr>
        <w:t>gather</w:t>
      </w:r>
      <w:r w:rsidRPr="007E52AB">
        <w:rPr>
          <w:rFonts w:eastAsia="Times New Roman" w:cs="Times New Roman"/>
          <w:szCs w:val="24"/>
        </w:rPr>
        <w:t xml:space="preserve"> the data, a structured questionnaire was the main tool used. The study, which utilised multiple regression to analyse the data, discovered that internal auditors' lack of independence, incompetence, and integrity were to blame for the inefficiency of the in</w:t>
      </w:r>
      <w:r w:rsidR="008A43C8">
        <w:rPr>
          <w:rFonts w:eastAsia="Times New Roman" w:cs="Times New Roman"/>
          <w:szCs w:val="24"/>
        </w:rPr>
        <w:t>ternal audit function at Mwanza</w:t>
      </w:r>
      <w:r w:rsidRPr="007E52AB">
        <w:rPr>
          <w:rFonts w:eastAsia="Times New Roman" w:cs="Times New Roman"/>
          <w:szCs w:val="24"/>
        </w:rPr>
        <w:t>City Council and, as a result, the public sector in Tanzania. Acco</w:t>
      </w:r>
      <w:r w:rsidR="008A43C8">
        <w:rPr>
          <w:rFonts w:eastAsia="Times New Roman" w:cs="Times New Roman"/>
          <w:szCs w:val="24"/>
        </w:rPr>
        <w:t>rding to the report, the Mwanza</w:t>
      </w:r>
      <w:r w:rsidRPr="007E52AB">
        <w:rPr>
          <w:rFonts w:eastAsia="Times New Roman" w:cs="Times New Roman"/>
          <w:szCs w:val="24"/>
        </w:rPr>
        <w:t xml:space="preserve">City Council's internal audit department did not </w:t>
      </w:r>
      <w:r w:rsidR="008A43C8" w:rsidRPr="007E52AB">
        <w:rPr>
          <w:rFonts w:eastAsia="Times New Roman" w:cs="Times New Roman"/>
          <w:szCs w:val="24"/>
        </w:rPr>
        <w:t>sustenance</w:t>
      </w:r>
      <w:r w:rsidRPr="007E52AB">
        <w:rPr>
          <w:rFonts w:eastAsia="Times New Roman" w:cs="Times New Roman"/>
          <w:szCs w:val="24"/>
        </w:rPr>
        <w:t xml:space="preserve"> sound corporate governance.  As a result, it was advised that internal auditors make sure they develop their abilities so they can work more effectively and help the council promote good corporate governance.</w:t>
      </w: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The role of internal audit in enhancing corporate governance for companies listed at the Nairobi stock exchange. Odoyo and Omwono (2014)</w:t>
      </w:r>
    </w:p>
    <w:p w:rsidR="006E260C" w:rsidRPr="007E52AB" w:rsidRDefault="002D7ED2" w:rsidP="007E52AB">
      <w:pPr>
        <w:spacing w:line="360" w:lineRule="auto"/>
        <w:rPr>
          <w:rFonts w:eastAsia="Times New Roman" w:cs="Times New Roman"/>
          <w:szCs w:val="24"/>
        </w:rPr>
      </w:pPr>
      <w:r w:rsidRPr="002D7ED2">
        <w:rPr>
          <w:rFonts w:eastAsia="Times New Roman" w:cs="Times New Roman"/>
          <w:szCs w:val="24"/>
        </w:rPr>
        <w:t xml:space="preserve">The research aimed to </w:t>
      </w:r>
      <w:r w:rsidR="00895F68" w:rsidRPr="002D7ED2">
        <w:rPr>
          <w:rFonts w:eastAsia="Times New Roman" w:cs="Times New Roman"/>
          <w:szCs w:val="24"/>
        </w:rPr>
        <w:t>assess</w:t>
      </w:r>
      <w:r w:rsidRPr="002D7ED2">
        <w:rPr>
          <w:rFonts w:eastAsia="Times New Roman" w:cs="Times New Roman"/>
          <w:szCs w:val="24"/>
        </w:rPr>
        <w:t xml:space="preserve"> the effectiveness of the internal audit </w:t>
      </w:r>
      <w:r w:rsidR="00543BFE" w:rsidRPr="002D7ED2">
        <w:rPr>
          <w:rFonts w:eastAsia="Times New Roman" w:cs="Times New Roman"/>
          <w:szCs w:val="24"/>
        </w:rPr>
        <w:t>purpose</w:t>
      </w:r>
      <w:r w:rsidRPr="002D7ED2">
        <w:rPr>
          <w:rFonts w:eastAsia="Times New Roman" w:cs="Times New Roman"/>
          <w:szCs w:val="24"/>
        </w:rPr>
        <w:t xml:space="preserve"> in achieving its objectives, the role of auditors in corporate governance, and to provide recommendations for </w:t>
      </w:r>
      <w:r w:rsidR="00543BFE" w:rsidRPr="002D7ED2">
        <w:rPr>
          <w:rFonts w:eastAsia="Times New Roman" w:cs="Times New Roman"/>
          <w:szCs w:val="24"/>
        </w:rPr>
        <w:t>improving</w:t>
      </w:r>
      <w:r w:rsidRPr="002D7ED2">
        <w:rPr>
          <w:rFonts w:eastAsia="Times New Roman" w:cs="Times New Roman"/>
          <w:szCs w:val="24"/>
        </w:rPr>
        <w:t xml:space="preserve"> the independence</w:t>
      </w:r>
      <w:r w:rsidR="00895F68">
        <w:rPr>
          <w:rFonts w:eastAsia="Times New Roman" w:cs="Times New Roman"/>
          <w:szCs w:val="24"/>
        </w:rPr>
        <w:t xml:space="preserve"> of internal auditors. The research</w:t>
      </w:r>
      <w:r w:rsidRPr="002D7ED2">
        <w:rPr>
          <w:rFonts w:eastAsia="Times New Roman" w:cs="Times New Roman"/>
          <w:szCs w:val="24"/>
        </w:rPr>
        <w:t xml:space="preserve"> utilized a questionnaire as the primary data collection tool and employed a descriptive research methodology. Both stratified and systematic sampling </w:t>
      </w:r>
      <w:r w:rsidR="008A43C8" w:rsidRPr="002D7ED2">
        <w:rPr>
          <w:rFonts w:eastAsia="Times New Roman" w:cs="Times New Roman"/>
          <w:szCs w:val="24"/>
        </w:rPr>
        <w:t>approaches</w:t>
      </w:r>
      <w:r w:rsidRPr="002D7ED2">
        <w:rPr>
          <w:rFonts w:eastAsia="Times New Roman" w:cs="Times New Roman"/>
          <w:szCs w:val="24"/>
        </w:rPr>
        <w:t xml:space="preserve"> were </w:t>
      </w:r>
      <w:r w:rsidR="00895F68">
        <w:rPr>
          <w:rFonts w:eastAsia="Times New Roman" w:cs="Times New Roman"/>
          <w:szCs w:val="24"/>
        </w:rPr>
        <w:t>made use of</w:t>
      </w:r>
      <w:r w:rsidRPr="002D7ED2">
        <w:rPr>
          <w:rFonts w:eastAsia="Times New Roman" w:cs="Times New Roman"/>
          <w:szCs w:val="24"/>
        </w:rPr>
        <w:t xml:space="preserve"> in the study. The research findings indicated that the internal audit function </w:t>
      </w:r>
      <w:r w:rsidR="008A43C8">
        <w:rPr>
          <w:rFonts w:eastAsia="Times New Roman" w:cs="Times New Roman"/>
          <w:szCs w:val="24"/>
        </w:rPr>
        <w:t>acts</w:t>
      </w:r>
      <w:r w:rsidRPr="002D7ED2">
        <w:rPr>
          <w:rFonts w:eastAsia="Times New Roman" w:cs="Times New Roman"/>
          <w:szCs w:val="24"/>
        </w:rPr>
        <w:t xml:space="preserve"> a </w:t>
      </w:r>
      <w:r w:rsidR="00895F68" w:rsidRPr="002D7ED2">
        <w:rPr>
          <w:rFonts w:eastAsia="Times New Roman" w:cs="Times New Roman"/>
          <w:szCs w:val="24"/>
        </w:rPr>
        <w:t>vital</w:t>
      </w:r>
      <w:r w:rsidRPr="002D7ED2">
        <w:rPr>
          <w:rFonts w:eastAsia="Times New Roman" w:cs="Times New Roman"/>
          <w:szCs w:val="24"/>
        </w:rPr>
        <w:t xml:space="preserve"> role in supporting corporate governance, with 84% of respondents stating that internal audit had a positive impact on the corporate governance of compan</w:t>
      </w:r>
      <w:r w:rsidR="00895F68">
        <w:rPr>
          <w:rFonts w:eastAsia="Times New Roman" w:cs="Times New Roman"/>
          <w:szCs w:val="24"/>
        </w:rPr>
        <w:t>ies listed on the Nairobi Stock</w:t>
      </w:r>
      <w:r w:rsidRPr="002D7ED2">
        <w:rPr>
          <w:rFonts w:eastAsia="Times New Roman" w:cs="Times New Roman"/>
          <w:szCs w:val="24"/>
        </w:rPr>
        <w:t>Exchange. One of the recommendations from the study was for the internal auditor to provide functional reports to the audit committee and administrative reports to the organization's CEO.</w:t>
      </w:r>
    </w:p>
    <w:p w:rsidR="006E260C" w:rsidRPr="007E52AB" w:rsidRDefault="00543BFE" w:rsidP="007E52AB">
      <w:pPr>
        <w:spacing w:line="360" w:lineRule="auto"/>
        <w:rPr>
          <w:rFonts w:eastAsia="Times New Roman" w:cs="Times New Roman"/>
          <w:b/>
          <w:szCs w:val="24"/>
        </w:rPr>
      </w:pPr>
      <w:r>
        <w:rPr>
          <w:rFonts w:eastAsia="Times New Roman" w:cs="Times New Roman"/>
          <w:b/>
          <w:szCs w:val="24"/>
        </w:rPr>
        <w:t>The role of internal</w:t>
      </w:r>
      <w:r w:rsidR="006E260C" w:rsidRPr="007E52AB">
        <w:rPr>
          <w:rFonts w:eastAsia="Times New Roman" w:cs="Times New Roman"/>
          <w:b/>
          <w:szCs w:val="24"/>
        </w:rPr>
        <w:t>audit in strengthening corporate governance in Ni</w:t>
      </w:r>
      <w:r>
        <w:rPr>
          <w:rFonts w:eastAsia="Times New Roman" w:cs="Times New Roman"/>
          <w:b/>
          <w:szCs w:val="24"/>
        </w:rPr>
        <w:t>geria.  Mohammed,Unuigbokhai, and Ihimekpen</w:t>
      </w:r>
      <w:r w:rsidR="006E260C" w:rsidRPr="007E52AB">
        <w:rPr>
          <w:rFonts w:eastAsia="Times New Roman" w:cs="Times New Roman"/>
          <w:b/>
          <w:szCs w:val="24"/>
        </w:rPr>
        <w:t>(2014)</w:t>
      </w:r>
    </w:p>
    <w:p w:rsidR="002D7ED2" w:rsidRDefault="002D7ED2" w:rsidP="00D834C6">
      <w:pPr>
        <w:spacing w:line="360" w:lineRule="auto"/>
        <w:rPr>
          <w:rFonts w:eastAsia="Times New Roman"/>
        </w:rPr>
      </w:pPr>
      <w:r w:rsidRPr="002D7ED2">
        <w:rPr>
          <w:rFonts w:eastAsia="Times New Roman"/>
        </w:rPr>
        <w:t>The main aim of the research was to inve</w:t>
      </w:r>
      <w:r w:rsidR="00641A94">
        <w:rPr>
          <w:rFonts w:eastAsia="Times New Roman"/>
        </w:rPr>
        <w:t>stigate the relationship concerning</w:t>
      </w:r>
      <w:r w:rsidRPr="002D7ED2">
        <w:rPr>
          <w:rFonts w:eastAsia="Times New Roman"/>
        </w:rPr>
        <w:t xml:space="preserve"> corporate governance and internal auditing. The study also explored how different elements of corporate governance, such as the board of directors, audit committee, external auditor, and internal audit process, interacted with each other. After conducting a </w:t>
      </w:r>
      <w:r w:rsidR="00543BFE" w:rsidRPr="002D7ED2">
        <w:rPr>
          <w:rFonts w:eastAsia="Times New Roman"/>
        </w:rPr>
        <w:t>thoroughgoing</w:t>
      </w:r>
      <w:r w:rsidRPr="002D7ED2">
        <w:rPr>
          <w:rFonts w:eastAsia="Times New Roman"/>
        </w:rPr>
        <w:t xml:space="preserve"> review of the literature, the researchers concluded that the study had successfully achieved its objectives. The findings </w:t>
      </w:r>
      <w:r w:rsidR="00641A94" w:rsidRPr="002D7ED2">
        <w:rPr>
          <w:rFonts w:eastAsia="Times New Roman"/>
        </w:rPr>
        <w:t>showed</w:t>
      </w:r>
      <w:r w:rsidR="00641A94">
        <w:rPr>
          <w:rFonts w:eastAsia="Times New Roman"/>
        </w:rPr>
        <w:t xml:space="preserve"> that internal audit performs</w:t>
      </w:r>
      <w:r w:rsidRPr="002D7ED2">
        <w:rPr>
          <w:rFonts w:eastAsia="Times New Roman"/>
        </w:rPr>
        <w:t xml:space="preserve"> a critical role in improving corporate governance in Nigeria, and there is a significant correlation between the two.</w:t>
      </w:r>
    </w:p>
    <w:p w:rsidR="006E260C" w:rsidRPr="007E52AB" w:rsidRDefault="00543BFE" w:rsidP="0078138F">
      <w:pPr>
        <w:pStyle w:val="Heading2"/>
        <w:rPr>
          <w:rFonts w:eastAsia="Times New Roman"/>
        </w:rPr>
      </w:pPr>
      <w:bookmarkStart w:id="49" w:name="_Toc137974799"/>
      <w:r>
        <w:rPr>
          <w:rFonts w:eastAsia="Times New Roman"/>
        </w:rPr>
        <w:t>2.6</w:t>
      </w:r>
      <w:r w:rsidR="006E260C" w:rsidRPr="007E52AB">
        <w:rPr>
          <w:rFonts w:eastAsia="Times New Roman"/>
        </w:rPr>
        <w:t>Chapter Summary</w:t>
      </w:r>
      <w:bookmarkEnd w:id="49"/>
    </w:p>
    <w:p w:rsidR="00911FC3" w:rsidRPr="007E52AB" w:rsidRDefault="002D7ED2" w:rsidP="007E52AB">
      <w:pPr>
        <w:keepNext/>
        <w:spacing w:line="360" w:lineRule="auto"/>
        <w:rPr>
          <w:rFonts w:eastAsia="Times New Roman" w:cs="Times New Roman"/>
          <w:szCs w:val="24"/>
        </w:rPr>
      </w:pPr>
      <w:r w:rsidRPr="002D7ED2">
        <w:rPr>
          <w:rFonts w:eastAsia="Times New Roman" w:cs="Times New Roman"/>
          <w:szCs w:val="24"/>
        </w:rPr>
        <w:t xml:space="preserve">This chapter examined the regulatory framework for internal controls in town councils, the qualifications of staff in the internal audit department, the independence and objectivity of internal auditors, and the effectiveness of their work with rural district councils in the context of good corporate governance. The study also explored the role and responsibilities of internal auditors. Both theoretical and empirical reviews were used to establish connections between the literature and the study. The researcher's </w:t>
      </w:r>
      <w:r w:rsidR="00543BFE" w:rsidRPr="002D7ED2">
        <w:rPr>
          <w:rFonts w:eastAsia="Times New Roman" w:cs="Times New Roman"/>
          <w:szCs w:val="24"/>
        </w:rPr>
        <w:t>valuation</w:t>
      </w:r>
      <w:r w:rsidRPr="002D7ED2">
        <w:rPr>
          <w:rFonts w:eastAsia="Times New Roman" w:cs="Times New Roman"/>
          <w:szCs w:val="24"/>
        </w:rPr>
        <w:t xml:space="preserve"> of the effectiveness</w:t>
      </w:r>
      <w:r w:rsidR="00543BFE">
        <w:rPr>
          <w:rFonts w:eastAsia="Times New Roman" w:cs="Times New Roman"/>
          <w:szCs w:val="24"/>
        </w:rPr>
        <w:t>,</w:t>
      </w:r>
      <w:r w:rsidRPr="002D7ED2">
        <w:rPr>
          <w:rFonts w:eastAsia="Times New Roman" w:cs="Times New Roman"/>
          <w:szCs w:val="24"/>
        </w:rPr>
        <w:t xml:space="preserve"> of internal audit divisions in ensuring compliance with the Town Councils' Act was guided by these connections. In summary, corporate governance and internal audit are interrelated. The </w:t>
      </w:r>
      <w:r w:rsidR="00543BFE" w:rsidRPr="002D7ED2">
        <w:rPr>
          <w:rFonts w:eastAsia="Times New Roman" w:cs="Times New Roman"/>
          <w:szCs w:val="24"/>
        </w:rPr>
        <w:t>following</w:t>
      </w:r>
      <w:r w:rsidRPr="002D7ED2">
        <w:rPr>
          <w:rFonts w:eastAsia="Times New Roman" w:cs="Times New Roman"/>
          <w:szCs w:val="24"/>
        </w:rPr>
        <w:t xml:space="preserve"> chapter will </w:t>
      </w:r>
      <w:r w:rsidR="00641A94">
        <w:rPr>
          <w:rFonts w:eastAsia="Times New Roman" w:cs="Times New Roman"/>
          <w:szCs w:val="24"/>
        </w:rPr>
        <w:t xml:space="preserve">give </w:t>
      </w:r>
      <w:r w:rsidR="00641A94" w:rsidRPr="002D7ED2">
        <w:rPr>
          <w:rFonts w:eastAsia="Times New Roman" w:cs="Times New Roman"/>
          <w:szCs w:val="24"/>
        </w:rPr>
        <w:t>emphasis</w:t>
      </w:r>
      <w:r w:rsidRPr="002D7ED2">
        <w:rPr>
          <w:rFonts w:eastAsia="Times New Roman" w:cs="Times New Roman"/>
          <w:szCs w:val="24"/>
        </w:rPr>
        <w:t xml:space="preserve"> on the research methodology.</w:t>
      </w: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911FC3" w:rsidRPr="007E52AB" w:rsidRDefault="00911FC3" w:rsidP="007E52AB">
      <w:pPr>
        <w:keepNext/>
        <w:spacing w:line="360" w:lineRule="auto"/>
        <w:rPr>
          <w:rFonts w:eastAsia="Times New Roman" w:cs="Times New Roman"/>
          <w:szCs w:val="24"/>
        </w:rPr>
      </w:pPr>
    </w:p>
    <w:p w:rsidR="006E260C" w:rsidRPr="007E52AB" w:rsidRDefault="006E260C" w:rsidP="007E52AB">
      <w:pPr>
        <w:spacing w:line="360" w:lineRule="auto"/>
        <w:rPr>
          <w:rFonts w:cs="Times New Roman"/>
          <w:szCs w:val="24"/>
        </w:rPr>
      </w:pPr>
    </w:p>
    <w:p w:rsidR="006E260C" w:rsidRPr="007E52AB" w:rsidRDefault="006E260C" w:rsidP="007B7152">
      <w:pPr>
        <w:pStyle w:val="Heading1"/>
        <w:jc w:val="center"/>
        <w:rPr>
          <w:rFonts w:eastAsia="Times New Roman"/>
        </w:rPr>
      </w:pPr>
      <w:bookmarkStart w:id="50" w:name="_Toc137974800"/>
      <w:r w:rsidRPr="007E52AB">
        <w:rPr>
          <w:rFonts w:eastAsia="Times New Roman"/>
        </w:rPr>
        <w:t>CHAPTER 3</w:t>
      </w:r>
      <w:bookmarkEnd w:id="50"/>
    </w:p>
    <w:p w:rsidR="006E260C" w:rsidRPr="007E52AB" w:rsidRDefault="006E260C" w:rsidP="007E52AB">
      <w:pPr>
        <w:keepNext/>
        <w:keepLines/>
        <w:spacing w:before="240" w:after="0" w:line="360" w:lineRule="auto"/>
        <w:jc w:val="center"/>
        <w:rPr>
          <w:rFonts w:eastAsia="Times New Roman" w:cs="Times New Roman"/>
          <w:b/>
          <w:szCs w:val="24"/>
        </w:rPr>
      </w:pPr>
      <w:r w:rsidRPr="007E52AB">
        <w:rPr>
          <w:rFonts w:eastAsia="Times New Roman" w:cs="Times New Roman"/>
          <w:b/>
          <w:szCs w:val="24"/>
        </w:rPr>
        <w:t>RESEARCH METHODOLOGY</w:t>
      </w:r>
    </w:p>
    <w:p w:rsidR="006E260C" w:rsidRPr="007E52AB" w:rsidRDefault="00641A94" w:rsidP="0078138F">
      <w:pPr>
        <w:pStyle w:val="Heading2"/>
        <w:rPr>
          <w:rFonts w:eastAsia="Times New Roman"/>
        </w:rPr>
      </w:pPr>
      <w:bookmarkStart w:id="51" w:name="_Toc137974801"/>
      <w:r>
        <w:rPr>
          <w:rFonts w:eastAsia="Times New Roman"/>
        </w:rPr>
        <w:t>3.0</w:t>
      </w:r>
      <w:r w:rsidR="006E260C" w:rsidRPr="007E52AB">
        <w:rPr>
          <w:rFonts w:eastAsia="Times New Roman"/>
        </w:rPr>
        <w:t>Introduction</w:t>
      </w:r>
      <w:bookmarkEnd w:id="51"/>
    </w:p>
    <w:p w:rsidR="006E260C" w:rsidRPr="007E52AB" w:rsidRDefault="006E260C" w:rsidP="007E52AB">
      <w:pPr>
        <w:keepNext/>
        <w:keepLines/>
        <w:spacing w:before="40" w:after="0" w:line="360" w:lineRule="auto"/>
        <w:rPr>
          <w:rFonts w:eastAsia="Times New Roman" w:cs="Times New Roman"/>
          <w:szCs w:val="24"/>
        </w:rPr>
      </w:pPr>
      <w:r w:rsidRPr="007E52AB">
        <w:rPr>
          <w:rFonts w:eastAsia="Times New Roman" w:cs="Times New Roman"/>
          <w:szCs w:val="24"/>
        </w:rPr>
        <w:t>This chapter's goal is to present techniques for locating the issue under investigation. The ways the researcher conducted the research project, which produced the findings that serve as the project's main topic of discussion, are the methodological features being discussed in this example. Also highlighted were the research tools, sample, sampling method, target population, sample population, dependability, and validity o</w:t>
      </w:r>
      <w:r w:rsidR="007E52AB">
        <w:rPr>
          <w:rFonts w:eastAsia="Times New Roman" w:cs="Times New Roman"/>
          <w:szCs w:val="24"/>
        </w:rPr>
        <w:t xml:space="preserve">f the tools used in the study. </w:t>
      </w:r>
    </w:p>
    <w:p w:rsidR="006E260C" w:rsidRPr="007E52AB" w:rsidRDefault="00641A94" w:rsidP="0078138F">
      <w:pPr>
        <w:pStyle w:val="Heading2"/>
        <w:rPr>
          <w:rFonts w:eastAsia="Times New Roman"/>
        </w:rPr>
      </w:pPr>
      <w:bookmarkStart w:id="52" w:name="_Toc137974802"/>
      <w:r>
        <w:rPr>
          <w:rFonts w:eastAsia="Times New Roman"/>
        </w:rPr>
        <w:t>3.1</w:t>
      </w:r>
      <w:r w:rsidR="006E260C" w:rsidRPr="007E52AB">
        <w:rPr>
          <w:rFonts w:eastAsia="Times New Roman"/>
        </w:rPr>
        <w:t>Research Design</w:t>
      </w:r>
      <w:bookmarkEnd w:id="52"/>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Ig</w:t>
      </w:r>
      <w:r w:rsidR="00641A94">
        <w:rPr>
          <w:rFonts w:eastAsia="Times New Roman" w:cs="Times New Roman"/>
          <w:szCs w:val="24"/>
        </w:rPr>
        <w:t>wenagu</w:t>
      </w:r>
      <w:r w:rsidRPr="007E52AB">
        <w:rPr>
          <w:rFonts w:eastAsia="Times New Roman" w:cs="Times New Roman"/>
          <w:szCs w:val="24"/>
        </w:rPr>
        <w:t>(2016)</w:t>
      </w:r>
      <w:r w:rsidR="00641A94">
        <w:rPr>
          <w:rFonts w:eastAsia="Times New Roman" w:cs="Times New Roman"/>
          <w:szCs w:val="24"/>
        </w:rPr>
        <w:t xml:space="preserve"> alludes</w:t>
      </w:r>
      <w:r w:rsidR="007F448B">
        <w:rPr>
          <w:rFonts w:eastAsia="Times New Roman" w:cs="Times New Roman"/>
          <w:szCs w:val="24"/>
        </w:rPr>
        <w:t xml:space="preserve"> that</w:t>
      </w:r>
      <w:r w:rsidR="00641A94">
        <w:rPr>
          <w:rFonts w:eastAsia="Times New Roman" w:cs="Times New Roman"/>
          <w:szCs w:val="24"/>
        </w:rPr>
        <w:t>,</w:t>
      </w:r>
      <w:r w:rsidRPr="007E52AB">
        <w:rPr>
          <w:rFonts w:eastAsia="Times New Roman" w:cs="Times New Roman"/>
          <w:szCs w:val="24"/>
        </w:rPr>
        <w:t xml:space="preserve"> research design is a collection of scientific methods utilised to conduct the study. Research design, according to Dumay, Demartini, Guthrie, and Bernardi (</w:t>
      </w:r>
      <w:r w:rsidR="00641A94">
        <w:rPr>
          <w:rFonts w:eastAsia="Times New Roman" w:cs="Times New Roman"/>
          <w:szCs w:val="24"/>
        </w:rPr>
        <w:t>2016), is a strategy for the research</w:t>
      </w:r>
      <w:r w:rsidRPr="007E52AB">
        <w:rPr>
          <w:rFonts w:eastAsia="Times New Roman" w:cs="Times New Roman"/>
          <w:szCs w:val="24"/>
        </w:rPr>
        <w:t xml:space="preserve"> that outlines the broad framework for how data will be gathered.  It is a detailed plan that outlines how the study will go and how the information will be acquired in order to give answers to the stated research questions and hypotheses. This study's design</w:t>
      </w:r>
      <w:r w:rsidR="007F448B">
        <w:rPr>
          <w:rFonts w:eastAsia="Times New Roman" w:cs="Times New Roman"/>
          <w:szCs w:val="24"/>
        </w:rPr>
        <w:t xml:space="preserve"> is combined of quantitative as well as</w:t>
      </w:r>
      <w:r w:rsidRPr="007E52AB">
        <w:rPr>
          <w:rFonts w:eastAsia="Times New Roman" w:cs="Times New Roman"/>
          <w:szCs w:val="24"/>
        </w:rPr>
        <w:t xml:space="preserve"> qualitat</w:t>
      </w:r>
      <w:r w:rsidR="007F448B">
        <w:rPr>
          <w:rFonts w:eastAsia="Times New Roman" w:cs="Times New Roman"/>
          <w:szCs w:val="24"/>
        </w:rPr>
        <w:t>ive methods. The researcher make use of</w:t>
      </w:r>
      <w:r w:rsidRPr="007E52AB">
        <w:rPr>
          <w:rFonts w:eastAsia="Times New Roman" w:cs="Times New Roman"/>
          <w:szCs w:val="24"/>
        </w:rPr>
        <w:t xml:space="preserve"> descriptive research survey to evaluate the role of internal audit in enhancing good corporate governance. By taking into account the nature of the problem that had been discovered, the knowledge that was already known about it, and the accessibility of study resources, the researchers in this study chose to employ a mixed method approach.</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efficacy of Bindura City Council's internal audit department was assessed using a case study methodology. Because it is a local government in Zimbabwe that oversees public works and national housing and possesses traits common to other local governments, Bindura City Council was chosen for in-depth examination. Data was gathered via mail and the findings were generalised as being indicative of what is happening in Zimbabwean councils' local government public works and national housing </w:t>
      </w:r>
      <w:r w:rsidR="00911FC3" w:rsidRPr="007E52AB">
        <w:rPr>
          <w:rFonts w:eastAsia="Times New Roman" w:cs="Times New Roman"/>
          <w:szCs w:val="24"/>
        </w:rPr>
        <w:t>Programmes</w:t>
      </w:r>
      <w:r w:rsidRPr="007E52AB">
        <w:rPr>
          <w:rFonts w:eastAsia="Times New Roman" w:cs="Times New Roman"/>
          <w:szCs w:val="24"/>
        </w:rPr>
        <w:t>.</w:t>
      </w:r>
    </w:p>
    <w:p w:rsidR="006E260C" w:rsidRPr="007E52AB" w:rsidRDefault="00911FC3" w:rsidP="0078138F">
      <w:pPr>
        <w:pStyle w:val="Heading3"/>
        <w:rPr>
          <w:rFonts w:eastAsia="Times New Roman"/>
        </w:rPr>
      </w:pPr>
      <w:bookmarkStart w:id="53" w:name="_Toc137974803"/>
      <w:r w:rsidRPr="007E52AB">
        <w:rPr>
          <w:rFonts w:eastAsia="Times New Roman"/>
        </w:rPr>
        <w:t xml:space="preserve">3.1.1 </w:t>
      </w:r>
      <w:r w:rsidR="006E260C" w:rsidRPr="007E52AB">
        <w:rPr>
          <w:rFonts w:eastAsia="Times New Roman"/>
        </w:rPr>
        <w:t>JUSTIFICATION OF RESEARCH DESIGN</w:t>
      </w:r>
      <w:bookmarkEnd w:id="53"/>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The research design method used allows the researcher to gain more relevant data from different departments at the Bindura city council. It also gives the researcher the ability to collect data naturally in the existing circumstances and environment. The information gathered is highly current and specifically tailored to the study's goals, which means appropria</w:t>
      </w:r>
      <w:r w:rsidR="007E52AB">
        <w:rPr>
          <w:rFonts w:eastAsia="Times New Roman" w:cs="Times New Roman"/>
          <w:szCs w:val="24"/>
        </w:rPr>
        <w:t>te recommendations are offered.</w:t>
      </w:r>
    </w:p>
    <w:p w:rsidR="006E260C" w:rsidRPr="007E52AB" w:rsidRDefault="00641A94" w:rsidP="0078138F">
      <w:pPr>
        <w:pStyle w:val="Heading2"/>
        <w:rPr>
          <w:rFonts w:eastAsia="Times New Roman"/>
        </w:rPr>
      </w:pPr>
      <w:bookmarkStart w:id="54" w:name="_Toc137974804"/>
      <w:r>
        <w:rPr>
          <w:rFonts w:eastAsia="Times New Roman"/>
        </w:rPr>
        <w:t>3.2</w:t>
      </w:r>
      <w:r w:rsidR="006E260C" w:rsidRPr="007E52AB">
        <w:rPr>
          <w:rFonts w:eastAsia="Times New Roman"/>
        </w:rPr>
        <w:t>Population and Sampling</w:t>
      </w:r>
      <w:bookmarkEnd w:id="54"/>
    </w:p>
    <w:p w:rsidR="006E260C" w:rsidRPr="007E52AB" w:rsidRDefault="00641A94" w:rsidP="0078138F">
      <w:pPr>
        <w:pStyle w:val="Heading3"/>
        <w:rPr>
          <w:rFonts w:eastAsia="Times New Roman"/>
        </w:rPr>
      </w:pPr>
      <w:bookmarkStart w:id="55" w:name="_Toc137974805"/>
      <w:r>
        <w:rPr>
          <w:rFonts w:eastAsia="Times New Roman"/>
        </w:rPr>
        <w:t>3.2.1</w:t>
      </w:r>
      <w:r w:rsidR="006E260C" w:rsidRPr="007E52AB">
        <w:rPr>
          <w:rFonts w:eastAsia="Times New Roman"/>
        </w:rPr>
        <w:t>Population Size</w:t>
      </w:r>
      <w:bookmarkEnd w:id="55"/>
    </w:p>
    <w:p w:rsidR="006E260C" w:rsidRPr="007E52AB" w:rsidRDefault="00A46414" w:rsidP="007E52AB">
      <w:pPr>
        <w:keepNext/>
        <w:keepLines/>
        <w:spacing w:before="40" w:after="0" w:line="360" w:lineRule="auto"/>
        <w:rPr>
          <w:rFonts w:eastAsia="Times New Roman" w:cs="Times New Roman"/>
          <w:szCs w:val="24"/>
        </w:rPr>
      </w:pPr>
      <w:r>
        <w:rPr>
          <w:rFonts w:eastAsia="Times New Roman" w:cs="Times New Roman"/>
          <w:szCs w:val="24"/>
        </w:rPr>
        <w:t>Population,</w:t>
      </w:r>
      <w:r w:rsidR="006E260C" w:rsidRPr="007E52AB">
        <w:rPr>
          <w:rFonts w:eastAsia="Times New Roman" w:cs="Times New Roman"/>
          <w:szCs w:val="24"/>
        </w:rPr>
        <w:t xml:space="preserve"> in terms</w:t>
      </w:r>
      <w:r>
        <w:rPr>
          <w:rFonts w:eastAsia="Times New Roman" w:cs="Times New Roman"/>
          <w:szCs w:val="24"/>
        </w:rPr>
        <w:t xml:space="preserve"> of elements and sample units as stated by</w:t>
      </w:r>
      <w:r w:rsidR="006E260C" w:rsidRPr="007E52AB">
        <w:rPr>
          <w:rFonts w:eastAsia="Times New Roman" w:cs="Times New Roman"/>
          <w:szCs w:val="24"/>
        </w:rPr>
        <w:t xml:space="preserve"> Cooper &amp; Schindler (2011) and is </w:t>
      </w:r>
      <w:r w:rsidRPr="007E52AB">
        <w:rPr>
          <w:rFonts w:eastAsia="Times New Roman" w:cs="Times New Roman"/>
          <w:szCs w:val="24"/>
        </w:rPr>
        <w:t>well-defined</w:t>
      </w:r>
      <w:r w:rsidR="006E260C" w:rsidRPr="007E52AB">
        <w:rPr>
          <w:rFonts w:eastAsia="Times New Roman" w:cs="Times New Roman"/>
          <w:szCs w:val="24"/>
        </w:rPr>
        <w:t xml:space="preserve"> as the totality of the subjects in the sampling frame. The target audience is the demographic to which our study's findings should be applicable (Marshal, 2011). There are 100 employees that are the target population. The internal auditors, accounting division, management directo</w:t>
      </w:r>
      <w:r w:rsidR="005B60C2">
        <w:rPr>
          <w:rFonts w:eastAsia="Times New Roman" w:cs="Times New Roman"/>
          <w:szCs w:val="24"/>
        </w:rPr>
        <w:t>rs, administration, and council</w:t>
      </w:r>
      <w:r w:rsidR="006E260C" w:rsidRPr="007E52AB">
        <w:rPr>
          <w:rFonts w:eastAsia="Times New Roman" w:cs="Times New Roman"/>
          <w:szCs w:val="24"/>
        </w:rPr>
        <w:t>ors from Bindura city councils were the respondents the researcher specifically targe</w:t>
      </w:r>
      <w:r w:rsidR="007E52AB">
        <w:rPr>
          <w:rFonts w:eastAsia="Times New Roman" w:cs="Times New Roman"/>
          <w:szCs w:val="24"/>
        </w:rPr>
        <w:t>ted.</w:t>
      </w:r>
    </w:p>
    <w:p w:rsidR="006E260C" w:rsidRPr="007E52AB" w:rsidRDefault="00911FC3" w:rsidP="0078138F">
      <w:pPr>
        <w:pStyle w:val="Heading3"/>
        <w:rPr>
          <w:rFonts w:eastAsia="Times New Roman"/>
        </w:rPr>
      </w:pPr>
      <w:bookmarkStart w:id="56" w:name="_Toc137974806"/>
      <w:r w:rsidRPr="007E52AB">
        <w:rPr>
          <w:rFonts w:eastAsia="Times New Roman"/>
        </w:rPr>
        <w:t xml:space="preserve">3.2.2 </w:t>
      </w:r>
      <w:r w:rsidR="006E260C" w:rsidRPr="007E52AB">
        <w:rPr>
          <w:rFonts w:eastAsia="Times New Roman"/>
        </w:rPr>
        <w:t>Sample Size</w:t>
      </w:r>
      <w:bookmarkEnd w:id="56"/>
    </w:p>
    <w:p w:rsidR="006E260C" w:rsidRPr="007E52AB" w:rsidRDefault="006E260C" w:rsidP="007E52AB">
      <w:pPr>
        <w:spacing w:before="240" w:line="360" w:lineRule="auto"/>
        <w:rPr>
          <w:rFonts w:eastAsia="Times New Roman" w:cs="Times New Roman"/>
          <w:szCs w:val="24"/>
        </w:rPr>
      </w:pPr>
      <w:r w:rsidRPr="007E52AB">
        <w:rPr>
          <w:rFonts w:eastAsia="Times New Roman" w:cs="Times New Roman"/>
          <w:szCs w:val="24"/>
        </w:rPr>
        <w:t xml:space="preserve">Guided by rule of thumb, the researcher used 20 workers from Bindura city council departments. </w:t>
      </w:r>
    </w:p>
    <w:p w:rsidR="006E260C" w:rsidRPr="007E52AB" w:rsidRDefault="00911FC3" w:rsidP="0078138F">
      <w:pPr>
        <w:pStyle w:val="Heading3"/>
        <w:rPr>
          <w:rFonts w:eastAsia="Times New Roman"/>
        </w:rPr>
      </w:pPr>
      <w:bookmarkStart w:id="57" w:name="_Toc137974807"/>
      <w:r w:rsidRPr="007E52AB">
        <w:rPr>
          <w:rFonts w:eastAsia="Times New Roman"/>
        </w:rPr>
        <w:t xml:space="preserve">3.2.3 </w:t>
      </w:r>
      <w:r w:rsidR="006E260C" w:rsidRPr="007E52AB">
        <w:rPr>
          <w:rFonts w:eastAsia="Times New Roman"/>
        </w:rPr>
        <w:t>Sampling techniques</w:t>
      </w:r>
      <w:bookmarkEnd w:id="57"/>
    </w:p>
    <w:p w:rsidR="00EE4EA4" w:rsidRDefault="006E260C" w:rsidP="00EE4EA4">
      <w:pPr>
        <w:spacing w:line="360" w:lineRule="auto"/>
        <w:rPr>
          <w:rFonts w:eastAsia="Times New Roman" w:cs="Times New Roman"/>
          <w:szCs w:val="24"/>
        </w:rPr>
      </w:pPr>
      <w:r w:rsidRPr="007E52AB">
        <w:rPr>
          <w:rFonts w:eastAsia="Times New Roman" w:cs="Times New Roman"/>
          <w:szCs w:val="24"/>
        </w:rPr>
        <w:t xml:space="preserve">This is a reference to the methods used to choose the instances that will be examined for the study. </w:t>
      </w:r>
      <w:r w:rsidR="006646E5" w:rsidRPr="006646E5">
        <w:rPr>
          <w:rFonts w:eastAsia="Times New Roman" w:cs="Times New Roman"/>
          <w:szCs w:val="24"/>
        </w:rPr>
        <w:t xml:space="preserve">Sampling </w:t>
      </w:r>
      <w:r w:rsidR="00A46414" w:rsidRPr="006646E5">
        <w:rPr>
          <w:rFonts w:eastAsia="Times New Roman" w:cs="Times New Roman"/>
          <w:szCs w:val="24"/>
        </w:rPr>
        <w:t>approaches</w:t>
      </w:r>
      <w:r w:rsidR="00A46414">
        <w:rPr>
          <w:rFonts w:eastAsia="Times New Roman" w:cs="Times New Roman"/>
          <w:szCs w:val="24"/>
        </w:rPr>
        <w:t xml:space="preserve"> can be categorized in</w:t>
      </w:r>
      <w:r w:rsidR="006646E5" w:rsidRPr="006646E5">
        <w:rPr>
          <w:rFonts w:eastAsia="Times New Roman" w:cs="Times New Roman"/>
          <w:szCs w:val="24"/>
        </w:rPr>
        <w:t xml:space="preserve"> two main types: probability sampling and non-probability sampling. In pr</w:t>
      </w:r>
      <w:r w:rsidR="00A46414">
        <w:rPr>
          <w:rFonts w:eastAsia="Times New Roman" w:cs="Times New Roman"/>
          <w:szCs w:val="24"/>
        </w:rPr>
        <w:t>obability sampling, every participant</w:t>
      </w:r>
      <w:r w:rsidR="006646E5" w:rsidRPr="006646E5">
        <w:rPr>
          <w:rFonts w:eastAsia="Times New Roman" w:cs="Times New Roman"/>
          <w:szCs w:val="24"/>
        </w:rPr>
        <w:t xml:space="preserve"> of the</w:t>
      </w:r>
      <w:r w:rsidR="00A46414">
        <w:rPr>
          <w:rFonts w:eastAsia="Times New Roman" w:cs="Times New Roman"/>
          <w:szCs w:val="24"/>
        </w:rPr>
        <w:t xml:space="preserve"> target population has an equal</w:t>
      </w:r>
      <w:r w:rsidR="006646E5" w:rsidRPr="006646E5">
        <w:rPr>
          <w:rFonts w:eastAsia="Times New Roman" w:cs="Times New Roman"/>
          <w:szCs w:val="24"/>
        </w:rPr>
        <w:t>chance of being selected to be part of the sample. In contrast, in non-probability sampling, the likelihood of a member being selected for the sample is unknown.</w:t>
      </w:r>
      <w:r w:rsidRPr="007E52AB">
        <w:rPr>
          <w:rFonts w:eastAsia="Times New Roman" w:cs="Times New Roman"/>
          <w:szCs w:val="24"/>
        </w:rPr>
        <w:t xml:space="preserve"> Stratified random sampling was used for probability sampling while judgmental sampling was used for non-probability sampling. Employees were divided into strata that corresponded with several departments, including management directors, accounting departments, internal auditing departments, administration departments, and councilors. In order to eliminate bias and ensure that each department was represented in the sample, 10 individuals from the administration and internal auditing department and 8 employees from the accounting department were randomly selected. Using the judgmental sample technique, one senior management and one participant were selected from within respective departments. Here, the researcher chooses sample components by using his discretion. </w:t>
      </w:r>
    </w:p>
    <w:p w:rsidR="00EE4EA4" w:rsidRDefault="00641A94" w:rsidP="0078138F">
      <w:pPr>
        <w:pStyle w:val="Heading2"/>
        <w:rPr>
          <w:rFonts w:eastAsia="Times New Roman"/>
        </w:rPr>
      </w:pPr>
      <w:bookmarkStart w:id="58" w:name="_Toc137974808"/>
      <w:r>
        <w:rPr>
          <w:rFonts w:eastAsia="Times New Roman"/>
        </w:rPr>
        <w:t>3.3</w:t>
      </w:r>
      <w:r w:rsidR="006E260C" w:rsidRPr="007E52AB">
        <w:rPr>
          <w:rFonts w:eastAsia="Times New Roman"/>
        </w:rPr>
        <w:t>Data collection</w:t>
      </w:r>
      <w:bookmarkEnd w:id="58"/>
    </w:p>
    <w:p w:rsidR="00EE4EA4" w:rsidRDefault="00641A94" w:rsidP="0078138F">
      <w:pPr>
        <w:pStyle w:val="Heading3"/>
        <w:rPr>
          <w:rFonts w:eastAsia="Times New Roman"/>
        </w:rPr>
      </w:pPr>
      <w:bookmarkStart w:id="59" w:name="_Toc137974809"/>
      <w:r>
        <w:rPr>
          <w:rFonts w:eastAsia="Times New Roman"/>
        </w:rPr>
        <w:t>3.3.1</w:t>
      </w:r>
      <w:r w:rsidR="006E260C" w:rsidRPr="007E52AB">
        <w:rPr>
          <w:rFonts w:eastAsia="Times New Roman"/>
        </w:rPr>
        <w:t>Sources of Data</w:t>
      </w:r>
      <w:bookmarkEnd w:id="59"/>
    </w:p>
    <w:p w:rsidR="006E260C" w:rsidRPr="007E52AB" w:rsidRDefault="006E260C" w:rsidP="00EE4EA4">
      <w:pPr>
        <w:spacing w:line="360" w:lineRule="auto"/>
        <w:rPr>
          <w:rFonts w:eastAsia="Times New Roman" w:cs="Times New Roman"/>
          <w:szCs w:val="24"/>
        </w:rPr>
      </w:pPr>
      <w:r w:rsidRPr="007E52AB">
        <w:rPr>
          <w:rFonts w:eastAsia="Times New Roman" w:cs="Times New Roman"/>
          <w:szCs w:val="24"/>
        </w:rPr>
        <w:t>In orde</w:t>
      </w:r>
      <w:r w:rsidR="00A46414">
        <w:rPr>
          <w:rFonts w:eastAsia="Times New Roman" w:cs="Times New Roman"/>
          <w:szCs w:val="24"/>
        </w:rPr>
        <w:t>r to gain a deeper meaning</w:t>
      </w:r>
      <w:r w:rsidRPr="007E52AB">
        <w:rPr>
          <w:rFonts w:eastAsia="Times New Roman" w:cs="Times New Roman"/>
          <w:szCs w:val="24"/>
        </w:rPr>
        <w:t>, a variety of information, and accurate and current research findings, the researcher employ primarily journals, webs</w:t>
      </w:r>
      <w:r w:rsidR="00EE4EA4">
        <w:rPr>
          <w:rFonts w:eastAsia="Times New Roman" w:cs="Times New Roman"/>
          <w:szCs w:val="24"/>
        </w:rPr>
        <w:t>ites, papers, and publications.</w:t>
      </w:r>
    </w:p>
    <w:p w:rsidR="006E260C" w:rsidRPr="007E52AB" w:rsidRDefault="00911FC3" w:rsidP="0078138F">
      <w:pPr>
        <w:pStyle w:val="Heading3"/>
        <w:rPr>
          <w:rFonts w:eastAsia="Times New Roman"/>
        </w:rPr>
      </w:pPr>
      <w:bookmarkStart w:id="60" w:name="_Toc137974810"/>
      <w:r w:rsidRPr="007E52AB">
        <w:rPr>
          <w:rFonts w:eastAsia="Times New Roman"/>
        </w:rPr>
        <w:t xml:space="preserve">3.3.2 </w:t>
      </w:r>
      <w:r w:rsidR="006E260C" w:rsidRPr="007E52AB">
        <w:rPr>
          <w:rFonts w:eastAsia="Times New Roman"/>
        </w:rPr>
        <w:t>Types of Data</w:t>
      </w:r>
      <w:bookmarkEnd w:id="60"/>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Qualitative data can take a variety of forms. Almost any non-numerical information that may be recorded falls under t</w:t>
      </w:r>
      <w:r w:rsidR="00A46414">
        <w:rPr>
          <w:rFonts w:eastAsia="Times New Roman" w:cs="Times New Roman"/>
          <w:szCs w:val="24"/>
        </w:rPr>
        <w:t>his category. Both secondary as well as</w:t>
      </w:r>
      <w:r w:rsidRPr="007E52AB">
        <w:rPr>
          <w:rFonts w:eastAsia="Times New Roman" w:cs="Times New Roman"/>
          <w:szCs w:val="24"/>
        </w:rPr>
        <w:t xml:space="preserve"> primary sources can provide data. </w:t>
      </w:r>
      <w:r w:rsidR="00911FC3" w:rsidRPr="007E52AB">
        <w:rPr>
          <w:rFonts w:eastAsia="Times New Roman" w:cs="Times New Roman"/>
          <w:szCs w:val="24"/>
        </w:rPr>
        <w:t>P</w:t>
      </w:r>
      <w:r w:rsidRPr="007E52AB">
        <w:rPr>
          <w:rFonts w:eastAsia="Times New Roman" w:cs="Times New Roman"/>
          <w:szCs w:val="24"/>
        </w:rPr>
        <w:t xml:space="preserve">rimary data </w:t>
      </w:r>
      <w:r w:rsidR="00911FC3" w:rsidRPr="007E52AB">
        <w:rPr>
          <w:rFonts w:eastAsia="Times New Roman" w:cs="Times New Roman"/>
          <w:szCs w:val="24"/>
        </w:rPr>
        <w:t>was</w:t>
      </w:r>
      <w:r w:rsidRPr="007E52AB">
        <w:rPr>
          <w:rFonts w:eastAsia="Times New Roman" w:cs="Times New Roman"/>
          <w:szCs w:val="24"/>
        </w:rPr>
        <w:t xml:space="preserve"> employed in this study's research to help meet its goals.</w:t>
      </w:r>
    </w:p>
    <w:p w:rsidR="006E260C" w:rsidRPr="007E52AB" w:rsidRDefault="00911FC3" w:rsidP="0078138F">
      <w:pPr>
        <w:pStyle w:val="Heading3"/>
        <w:rPr>
          <w:rFonts w:eastAsia="Times New Roman"/>
        </w:rPr>
      </w:pPr>
      <w:bookmarkStart w:id="61" w:name="_Toc137974811"/>
      <w:r w:rsidRPr="007E52AB">
        <w:rPr>
          <w:rFonts w:eastAsia="Times New Roman"/>
        </w:rPr>
        <w:t xml:space="preserve">3.3.3 </w:t>
      </w:r>
      <w:r w:rsidR="006E260C" w:rsidRPr="007E52AB">
        <w:rPr>
          <w:rFonts w:eastAsia="Times New Roman"/>
        </w:rPr>
        <w:t>Primary data</w:t>
      </w:r>
      <w:bookmarkEnd w:id="61"/>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Self-administered questionnaires were the main tools </w:t>
      </w:r>
      <w:r w:rsidR="00A46414">
        <w:rPr>
          <w:rFonts w:eastAsia="Times New Roman" w:cs="Times New Roman"/>
          <w:szCs w:val="24"/>
        </w:rPr>
        <w:t>that were made use of by the researcher to collect</w:t>
      </w:r>
      <w:r w:rsidRPr="007E52AB">
        <w:rPr>
          <w:rFonts w:eastAsia="Times New Roman" w:cs="Times New Roman"/>
          <w:szCs w:val="24"/>
        </w:rPr>
        <w:t xml:space="preserve"> data. The main information was gathered from a sample of chosen employers. The use of questionnaires made it easier to get information about the capabilities of internal audit because the researcher was able to get it straight from the source. However, there are drawbacks to using surveys because persons who submitted the information might purposefully supply false information to reflect their positive perspectives.</w:t>
      </w:r>
    </w:p>
    <w:p w:rsidR="006E260C" w:rsidRPr="007E52AB" w:rsidRDefault="00641A94" w:rsidP="0078138F">
      <w:pPr>
        <w:pStyle w:val="Heading2"/>
        <w:rPr>
          <w:rFonts w:eastAsia="Times New Roman"/>
        </w:rPr>
      </w:pPr>
      <w:bookmarkStart w:id="62" w:name="_Toc137974812"/>
      <w:r>
        <w:rPr>
          <w:rFonts w:eastAsia="Times New Roman"/>
        </w:rPr>
        <w:t>3.4</w:t>
      </w:r>
      <w:r w:rsidR="006E260C" w:rsidRPr="007E52AB">
        <w:rPr>
          <w:rFonts w:eastAsia="Times New Roman"/>
        </w:rPr>
        <w:t>Data Collection Instruments</w:t>
      </w:r>
      <w:bookmarkEnd w:id="62"/>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Questionnaires were the study tools that were utilised to gather data. To acquire primary data for the study, both closed-ended and open-ended questions</w:t>
      </w:r>
      <w:r w:rsidR="00A46414">
        <w:rPr>
          <w:rFonts w:eastAsia="Times New Roman" w:cs="Times New Roman"/>
          <w:szCs w:val="24"/>
        </w:rPr>
        <w:t>,</w:t>
      </w:r>
      <w:r w:rsidRPr="007E52AB">
        <w:rPr>
          <w:rFonts w:eastAsia="Times New Roman" w:cs="Times New Roman"/>
          <w:szCs w:val="24"/>
        </w:rPr>
        <w:t xml:space="preserve"> were </w:t>
      </w:r>
      <w:r w:rsidR="00641A94">
        <w:rPr>
          <w:rFonts w:eastAsia="Times New Roman" w:cs="Times New Roman"/>
          <w:szCs w:val="24"/>
        </w:rPr>
        <w:t>asked</w:t>
      </w:r>
      <w:r w:rsidRPr="007E52AB">
        <w:rPr>
          <w:rFonts w:eastAsia="Times New Roman" w:cs="Times New Roman"/>
          <w:szCs w:val="24"/>
        </w:rPr>
        <w:t>. Ordinary employees as well as line supervisors at the Bindura City Council self-administered the questionnaires. Open-ended questions had plenty of scope for responders to express their thoughts, while closed-ended questions had predefined responses that could be marked. Because they guarantee an acceptable level of secrecy and encourage honesty, questio</w:t>
      </w:r>
      <w:r w:rsidR="00A46414">
        <w:rPr>
          <w:rFonts w:eastAsia="Times New Roman" w:cs="Times New Roman"/>
          <w:szCs w:val="24"/>
        </w:rPr>
        <w:t>nnaires were used. A pilot research</w:t>
      </w:r>
      <w:r w:rsidRPr="007E52AB">
        <w:rPr>
          <w:rFonts w:eastAsia="Times New Roman" w:cs="Times New Roman"/>
          <w:szCs w:val="24"/>
        </w:rPr>
        <w:t xml:space="preserve"> was carried out to polish all the research tools and eliminate any issues or ambiguities. This allowed the researcher to evaluate the v</w:t>
      </w:r>
      <w:r w:rsidR="00A46414">
        <w:rPr>
          <w:rFonts w:eastAsia="Times New Roman" w:cs="Times New Roman"/>
          <w:szCs w:val="24"/>
        </w:rPr>
        <w:t>alidity</w:t>
      </w:r>
      <w:r w:rsidRPr="007E52AB">
        <w:rPr>
          <w:rFonts w:eastAsia="Times New Roman" w:cs="Times New Roman"/>
          <w:szCs w:val="24"/>
        </w:rPr>
        <w:t>of the research questions and the accuracy of the data gathered.</w:t>
      </w:r>
      <w:r w:rsidR="00911FC3" w:rsidRPr="007E52AB">
        <w:rPr>
          <w:rFonts w:eastAsia="Times New Roman" w:cs="Times New Roman"/>
          <w:szCs w:val="24"/>
        </w:rPr>
        <w:t xml:space="preserve"> </w:t>
      </w:r>
      <w:r w:rsidRPr="007E52AB">
        <w:rPr>
          <w:rFonts w:eastAsia="Times New Roman" w:cs="Times New Roman"/>
          <w:szCs w:val="24"/>
        </w:rPr>
        <w:t xml:space="preserve">In order to improve the questions, talks were had with the students who completed the questionnaires after they were distributed to them. These students are knowledgeable about internal auditing because they studied it and some of them have experience working as internal auditors. </w:t>
      </w:r>
    </w:p>
    <w:p w:rsidR="006E260C" w:rsidRPr="007E52AB" w:rsidRDefault="00911FC3" w:rsidP="0078138F">
      <w:pPr>
        <w:pStyle w:val="Heading3"/>
        <w:rPr>
          <w:rFonts w:eastAsia="Times New Roman"/>
        </w:rPr>
      </w:pPr>
      <w:bookmarkStart w:id="63" w:name="_Toc137974813"/>
      <w:r w:rsidRPr="007E52AB">
        <w:rPr>
          <w:rFonts w:eastAsia="Times New Roman"/>
        </w:rPr>
        <w:t xml:space="preserve">3.4.1 </w:t>
      </w:r>
      <w:r w:rsidR="006E260C" w:rsidRPr="007E52AB">
        <w:rPr>
          <w:rFonts w:eastAsia="Times New Roman"/>
        </w:rPr>
        <w:t>Questionnaire</w:t>
      </w:r>
      <w:bookmarkEnd w:id="63"/>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A questionnaire is a series of questions that the respondent is given with instructions to write their answers down and return the questionnaire to the researcher. Best, (1981). A majority of the questionnaire's questions were closed-ended, while only a few were open-ended. The researcher used a lot of closed-ended questions because they are quicker to tabulate the data and are simpler to administer. </w:t>
      </w:r>
    </w:p>
    <w:p w:rsidR="006E260C" w:rsidRPr="007E52AB" w:rsidRDefault="006E260C" w:rsidP="007E52AB">
      <w:pPr>
        <w:keepNext/>
        <w:keepLines/>
        <w:spacing w:before="200" w:after="0" w:line="360" w:lineRule="auto"/>
        <w:rPr>
          <w:rFonts w:eastAsia="Times New Roman" w:cs="Times New Roman"/>
          <w:b/>
          <w:szCs w:val="24"/>
        </w:rPr>
      </w:pPr>
      <w:r w:rsidRPr="007E52AB">
        <w:rPr>
          <w:rFonts w:eastAsia="Times New Roman" w:cs="Times New Roman"/>
          <w:b/>
          <w:szCs w:val="24"/>
        </w:rPr>
        <w:t>Justification of Questionnaires</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following factors were taken into account by the researcher when selecting the questionnaire as his study technique. It made it </w:t>
      </w:r>
      <w:r w:rsidR="0020616D" w:rsidRPr="007E52AB">
        <w:rPr>
          <w:rFonts w:eastAsia="Times New Roman" w:cs="Times New Roman"/>
          <w:szCs w:val="24"/>
        </w:rPr>
        <w:t>conceivable</w:t>
      </w:r>
      <w:r w:rsidR="00A46414">
        <w:rPr>
          <w:rFonts w:eastAsia="Times New Roman" w:cs="Times New Roman"/>
          <w:szCs w:val="24"/>
        </w:rPr>
        <w:t xml:space="preserve"> for the researcher to gather</w:t>
      </w:r>
      <w:r w:rsidRPr="007E52AB">
        <w:rPr>
          <w:rFonts w:eastAsia="Times New Roman" w:cs="Times New Roman"/>
          <w:szCs w:val="24"/>
        </w:rPr>
        <w:t xml:space="preserve"> data from locations where the observer could not physically access it and it was simpler for the researcher to administrate. Since most respondents did not have the time to participate in lengthy survey discussions, questionnaires were also practical since they could be distributed to multiple respondents at once, considerably reducing the researcher's need for time.</w:t>
      </w:r>
    </w:p>
    <w:p w:rsidR="006E260C" w:rsidRPr="007E52AB" w:rsidRDefault="00911FC3" w:rsidP="0078138F">
      <w:pPr>
        <w:pStyle w:val="Heading3"/>
        <w:rPr>
          <w:rFonts w:eastAsia="Times New Roman"/>
        </w:rPr>
      </w:pPr>
      <w:bookmarkStart w:id="64" w:name="_Toc137974814"/>
      <w:r w:rsidRPr="007E52AB">
        <w:rPr>
          <w:rFonts w:eastAsia="Times New Roman"/>
        </w:rPr>
        <w:t xml:space="preserve">3.4.2 </w:t>
      </w:r>
      <w:r w:rsidR="006E260C" w:rsidRPr="007E52AB">
        <w:rPr>
          <w:rFonts w:eastAsia="Times New Roman"/>
        </w:rPr>
        <w:t>Likert scale</w:t>
      </w:r>
      <w:bookmarkEnd w:id="64"/>
      <w:r w:rsidR="006E260C" w:rsidRPr="007E52AB">
        <w:rPr>
          <w:rFonts w:eastAsia="Times New Roman"/>
        </w:rPr>
        <w:t xml:space="preserve"> </w:t>
      </w:r>
    </w:p>
    <w:p w:rsidR="006E260C" w:rsidRPr="007E52AB" w:rsidRDefault="006E260C" w:rsidP="008017B8">
      <w:pPr>
        <w:spacing w:line="360" w:lineRule="auto"/>
        <w:rPr>
          <w:rFonts w:eastAsia="Times New Roman"/>
        </w:rPr>
      </w:pPr>
      <w:r w:rsidRPr="007E52AB">
        <w:rPr>
          <w:rFonts w:eastAsia="Times New Roman"/>
        </w:rPr>
        <w:t xml:space="preserve">The questionnaire included a Likert scale as well because it was used to gather quantitative data and learn about people's opinions. For each item on the Likert scale, the respondent expresses how much agreement or disagreement they have. According to the creator, the Likert scale serves as a psychometric gauge of people's beliefs and attitudes. The Likert scale can be used in research as a closed question.  </w:t>
      </w:r>
    </w:p>
    <w:p w:rsidR="006E260C" w:rsidRPr="007E52AB" w:rsidRDefault="006E260C" w:rsidP="007E52AB">
      <w:pPr>
        <w:keepNext/>
        <w:spacing w:line="360" w:lineRule="auto"/>
        <w:rPr>
          <w:rFonts w:eastAsia="Times New Roman" w:cs="Times New Roman"/>
          <w:szCs w:val="24"/>
        </w:rPr>
      </w:pPr>
      <w:r w:rsidRPr="007E52AB">
        <w:rPr>
          <w:rFonts w:eastAsia="Times New Roman" w:cs="Times New Roman"/>
          <w:szCs w:val="24"/>
        </w:rPr>
        <w:t xml:space="preserve">In a survey given to a few municipal authorities, the researcher utilised a Likert scale. </w:t>
      </w:r>
    </w:p>
    <w:p w:rsidR="006E260C" w:rsidRPr="007E52AB" w:rsidRDefault="006E260C" w:rsidP="0078138F">
      <w:pPr>
        <w:pStyle w:val="Heading5"/>
        <w:rPr>
          <w:rFonts w:eastAsia="Times New Roman"/>
        </w:rPr>
      </w:pPr>
      <w:bookmarkStart w:id="65" w:name="_Toc137884752"/>
      <w:r w:rsidRPr="007E52AB">
        <w:rPr>
          <w:rFonts w:eastAsia="Times New Roman"/>
        </w:rPr>
        <w:t xml:space="preserve">Table </w:t>
      </w:r>
      <w:r w:rsidR="00047542">
        <w:rPr>
          <w:rFonts w:eastAsia="Times New Roman"/>
        </w:rPr>
        <w:t>3.</w:t>
      </w:r>
      <w:r w:rsidRPr="007E52AB">
        <w:rPr>
          <w:rFonts w:eastAsia="Times New Roman"/>
        </w:rPr>
        <w:t>1: The Five Pointer Likert Scale</w:t>
      </w:r>
      <w:bookmarkEnd w:id="65"/>
    </w:p>
    <w:tbl>
      <w:tblPr>
        <w:tblW w:w="0" w:type="auto"/>
        <w:tblInd w:w="10" w:type="dxa"/>
        <w:tblCellMar>
          <w:left w:w="10" w:type="dxa"/>
          <w:right w:w="10" w:type="dxa"/>
        </w:tblCellMar>
        <w:tblLook w:val="04A0" w:firstRow="1" w:lastRow="0" w:firstColumn="1" w:lastColumn="0" w:noHBand="0" w:noVBand="1"/>
      </w:tblPr>
      <w:tblGrid>
        <w:gridCol w:w="1138"/>
        <w:gridCol w:w="1131"/>
        <w:gridCol w:w="1168"/>
        <w:gridCol w:w="1151"/>
        <w:gridCol w:w="1162"/>
        <w:gridCol w:w="1162"/>
      </w:tblGrid>
      <w:tr w:rsidR="006E260C" w:rsidRPr="007E52AB" w:rsidTr="00964454">
        <w:trPr>
          <w:trHeight w:val="1"/>
        </w:trPr>
        <w:tc>
          <w:tcPr>
            <w:tcW w:w="11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b/>
                <w:szCs w:val="24"/>
              </w:rPr>
            </w:pPr>
            <w:r w:rsidRPr="007E52AB">
              <w:rPr>
                <w:rFonts w:eastAsia="Times New Roman" w:cs="Times New Roman"/>
                <w:b/>
                <w:szCs w:val="24"/>
              </w:rPr>
              <w:t>Items</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b/>
                <w:szCs w:val="24"/>
              </w:rPr>
            </w:pPr>
            <w:r w:rsidRPr="007E52AB">
              <w:rPr>
                <w:rFonts w:eastAsia="Times New Roman" w:cs="Times New Roman"/>
                <w:b/>
                <w:szCs w:val="24"/>
              </w:rPr>
              <w:t>Strongly Disagree</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b/>
                <w:szCs w:val="24"/>
              </w:rPr>
            </w:pPr>
            <w:r w:rsidRPr="007E52AB">
              <w:rPr>
                <w:rFonts w:eastAsia="Times New Roman" w:cs="Times New Roman"/>
                <w:b/>
                <w:szCs w:val="24"/>
              </w:rPr>
              <w:t>Disagree</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b/>
                <w:szCs w:val="24"/>
              </w:rPr>
            </w:pPr>
            <w:r w:rsidRPr="007E52AB">
              <w:rPr>
                <w:rFonts w:eastAsia="Times New Roman" w:cs="Times New Roman"/>
                <w:b/>
                <w:szCs w:val="24"/>
              </w:rPr>
              <w:t>Neutral</w:t>
            </w:r>
          </w:p>
        </w:tc>
        <w:tc>
          <w:tcPr>
            <w:tcW w:w="1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b/>
                <w:szCs w:val="24"/>
              </w:rPr>
            </w:pPr>
            <w:r w:rsidRPr="007E52AB">
              <w:rPr>
                <w:rFonts w:eastAsia="Times New Roman" w:cs="Times New Roman"/>
                <w:b/>
                <w:szCs w:val="24"/>
              </w:rPr>
              <w:t>Agree</w:t>
            </w:r>
          </w:p>
        </w:tc>
        <w:tc>
          <w:tcPr>
            <w:tcW w:w="1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b/>
                <w:szCs w:val="24"/>
              </w:rPr>
            </w:pPr>
            <w:r w:rsidRPr="007E52AB">
              <w:rPr>
                <w:rFonts w:eastAsia="Times New Roman" w:cs="Times New Roman"/>
                <w:b/>
                <w:szCs w:val="24"/>
              </w:rPr>
              <w:t>Strongly Agree</w:t>
            </w:r>
          </w:p>
        </w:tc>
      </w:tr>
      <w:tr w:rsidR="006E260C" w:rsidRPr="007E52AB" w:rsidTr="00964454">
        <w:trPr>
          <w:trHeight w:val="1"/>
        </w:trPr>
        <w:tc>
          <w:tcPr>
            <w:tcW w:w="11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szCs w:val="24"/>
              </w:rPr>
            </w:pPr>
            <w:r w:rsidRPr="007E52AB">
              <w:rPr>
                <w:rFonts w:eastAsia="Times New Roman" w:cs="Times New Roman"/>
                <w:szCs w:val="24"/>
              </w:rPr>
              <w:t>Score</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szCs w:val="24"/>
              </w:rPr>
            </w:pPr>
            <w:r w:rsidRPr="007E52AB">
              <w:rPr>
                <w:rFonts w:eastAsia="Times New Roman" w:cs="Times New Roman"/>
                <w:szCs w:val="24"/>
              </w:rPr>
              <w:t xml:space="preserve">      1</w:t>
            </w:r>
          </w:p>
        </w:tc>
        <w:tc>
          <w:tcPr>
            <w:tcW w:w="11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szCs w:val="24"/>
              </w:rPr>
            </w:pPr>
            <w:r w:rsidRPr="007E52AB">
              <w:rPr>
                <w:rFonts w:eastAsia="Times New Roman" w:cs="Times New Roman"/>
                <w:szCs w:val="24"/>
              </w:rPr>
              <w:t xml:space="preserve">      2</w:t>
            </w:r>
          </w:p>
        </w:tc>
        <w:tc>
          <w:tcPr>
            <w:tcW w:w="11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szCs w:val="24"/>
              </w:rPr>
            </w:pPr>
            <w:r w:rsidRPr="007E52AB">
              <w:rPr>
                <w:rFonts w:eastAsia="Times New Roman" w:cs="Times New Roman"/>
                <w:szCs w:val="24"/>
              </w:rPr>
              <w:t xml:space="preserve">    3</w:t>
            </w:r>
          </w:p>
        </w:tc>
        <w:tc>
          <w:tcPr>
            <w:tcW w:w="1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szCs w:val="24"/>
              </w:rPr>
            </w:pPr>
            <w:r w:rsidRPr="007E52AB">
              <w:rPr>
                <w:rFonts w:eastAsia="Times New Roman" w:cs="Times New Roman"/>
                <w:szCs w:val="24"/>
              </w:rPr>
              <w:t xml:space="preserve">      4 </w:t>
            </w:r>
          </w:p>
        </w:tc>
        <w:tc>
          <w:tcPr>
            <w:tcW w:w="1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E260C" w:rsidRPr="007E52AB" w:rsidRDefault="006E260C" w:rsidP="007E52AB">
            <w:pPr>
              <w:spacing w:line="360" w:lineRule="auto"/>
              <w:rPr>
                <w:rFonts w:cs="Times New Roman"/>
                <w:szCs w:val="24"/>
              </w:rPr>
            </w:pPr>
            <w:r w:rsidRPr="007E52AB">
              <w:rPr>
                <w:rFonts w:eastAsia="Times New Roman" w:cs="Times New Roman"/>
                <w:szCs w:val="24"/>
              </w:rPr>
              <w:t xml:space="preserve">     5</w:t>
            </w:r>
          </w:p>
        </w:tc>
      </w:tr>
    </w:tbl>
    <w:p w:rsidR="006E260C" w:rsidRPr="007E52AB" w:rsidRDefault="006E260C" w:rsidP="007E52AB">
      <w:pPr>
        <w:spacing w:line="360" w:lineRule="auto"/>
        <w:rPr>
          <w:rFonts w:eastAsia="Times New Roman" w:cs="Times New Roman"/>
          <w:b/>
          <w:szCs w:val="24"/>
        </w:rPr>
      </w:pPr>
    </w:p>
    <w:p w:rsidR="006E260C" w:rsidRPr="007E52AB" w:rsidRDefault="006E260C" w:rsidP="007E52AB">
      <w:pPr>
        <w:spacing w:line="360" w:lineRule="auto"/>
        <w:rPr>
          <w:rFonts w:eastAsia="Times New Roman" w:cs="Times New Roman"/>
          <w:b/>
          <w:szCs w:val="24"/>
        </w:rPr>
      </w:pPr>
      <w:r w:rsidRPr="007E52AB">
        <w:rPr>
          <w:rFonts w:eastAsia="Times New Roman" w:cs="Times New Roman"/>
          <w:b/>
          <w:szCs w:val="24"/>
        </w:rPr>
        <w:t>Justification of the Five Pointer Likert Scale</w:t>
      </w:r>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Since it is used globally, the Likert scale is simple to understand. Analysing data obtained with the Likert scale is simple. Respondents are free to remain neutral; they are not required to voice an opinion. Surveys using a likert scale take less time and cost less money to conduct.</w:t>
      </w:r>
    </w:p>
    <w:p w:rsidR="006646E5" w:rsidRDefault="006646E5" w:rsidP="00D834C6">
      <w:pPr>
        <w:spacing w:line="360" w:lineRule="auto"/>
        <w:rPr>
          <w:rFonts w:eastAsia="Times New Roman"/>
        </w:rPr>
      </w:pPr>
      <w:r w:rsidRPr="006646E5">
        <w:rPr>
          <w:rFonts w:eastAsia="Times New Roman"/>
        </w:rPr>
        <w:t xml:space="preserve">The Likert scale enables respondents to express no opinion or to choose an extreme, which can significantly influence the outcomes. This is because it can lead to a concentration of results in the middle or at the ends, making it difficult to differentiate </w:t>
      </w:r>
      <w:r w:rsidR="0020616D" w:rsidRPr="006646E5">
        <w:rPr>
          <w:rFonts w:eastAsia="Times New Roman"/>
        </w:rPr>
        <w:t>among</w:t>
      </w:r>
      <w:r w:rsidR="0020616D">
        <w:rPr>
          <w:rFonts w:eastAsia="Times New Roman"/>
        </w:rPr>
        <w:t xml:space="preserve"> weak as well as</w:t>
      </w:r>
      <w:r w:rsidRPr="006646E5">
        <w:rPr>
          <w:rFonts w:eastAsia="Times New Roman"/>
        </w:rPr>
        <w:t xml:space="preserve"> strong opinions.</w:t>
      </w:r>
    </w:p>
    <w:p w:rsidR="00911FC3" w:rsidRPr="00047542" w:rsidRDefault="00911FC3" w:rsidP="0078138F">
      <w:pPr>
        <w:pStyle w:val="Heading2"/>
        <w:rPr>
          <w:rFonts w:eastAsia="Times New Roman"/>
        </w:rPr>
      </w:pPr>
      <w:bookmarkStart w:id="66" w:name="_Toc137974815"/>
      <w:r w:rsidRPr="00047542">
        <w:rPr>
          <w:rFonts w:eastAsia="Times New Roman"/>
        </w:rPr>
        <w:t>3.5</w:t>
      </w:r>
      <w:r w:rsidR="006E260C" w:rsidRPr="00047542">
        <w:rPr>
          <w:rFonts w:eastAsia="Times New Roman"/>
        </w:rPr>
        <w:t>Data presentation and analysis procedures</w:t>
      </w:r>
      <w:bookmarkEnd w:id="66"/>
    </w:p>
    <w:p w:rsidR="00911FC3" w:rsidRPr="007E52AB" w:rsidRDefault="006E260C" w:rsidP="007E52AB">
      <w:pPr>
        <w:spacing w:line="360" w:lineRule="auto"/>
        <w:rPr>
          <w:rFonts w:eastAsia="Times New Roman" w:cs="Times New Roman"/>
          <w:b/>
          <w:szCs w:val="24"/>
        </w:rPr>
      </w:pPr>
      <w:r w:rsidRPr="007E52AB">
        <w:rPr>
          <w:rFonts w:eastAsia="Times New Roman" w:cs="Times New Roman"/>
          <w:szCs w:val="24"/>
        </w:rPr>
        <w:t>The st</w:t>
      </w:r>
      <w:r w:rsidR="00641A94">
        <w:rPr>
          <w:rFonts w:eastAsia="Times New Roman" w:cs="Times New Roman"/>
          <w:szCs w:val="24"/>
        </w:rPr>
        <w:t>udy's data was analysed making</w:t>
      </w:r>
      <w:r w:rsidRPr="007E52AB">
        <w:rPr>
          <w:rFonts w:eastAsia="Times New Roman" w:cs="Times New Roman"/>
          <w:szCs w:val="24"/>
        </w:rPr>
        <w:t xml:space="preserve"> use of the statisti</w:t>
      </w:r>
      <w:r w:rsidR="0020616D">
        <w:rPr>
          <w:rFonts w:eastAsia="Times New Roman" w:cs="Times New Roman"/>
          <w:szCs w:val="24"/>
        </w:rPr>
        <w:t>cal package for social sciences</w:t>
      </w:r>
      <w:r w:rsidRPr="007E52AB">
        <w:rPr>
          <w:rFonts w:eastAsia="Times New Roman" w:cs="Times New Roman"/>
          <w:szCs w:val="24"/>
        </w:rPr>
        <w:t>(SPSS) programme. Data will be submitted to SPSS for statistical analysis in order to fulfil the research objectives after data clearing and data coding. Regression analysis and Cronbach's alpha were employed in this study's statistical analysis for testing reliability and validity. The findings of the analysis of the descriptive data were defined in terms of percentages, frequencies, and were shown in charts and tables.</w:t>
      </w:r>
    </w:p>
    <w:p w:rsidR="00911FC3" w:rsidRPr="007E52AB" w:rsidRDefault="00911FC3" w:rsidP="0078138F">
      <w:pPr>
        <w:pStyle w:val="Heading2"/>
        <w:rPr>
          <w:rFonts w:eastAsia="Times New Roman"/>
        </w:rPr>
      </w:pPr>
      <w:bookmarkStart w:id="67" w:name="_Toc137974816"/>
      <w:r w:rsidRPr="007E52AB">
        <w:rPr>
          <w:rFonts w:eastAsia="Times New Roman"/>
        </w:rPr>
        <w:t xml:space="preserve">3.6 </w:t>
      </w:r>
      <w:r w:rsidR="006E260C" w:rsidRPr="007E52AB">
        <w:rPr>
          <w:rFonts w:eastAsia="Times New Roman"/>
        </w:rPr>
        <w:t>Validity</w:t>
      </w:r>
      <w:bookmarkEnd w:id="67"/>
    </w:p>
    <w:p w:rsidR="00911FC3" w:rsidRPr="007E52AB" w:rsidRDefault="006E260C" w:rsidP="007E52AB">
      <w:pPr>
        <w:spacing w:line="360" w:lineRule="auto"/>
        <w:rPr>
          <w:rFonts w:eastAsia="Times New Roman" w:cs="Times New Roman"/>
          <w:szCs w:val="24"/>
        </w:rPr>
      </w:pPr>
      <w:r w:rsidRPr="007E52AB">
        <w:rPr>
          <w:rFonts w:eastAsia="Times New Roman" w:cs="Times New Roman"/>
          <w:szCs w:val="24"/>
        </w:rPr>
        <w:t>Validity refers to how well a data gathering process or procedures actually reflect the outcomes they were designed to. The validity of a study, according to the authors, focuses on how closely the results match what is claimed. Reliable sources were used to acquire the data, including respondents who were aware of the difficulties local governments have in collecting taxes. The questionnaires utilised in this research were assessed to make sure that the data sought was pertinent to the circumstances in order to enhance validity.</w:t>
      </w:r>
    </w:p>
    <w:p w:rsidR="00911FC3" w:rsidRPr="007E52AB" w:rsidRDefault="00641A94" w:rsidP="0078138F">
      <w:pPr>
        <w:pStyle w:val="Heading2"/>
        <w:rPr>
          <w:rFonts w:eastAsia="Times New Roman"/>
        </w:rPr>
      </w:pPr>
      <w:bookmarkStart w:id="68" w:name="_Toc137974817"/>
      <w:r>
        <w:rPr>
          <w:rFonts w:eastAsia="Times New Roman"/>
        </w:rPr>
        <w:t>3.7</w:t>
      </w:r>
      <w:r w:rsidR="006E260C" w:rsidRPr="007E52AB">
        <w:rPr>
          <w:rFonts w:eastAsia="Times New Roman"/>
        </w:rPr>
        <w:t>Reliability</w:t>
      </w:r>
      <w:bookmarkEnd w:id="68"/>
    </w:p>
    <w:p w:rsidR="006E260C" w:rsidRPr="007E52AB" w:rsidRDefault="006646E5" w:rsidP="007E52AB">
      <w:pPr>
        <w:spacing w:line="360" w:lineRule="auto"/>
        <w:rPr>
          <w:rFonts w:eastAsia="Times New Roman" w:cs="Times New Roman"/>
          <w:szCs w:val="24"/>
        </w:rPr>
      </w:pPr>
      <w:r w:rsidRPr="006646E5">
        <w:rPr>
          <w:rFonts w:eastAsia="Times New Roman" w:cs="Times New Roman"/>
          <w:szCs w:val="24"/>
        </w:rPr>
        <w:t>Reliability</w:t>
      </w:r>
      <w:r w:rsidR="00641A94">
        <w:rPr>
          <w:rFonts w:eastAsia="Times New Roman" w:cs="Times New Roman"/>
          <w:szCs w:val="24"/>
        </w:rPr>
        <w:t xml:space="preserve"> is</w:t>
      </w:r>
      <w:r w:rsidRPr="006646E5">
        <w:rPr>
          <w:rFonts w:eastAsia="Times New Roman" w:cs="Times New Roman"/>
          <w:szCs w:val="24"/>
        </w:rPr>
        <w:t xml:space="preserve"> the degree to which a data gathering approach or </w:t>
      </w:r>
      <w:r w:rsidR="0020616D" w:rsidRPr="006646E5">
        <w:rPr>
          <w:rFonts w:eastAsia="Times New Roman" w:cs="Times New Roman"/>
          <w:szCs w:val="24"/>
        </w:rPr>
        <w:t>technique</w:t>
      </w:r>
      <w:r w:rsidRPr="006646E5">
        <w:rPr>
          <w:rFonts w:eastAsia="Times New Roman" w:cs="Times New Roman"/>
          <w:szCs w:val="24"/>
        </w:rPr>
        <w:t xml:space="preserve"> produces consistent results or findings that can be obtained by other researchers. It also refers to the transparency of how meaning was derived from raw data. To </w:t>
      </w:r>
      <w:r w:rsidR="0020616D" w:rsidRPr="006646E5">
        <w:rPr>
          <w:rFonts w:eastAsia="Times New Roman" w:cs="Times New Roman"/>
          <w:szCs w:val="24"/>
        </w:rPr>
        <w:t>guarantee</w:t>
      </w:r>
      <w:r w:rsidRPr="006646E5">
        <w:rPr>
          <w:rFonts w:eastAsia="Times New Roman" w:cs="Times New Roman"/>
          <w:szCs w:val="24"/>
        </w:rPr>
        <w:t xml:space="preserve"> the validity and dependability of the study equipment, the researcher developed inquiries that covered the subject matter of each objective. The questionnaires were pretested to identify ambiguities, conflicting questions, and irrelevant items that did not align with the research's objective. Questions directly related to each other were presented first to ensure a coordinated response.</w:t>
      </w:r>
    </w:p>
    <w:p w:rsidR="006E260C" w:rsidRPr="007E52AB" w:rsidRDefault="00641A94" w:rsidP="0078138F">
      <w:pPr>
        <w:pStyle w:val="Heading2"/>
        <w:rPr>
          <w:rFonts w:eastAsia="Times New Roman"/>
        </w:rPr>
      </w:pPr>
      <w:bookmarkStart w:id="69" w:name="_Toc137974818"/>
      <w:r>
        <w:rPr>
          <w:rFonts w:eastAsia="Times New Roman"/>
        </w:rPr>
        <w:t>3.8</w:t>
      </w:r>
      <w:r w:rsidR="006E260C" w:rsidRPr="007E52AB">
        <w:rPr>
          <w:rFonts w:eastAsia="Times New Roman"/>
        </w:rPr>
        <w:t>Ethical considerations</w:t>
      </w:r>
      <w:bookmarkEnd w:id="69"/>
    </w:p>
    <w:p w:rsidR="006E260C" w:rsidRPr="007E52AB" w:rsidRDefault="006E260C" w:rsidP="007E52AB">
      <w:pPr>
        <w:spacing w:line="360" w:lineRule="auto"/>
        <w:rPr>
          <w:rFonts w:eastAsia="Times New Roman" w:cs="Times New Roman"/>
          <w:szCs w:val="24"/>
        </w:rPr>
      </w:pPr>
      <w:r w:rsidRPr="007E52AB">
        <w:rPr>
          <w:rFonts w:eastAsia="Times New Roman" w:cs="Times New Roman"/>
          <w:szCs w:val="24"/>
        </w:rPr>
        <w:t xml:space="preserve">The only goal of the data collecting was to further this study. In order to improve excellent corporate governance, the researcher requested permission to conduct this study of the organisation and the confidentiality policy of the internal auditor job. The Bindura City Council was kept as a case study. Except for the researcher's supervisor, who was responsible for maintaining anonymity, no other person had access to the data obtained. There were various ethical issues with the data collection procedure, such as using persons who weren't willing to participate. The respondents were not compelled to answer questions. The report does not mention any specific individuals by name, and data processing ensures confidentiality. </w:t>
      </w:r>
    </w:p>
    <w:p w:rsidR="006E260C" w:rsidRPr="007E52AB" w:rsidRDefault="00641A94" w:rsidP="0078138F">
      <w:pPr>
        <w:pStyle w:val="Heading2"/>
        <w:rPr>
          <w:rFonts w:eastAsia="Times New Roman"/>
        </w:rPr>
      </w:pPr>
      <w:bookmarkStart w:id="70" w:name="_Toc137974819"/>
      <w:r>
        <w:rPr>
          <w:rFonts w:eastAsia="Times New Roman"/>
        </w:rPr>
        <w:t>3.9</w:t>
      </w:r>
      <w:r w:rsidR="006E260C" w:rsidRPr="007E52AB">
        <w:rPr>
          <w:rFonts w:eastAsia="Times New Roman"/>
        </w:rPr>
        <w:t>Chapter Summary</w:t>
      </w:r>
      <w:bookmarkEnd w:id="70"/>
    </w:p>
    <w:p w:rsidR="003D535F" w:rsidRPr="007E52AB" w:rsidRDefault="00641A94" w:rsidP="007E52AB">
      <w:pPr>
        <w:spacing w:line="360" w:lineRule="auto"/>
        <w:rPr>
          <w:rFonts w:eastAsia="Times New Roman" w:cs="Times New Roman"/>
          <w:szCs w:val="24"/>
        </w:rPr>
      </w:pPr>
      <w:r>
        <w:rPr>
          <w:rFonts w:eastAsia="Times New Roman" w:cs="Times New Roman"/>
          <w:szCs w:val="24"/>
        </w:rPr>
        <w:t>This chapter gives</w:t>
      </w:r>
      <w:r w:rsidR="006646E5" w:rsidRPr="006646E5">
        <w:rPr>
          <w:rFonts w:eastAsia="Times New Roman" w:cs="Times New Roman"/>
          <w:szCs w:val="24"/>
        </w:rPr>
        <w:t xml:space="preserve"> a summary of the research approach adopted by the researcher, including the research strategies, sampling methods, study population, data presentation, and analysis methods used. The researcher utilized questionnaires to collect information from the Bindura </w:t>
      </w:r>
      <w:r w:rsidR="0020616D">
        <w:rPr>
          <w:rFonts w:eastAsia="Times New Roman" w:cs="Times New Roman"/>
          <w:szCs w:val="24"/>
        </w:rPr>
        <w:t>City Coun</w:t>
      </w:r>
      <w:r w:rsidR="00590E47">
        <w:rPr>
          <w:rFonts w:eastAsia="Times New Roman" w:cs="Times New Roman"/>
          <w:szCs w:val="24"/>
        </w:rPr>
        <w:t>cil. The presentation and</w:t>
      </w:r>
      <w:r w:rsidR="0020616D">
        <w:rPr>
          <w:rFonts w:eastAsia="Times New Roman" w:cs="Times New Roman"/>
          <w:szCs w:val="24"/>
        </w:rPr>
        <w:t xml:space="preserve"> the</w:t>
      </w:r>
      <w:r w:rsidR="00590E47">
        <w:rPr>
          <w:rFonts w:eastAsia="Times New Roman" w:cs="Times New Roman"/>
          <w:szCs w:val="24"/>
        </w:rPr>
        <w:t xml:space="preserve"> analysis of the data gathered</w:t>
      </w:r>
      <w:r w:rsidR="006646E5" w:rsidRPr="006646E5">
        <w:rPr>
          <w:rFonts w:eastAsia="Times New Roman" w:cs="Times New Roman"/>
          <w:szCs w:val="24"/>
        </w:rPr>
        <w:t xml:space="preserve"> will be discussed in chapter four.</w:t>
      </w:r>
    </w:p>
    <w:p w:rsidR="003D535F" w:rsidRPr="007E52AB" w:rsidRDefault="003D535F" w:rsidP="007E52AB">
      <w:pPr>
        <w:spacing w:line="360" w:lineRule="auto"/>
        <w:rPr>
          <w:rFonts w:eastAsia="Times New Roman" w:cs="Times New Roman"/>
          <w:szCs w:val="24"/>
        </w:rPr>
      </w:pPr>
    </w:p>
    <w:p w:rsidR="003D535F" w:rsidRPr="007E52AB" w:rsidRDefault="003D535F" w:rsidP="007E52AB">
      <w:pPr>
        <w:spacing w:line="360" w:lineRule="auto"/>
        <w:rPr>
          <w:rFonts w:eastAsia="Times New Roman" w:cs="Times New Roman"/>
          <w:szCs w:val="24"/>
        </w:rPr>
      </w:pPr>
    </w:p>
    <w:p w:rsidR="003D535F" w:rsidRPr="007E52AB" w:rsidRDefault="003D535F" w:rsidP="007E52AB">
      <w:pPr>
        <w:spacing w:line="360" w:lineRule="auto"/>
        <w:rPr>
          <w:rFonts w:eastAsia="Times New Roman" w:cs="Times New Roman"/>
          <w:szCs w:val="24"/>
        </w:rPr>
      </w:pPr>
    </w:p>
    <w:p w:rsidR="003D535F" w:rsidRPr="007E52AB" w:rsidRDefault="003D535F" w:rsidP="007E52AB">
      <w:pPr>
        <w:spacing w:line="360" w:lineRule="auto"/>
        <w:rPr>
          <w:rFonts w:eastAsia="Times New Roman" w:cs="Times New Roman"/>
          <w:szCs w:val="24"/>
        </w:rPr>
      </w:pPr>
    </w:p>
    <w:p w:rsidR="003D535F" w:rsidRPr="007E52AB" w:rsidRDefault="003D535F" w:rsidP="007E52AB">
      <w:pPr>
        <w:spacing w:line="360" w:lineRule="auto"/>
        <w:rPr>
          <w:rFonts w:eastAsia="Times New Roman" w:cs="Times New Roman"/>
          <w:szCs w:val="24"/>
        </w:rPr>
      </w:pPr>
    </w:p>
    <w:p w:rsidR="003D535F" w:rsidRDefault="003D535F" w:rsidP="007E52AB">
      <w:pPr>
        <w:spacing w:line="360" w:lineRule="auto"/>
        <w:rPr>
          <w:rFonts w:eastAsia="Times New Roman" w:cs="Times New Roman"/>
          <w:szCs w:val="24"/>
        </w:rPr>
      </w:pPr>
    </w:p>
    <w:p w:rsidR="00EE4EA4" w:rsidRDefault="00EE4EA4" w:rsidP="007E52AB">
      <w:pPr>
        <w:spacing w:line="360" w:lineRule="auto"/>
        <w:rPr>
          <w:rFonts w:eastAsia="Times New Roman" w:cs="Times New Roman"/>
          <w:szCs w:val="24"/>
        </w:rPr>
      </w:pPr>
    </w:p>
    <w:p w:rsidR="00EE4EA4" w:rsidRPr="007E52AB" w:rsidRDefault="00EE4EA4" w:rsidP="007E52AB">
      <w:pPr>
        <w:spacing w:line="360" w:lineRule="auto"/>
        <w:rPr>
          <w:rFonts w:eastAsia="Times New Roman" w:cs="Times New Roman"/>
          <w:szCs w:val="24"/>
        </w:rPr>
      </w:pPr>
    </w:p>
    <w:p w:rsidR="00911FC3" w:rsidRDefault="00911FC3" w:rsidP="007E52AB">
      <w:pPr>
        <w:spacing w:line="360" w:lineRule="auto"/>
        <w:rPr>
          <w:rFonts w:eastAsia="Times New Roman" w:cs="Times New Roman"/>
          <w:szCs w:val="24"/>
        </w:rPr>
      </w:pPr>
    </w:p>
    <w:p w:rsidR="0078138F" w:rsidRDefault="0078138F" w:rsidP="007E52AB">
      <w:pPr>
        <w:spacing w:line="360" w:lineRule="auto"/>
        <w:rPr>
          <w:rFonts w:eastAsia="Times New Roman" w:cs="Times New Roman"/>
          <w:szCs w:val="24"/>
        </w:rPr>
      </w:pPr>
    </w:p>
    <w:p w:rsidR="0078138F" w:rsidRDefault="0078138F" w:rsidP="007E52AB">
      <w:pPr>
        <w:spacing w:line="360" w:lineRule="auto"/>
        <w:rPr>
          <w:rFonts w:eastAsia="Times New Roman" w:cs="Times New Roman"/>
          <w:szCs w:val="24"/>
        </w:rPr>
      </w:pPr>
    </w:p>
    <w:p w:rsidR="0078138F" w:rsidRDefault="0078138F" w:rsidP="007E52AB">
      <w:pPr>
        <w:spacing w:line="360" w:lineRule="auto"/>
        <w:rPr>
          <w:rFonts w:eastAsia="Times New Roman" w:cs="Times New Roman"/>
          <w:szCs w:val="24"/>
        </w:rPr>
      </w:pPr>
    </w:p>
    <w:p w:rsidR="0078138F" w:rsidRDefault="0078138F" w:rsidP="007E52AB">
      <w:pPr>
        <w:spacing w:line="360" w:lineRule="auto"/>
        <w:rPr>
          <w:rFonts w:eastAsia="Times New Roman" w:cs="Times New Roman"/>
          <w:szCs w:val="24"/>
        </w:rPr>
      </w:pPr>
    </w:p>
    <w:p w:rsidR="0078138F" w:rsidRDefault="0078138F" w:rsidP="007E52AB">
      <w:pPr>
        <w:spacing w:line="360" w:lineRule="auto"/>
        <w:rPr>
          <w:rFonts w:eastAsia="Times New Roman" w:cs="Times New Roman"/>
          <w:szCs w:val="24"/>
        </w:rPr>
      </w:pPr>
    </w:p>
    <w:p w:rsidR="00641A94" w:rsidRDefault="00641A94" w:rsidP="007E52AB">
      <w:pPr>
        <w:spacing w:line="360" w:lineRule="auto"/>
        <w:rPr>
          <w:rFonts w:eastAsia="Times New Roman" w:cs="Times New Roman"/>
          <w:szCs w:val="24"/>
        </w:rPr>
      </w:pPr>
    </w:p>
    <w:p w:rsidR="00641A94" w:rsidRDefault="00641A94" w:rsidP="007E52AB">
      <w:pPr>
        <w:spacing w:line="360" w:lineRule="auto"/>
        <w:rPr>
          <w:rFonts w:eastAsia="Times New Roman" w:cs="Times New Roman"/>
          <w:szCs w:val="24"/>
        </w:rPr>
      </w:pPr>
    </w:p>
    <w:p w:rsidR="00641A94" w:rsidRDefault="00641A94" w:rsidP="007E52AB">
      <w:pPr>
        <w:spacing w:line="360" w:lineRule="auto"/>
        <w:rPr>
          <w:rFonts w:eastAsia="Times New Roman" w:cs="Times New Roman"/>
          <w:szCs w:val="24"/>
        </w:rPr>
      </w:pPr>
    </w:p>
    <w:p w:rsidR="00911FC3" w:rsidRPr="007E52AB" w:rsidRDefault="00911FC3" w:rsidP="007E52AB">
      <w:pPr>
        <w:spacing w:line="360" w:lineRule="auto"/>
        <w:rPr>
          <w:rFonts w:eastAsia="Times New Roman" w:cs="Times New Roman"/>
          <w:szCs w:val="24"/>
        </w:rPr>
      </w:pPr>
    </w:p>
    <w:p w:rsidR="0078138F" w:rsidRPr="005F45E9" w:rsidRDefault="003D535F" w:rsidP="005F45E9">
      <w:pPr>
        <w:pStyle w:val="Heading1"/>
        <w:jc w:val="center"/>
        <w:rPr>
          <w:lang w:val="en"/>
        </w:rPr>
      </w:pPr>
      <w:bookmarkStart w:id="71" w:name="_Toc137974820"/>
      <w:r w:rsidRPr="007E52AB">
        <w:rPr>
          <w:lang w:val="en"/>
        </w:rPr>
        <w:t>CHAPTER 4</w:t>
      </w:r>
      <w:bookmarkEnd w:id="71"/>
    </w:p>
    <w:p w:rsidR="003D535F" w:rsidRPr="007E52AB" w:rsidRDefault="003D535F" w:rsidP="007E52AB">
      <w:pPr>
        <w:widowControl w:val="0"/>
        <w:autoSpaceDE w:val="0"/>
        <w:autoSpaceDN w:val="0"/>
        <w:adjustRightInd w:val="0"/>
        <w:spacing w:after="200" w:line="360" w:lineRule="auto"/>
        <w:jc w:val="center"/>
        <w:rPr>
          <w:rFonts w:cs="Times New Roman"/>
          <w:b/>
          <w:bCs/>
          <w:szCs w:val="24"/>
          <w:lang w:val="en"/>
        </w:rPr>
      </w:pPr>
      <w:r w:rsidRPr="007E52AB">
        <w:rPr>
          <w:rFonts w:cs="Times New Roman"/>
          <w:b/>
          <w:bCs/>
          <w:szCs w:val="24"/>
          <w:lang w:val="en"/>
        </w:rPr>
        <w:t>DATA PRESENTATION, ANALYSIS AND DISCUSSION</w:t>
      </w:r>
    </w:p>
    <w:p w:rsidR="003D535F" w:rsidRPr="007E52AB" w:rsidRDefault="00641A94" w:rsidP="0078138F">
      <w:pPr>
        <w:pStyle w:val="Heading2"/>
      </w:pPr>
      <w:bookmarkStart w:id="72" w:name="_Toc137974821"/>
      <w:r>
        <w:t>4.0</w:t>
      </w:r>
      <w:r w:rsidR="003D535F" w:rsidRPr="007E52AB">
        <w:t>Introduction</w:t>
      </w:r>
      <w:bookmarkEnd w:id="72"/>
    </w:p>
    <w:p w:rsidR="005F45E9" w:rsidRDefault="005F45E9" w:rsidP="00D834C6">
      <w:pPr>
        <w:rPr>
          <w:lang w:val="en"/>
        </w:rPr>
      </w:pPr>
      <w:r w:rsidRPr="005F45E9">
        <w:rPr>
          <w:lang w:val="en"/>
        </w:rPr>
        <w:t xml:space="preserve">This chapter </w:t>
      </w:r>
      <w:r w:rsidR="00E060EB" w:rsidRPr="005F45E9">
        <w:rPr>
          <w:lang w:val="en"/>
        </w:rPr>
        <w:t>emphases</w:t>
      </w:r>
      <w:r w:rsidRPr="005F45E9">
        <w:rPr>
          <w:lang w:val="en"/>
        </w:rPr>
        <w:t xml:space="preserve"> on the analysis and</w:t>
      </w:r>
      <w:r w:rsidR="00E060EB">
        <w:rPr>
          <w:lang w:val="en"/>
        </w:rPr>
        <w:t xml:space="preserve"> interpretation of data gathered in the research</w:t>
      </w:r>
      <w:r w:rsidRPr="005F45E9">
        <w:rPr>
          <w:lang w:val="en"/>
        </w:rPr>
        <w:t>. It will also examine how the study's findings relate to existing theories and empirical studies.</w:t>
      </w:r>
    </w:p>
    <w:p w:rsidR="003D535F" w:rsidRPr="007E52AB" w:rsidRDefault="00911FC3" w:rsidP="0078138F">
      <w:pPr>
        <w:pStyle w:val="Heading2"/>
      </w:pPr>
      <w:bookmarkStart w:id="73" w:name="_Toc137974822"/>
      <w:r w:rsidRPr="007E52AB">
        <w:t xml:space="preserve">4.1 </w:t>
      </w:r>
      <w:r w:rsidR="003D535F" w:rsidRPr="007E52AB">
        <w:t>Data Presentation</w:t>
      </w:r>
      <w:bookmarkEnd w:id="73"/>
    </w:p>
    <w:p w:rsidR="003D535F" w:rsidRPr="007E52AB" w:rsidRDefault="003D535F" w:rsidP="007E52AB">
      <w:pPr>
        <w:widowControl w:val="0"/>
        <w:autoSpaceDE w:val="0"/>
        <w:autoSpaceDN w:val="0"/>
        <w:adjustRightInd w:val="0"/>
        <w:spacing w:after="200" w:line="360" w:lineRule="auto"/>
        <w:rPr>
          <w:rFonts w:cs="Times New Roman"/>
          <w:szCs w:val="24"/>
          <w:lang w:val="en"/>
        </w:rPr>
      </w:pPr>
      <w:r w:rsidRPr="007E52AB">
        <w:rPr>
          <w:rFonts w:cs="Times New Roman"/>
          <w:szCs w:val="24"/>
          <w:lang w:val="en"/>
        </w:rPr>
        <w:t>After the submitted questionnaires had been reviewed for accuracy, consistency, and completeness for the study, data from the Bindura City Council had been collected. Pie charts, graphs, tables, and bar charts, as well as the Statistical Package for Social Science (SPSS) procedure, were utilized to show the data in order to make conclusions that were evident.</w:t>
      </w:r>
    </w:p>
    <w:p w:rsidR="003D535F" w:rsidRPr="007E52AB" w:rsidRDefault="00641A94" w:rsidP="0078138F">
      <w:pPr>
        <w:pStyle w:val="Heading5"/>
        <w:rPr>
          <w:lang w:val="en"/>
        </w:rPr>
      </w:pPr>
      <w:bookmarkStart w:id="74" w:name="_Toc137884753"/>
      <w:r>
        <w:rPr>
          <w:lang w:val="en"/>
        </w:rPr>
        <w:t>Table 4.1:</w:t>
      </w:r>
      <w:r w:rsidR="003D535F" w:rsidRPr="007E52AB">
        <w:rPr>
          <w:lang w:val="en"/>
        </w:rPr>
        <w:t>Questionnaire Response Rate</w:t>
      </w:r>
      <w:bookmarkEnd w:id="74"/>
      <w:r w:rsidR="003D535F" w:rsidRPr="007E52AB">
        <w:rPr>
          <w:lang w:val="en"/>
        </w:rPr>
        <w:t xml:space="preserve"> </w:t>
      </w:r>
    </w:p>
    <w:tbl>
      <w:tblPr>
        <w:tblStyle w:val="TableGrid"/>
        <w:tblW w:w="9648" w:type="dxa"/>
        <w:tblLook w:val="04A0" w:firstRow="1" w:lastRow="0" w:firstColumn="1" w:lastColumn="0" w:noHBand="0" w:noVBand="1"/>
      </w:tblPr>
      <w:tblGrid>
        <w:gridCol w:w="2802"/>
        <w:gridCol w:w="2126"/>
        <w:gridCol w:w="2308"/>
        <w:gridCol w:w="2412"/>
      </w:tblGrid>
      <w:tr w:rsidR="003D535F" w:rsidRPr="007E52AB" w:rsidTr="00964454">
        <w:trPr>
          <w:trHeight w:val="711"/>
        </w:trPr>
        <w:tc>
          <w:tcPr>
            <w:tcW w:w="2802" w:type="dxa"/>
          </w:tcPr>
          <w:p w:rsidR="003D535F" w:rsidRPr="007E52AB" w:rsidRDefault="003D535F" w:rsidP="007E52AB">
            <w:pPr>
              <w:widowControl w:val="0"/>
              <w:autoSpaceDE w:val="0"/>
              <w:autoSpaceDN w:val="0"/>
              <w:adjustRightInd w:val="0"/>
              <w:spacing w:after="200" w:line="360" w:lineRule="auto"/>
              <w:rPr>
                <w:b/>
                <w:bCs/>
                <w:szCs w:val="24"/>
                <w:lang w:val="en"/>
              </w:rPr>
            </w:pPr>
            <w:r w:rsidRPr="007E52AB">
              <w:rPr>
                <w:b/>
                <w:bCs/>
                <w:szCs w:val="24"/>
                <w:lang w:val="en"/>
              </w:rPr>
              <w:t>RESPONSES</w:t>
            </w:r>
          </w:p>
        </w:tc>
        <w:tc>
          <w:tcPr>
            <w:tcW w:w="2126" w:type="dxa"/>
          </w:tcPr>
          <w:p w:rsidR="003D535F" w:rsidRPr="007E52AB" w:rsidRDefault="003D535F" w:rsidP="007E52AB">
            <w:pPr>
              <w:widowControl w:val="0"/>
              <w:autoSpaceDE w:val="0"/>
              <w:autoSpaceDN w:val="0"/>
              <w:adjustRightInd w:val="0"/>
              <w:spacing w:after="200" w:line="360" w:lineRule="auto"/>
              <w:rPr>
                <w:b/>
                <w:bCs/>
                <w:szCs w:val="24"/>
                <w:lang w:val="en"/>
              </w:rPr>
            </w:pPr>
            <w:r w:rsidRPr="007E52AB">
              <w:rPr>
                <w:b/>
                <w:bCs/>
                <w:szCs w:val="24"/>
                <w:lang w:val="en"/>
              </w:rPr>
              <w:t>FREQUENCY</w:t>
            </w:r>
          </w:p>
        </w:tc>
        <w:tc>
          <w:tcPr>
            <w:tcW w:w="2308" w:type="dxa"/>
          </w:tcPr>
          <w:p w:rsidR="003D535F" w:rsidRPr="007E52AB" w:rsidRDefault="003D535F" w:rsidP="007E52AB">
            <w:pPr>
              <w:widowControl w:val="0"/>
              <w:autoSpaceDE w:val="0"/>
              <w:autoSpaceDN w:val="0"/>
              <w:adjustRightInd w:val="0"/>
              <w:spacing w:after="200" w:line="360" w:lineRule="auto"/>
              <w:rPr>
                <w:b/>
                <w:bCs/>
                <w:szCs w:val="24"/>
                <w:lang w:val="en"/>
              </w:rPr>
            </w:pPr>
            <w:r w:rsidRPr="007E52AB">
              <w:rPr>
                <w:b/>
                <w:bCs/>
                <w:szCs w:val="24"/>
                <w:lang w:val="en"/>
              </w:rPr>
              <w:t>PERCENTAGE</w:t>
            </w:r>
          </w:p>
        </w:tc>
        <w:tc>
          <w:tcPr>
            <w:tcW w:w="2412" w:type="dxa"/>
          </w:tcPr>
          <w:p w:rsidR="003D535F" w:rsidRPr="007E52AB" w:rsidRDefault="003D535F" w:rsidP="007E52AB">
            <w:pPr>
              <w:widowControl w:val="0"/>
              <w:autoSpaceDE w:val="0"/>
              <w:autoSpaceDN w:val="0"/>
              <w:adjustRightInd w:val="0"/>
              <w:spacing w:after="200" w:line="360" w:lineRule="auto"/>
              <w:rPr>
                <w:b/>
                <w:bCs/>
                <w:szCs w:val="24"/>
                <w:lang w:val="en"/>
              </w:rPr>
            </w:pPr>
            <w:r w:rsidRPr="007E52AB">
              <w:rPr>
                <w:b/>
                <w:bCs/>
                <w:szCs w:val="24"/>
                <w:lang w:val="en"/>
              </w:rPr>
              <w:t>CUMULATIVE PERCENTAGE</w:t>
            </w:r>
          </w:p>
        </w:tc>
      </w:tr>
      <w:tr w:rsidR="003D535F" w:rsidRPr="007E52AB" w:rsidTr="00964454">
        <w:trPr>
          <w:trHeight w:val="555"/>
        </w:trPr>
        <w:tc>
          <w:tcPr>
            <w:tcW w:w="2802" w:type="dxa"/>
          </w:tcPr>
          <w:p w:rsidR="003D535F" w:rsidRPr="007E52AB" w:rsidRDefault="003D535F" w:rsidP="007E52AB">
            <w:pPr>
              <w:widowControl w:val="0"/>
              <w:autoSpaceDE w:val="0"/>
              <w:autoSpaceDN w:val="0"/>
              <w:adjustRightInd w:val="0"/>
              <w:spacing w:after="200" w:line="360" w:lineRule="auto"/>
              <w:rPr>
                <w:bCs/>
                <w:szCs w:val="24"/>
                <w:lang w:val="en"/>
              </w:rPr>
            </w:pPr>
            <w:r w:rsidRPr="007E52AB">
              <w:rPr>
                <w:bCs/>
                <w:szCs w:val="24"/>
                <w:lang w:val="en"/>
              </w:rPr>
              <w:t>Questionnaires Returned</w:t>
            </w:r>
          </w:p>
        </w:tc>
        <w:tc>
          <w:tcPr>
            <w:tcW w:w="2126"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16</w:t>
            </w:r>
          </w:p>
        </w:tc>
        <w:tc>
          <w:tcPr>
            <w:tcW w:w="2308"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80%</w:t>
            </w:r>
          </w:p>
        </w:tc>
        <w:tc>
          <w:tcPr>
            <w:tcW w:w="2412"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80%</w:t>
            </w:r>
          </w:p>
        </w:tc>
      </w:tr>
      <w:tr w:rsidR="003D535F" w:rsidRPr="007E52AB" w:rsidTr="00964454">
        <w:trPr>
          <w:trHeight w:val="711"/>
        </w:trPr>
        <w:tc>
          <w:tcPr>
            <w:tcW w:w="2802" w:type="dxa"/>
          </w:tcPr>
          <w:p w:rsidR="003D535F" w:rsidRPr="007E52AB" w:rsidRDefault="003D535F" w:rsidP="007E52AB">
            <w:pPr>
              <w:widowControl w:val="0"/>
              <w:autoSpaceDE w:val="0"/>
              <w:autoSpaceDN w:val="0"/>
              <w:adjustRightInd w:val="0"/>
              <w:spacing w:after="200" w:line="360" w:lineRule="auto"/>
              <w:rPr>
                <w:bCs/>
                <w:szCs w:val="24"/>
                <w:lang w:val="en"/>
              </w:rPr>
            </w:pPr>
            <w:r w:rsidRPr="007E52AB">
              <w:rPr>
                <w:bCs/>
                <w:szCs w:val="24"/>
                <w:lang w:val="en"/>
              </w:rPr>
              <w:t>Questionnaires not Returned</w:t>
            </w:r>
          </w:p>
        </w:tc>
        <w:tc>
          <w:tcPr>
            <w:tcW w:w="2126"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4</w:t>
            </w:r>
          </w:p>
        </w:tc>
        <w:tc>
          <w:tcPr>
            <w:tcW w:w="2308"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20%</w:t>
            </w:r>
          </w:p>
        </w:tc>
        <w:tc>
          <w:tcPr>
            <w:tcW w:w="2412"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100%</w:t>
            </w:r>
          </w:p>
        </w:tc>
      </w:tr>
      <w:tr w:rsidR="003D535F" w:rsidRPr="007E52AB" w:rsidTr="00964454">
        <w:trPr>
          <w:trHeight w:val="425"/>
        </w:trPr>
        <w:tc>
          <w:tcPr>
            <w:tcW w:w="2802" w:type="dxa"/>
          </w:tcPr>
          <w:p w:rsidR="003D535F" w:rsidRPr="007E52AB" w:rsidRDefault="003D535F" w:rsidP="007E52AB">
            <w:pPr>
              <w:widowControl w:val="0"/>
              <w:autoSpaceDE w:val="0"/>
              <w:autoSpaceDN w:val="0"/>
              <w:adjustRightInd w:val="0"/>
              <w:spacing w:after="200" w:line="360" w:lineRule="auto"/>
              <w:rPr>
                <w:bCs/>
                <w:szCs w:val="24"/>
                <w:lang w:val="en"/>
              </w:rPr>
            </w:pPr>
            <w:r w:rsidRPr="007E52AB">
              <w:rPr>
                <w:bCs/>
                <w:szCs w:val="24"/>
                <w:lang w:val="en"/>
              </w:rPr>
              <w:t>Total</w:t>
            </w:r>
          </w:p>
        </w:tc>
        <w:tc>
          <w:tcPr>
            <w:tcW w:w="2126"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20</w:t>
            </w:r>
          </w:p>
        </w:tc>
        <w:tc>
          <w:tcPr>
            <w:tcW w:w="2308" w:type="dxa"/>
          </w:tcPr>
          <w:p w:rsidR="003D535F" w:rsidRPr="007E52AB" w:rsidRDefault="003D535F" w:rsidP="007E52AB">
            <w:pPr>
              <w:widowControl w:val="0"/>
              <w:autoSpaceDE w:val="0"/>
              <w:autoSpaceDN w:val="0"/>
              <w:adjustRightInd w:val="0"/>
              <w:spacing w:after="200" w:line="360" w:lineRule="auto"/>
              <w:jc w:val="center"/>
              <w:rPr>
                <w:bCs/>
                <w:szCs w:val="24"/>
                <w:lang w:val="en"/>
              </w:rPr>
            </w:pPr>
            <w:r w:rsidRPr="007E52AB">
              <w:rPr>
                <w:bCs/>
                <w:szCs w:val="24"/>
                <w:lang w:val="en"/>
              </w:rPr>
              <w:t>100%</w:t>
            </w:r>
          </w:p>
        </w:tc>
        <w:tc>
          <w:tcPr>
            <w:tcW w:w="2412" w:type="dxa"/>
          </w:tcPr>
          <w:p w:rsidR="003D535F" w:rsidRPr="007E52AB" w:rsidRDefault="003D535F" w:rsidP="007E52AB">
            <w:pPr>
              <w:widowControl w:val="0"/>
              <w:autoSpaceDE w:val="0"/>
              <w:autoSpaceDN w:val="0"/>
              <w:adjustRightInd w:val="0"/>
              <w:spacing w:after="200" w:line="360" w:lineRule="auto"/>
              <w:jc w:val="center"/>
              <w:rPr>
                <w:bCs/>
                <w:szCs w:val="24"/>
                <w:lang w:val="en"/>
              </w:rPr>
            </w:pPr>
          </w:p>
        </w:tc>
      </w:tr>
    </w:tbl>
    <w:p w:rsidR="003D535F" w:rsidRPr="007E52AB" w:rsidRDefault="00641A94" w:rsidP="007E52AB">
      <w:pPr>
        <w:widowControl w:val="0"/>
        <w:autoSpaceDE w:val="0"/>
        <w:autoSpaceDN w:val="0"/>
        <w:adjustRightInd w:val="0"/>
        <w:spacing w:after="200" w:line="360" w:lineRule="auto"/>
        <w:rPr>
          <w:rFonts w:cs="Times New Roman"/>
          <w:b/>
          <w:bCs/>
          <w:szCs w:val="24"/>
          <w:lang w:val="en"/>
        </w:rPr>
      </w:pPr>
      <w:r>
        <w:rPr>
          <w:rFonts w:cs="Times New Roman"/>
          <w:b/>
          <w:bCs/>
          <w:szCs w:val="24"/>
          <w:lang w:val="en"/>
        </w:rPr>
        <w:t>Source:</w:t>
      </w:r>
      <w:r w:rsidR="003D535F" w:rsidRPr="007E52AB">
        <w:rPr>
          <w:rFonts w:cs="Times New Roman"/>
          <w:b/>
          <w:bCs/>
          <w:szCs w:val="24"/>
          <w:lang w:val="en"/>
        </w:rPr>
        <w:t>Primary Data 2023</w:t>
      </w:r>
    </w:p>
    <w:p w:rsidR="005F45E9" w:rsidRDefault="005F45E9" w:rsidP="007E52AB">
      <w:pPr>
        <w:widowControl w:val="0"/>
        <w:autoSpaceDE w:val="0"/>
        <w:autoSpaceDN w:val="0"/>
        <w:adjustRightInd w:val="0"/>
        <w:spacing w:after="200" w:line="360" w:lineRule="auto"/>
        <w:rPr>
          <w:rFonts w:cs="Times New Roman"/>
          <w:szCs w:val="24"/>
          <w:lang w:val="en"/>
        </w:rPr>
      </w:pPr>
      <w:r w:rsidRPr="005F45E9">
        <w:rPr>
          <w:rFonts w:cs="Times New Roman"/>
          <w:szCs w:val="24"/>
          <w:lang w:val="en"/>
        </w:rPr>
        <w:t>Creswell (2014)</w:t>
      </w:r>
      <w:r w:rsidR="00E060EB">
        <w:rPr>
          <w:rFonts w:cs="Times New Roman"/>
          <w:szCs w:val="24"/>
          <w:lang w:val="en"/>
        </w:rPr>
        <w:t xml:space="preserve"> states that</w:t>
      </w:r>
      <w:r w:rsidRPr="005F45E9">
        <w:rPr>
          <w:rFonts w:cs="Times New Roman"/>
          <w:szCs w:val="24"/>
          <w:lang w:val="en"/>
        </w:rPr>
        <w:t xml:space="preserve">, the response rate is computed by dividing the sample size by the total number of responses after deleting unreached respondents. In this study, the researcher distributed 20 surveys to council employees, but only 16 of them received responses, resulting in an overall response rate of 80%. Mabvuregudo (2013) suggests that a high responserate increases </w:t>
      </w:r>
      <w:r w:rsidR="00EF3632">
        <w:rPr>
          <w:rFonts w:cs="Times New Roman"/>
          <w:szCs w:val="24"/>
          <w:lang w:val="en"/>
        </w:rPr>
        <w:t>the credibility of the gathered</w:t>
      </w:r>
      <w:r w:rsidRPr="005F45E9">
        <w:rPr>
          <w:rFonts w:cs="Times New Roman"/>
          <w:szCs w:val="24"/>
          <w:lang w:val="en"/>
        </w:rPr>
        <w:t xml:space="preserve"> data. The analysis of this study required the use of the sixteen completed questionnaires. Muyenda (2003, p. 50) states that achieving a response rate of at least 50% is crucial to meet the study's objectives. The study's response rate of 80% is much higher than the minimum level required, indicating that it is sufficient to </w:t>
      </w:r>
      <w:r w:rsidR="00E060EB" w:rsidRPr="005F45E9">
        <w:rPr>
          <w:rFonts w:cs="Times New Roman"/>
          <w:szCs w:val="24"/>
          <w:lang w:val="en"/>
        </w:rPr>
        <w:t>determine</w:t>
      </w:r>
      <w:r w:rsidRPr="005F45E9">
        <w:rPr>
          <w:rFonts w:cs="Times New Roman"/>
          <w:szCs w:val="24"/>
          <w:lang w:val="en"/>
        </w:rPr>
        <w:t xml:space="preserve"> the </w:t>
      </w:r>
      <w:r w:rsidR="00E060EB" w:rsidRPr="005F45E9">
        <w:rPr>
          <w:rFonts w:cs="Times New Roman"/>
          <w:szCs w:val="24"/>
          <w:lang w:val="en"/>
        </w:rPr>
        <w:t>implication</w:t>
      </w:r>
      <w:r w:rsidRPr="005F45E9">
        <w:rPr>
          <w:rFonts w:cs="Times New Roman"/>
          <w:szCs w:val="24"/>
          <w:lang w:val="en"/>
        </w:rPr>
        <w:t xml:space="preserve"> of internal audits in promoting strong corporate governance in city councils.</w:t>
      </w:r>
    </w:p>
    <w:p w:rsidR="003D535F" w:rsidRPr="007E52AB" w:rsidRDefault="003D535F" w:rsidP="007E52AB">
      <w:pPr>
        <w:widowControl w:val="0"/>
        <w:autoSpaceDE w:val="0"/>
        <w:autoSpaceDN w:val="0"/>
        <w:adjustRightInd w:val="0"/>
        <w:spacing w:after="200" w:line="360" w:lineRule="auto"/>
        <w:rPr>
          <w:rFonts w:cs="Times New Roman"/>
          <w:b/>
          <w:szCs w:val="24"/>
          <w:lang w:val="en"/>
        </w:rPr>
      </w:pPr>
      <w:r w:rsidRPr="007E52AB">
        <w:rPr>
          <w:rFonts w:cs="Times New Roman"/>
          <w:b/>
          <w:szCs w:val="24"/>
          <w:lang w:val="en"/>
        </w:rPr>
        <w:t>RELIABILITY TESTING</w:t>
      </w:r>
    </w:p>
    <w:tbl>
      <w:tblPr>
        <w:tblW w:w="4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5"/>
        <w:gridCol w:w="1878"/>
      </w:tblGrid>
      <w:tr w:rsidR="003D535F" w:rsidRPr="007E52AB" w:rsidTr="00964454">
        <w:trPr>
          <w:cantSplit/>
          <w:trHeight w:val="400"/>
        </w:trPr>
        <w:tc>
          <w:tcPr>
            <w:tcW w:w="4282" w:type="dxa"/>
            <w:gridSpan w:val="2"/>
            <w:tcBorders>
              <w:top w:val="nil"/>
              <w:left w:val="nil"/>
              <w:bottom w:val="nil"/>
              <w:right w:val="nil"/>
            </w:tcBorders>
            <w:shd w:val="clear" w:color="auto" w:fill="FFFFFF"/>
            <w:vAlign w:val="center"/>
          </w:tcPr>
          <w:p w:rsidR="003D535F" w:rsidRPr="007E52AB" w:rsidRDefault="00EF3632" w:rsidP="0078138F">
            <w:pPr>
              <w:pStyle w:val="Heading5"/>
            </w:pPr>
            <w:bookmarkStart w:id="75" w:name="_Toc137884754"/>
            <w:r>
              <w:t>Table</w:t>
            </w:r>
            <w:r w:rsidR="00CF0F76">
              <w:t>4.2:</w:t>
            </w:r>
            <w:r w:rsidR="003D535F" w:rsidRPr="007E52AB">
              <w:t>Reliability Statistics</w:t>
            </w:r>
            <w:bookmarkEnd w:id="75"/>
          </w:p>
        </w:tc>
      </w:tr>
      <w:tr w:rsidR="003D535F" w:rsidRPr="007E52AB" w:rsidTr="00964454">
        <w:trPr>
          <w:cantSplit/>
          <w:trHeight w:val="799"/>
        </w:trPr>
        <w:tc>
          <w:tcPr>
            <w:tcW w:w="2405" w:type="dxa"/>
            <w:tcBorders>
              <w:top w:val="single" w:sz="16" w:space="0" w:color="000000"/>
              <w:left w:val="single" w:sz="16" w:space="0" w:color="000000"/>
              <w:bottom w:val="single" w:sz="16" w:space="0" w:color="000000"/>
            </w:tcBorders>
            <w:shd w:val="clear" w:color="auto" w:fill="FFFFFF"/>
            <w:vAlign w:val="bottom"/>
          </w:tcPr>
          <w:p w:rsidR="003D535F" w:rsidRPr="007E52AB" w:rsidRDefault="00EF3632" w:rsidP="007E52AB">
            <w:pPr>
              <w:autoSpaceDE w:val="0"/>
              <w:autoSpaceDN w:val="0"/>
              <w:adjustRightInd w:val="0"/>
              <w:spacing w:after="0" w:line="360" w:lineRule="auto"/>
              <w:ind w:left="60" w:right="60"/>
              <w:jc w:val="center"/>
              <w:rPr>
                <w:rFonts w:cs="Times New Roman"/>
                <w:color w:val="000000"/>
                <w:szCs w:val="24"/>
              </w:rPr>
            </w:pPr>
            <w:r>
              <w:rPr>
                <w:rFonts w:cs="Times New Roman"/>
                <w:color w:val="000000"/>
                <w:szCs w:val="24"/>
              </w:rPr>
              <w:t>Cronbach's</w:t>
            </w:r>
            <w:r w:rsidR="003D535F" w:rsidRPr="007E52AB">
              <w:rPr>
                <w:rFonts w:cs="Times New Roman"/>
                <w:color w:val="000000"/>
                <w:szCs w:val="24"/>
              </w:rPr>
              <w:t>Alpha</w:t>
            </w:r>
          </w:p>
        </w:tc>
        <w:tc>
          <w:tcPr>
            <w:tcW w:w="1878" w:type="dxa"/>
            <w:tcBorders>
              <w:top w:val="single" w:sz="16" w:space="0" w:color="000000"/>
              <w:bottom w:val="single" w:sz="16" w:space="0" w:color="000000"/>
              <w:right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N of Items</w:t>
            </w:r>
          </w:p>
        </w:tc>
      </w:tr>
      <w:tr w:rsidR="003D535F" w:rsidRPr="007E52AB" w:rsidTr="00964454">
        <w:trPr>
          <w:cantSplit/>
          <w:trHeight w:val="423"/>
        </w:trPr>
        <w:tc>
          <w:tcPr>
            <w:tcW w:w="2405" w:type="dxa"/>
            <w:tcBorders>
              <w:top w:val="single" w:sz="16" w:space="0" w:color="000000"/>
              <w:left w:val="single" w:sz="16" w:space="0" w:color="000000"/>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.911</w:t>
            </w:r>
          </w:p>
        </w:tc>
        <w:tc>
          <w:tcPr>
            <w:tcW w:w="1878" w:type="dxa"/>
            <w:tcBorders>
              <w:top w:val="single" w:sz="16" w:space="0" w:color="000000"/>
              <w:bottom w:val="single" w:sz="16" w:space="0" w:color="000000"/>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72</w:t>
            </w:r>
          </w:p>
        </w:tc>
      </w:tr>
    </w:tbl>
    <w:p w:rsidR="003D535F" w:rsidRPr="007E52AB" w:rsidRDefault="003D535F" w:rsidP="007E52AB">
      <w:pPr>
        <w:autoSpaceDE w:val="0"/>
        <w:autoSpaceDN w:val="0"/>
        <w:adjustRightInd w:val="0"/>
        <w:spacing w:after="0" w:line="360" w:lineRule="auto"/>
        <w:rPr>
          <w:rFonts w:cs="Times New Roman"/>
          <w:szCs w:val="24"/>
        </w:rPr>
      </w:pPr>
    </w:p>
    <w:p w:rsidR="005F45E9" w:rsidRDefault="005F45E9" w:rsidP="00D834C6">
      <w:r w:rsidRPr="005F45E9">
        <w:t xml:space="preserve">The instrument's reliability was assessed using </w:t>
      </w:r>
      <w:r w:rsidR="00CF0F76">
        <w:t>Cronbach's alpha, and the outcome</w:t>
      </w:r>
      <w:r w:rsidRPr="005F45E9">
        <w:t xml:space="preserve"> obtained for all the 72 items on the questionnaire was 0.911. This reliability test score exceeds the minimum acceptable coefficient of 0.70.</w:t>
      </w:r>
    </w:p>
    <w:p w:rsidR="003D535F" w:rsidRPr="007E52AB" w:rsidRDefault="007E52AB" w:rsidP="00E52F25">
      <w:pPr>
        <w:pStyle w:val="Heading2"/>
      </w:pPr>
      <w:bookmarkStart w:id="76" w:name="_Toc137974823"/>
      <w:r w:rsidRPr="007E52AB">
        <w:t xml:space="preserve">4.2 </w:t>
      </w:r>
      <w:r w:rsidR="003D535F" w:rsidRPr="007E52AB">
        <w:t>DEMOGRAPHY</w:t>
      </w:r>
      <w:bookmarkEnd w:id="76"/>
    </w:p>
    <w:p w:rsidR="003D535F" w:rsidRPr="007E52AB" w:rsidRDefault="007E52AB" w:rsidP="00E52F25">
      <w:pPr>
        <w:pStyle w:val="Heading3"/>
        <w:rPr>
          <w:lang w:val="en"/>
        </w:rPr>
      </w:pPr>
      <w:bookmarkStart w:id="77" w:name="_Toc137974824"/>
      <w:r w:rsidRPr="007E52AB">
        <w:rPr>
          <w:lang w:val="en"/>
        </w:rPr>
        <w:t xml:space="preserve">4.2.1 </w:t>
      </w:r>
      <w:r w:rsidR="003D535F" w:rsidRPr="007E52AB">
        <w:rPr>
          <w:lang w:val="en"/>
        </w:rPr>
        <w:t>Gender of Respondents</w:t>
      </w:r>
      <w:bookmarkEnd w:id="77"/>
    </w:p>
    <w:p w:rsidR="003D535F" w:rsidRPr="007E52AB" w:rsidRDefault="003D535F" w:rsidP="007E52AB">
      <w:pPr>
        <w:spacing w:line="360" w:lineRule="auto"/>
        <w:ind w:left="14" w:right="131"/>
        <w:rPr>
          <w:rFonts w:cs="Times New Roman"/>
          <w:szCs w:val="24"/>
        </w:rPr>
      </w:pPr>
      <w:r w:rsidRPr="007E52AB">
        <w:rPr>
          <w:rFonts w:cs="Times New Roman"/>
          <w:szCs w:val="24"/>
        </w:rPr>
        <w:t>According to the graph below, there were 62.50% (10) male responses to the questionnaires, 37.50% (6) female respondents, and no respondents who identify as transgender or hermaphrodites. We asked those who provided the information to identify their gender. This demonstrated that respondents to the study were largely male. Women seem to be holding professional positions in the field of study as a result of gender equality. Furthermore, the fact that women contributed a significant portion of the total implies that their research interests were covered and that there is no dominance because there aren't any noticeable discrepancies. This ensured that the findings presented here are significant and will lead to a comprehensive approach. For the delivery of services to be successful, all programmers must be gender conscious, claims Naome (2012). This shows that men respondents were more open to giving information than their female counterparts.</w:t>
      </w:r>
    </w:p>
    <w:p w:rsidR="003D535F" w:rsidRPr="007E52AB" w:rsidRDefault="00F223E7" w:rsidP="00E52F25">
      <w:pPr>
        <w:pStyle w:val="Heading4"/>
        <w:rPr>
          <w:lang w:val="en"/>
        </w:rPr>
      </w:pPr>
      <w:bookmarkStart w:id="78" w:name="_Toc137884761"/>
      <w:r>
        <w:rPr>
          <w:lang w:val="en"/>
        </w:rPr>
        <w:t xml:space="preserve">Figure 4.1: </w:t>
      </w:r>
      <w:r w:rsidR="003D535F" w:rsidRPr="007E52AB">
        <w:rPr>
          <w:lang w:val="en"/>
        </w:rPr>
        <w:t>Gender of Respondents</w:t>
      </w:r>
      <w:bookmarkEnd w:id="78"/>
    </w:p>
    <w:p w:rsidR="003D535F" w:rsidRPr="007E52AB" w:rsidRDefault="003D535F" w:rsidP="007E52AB">
      <w:pPr>
        <w:widowControl w:val="0"/>
        <w:autoSpaceDE w:val="0"/>
        <w:autoSpaceDN w:val="0"/>
        <w:adjustRightInd w:val="0"/>
        <w:spacing w:after="200" w:line="360" w:lineRule="auto"/>
        <w:rPr>
          <w:rFonts w:cs="Times New Roman"/>
          <w:b/>
          <w:bCs/>
          <w:szCs w:val="24"/>
          <w:lang w:val="en"/>
        </w:rPr>
      </w:pPr>
      <w:r w:rsidRPr="007E52AB">
        <w:rPr>
          <w:rFonts w:cs="Times New Roman"/>
          <w:b/>
          <w:noProof/>
          <w:szCs w:val="24"/>
        </w:rPr>
        <w:drawing>
          <wp:inline distT="0" distB="0" distL="0" distR="0" wp14:anchorId="79336BEA" wp14:editId="44BFF7EE">
            <wp:extent cx="5105400" cy="272415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535F" w:rsidRPr="007E52AB" w:rsidRDefault="003D535F" w:rsidP="007E52AB">
      <w:pPr>
        <w:widowControl w:val="0"/>
        <w:autoSpaceDE w:val="0"/>
        <w:autoSpaceDN w:val="0"/>
        <w:adjustRightInd w:val="0"/>
        <w:spacing w:after="200" w:line="360" w:lineRule="auto"/>
        <w:rPr>
          <w:rFonts w:cs="Times New Roman"/>
          <w:b/>
          <w:bCs/>
          <w:szCs w:val="24"/>
          <w:lang w:val="en"/>
        </w:rPr>
      </w:pPr>
      <w:r w:rsidRPr="007E52AB">
        <w:rPr>
          <w:rFonts w:cs="Times New Roman"/>
          <w:b/>
          <w:bCs/>
          <w:szCs w:val="24"/>
          <w:lang w:val="en"/>
        </w:rPr>
        <w:t>Source: Primary Data 2023</w:t>
      </w:r>
    </w:p>
    <w:p w:rsidR="003D535F" w:rsidRPr="007E52AB" w:rsidRDefault="007E52AB" w:rsidP="00E52F25">
      <w:pPr>
        <w:pStyle w:val="Heading3"/>
      </w:pPr>
      <w:bookmarkStart w:id="79" w:name="_Toc137974825"/>
      <w:r w:rsidRPr="007E52AB">
        <w:t xml:space="preserve">4.2.2 </w:t>
      </w:r>
      <w:r w:rsidR="003D535F" w:rsidRPr="007E52AB">
        <w:t>Age of respondents</w:t>
      </w:r>
      <w:bookmarkEnd w:id="79"/>
    </w:p>
    <w:p w:rsidR="005F45E9" w:rsidRDefault="005F45E9" w:rsidP="00E52F25">
      <w:pPr>
        <w:pStyle w:val="Heading4"/>
        <w:rPr>
          <w:rFonts w:eastAsiaTheme="minorEastAsia" w:cs="Times New Roman"/>
          <w:b w:val="0"/>
          <w:i w:val="0"/>
          <w:iCs w:val="0"/>
          <w:szCs w:val="24"/>
        </w:rPr>
      </w:pPr>
      <w:bookmarkStart w:id="80" w:name="_Toc137884762"/>
      <w:r w:rsidRPr="005F45E9">
        <w:rPr>
          <w:rFonts w:eastAsiaTheme="minorEastAsia" w:cs="Times New Roman"/>
          <w:b w:val="0"/>
          <w:i w:val="0"/>
          <w:iCs w:val="0"/>
          <w:szCs w:val="24"/>
        </w:rPr>
        <w:t>The participants were requested to state their age to ensure accuracy and clarity of the data collected in relation to the objectives of the study.</w:t>
      </w:r>
    </w:p>
    <w:p w:rsidR="003D535F" w:rsidRPr="007E52AB" w:rsidRDefault="00EF3632" w:rsidP="00E52F25">
      <w:pPr>
        <w:pStyle w:val="Heading4"/>
      </w:pPr>
      <w:r>
        <w:t>Figure4.2</w:t>
      </w:r>
      <w:r w:rsidR="003D535F" w:rsidRPr="007E52AB">
        <w:t>Age of respondents</w:t>
      </w:r>
      <w:bookmarkEnd w:id="80"/>
    </w:p>
    <w:p w:rsidR="003D535F" w:rsidRPr="007E52AB" w:rsidRDefault="003D535F" w:rsidP="007E52AB">
      <w:pPr>
        <w:spacing w:line="360" w:lineRule="auto"/>
        <w:rPr>
          <w:rFonts w:cs="Times New Roman"/>
          <w:szCs w:val="24"/>
        </w:rPr>
      </w:pPr>
      <w:r w:rsidRPr="007E52AB">
        <w:rPr>
          <w:rFonts w:cs="Times New Roman"/>
          <w:noProof/>
          <w:szCs w:val="24"/>
        </w:rPr>
        <w:drawing>
          <wp:inline distT="0" distB="0" distL="0" distR="0" wp14:anchorId="13972C1F" wp14:editId="29845FC1">
            <wp:extent cx="5505450" cy="321945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7E52AB">
        <w:rPr>
          <w:rFonts w:cs="Times New Roman"/>
          <w:szCs w:val="24"/>
        </w:rPr>
        <w:t xml:space="preserve"> </w:t>
      </w:r>
      <w:r w:rsidR="00C741D8">
        <w:rPr>
          <w:rFonts w:cs="Times New Roman"/>
          <w:b/>
          <w:szCs w:val="24"/>
        </w:rPr>
        <w:t>Source:</w:t>
      </w:r>
      <w:r w:rsidRPr="007E52AB">
        <w:rPr>
          <w:rFonts w:cs="Times New Roman"/>
          <w:b/>
          <w:szCs w:val="24"/>
        </w:rPr>
        <w:t>Primary Data 2023</w:t>
      </w:r>
    </w:p>
    <w:p w:rsidR="003D535F" w:rsidRPr="007E52AB" w:rsidRDefault="003D535F" w:rsidP="007E52AB">
      <w:pPr>
        <w:spacing w:line="360" w:lineRule="auto"/>
        <w:rPr>
          <w:rFonts w:cs="Times New Roman"/>
          <w:noProof/>
          <w:szCs w:val="24"/>
        </w:rPr>
      </w:pPr>
      <w:r w:rsidRPr="007E52AB">
        <w:rPr>
          <w:rFonts w:cs="Times New Roman"/>
          <w:noProof/>
          <w:szCs w:val="24"/>
        </w:rPr>
        <w:t>The poll described above found that 6 (37.5%) of respondents had a median age of 36 to 45 years, followed by 4 (25%) of respondents with a median age of 46 to 55 years, and 1 (6.25%) of respondents with a median age of 25 years or younger. The findings reveal that 81.25% of respondents were between the ages of 26 and 55, indicating that the majority of workers in this age group are likely to have educational and professional credentials that enable them to handle a variety of occupations. Additionally, it implies that people of this age are highly motivated and eager to advance in their employment. The fact that so few people under 25 are employed in professions-related roles because they lack the essential experience is explained by the fact that only about 1 (6.25) of those who replied were under the age of 25. Two of the respondents (12.25%) did, however, fall into the over-56 age group, where the majority of workers had greater subject-matter expertise but fewer chances to develop their careers.</w:t>
      </w:r>
    </w:p>
    <w:p w:rsidR="003D535F" w:rsidRPr="007E52AB" w:rsidRDefault="007E52AB" w:rsidP="00E52F25">
      <w:pPr>
        <w:pStyle w:val="Heading3"/>
        <w:rPr>
          <w:lang w:val="en"/>
        </w:rPr>
      </w:pPr>
      <w:bookmarkStart w:id="81" w:name="_Toc137974826"/>
      <w:r w:rsidRPr="007E52AB">
        <w:rPr>
          <w:lang w:val="en"/>
        </w:rPr>
        <w:t xml:space="preserve">4.2.3 </w:t>
      </w:r>
      <w:r w:rsidR="003D535F" w:rsidRPr="007E52AB">
        <w:rPr>
          <w:lang w:val="en"/>
        </w:rPr>
        <w:t>Respondent’s Educational background</w:t>
      </w:r>
      <w:bookmarkEnd w:id="81"/>
    </w:p>
    <w:p w:rsidR="003D535F" w:rsidRPr="007E52AB" w:rsidRDefault="00F223E7" w:rsidP="00E52F25">
      <w:pPr>
        <w:pStyle w:val="Heading4"/>
        <w:rPr>
          <w:lang w:val="en"/>
        </w:rPr>
      </w:pPr>
      <w:bookmarkStart w:id="82" w:name="_Toc137884763"/>
      <w:r>
        <w:rPr>
          <w:lang w:val="en"/>
        </w:rPr>
        <w:t xml:space="preserve">Figure 4.3 </w:t>
      </w:r>
      <w:r w:rsidR="003D535F" w:rsidRPr="007E52AB">
        <w:rPr>
          <w:lang w:val="en"/>
        </w:rPr>
        <w:t>Level of Qualification</w:t>
      </w:r>
      <w:bookmarkEnd w:id="82"/>
      <w:r w:rsidR="003D535F" w:rsidRPr="007E52AB">
        <w:rPr>
          <w:lang w:val="en"/>
        </w:rPr>
        <w:t xml:space="preserve"> </w:t>
      </w:r>
    </w:p>
    <w:p w:rsidR="003D535F" w:rsidRPr="007E52AB" w:rsidRDefault="003D535F" w:rsidP="007E52AB">
      <w:pPr>
        <w:widowControl w:val="0"/>
        <w:autoSpaceDE w:val="0"/>
        <w:autoSpaceDN w:val="0"/>
        <w:adjustRightInd w:val="0"/>
        <w:spacing w:after="200" w:line="360" w:lineRule="auto"/>
        <w:rPr>
          <w:rFonts w:cs="Times New Roman"/>
          <w:b/>
          <w:bCs/>
          <w:szCs w:val="24"/>
          <w:lang w:val="en"/>
        </w:rPr>
      </w:pPr>
      <w:r w:rsidRPr="007E52AB">
        <w:rPr>
          <w:rFonts w:cs="Times New Roman"/>
          <w:b/>
          <w:noProof/>
          <w:szCs w:val="24"/>
        </w:rPr>
        <w:drawing>
          <wp:inline distT="0" distB="0" distL="0" distR="0" wp14:anchorId="565A3552" wp14:editId="5DBC6C32">
            <wp:extent cx="5505450" cy="321945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7E52AB">
        <w:rPr>
          <w:rFonts w:cs="Times New Roman"/>
          <w:b/>
          <w:bCs/>
          <w:szCs w:val="24"/>
          <w:lang w:val="en"/>
        </w:rPr>
        <w:t xml:space="preserve"> Source: Primary Data 2023</w:t>
      </w:r>
    </w:p>
    <w:p w:rsidR="003D535F" w:rsidRPr="007E52AB" w:rsidRDefault="005F45E9" w:rsidP="007E52AB">
      <w:pPr>
        <w:spacing w:line="360" w:lineRule="auto"/>
        <w:rPr>
          <w:rFonts w:cs="Times New Roman"/>
          <w:szCs w:val="24"/>
        </w:rPr>
      </w:pPr>
      <w:r>
        <w:rPr>
          <w:rFonts w:cs="Times New Roman"/>
          <w:szCs w:val="24"/>
        </w:rPr>
        <w:t>The more than half</w:t>
      </w:r>
      <w:r w:rsidR="003D535F" w:rsidRPr="007E52AB">
        <w:rPr>
          <w:rFonts w:cs="Times New Roman"/>
          <w:szCs w:val="24"/>
        </w:rPr>
        <w:t xml:space="preserve"> </w:t>
      </w:r>
      <w:r>
        <w:rPr>
          <w:rFonts w:cs="Times New Roman"/>
          <w:szCs w:val="24"/>
        </w:rPr>
        <w:t>of the participants</w:t>
      </w:r>
      <w:r w:rsidR="003D535F" w:rsidRPr="007E52AB">
        <w:rPr>
          <w:rFonts w:cs="Times New Roman"/>
          <w:szCs w:val="24"/>
        </w:rPr>
        <w:t xml:space="preserve"> in the research (37.5%), who had degrees from colleges or universities, showed they had the foundational education required to compete. Only one respondent, who made up the minority of respondents (6.25%), had a PhD alone. These figures suggest to the researcher that the respondents have a basic comprehension of the issue. Due to the prevalence of respondents with university degrees, the researcher considered that the majority of the remarks were based on fairness, supported by educational knowledge of theory or current contacts by respondents.</w:t>
      </w:r>
    </w:p>
    <w:p w:rsidR="003D535F" w:rsidRDefault="007E52AB" w:rsidP="00E52F25">
      <w:pPr>
        <w:pStyle w:val="Heading3"/>
      </w:pPr>
      <w:bookmarkStart w:id="83" w:name="_Toc137974827"/>
      <w:r w:rsidRPr="007E52AB">
        <w:t xml:space="preserve">4.2.4 </w:t>
      </w:r>
      <w:r w:rsidR="003D535F" w:rsidRPr="007E52AB">
        <w:t>Respondents by working experience</w:t>
      </w:r>
      <w:bookmarkEnd w:id="83"/>
    </w:p>
    <w:p w:rsidR="00FD1FF8" w:rsidRPr="007E52AB" w:rsidRDefault="00FD1FF8" w:rsidP="00E52F25">
      <w:pPr>
        <w:pStyle w:val="Heading4"/>
      </w:pPr>
      <w:bookmarkStart w:id="84" w:name="_Toc137884764"/>
      <w:r>
        <w:t>Figure 4.4: Respondents by working experience</w:t>
      </w:r>
      <w:bookmarkEnd w:id="84"/>
    </w:p>
    <w:p w:rsidR="003D535F" w:rsidRPr="007E52AB" w:rsidRDefault="003D535F" w:rsidP="007E52AB">
      <w:pPr>
        <w:spacing w:line="360" w:lineRule="auto"/>
        <w:rPr>
          <w:rFonts w:cs="Times New Roman"/>
          <w:b/>
          <w:szCs w:val="24"/>
        </w:rPr>
      </w:pPr>
      <w:r w:rsidRPr="007E52AB">
        <w:rPr>
          <w:rFonts w:cs="Times New Roman"/>
          <w:b/>
          <w:noProof/>
          <w:szCs w:val="24"/>
        </w:rPr>
        <w:drawing>
          <wp:inline distT="0" distB="0" distL="0" distR="0" wp14:anchorId="208F991A" wp14:editId="3FF1333E">
            <wp:extent cx="5505450" cy="32194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293EA9">
        <w:rPr>
          <w:rFonts w:cs="Times New Roman"/>
          <w:b/>
          <w:szCs w:val="24"/>
        </w:rPr>
        <w:t xml:space="preserve"> Source:</w:t>
      </w:r>
      <w:r w:rsidRPr="007E52AB">
        <w:rPr>
          <w:rFonts w:cs="Times New Roman"/>
          <w:b/>
          <w:szCs w:val="24"/>
        </w:rPr>
        <w:t>Primary Data 2023</w:t>
      </w:r>
    </w:p>
    <w:p w:rsidR="003D535F" w:rsidRPr="007E52AB" w:rsidRDefault="003D535F" w:rsidP="007E52AB">
      <w:pPr>
        <w:spacing w:line="360" w:lineRule="auto"/>
        <w:rPr>
          <w:rFonts w:cs="Times New Roman"/>
          <w:szCs w:val="24"/>
        </w:rPr>
      </w:pPr>
      <w:r w:rsidRPr="007E52AB">
        <w:rPr>
          <w:rFonts w:cs="Times New Roman"/>
          <w:szCs w:val="24"/>
        </w:rPr>
        <w:t>In order to obtain correct statistics, the researcher had to look at the data based on the respondents' prior employment history. The data collected showed that the range of job experience was between one year and more than ten years. The percentage of participants with 6 to 9 or more years of job experience was the highest (43.75%), while the percentage of participants with 1 or less years of work experience was the lowest (6.25%). According to the aforementioned findings, the majority of the workforces employed by the chosen towns have been doing so for a minimum of three years, increasing the likelihood that their responses will be reliable. The length of employment shows that the level of comprehension was higher than it would have been for someone who had never worked in the public sector before. They were well-versed in organizational concepts as well as the topic under study. The extent to which a data collection technique will result in repeatable outcomes, comparable observations, or transparency in how meaning was derived from raw data, according to Saunders et al. (2012).  The fact that a sizable portion of employees, as seen above, have sufficient knowledge and awareness of the organization's operating systems and procedures, however, has a favorable impact on robust corporate governance through internal audits.</w:t>
      </w:r>
    </w:p>
    <w:p w:rsidR="003D535F" w:rsidRPr="007E52AB" w:rsidRDefault="007E52AB" w:rsidP="00E52F25">
      <w:pPr>
        <w:pStyle w:val="Heading2"/>
        <w:rPr>
          <w:noProof/>
        </w:rPr>
      </w:pPr>
      <w:bookmarkStart w:id="85" w:name="_Toc137974828"/>
      <w:r w:rsidRPr="007E52AB">
        <w:rPr>
          <w:noProof/>
        </w:rPr>
        <w:t xml:space="preserve">4.3 </w:t>
      </w:r>
      <w:r w:rsidR="003D535F" w:rsidRPr="007E52AB">
        <w:rPr>
          <w:noProof/>
        </w:rPr>
        <w:t xml:space="preserve">Role of </w:t>
      </w:r>
      <w:r w:rsidR="003D535F" w:rsidRPr="007E52AB">
        <w:t>internal</w:t>
      </w:r>
      <w:r w:rsidR="003D535F" w:rsidRPr="007E52AB">
        <w:rPr>
          <w:noProof/>
        </w:rPr>
        <w:t xml:space="preserve"> auditing towards enhancing good corporate governance</w:t>
      </w:r>
      <w:bookmarkEnd w:id="85"/>
    </w:p>
    <w:p w:rsidR="003D535F" w:rsidRPr="007E52AB" w:rsidRDefault="00AE5860" w:rsidP="007E52AB">
      <w:pPr>
        <w:spacing w:line="360" w:lineRule="auto"/>
        <w:ind w:right="131"/>
        <w:rPr>
          <w:rFonts w:cs="Times New Roman"/>
          <w:szCs w:val="24"/>
        </w:rPr>
      </w:pPr>
      <w:r>
        <w:rPr>
          <w:rFonts w:cs="Times New Roman"/>
          <w:szCs w:val="24"/>
        </w:rPr>
        <w:t>The participants</w:t>
      </w:r>
      <w:r w:rsidR="0071247F" w:rsidRPr="0071247F">
        <w:rPr>
          <w:rFonts w:cs="Times New Roman"/>
          <w:szCs w:val="24"/>
        </w:rPr>
        <w:t xml:space="preserve"> were </w:t>
      </w:r>
      <w:r w:rsidRPr="0071247F">
        <w:rPr>
          <w:rFonts w:cs="Times New Roman"/>
          <w:szCs w:val="24"/>
        </w:rPr>
        <w:t>requested</w:t>
      </w:r>
      <w:r w:rsidR="0071247F" w:rsidRPr="0071247F">
        <w:rPr>
          <w:rFonts w:cs="Times New Roman"/>
          <w:szCs w:val="24"/>
        </w:rPr>
        <w:t xml:space="preserve"> to i</w:t>
      </w:r>
      <w:r>
        <w:rPr>
          <w:rFonts w:cs="Times New Roman"/>
          <w:szCs w:val="24"/>
        </w:rPr>
        <w:t>ndicate their level of agreeing or disagreeing</w:t>
      </w:r>
      <w:r w:rsidR="0071247F" w:rsidRPr="0071247F">
        <w:rPr>
          <w:rFonts w:cs="Times New Roman"/>
          <w:szCs w:val="24"/>
        </w:rPr>
        <w:t xml:space="preserve"> with statements related to the role of internal auditing in promoting sound corporate governa</w:t>
      </w:r>
      <w:r w:rsidR="00293EA9">
        <w:rPr>
          <w:rFonts w:cs="Times New Roman"/>
          <w:szCs w:val="24"/>
        </w:rPr>
        <w:t>nce initiatives. Their answers</w:t>
      </w:r>
      <w:r w:rsidR="0071247F" w:rsidRPr="0071247F">
        <w:rPr>
          <w:rFonts w:cs="Times New Roman"/>
          <w:szCs w:val="24"/>
        </w:rPr>
        <w:t xml:space="preserve"> were recorded on a scale ranging from </w:t>
      </w:r>
      <w:r w:rsidR="00293EA9">
        <w:rPr>
          <w:rFonts w:cs="Times New Roman"/>
          <w:szCs w:val="24"/>
        </w:rPr>
        <w:t>agreeing</w:t>
      </w:r>
      <w:r w:rsidR="0071247F" w:rsidRPr="0071247F">
        <w:rPr>
          <w:rFonts w:cs="Times New Roman"/>
          <w:szCs w:val="24"/>
        </w:rPr>
        <w:t xml:space="preserve"> to </w:t>
      </w:r>
      <w:r w:rsidR="00293EA9">
        <w:rPr>
          <w:rFonts w:cs="Times New Roman"/>
          <w:szCs w:val="24"/>
        </w:rPr>
        <w:t>disagreeing</w:t>
      </w:r>
      <w:r w:rsidR="0071247F" w:rsidRPr="0071247F">
        <w:rPr>
          <w:rFonts w:cs="Times New Roman"/>
          <w:szCs w:val="24"/>
        </w:rPr>
        <w:t>, with corresponding circles that the respondents were asked to mark.</w:t>
      </w:r>
      <w:r w:rsidR="003D535F" w:rsidRPr="007E52AB">
        <w:rPr>
          <w:rFonts w:cs="Times New Roman"/>
          <w:szCs w:val="24"/>
        </w:rPr>
        <w:t xml:space="preserve"> The mean values were between 4 and 4.75, which </w:t>
      </w:r>
      <w:r>
        <w:rPr>
          <w:rFonts w:cs="Times New Roman"/>
          <w:szCs w:val="24"/>
        </w:rPr>
        <w:t>shows</w:t>
      </w:r>
      <w:r w:rsidR="003D535F" w:rsidRPr="007E52AB">
        <w:rPr>
          <w:rFonts w:cs="Times New Roman"/>
          <w:szCs w:val="24"/>
        </w:rPr>
        <w:t xml:space="preserve"> that </w:t>
      </w:r>
      <w:r>
        <w:rPr>
          <w:rFonts w:cs="Times New Roman"/>
          <w:szCs w:val="24"/>
        </w:rPr>
        <w:t>more than half</w:t>
      </w:r>
      <w:r w:rsidR="003D535F" w:rsidRPr="007E52AB">
        <w:rPr>
          <w:rFonts w:cs="Times New Roman"/>
          <w:szCs w:val="24"/>
        </w:rPr>
        <w:t xml:space="preserve"> of the replies were within the range of "agree," indicating that the respondents supported the below-mentioned contributions of internal auditing to sound corporate governance. The replies' range was 4 to 5, indicating that respondents generally concur that the aforementioned criteria improve excellent corporate governance.</w:t>
      </w:r>
    </w:p>
    <w:tbl>
      <w:tblPr>
        <w:tblpPr w:leftFromText="180" w:rightFromText="180" w:vertAnchor="text" w:horzAnchor="margin" w:tblpXSpec="center" w:tblpY="61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3"/>
        <w:gridCol w:w="554"/>
        <w:gridCol w:w="892"/>
        <w:gridCol w:w="824"/>
        <w:gridCol w:w="816"/>
        <w:gridCol w:w="697"/>
        <w:gridCol w:w="689"/>
        <w:gridCol w:w="904"/>
        <w:gridCol w:w="880"/>
        <w:gridCol w:w="769"/>
        <w:gridCol w:w="689"/>
        <w:gridCol w:w="593"/>
        <w:gridCol w:w="850"/>
      </w:tblGrid>
      <w:tr w:rsidR="003D535F" w:rsidRPr="007E52AB" w:rsidTr="00C9539D">
        <w:trPr>
          <w:cantSplit/>
          <w:trHeight w:val="337"/>
        </w:trPr>
        <w:tc>
          <w:tcPr>
            <w:tcW w:w="5000" w:type="pct"/>
            <w:gridSpan w:val="13"/>
            <w:tcBorders>
              <w:top w:val="nil"/>
              <w:left w:val="nil"/>
              <w:bottom w:val="nil"/>
              <w:right w:val="nil"/>
            </w:tcBorders>
            <w:shd w:val="clear" w:color="auto" w:fill="FFFFFF"/>
            <w:vAlign w:val="center"/>
          </w:tcPr>
          <w:p w:rsidR="00E52F25" w:rsidRPr="00C9539D" w:rsidRDefault="00C9539D" w:rsidP="00C9539D">
            <w:pPr>
              <w:pStyle w:val="Heading5"/>
            </w:pPr>
            <w:bookmarkStart w:id="86" w:name="_Toc137884755"/>
            <w:r>
              <w:t>Table 4.</w:t>
            </w:r>
            <w:r w:rsidR="00AA1879">
              <w:t>3</w:t>
            </w:r>
            <w:r>
              <w:t xml:space="preserve"> Descriptive statistics</w:t>
            </w:r>
            <w:bookmarkEnd w:id="86"/>
          </w:p>
        </w:tc>
      </w:tr>
      <w:tr w:rsidR="003D535F" w:rsidRPr="007E52AB" w:rsidTr="00C9539D">
        <w:trPr>
          <w:cantSplit/>
          <w:trHeight w:val="3059"/>
        </w:trPr>
        <w:tc>
          <w:tcPr>
            <w:tcW w:w="405" w:type="pct"/>
            <w:gridSpan w:val="2"/>
            <w:tcBorders>
              <w:top w:val="single" w:sz="16" w:space="0" w:color="000000"/>
              <w:left w:val="single" w:sz="16" w:space="0" w:color="000000"/>
              <w:bottom w:val="single" w:sz="16" w:space="0" w:color="000000"/>
              <w:right w:val="nil"/>
            </w:tcBorders>
            <w:shd w:val="clear" w:color="auto" w:fill="FFFFFF"/>
            <w:vAlign w:val="bottom"/>
          </w:tcPr>
          <w:p w:rsidR="003D535F" w:rsidRPr="007E52AB" w:rsidRDefault="003D535F" w:rsidP="007E52AB">
            <w:pPr>
              <w:autoSpaceDE w:val="0"/>
              <w:autoSpaceDN w:val="0"/>
              <w:adjustRightInd w:val="0"/>
              <w:spacing w:after="0" w:line="360" w:lineRule="auto"/>
              <w:rPr>
                <w:rFonts w:cs="Times New Roman"/>
                <w:szCs w:val="24"/>
              </w:rPr>
            </w:pPr>
          </w:p>
        </w:tc>
        <w:tc>
          <w:tcPr>
            <w:tcW w:w="437" w:type="pct"/>
            <w:tcBorders>
              <w:top w:val="single" w:sz="16" w:space="0" w:color="000000"/>
              <w:left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Help in safeguarding of organisation's assets</w:t>
            </w:r>
          </w:p>
        </w:tc>
        <w:tc>
          <w:tcPr>
            <w:tcW w:w="449"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Increased transparency</w:t>
            </w:r>
          </w:p>
        </w:tc>
        <w:tc>
          <w:tcPr>
            <w:tcW w:w="448"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Enhance financial performance</w:t>
            </w:r>
          </w:p>
        </w:tc>
        <w:tc>
          <w:tcPr>
            <w:tcW w:w="393"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Enhance audit committee</w:t>
            </w:r>
          </w:p>
        </w:tc>
        <w:tc>
          <w:tcPr>
            <w:tcW w:w="393"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Prevent corruption and fraud</w:t>
            </w:r>
          </w:p>
        </w:tc>
        <w:tc>
          <w:tcPr>
            <w:tcW w:w="393"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Assists in improving accountability</w:t>
            </w:r>
          </w:p>
        </w:tc>
        <w:tc>
          <w:tcPr>
            <w:tcW w:w="448"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Internal audit independence</w:t>
            </w:r>
          </w:p>
        </w:tc>
        <w:tc>
          <w:tcPr>
            <w:tcW w:w="401"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Helps policy formulation</w:t>
            </w:r>
          </w:p>
        </w:tc>
        <w:tc>
          <w:tcPr>
            <w:tcW w:w="331"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Detects corruption and fraud</w:t>
            </w:r>
          </w:p>
        </w:tc>
        <w:tc>
          <w:tcPr>
            <w:tcW w:w="337" w:type="pct"/>
            <w:tcBorders>
              <w:top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Improve financial controls</w:t>
            </w:r>
          </w:p>
        </w:tc>
        <w:tc>
          <w:tcPr>
            <w:tcW w:w="565" w:type="pct"/>
            <w:tcBorders>
              <w:top w:val="single" w:sz="16" w:space="0" w:color="000000"/>
              <w:bottom w:val="single" w:sz="16" w:space="0" w:color="000000"/>
              <w:right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Management support  enhances internal audit effectiveness in giving good corporate governance</w:t>
            </w:r>
          </w:p>
        </w:tc>
      </w:tr>
      <w:tr w:rsidR="003D535F" w:rsidRPr="007E52AB" w:rsidTr="00C9539D">
        <w:trPr>
          <w:cantSplit/>
          <w:trHeight w:val="358"/>
        </w:trPr>
        <w:tc>
          <w:tcPr>
            <w:tcW w:w="105" w:type="pct"/>
            <w:vMerge w:val="restart"/>
            <w:tcBorders>
              <w:top w:val="single" w:sz="16" w:space="0" w:color="000000"/>
              <w:left w:val="single" w:sz="16" w:space="0" w:color="000000"/>
              <w:bottom w:val="nil"/>
              <w:right w:val="nil"/>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N</w:t>
            </w:r>
          </w:p>
        </w:tc>
        <w:tc>
          <w:tcPr>
            <w:tcW w:w="300" w:type="pct"/>
            <w:tcBorders>
              <w:top w:val="single" w:sz="16" w:space="0" w:color="000000"/>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Valid</w:t>
            </w:r>
          </w:p>
        </w:tc>
        <w:tc>
          <w:tcPr>
            <w:tcW w:w="437" w:type="pct"/>
            <w:tcBorders>
              <w:top w:val="single" w:sz="16" w:space="0" w:color="000000"/>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449"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448"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393"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393"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393"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448"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401"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331"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337" w:type="pct"/>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c>
          <w:tcPr>
            <w:tcW w:w="565" w:type="pct"/>
            <w:tcBorders>
              <w:top w:val="single" w:sz="16" w:space="0" w:color="000000"/>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w:t>
            </w:r>
          </w:p>
        </w:tc>
      </w:tr>
      <w:tr w:rsidR="003D535F" w:rsidRPr="007E52AB" w:rsidTr="00C9539D">
        <w:trPr>
          <w:cantSplit/>
          <w:trHeight w:val="153"/>
        </w:trPr>
        <w:tc>
          <w:tcPr>
            <w:tcW w:w="105" w:type="pct"/>
            <w:vMerge/>
            <w:tcBorders>
              <w:top w:val="single" w:sz="16" w:space="0" w:color="000000"/>
              <w:left w:val="single" w:sz="16" w:space="0" w:color="000000"/>
              <w:bottom w:val="nil"/>
              <w:right w:val="nil"/>
            </w:tcBorders>
            <w:shd w:val="clear" w:color="auto" w:fill="FFFFFF"/>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300" w:type="pct"/>
            <w:tcBorders>
              <w:top w:val="nil"/>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Missing</w:t>
            </w:r>
          </w:p>
        </w:tc>
        <w:tc>
          <w:tcPr>
            <w:tcW w:w="437" w:type="pct"/>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449"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40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33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337"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c>
          <w:tcPr>
            <w:tcW w:w="565" w:type="pct"/>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w:t>
            </w:r>
          </w:p>
        </w:tc>
      </w:tr>
      <w:tr w:rsidR="003D535F" w:rsidRPr="007E52AB" w:rsidTr="00C9539D">
        <w:trPr>
          <w:cantSplit/>
          <w:trHeight w:val="337"/>
        </w:trPr>
        <w:tc>
          <w:tcPr>
            <w:tcW w:w="405" w:type="pct"/>
            <w:gridSpan w:val="2"/>
            <w:tcBorders>
              <w:top w:val="nil"/>
              <w:left w:val="single" w:sz="16" w:space="0" w:color="000000"/>
              <w:bottom w:val="nil"/>
              <w:right w:val="nil"/>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Mean</w:t>
            </w:r>
          </w:p>
        </w:tc>
        <w:tc>
          <w:tcPr>
            <w:tcW w:w="437" w:type="pct"/>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4.13</w:t>
            </w:r>
          </w:p>
        </w:tc>
        <w:tc>
          <w:tcPr>
            <w:tcW w:w="449"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4.75</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4.19</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4.00</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4.25</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4.19</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4.19</w:t>
            </w:r>
          </w:p>
        </w:tc>
        <w:tc>
          <w:tcPr>
            <w:tcW w:w="40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4.19</w:t>
            </w:r>
          </w:p>
        </w:tc>
        <w:tc>
          <w:tcPr>
            <w:tcW w:w="33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4.19</w:t>
            </w:r>
          </w:p>
        </w:tc>
        <w:tc>
          <w:tcPr>
            <w:tcW w:w="337"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4.06</w:t>
            </w:r>
          </w:p>
        </w:tc>
        <w:tc>
          <w:tcPr>
            <w:tcW w:w="565" w:type="pct"/>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4.00</w:t>
            </w:r>
          </w:p>
        </w:tc>
      </w:tr>
      <w:tr w:rsidR="003D535F" w:rsidRPr="007E52AB" w:rsidTr="00C9539D">
        <w:trPr>
          <w:cantSplit/>
          <w:trHeight w:val="675"/>
        </w:trPr>
        <w:tc>
          <w:tcPr>
            <w:tcW w:w="405" w:type="pct"/>
            <w:gridSpan w:val="2"/>
            <w:tcBorders>
              <w:top w:val="nil"/>
              <w:left w:val="single" w:sz="16" w:space="0" w:color="000000"/>
              <w:bottom w:val="nil"/>
              <w:right w:val="nil"/>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Std. Deviation</w:t>
            </w:r>
          </w:p>
        </w:tc>
        <w:tc>
          <w:tcPr>
            <w:tcW w:w="437" w:type="pct"/>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.919</w:t>
            </w:r>
          </w:p>
        </w:tc>
        <w:tc>
          <w:tcPr>
            <w:tcW w:w="449"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1.247</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.855</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.830</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1.000</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.855</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.755</w:t>
            </w:r>
          </w:p>
        </w:tc>
        <w:tc>
          <w:tcPr>
            <w:tcW w:w="40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.844</w:t>
            </w:r>
          </w:p>
        </w:tc>
        <w:tc>
          <w:tcPr>
            <w:tcW w:w="33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.855</w:t>
            </w:r>
          </w:p>
        </w:tc>
        <w:tc>
          <w:tcPr>
            <w:tcW w:w="337"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.754</w:t>
            </w:r>
          </w:p>
        </w:tc>
        <w:tc>
          <w:tcPr>
            <w:tcW w:w="565" w:type="pct"/>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.632</w:t>
            </w:r>
          </w:p>
        </w:tc>
      </w:tr>
      <w:tr w:rsidR="003D535F" w:rsidRPr="007E52AB" w:rsidTr="00C9539D">
        <w:trPr>
          <w:cantSplit/>
          <w:trHeight w:val="337"/>
        </w:trPr>
        <w:tc>
          <w:tcPr>
            <w:tcW w:w="405" w:type="pct"/>
            <w:gridSpan w:val="2"/>
            <w:tcBorders>
              <w:top w:val="nil"/>
              <w:left w:val="single" w:sz="16" w:space="0" w:color="000000"/>
              <w:bottom w:val="nil"/>
              <w:right w:val="nil"/>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Variance</w:t>
            </w:r>
          </w:p>
        </w:tc>
        <w:tc>
          <w:tcPr>
            <w:tcW w:w="437" w:type="pct"/>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.517</w:t>
            </w:r>
          </w:p>
        </w:tc>
        <w:tc>
          <w:tcPr>
            <w:tcW w:w="449"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.200</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.429</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.533</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1.000</w:t>
            </w:r>
          </w:p>
        </w:tc>
        <w:tc>
          <w:tcPr>
            <w:tcW w:w="393"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.163</w:t>
            </w:r>
          </w:p>
        </w:tc>
        <w:tc>
          <w:tcPr>
            <w:tcW w:w="448"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.429</w:t>
            </w:r>
          </w:p>
        </w:tc>
        <w:tc>
          <w:tcPr>
            <w:tcW w:w="40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.396</w:t>
            </w:r>
          </w:p>
        </w:tc>
        <w:tc>
          <w:tcPr>
            <w:tcW w:w="331"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.429</w:t>
            </w:r>
          </w:p>
        </w:tc>
        <w:tc>
          <w:tcPr>
            <w:tcW w:w="337" w:type="pct"/>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.729</w:t>
            </w:r>
          </w:p>
        </w:tc>
        <w:tc>
          <w:tcPr>
            <w:tcW w:w="565" w:type="pct"/>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.400</w:t>
            </w:r>
          </w:p>
        </w:tc>
      </w:tr>
      <w:tr w:rsidR="003D535F" w:rsidRPr="007E52AB" w:rsidTr="00C9539D">
        <w:trPr>
          <w:cantSplit/>
          <w:trHeight w:val="337"/>
        </w:trPr>
        <w:tc>
          <w:tcPr>
            <w:tcW w:w="405" w:type="pct"/>
            <w:gridSpan w:val="2"/>
            <w:tcBorders>
              <w:top w:val="nil"/>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ind w:right="60"/>
              <w:rPr>
                <w:rFonts w:cs="Times New Roman"/>
                <w:color w:val="000000"/>
                <w:szCs w:val="24"/>
              </w:rPr>
            </w:pPr>
          </w:p>
        </w:tc>
        <w:tc>
          <w:tcPr>
            <w:tcW w:w="437" w:type="pct"/>
            <w:tcBorders>
              <w:top w:val="nil"/>
              <w:left w:val="single" w:sz="16" w:space="0" w:color="000000"/>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449"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448"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393"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393"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393"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448"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401"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331"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337" w:type="pct"/>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c>
          <w:tcPr>
            <w:tcW w:w="565" w:type="pct"/>
            <w:tcBorders>
              <w:top w:val="nil"/>
              <w:bottom w:val="single" w:sz="16" w:space="0" w:color="000000"/>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p>
        </w:tc>
      </w:tr>
    </w:tbl>
    <w:p w:rsidR="00E52F25" w:rsidRDefault="00E52F25" w:rsidP="007E52AB">
      <w:pPr>
        <w:spacing w:line="360" w:lineRule="auto"/>
        <w:rPr>
          <w:rFonts w:cs="Times New Roman"/>
          <w:b/>
          <w:noProof/>
          <w:szCs w:val="24"/>
        </w:rPr>
      </w:pPr>
    </w:p>
    <w:p w:rsidR="003D535F" w:rsidRPr="007E52AB" w:rsidRDefault="003D535F" w:rsidP="007E52AB">
      <w:pPr>
        <w:spacing w:line="360" w:lineRule="auto"/>
        <w:rPr>
          <w:rFonts w:cs="Times New Roman"/>
          <w:b/>
          <w:noProof/>
          <w:szCs w:val="24"/>
        </w:rPr>
      </w:pPr>
      <w:r w:rsidRPr="007E52AB">
        <w:rPr>
          <w:rFonts w:cs="Times New Roman"/>
          <w:b/>
          <w:noProof/>
          <w:szCs w:val="24"/>
        </w:rPr>
        <w:t>Source: Primary data 2023</w:t>
      </w:r>
    </w:p>
    <w:p w:rsidR="003D535F" w:rsidRPr="007E52AB" w:rsidRDefault="003D535F" w:rsidP="007E52AB">
      <w:pPr>
        <w:spacing w:line="360" w:lineRule="auto"/>
        <w:rPr>
          <w:rFonts w:cs="Times New Roman"/>
          <w:b/>
          <w:bCs/>
          <w:szCs w:val="24"/>
        </w:rPr>
      </w:pPr>
      <w:r w:rsidRPr="007E52AB">
        <w:rPr>
          <w:rFonts w:cs="Times New Roman"/>
          <w:b/>
          <w:bCs/>
          <w:szCs w:val="24"/>
        </w:rPr>
        <w:t>Help in safeguarding of organisation’s assets</w:t>
      </w:r>
    </w:p>
    <w:p w:rsidR="003D535F" w:rsidRPr="007E52AB" w:rsidRDefault="0071247F" w:rsidP="007E52AB">
      <w:pPr>
        <w:spacing w:line="360" w:lineRule="auto"/>
        <w:rPr>
          <w:rFonts w:cs="Times New Roman"/>
          <w:szCs w:val="24"/>
        </w:rPr>
      </w:pPr>
      <w:r w:rsidRPr="0071247F">
        <w:rPr>
          <w:rFonts w:cs="Times New Roman"/>
          <w:szCs w:val="24"/>
        </w:rPr>
        <w:t xml:space="preserve">Based on the data in the table above, with a mean of 4.13 and a standard deviation of 0.819, the </w:t>
      </w:r>
      <w:r w:rsidR="005D4576">
        <w:rPr>
          <w:rFonts w:cs="Times New Roman"/>
          <w:szCs w:val="24"/>
        </w:rPr>
        <w:t>participants</w:t>
      </w:r>
      <w:r w:rsidRPr="0071247F">
        <w:rPr>
          <w:rFonts w:cs="Times New Roman"/>
          <w:szCs w:val="24"/>
        </w:rPr>
        <w:t xml:space="preserve"> agreed that internal audit systems are effective in safeguarding the assets of public sector organizations and local governments. This suggests that internal auditors play a crucial role in protecting the assets of public sector entities. This </w:t>
      </w:r>
      <w:r w:rsidR="00293EA9">
        <w:rPr>
          <w:rFonts w:cs="Times New Roman"/>
          <w:szCs w:val="24"/>
        </w:rPr>
        <w:t>result</w:t>
      </w:r>
      <w:r w:rsidR="005D4576">
        <w:rPr>
          <w:rFonts w:cs="Times New Roman"/>
          <w:szCs w:val="24"/>
        </w:rPr>
        <w:t xml:space="preserve"> is consistent with the research</w:t>
      </w:r>
      <w:r w:rsidRPr="0071247F">
        <w:rPr>
          <w:rFonts w:cs="Times New Roman"/>
          <w:szCs w:val="24"/>
        </w:rPr>
        <w:t xml:space="preserve"> conducted by Arena and Azzone (2012), which re</w:t>
      </w:r>
      <w:r w:rsidR="005D4576">
        <w:rPr>
          <w:rFonts w:cs="Times New Roman"/>
          <w:szCs w:val="24"/>
        </w:rPr>
        <w:t>cognized that the effectiveness</w:t>
      </w:r>
      <w:r w:rsidRPr="0071247F">
        <w:rPr>
          <w:rFonts w:cs="Times New Roman"/>
          <w:szCs w:val="24"/>
        </w:rPr>
        <w:t>of internal audit in protecting an organization's assets is influenced by various factors, including audit approaches and activities.</w:t>
      </w:r>
      <w:r w:rsidR="003D535F" w:rsidRPr="007E52AB">
        <w:rPr>
          <w:rFonts w:cs="Times New Roman"/>
          <w:szCs w:val="24"/>
        </w:rPr>
        <w:t xml:space="preserve">  </w:t>
      </w:r>
    </w:p>
    <w:p w:rsidR="003D535F" w:rsidRPr="007E52AB" w:rsidRDefault="003D535F" w:rsidP="007E52AB">
      <w:pPr>
        <w:spacing w:line="360" w:lineRule="auto"/>
        <w:rPr>
          <w:rFonts w:cs="Times New Roman"/>
          <w:b/>
          <w:bCs/>
          <w:szCs w:val="24"/>
        </w:rPr>
      </w:pPr>
      <w:r w:rsidRPr="007E52AB">
        <w:rPr>
          <w:rFonts w:cs="Times New Roman"/>
          <w:szCs w:val="24"/>
        </w:rPr>
        <w:t xml:space="preserve"> </w:t>
      </w:r>
      <w:r w:rsidRPr="007E52AB">
        <w:rPr>
          <w:rFonts w:cs="Times New Roman"/>
          <w:b/>
          <w:bCs/>
          <w:szCs w:val="24"/>
        </w:rPr>
        <w:t>Increased transparency</w:t>
      </w:r>
    </w:p>
    <w:p w:rsidR="00965524" w:rsidRDefault="00965524" w:rsidP="007E52AB">
      <w:pPr>
        <w:spacing w:line="360" w:lineRule="auto"/>
        <w:rPr>
          <w:rFonts w:cs="Times New Roman"/>
          <w:szCs w:val="24"/>
        </w:rPr>
      </w:pPr>
      <w:r w:rsidRPr="00965524">
        <w:rPr>
          <w:rFonts w:cs="Times New Roman"/>
          <w:szCs w:val="24"/>
        </w:rPr>
        <w:t>The table above demonstrat</w:t>
      </w:r>
      <w:r w:rsidR="00293EA9">
        <w:rPr>
          <w:rFonts w:cs="Times New Roman"/>
          <w:szCs w:val="24"/>
        </w:rPr>
        <w:t>es that respondents agreed (indicating</w:t>
      </w:r>
      <w:r w:rsidRPr="00965524">
        <w:rPr>
          <w:rFonts w:cs="Times New Roman"/>
          <w:szCs w:val="24"/>
        </w:rPr>
        <w:t xml:space="preserve"> a mean of 4.75 and a standard deviatio</w:t>
      </w:r>
      <w:r w:rsidR="005D4576">
        <w:rPr>
          <w:rFonts w:cs="Times New Roman"/>
          <w:szCs w:val="24"/>
        </w:rPr>
        <w:t xml:space="preserve">n of 1.247) that internal auditing is </w:t>
      </w:r>
      <w:r w:rsidRPr="00965524">
        <w:rPr>
          <w:rFonts w:cs="Times New Roman"/>
          <w:szCs w:val="24"/>
        </w:rPr>
        <w:t xml:space="preserve">effective in enhancing the transparency of public sector organizations in local authorities. This </w:t>
      </w:r>
      <w:r w:rsidR="005D4576" w:rsidRPr="00965524">
        <w:rPr>
          <w:rFonts w:cs="Times New Roman"/>
          <w:szCs w:val="24"/>
        </w:rPr>
        <w:t>proposes</w:t>
      </w:r>
      <w:r w:rsidRPr="00965524">
        <w:rPr>
          <w:rFonts w:cs="Times New Roman"/>
          <w:szCs w:val="24"/>
        </w:rPr>
        <w:t xml:space="preserve"> that internal auditors play a critical role in promoting transparency in t</w:t>
      </w:r>
      <w:r w:rsidR="00293EA9">
        <w:rPr>
          <w:rFonts w:cs="Times New Roman"/>
          <w:szCs w:val="24"/>
        </w:rPr>
        <w:t>hese organizations. This result</w:t>
      </w:r>
      <w:r w:rsidRPr="00965524">
        <w:rPr>
          <w:rFonts w:cs="Times New Roman"/>
          <w:szCs w:val="24"/>
        </w:rPr>
        <w:t xml:space="preserve"> is </w:t>
      </w:r>
      <w:r w:rsidR="00293EA9">
        <w:rPr>
          <w:rFonts w:cs="Times New Roman"/>
          <w:szCs w:val="24"/>
        </w:rPr>
        <w:t>inline</w:t>
      </w:r>
      <w:r w:rsidRPr="00965524">
        <w:rPr>
          <w:rFonts w:cs="Times New Roman"/>
          <w:szCs w:val="24"/>
        </w:rPr>
        <w:t xml:space="preserve"> with the </w:t>
      </w:r>
      <w:r w:rsidR="00293EA9">
        <w:rPr>
          <w:rFonts w:cs="Times New Roman"/>
          <w:szCs w:val="24"/>
        </w:rPr>
        <w:t>research undertaken</w:t>
      </w:r>
      <w:r w:rsidRPr="00965524">
        <w:rPr>
          <w:rFonts w:cs="Times New Roman"/>
          <w:szCs w:val="24"/>
        </w:rPr>
        <w:t xml:space="preserve"> by Gitau (2015), which emphasizes that transparency facilitates the monitoring of an </w:t>
      </w:r>
      <w:r w:rsidR="00293EA9">
        <w:rPr>
          <w:rFonts w:cs="Times New Roman"/>
          <w:szCs w:val="24"/>
        </w:rPr>
        <w:t>organisation’s</w:t>
      </w:r>
      <w:r w:rsidRPr="00965524">
        <w:rPr>
          <w:rFonts w:cs="Times New Roman"/>
          <w:szCs w:val="24"/>
        </w:rPr>
        <w:t xml:space="preserve"> operations, enabling the examination and verification of processes and transactions. This is crucial for establishing strong governance because errors and weaknesses can be quickly identified and addressed both within and outside the organization.</w:t>
      </w:r>
    </w:p>
    <w:p w:rsidR="003D535F" w:rsidRPr="007E52AB" w:rsidRDefault="003D535F" w:rsidP="007E52AB">
      <w:pPr>
        <w:spacing w:line="360" w:lineRule="auto"/>
        <w:rPr>
          <w:rFonts w:cs="Times New Roman"/>
          <w:b/>
          <w:bCs/>
          <w:szCs w:val="24"/>
        </w:rPr>
      </w:pPr>
      <w:r w:rsidRPr="007E52AB">
        <w:rPr>
          <w:rFonts w:cs="Times New Roman"/>
          <w:szCs w:val="24"/>
        </w:rPr>
        <w:t xml:space="preserve"> </w:t>
      </w:r>
      <w:r w:rsidRPr="007E52AB">
        <w:rPr>
          <w:rFonts w:cs="Times New Roman"/>
          <w:b/>
          <w:bCs/>
          <w:szCs w:val="24"/>
        </w:rPr>
        <w:t>Enhance financial performance</w:t>
      </w:r>
    </w:p>
    <w:p w:rsidR="003D535F" w:rsidRPr="007E52AB" w:rsidRDefault="003D535F" w:rsidP="007E52AB">
      <w:pPr>
        <w:spacing w:after="112" w:line="360" w:lineRule="auto"/>
        <w:ind w:left="19"/>
        <w:rPr>
          <w:rFonts w:cs="Times New Roman"/>
          <w:szCs w:val="24"/>
        </w:rPr>
      </w:pPr>
      <w:r w:rsidRPr="007E52AB">
        <w:rPr>
          <w:rFonts w:cs="Times New Roman"/>
          <w:szCs w:val="24"/>
        </w:rPr>
        <w:t>The respondents in the above table were in agreement that internal audit methods are effective at enhancing local government financial performance, as shown by the mean of 4.19 and standard deviation of 0.855. Given t</w:t>
      </w:r>
      <w:r w:rsidR="005D4576">
        <w:rPr>
          <w:rFonts w:cs="Times New Roman"/>
          <w:szCs w:val="24"/>
        </w:rPr>
        <w:t>hat more than 60% of participants</w:t>
      </w:r>
      <w:r w:rsidRPr="007E52AB">
        <w:rPr>
          <w:rFonts w:cs="Times New Roman"/>
          <w:szCs w:val="24"/>
        </w:rPr>
        <w:t xml:space="preserve"> concur, one is led to believe that the internal audit function helps companies perform at higher levels. The results are consistent with </w:t>
      </w:r>
      <w:r w:rsidR="005D4576">
        <w:rPr>
          <w:rFonts w:cs="Times New Roman"/>
          <w:szCs w:val="24"/>
        </w:rPr>
        <w:t xml:space="preserve">those in </w:t>
      </w:r>
      <w:r w:rsidRPr="007E52AB">
        <w:rPr>
          <w:rFonts w:cs="Times New Roman"/>
          <w:szCs w:val="24"/>
        </w:rPr>
        <w:t xml:space="preserve">the </w:t>
      </w:r>
      <w:r w:rsidR="005D4576">
        <w:rPr>
          <w:rFonts w:cs="Times New Roman"/>
          <w:szCs w:val="24"/>
        </w:rPr>
        <w:t>International Internal Auditing</w:t>
      </w:r>
      <w:r w:rsidRPr="007E52AB">
        <w:rPr>
          <w:rFonts w:cs="Times New Roman"/>
          <w:szCs w:val="24"/>
        </w:rPr>
        <w:t xml:space="preserve">Standards, which demand that internal auditors carry out their duties in a way that would enable them to produce insightful audit findings and constructive improvement suggestions.  </w:t>
      </w:r>
    </w:p>
    <w:p w:rsidR="003D535F" w:rsidRPr="007E52AB" w:rsidRDefault="003D535F" w:rsidP="007E52AB">
      <w:pPr>
        <w:spacing w:line="360" w:lineRule="auto"/>
        <w:rPr>
          <w:rFonts w:cs="Times New Roman"/>
          <w:b/>
          <w:bCs/>
          <w:szCs w:val="24"/>
        </w:rPr>
      </w:pPr>
      <w:r w:rsidRPr="007E52AB">
        <w:rPr>
          <w:rFonts w:cs="Times New Roman"/>
          <w:b/>
          <w:bCs/>
          <w:szCs w:val="24"/>
        </w:rPr>
        <w:t>Assists in improving accountability</w:t>
      </w:r>
    </w:p>
    <w:p w:rsidR="004B5663" w:rsidRDefault="004B5663" w:rsidP="007E52AB">
      <w:pPr>
        <w:spacing w:line="360" w:lineRule="auto"/>
        <w:rPr>
          <w:rFonts w:cs="Times New Roman"/>
          <w:szCs w:val="24"/>
        </w:rPr>
      </w:pPr>
      <w:r w:rsidRPr="004B5663">
        <w:rPr>
          <w:rFonts w:cs="Times New Roman"/>
          <w:szCs w:val="24"/>
        </w:rPr>
        <w:t>Based on the table above, with a mean of 4.19 and a standar</w:t>
      </w:r>
      <w:r w:rsidR="0012285E">
        <w:rPr>
          <w:rFonts w:cs="Times New Roman"/>
          <w:szCs w:val="24"/>
        </w:rPr>
        <w:t>d deviation of 0.855, participants</w:t>
      </w:r>
      <w:r w:rsidRPr="004B5663">
        <w:rPr>
          <w:rFonts w:cs="Times New Roman"/>
          <w:szCs w:val="24"/>
        </w:rPr>
        <w:t xml:space="preserve"> generally agreed that internal audits promote accountability in local government agencies. This suggests that internal auditors play a</w:t>
      </w:r>
      <w:r w:rsidR="005D4576">
        <w:rPr>
          <w:rFonts w:cs="Times New Roman"/>
          <w:szCs w:val="24"/>
        </w:rPr>
        <w:t>n</w:t>
      </w:r>
      <w:r w:rsidRPr="004B5663">
        <w:rPr>
          <w:rFonts w:cs="Times New Roman"/>
          <w:szCs w:val="24"/>
        </w:rPr>
        <w:t xml:space="preserve"> </w:t>
      </w:r>
      <w:r w:rsidR="005D4576" w:rsidRPr="004B5663">
        <w:rPr>
          <w:rFonts w:cs="Times New Roman"/>
          <w:szCs w:val="24"/>
        </w:rPr>
        <w:t>important</w:t>
      </w:r>
      <w:r w:rsidRPr="004B5663">
        <w:rPr>
          <w:rFonts w:cs="Times New Roman"/>
          <w:szCs w:val="24"/>
        </w:rPr>
        <w:t xml:space="preserve"> role in enhancing accountability in these organizations. These findings are consistent with Section 299 of the ZimbabweanConstitution, which serves as a </w:t>
      </w:r>
      <w:r w:rsidR="005D4576" w:rsidRPr="004B5663">
        <w:rPr>
          <w:rFonts w:cs="Times New Roman"/>
          <w:szCs w:val="24"/>
        </w:rPr>
        <w:t>supervisory</w:t>
      </w:r>
      <w:r w:rsidRPr="004B5663">
        <w:rPr>
          <w:rFonts w:cs="Times New Roman"/>
          <w:szCs w:val="24"/>
        </w:rPr>
        <w:t xml:space="preserve"> principle for managing public resources and holding accounting officers acc</w:t>
      </w:r>
      <w:r w:rsidR="005D4576">
        <w:rPr>
          <w:rFonts w:cs="Times New Roman"/>
          <w:szCs w:val="24"/>
        </w:rPr>
        <w:t>ountable. Additionally, Section194 in</w:t>
      </w:r>
      <w:r w:rsidRPr="004B5663">
        <w:rPr>
          <w:rFonts w:cs="Times New Roman"/>
          <w:szCs w:val="24"/>
        </w:rPr>
        <w:t xml:space="preserve"> the Zimbabwean Constitution of 2013 provides a framework for accounting public administration, which encourages inclusivity and ensures that public </w:t>
      </w:r>
      <w:r w:rsidR="005D4576" w:rsidRPr="004B5663">
        <w:rPr>
          <w:rFonts w:cs="Times New Roman"/>
          <w:szCs w:val="24"/>
        </w:rPr>
        <w:t>organizations</w:t>
      </w:r>
      <w:r w:rsidRPr="004B5663">
        <w:rPr>
          <w:rFonts w:cs="Times New Roman"/>
          <w:szCs w:val="24"/>
        </w:rPr>
        <w:t xml:space="preserve"> are accountable</w:t>
      </w:r>
      <w:r w:rsidR="005D4576">
        <w:rPr>
          <w:rFonts w:cs="Times New Roman"/>
          <w:szCs w:val="24"/>
        </w:rPr>
        <w:t>,</w:t>
      </w:r>
      <w:r w:rsidRPr="004B5663">
        <w:rPr>
          <w:rFonts w:cs="Times New Roman"/>
          <w:szCs w:val="24"/>
        </w:rPr>
        <w:t xml:space="preserve"> to the needs of the people.</w:t>
      </w:r>
    </w:p>
    <w:p w:rsidR="003D535F" w:rsidRPr="007E52AB" w:rsidRDefault="003D535F" w:rsidP="007E52AB">
      <w:pPr>
        <w:spacing w:line="360" w:lineRule="auto"/>
        <w:rPr>
          <w:rFonts w:cs="Times New Roman"/>
          <w:b/>
          <w:bCs/>
          <w:szCs w:val="24"/>
        </w:rPr>
      </w:pPr>
      <w:r w:rsidRPr="007E52AB">
        <w:rPr>
          <w:rFonts w:cs="Times New Roman"/>
          <w:b/>
          <w:bCs/>
          <w:szCs w:val="24"/>
        </w:rPr>
        <w:t xml:space="preserve">Helps policy formulation </w:t>
      </w:r>
    </w:p>
    <w:p w:rsidR="004B5663" w:rsidRDefault="004B5663" w:rsidP="007E52AB">
      <w:pPr>
        <w:spacing w:line="360" w:lineRule="auto"/>
        <w:rPr>
          <w:rFonts w:cs="Times New Roman"/>
          <w:szCs w:val="24"/>
        </w:rPr>
      </w:pPr>
      <w:r w:rsidRPr="004B5663">
        <w:rPr>
          <w:rFonts w:cs="Times New Roman"/>
          <w:szCs w:val="24"/>
        </w:rPr>
        <w:t>According to the data presented in the table above, w</w:t>
      </w:r>
      <w:r w:rsidR="005D4576">
        <w:rPr>
          <w:rFonts w:cs="Times New Roman"/>
          <w:szCs w:val="24"/>
        </w:rPr>
        <w:t xml:space="preserve">ith a mean of 4.19 and standarddeviation of 0.844, participants </w:t>
      </w:r>
      <w:r w:rsidR="005D4576" w:rsidRPr="004B5663">
        <w:rPr>
          <w:rFonts w:cs="Times New Roman"/>
          <w:szCs w:val="24"/>
        </w:rPr>
        <w:t>agreed</w:t>
      </w:r>
      <w:r w:rsidR="005D4576">
        <w:rPr>
          <w:rFonts w:cs="Times New Roman"/>
          <w:szCs w:val="24"/>
        </w:rPr>
        <w:t xml:space="preserve"> that internal audit plays an important </w:t>
      </w:r>
      <w:r w:rsidR="005D4576" w:rsidRPr="004B5663">
        <w:rPr>
          <w:rFonts w:cs="Times New Roman"/>
          <w:szCs w:val="24"/>
        </w:rPr>
        <w:t>part</w:t>
      </w:r>
      <w:r w:rsidRPr="004B5663">
        <w:rPr>
          <w:rFonts w:cs="Times New Roman"/>
          <w:szCs w:val="24"/>
        </w:rPr>
        <w:t xml:space="preserve"> in the development of policies in public sector organizations in local governments. This finding indic</w:t>
      </w:r>
      <w:r w:rsidR="0012285E">
        <w:rPr>
          <w:rFonts w:cs="Times New Roman"/>
          <w:szCs w:val="24"/>
        </w:rPr>
        <w:t>ates that internal auditors has</w:t>
      </w:r>
      <w:r w:rsidRPr="004B5663">
        <w:rPr>
          <w:rFonts w:cs="Times New Roman"/>
          <w:szCs w:val="24"/>
        </w:rPr>
        <w:t xml:space="preserve"> a significant contribution to the policy development process in these organizations.</w:t>
      </w:r>
    </w:p>
    <w:p w:rsidR="003D535F" w:rsidRPr="007E52AB" w:rsidRDefault="003D535F" w:rsidP="007E52AB">
      <w:pPr>
        <w:spacing w:line="360" w:lineRule="auto"/>
        <w:rPr>
          <w:rFonts w:cs="Times New Roman"/>
          <w:b/>
          <w:bCs/>
          <w:szCs w:val="24"/>
        </w:rPr>
      </w:pPr>
      <w:r w:rsidRPr="007E52AB">
        <w:rPr>
          <w:rFonts w:cs="Times New Roman"/>
          <w:b/>
          <w:bCs/>
          <w:szCs w:val="24"/>
        </w:rPr>
        <w:t>Improves financial controls</w:t>
      </w:r>
    </w:p>
    <w:p w:rsidR="004B5663" w:rsidRDefault="004B5663" w:rsidP="007E52AB">
      <w:pPr>
        <w:spacing w:line="360" w:lineRule="auto"/>
        <w:rPr>
          <w:rFonts w:cs="Times New Roman"/>
          <w:szCs w:val="24"/>
        </w:rPr>
      </w:pPr>
      <w:r w:rsidRPr="004B5663">
        <w:rPr>
          <w:rFonts w:cs="Times New Roman"/>
          <w:szCs w:val="24"/>
        </w:rPr>
        <w:t>Based on the table above, wit</w:t>
      </w:r>
      <w:r w:rsidR="005D4576">
        <w:rPr>
          <w:rFonts w:cs="Times New Roman"/>
          <w:szCs w:val="24"/>
        </w:rPr>
        <w:t>h a mean of 4.06 and a standard</w:t>
      </w:r>
      <w:r w:rsidRPr="004B5663">
        <w:rPr>
          <w:rFonts w:cs="Times New Roman"/>
          <w:szCs w:val="24"/>
        </w:rPr>
        <w:t>deviation of 0.754, participants generally agreed that internal audit improves financial controls in public sector organizations. This finding suggest</w:t>
      </w:r>
      <w:r w:rsidR="0012285E">
        <w:rPr>
          <w:rFonts w:cs="Times New Roman"/>
          <w:szCs w:val="24"/>
        </w:rPr>
        <w:t>s that internal auditors perform</w:t>
      </w:r>
      <w:r w:rsidR="005D4576">
        <w:rPr>
          <w:rFonts w:cs="Times New Roman"/>
          <w:szCs w:val="24"/>
        </w:rPr>
        <w:t xml:space="preserve"> an </w:t>
      </w:r>
      <w:r w:rsidR="005D4576" w:rsidRPr="004B5663">
        <w:rPr>
          <w:rFonts w:cs="Times New Roman"/>
          <w:szCs w:val="24"/>
        </w:rPr>
        <w:t>important</w:t>
      </w:r>
      <w:r w:rsidRPr="004B5663">
        <w:rPr>
          <w:rFonts w:cs="Times New Roman"/>
          <w:szCs w:val="24"/>
        </w:rPr>
        <w:t xml:space="preserve"> role in enhancing the financial control system of public sector organizations. This result is consistent wit</w:t>
      </w:r>
      <w:r w:rsidR="00B347E7">
        <w:rPr>
          <w:rFonts w:cs="Times New Roman"/>
          <w:szCs w:val="24"/>
        </w:rPr>
        <w:t>h the study by Smet and Mention</w:t>
      </w:r>
      <w:r w:rsidRPr="004B5663">
        <w:rPr>
          <w:rFonts w:cs="Times New Roman"/>
          <w:szCs w:val="24"/>
        </w:rPr>
        <w:t xml:space="preserve">(2012), which foundthat the internal audit function effectively controls the organization's finances and positively impacts organizational performance. Effective financial control involves measuring, comparing, and correcting any discrepancies between budgeted and actual targets, and it is </w:t>
      </w:r>
      <w:r w:rsidR="00B347E7" w:rsidRPr="004B5663">
        <w:rPr>
          <w:rFonts w:cs="Times New Roman"/>
          <w:szCs w:val="24"/>
        </w:rPr>
        <w:t>crucial</w:t>
      </w:r>
      <w:r w:rsidR="00B347E7">
        <w:rPr>
          <w:rFonts w:cs="Times New Roman"/>
          <w:szCs w:val="24"/>
        </w:rPr>
        <w:t xml:space="preserve"> for a robust financial control</w:t>
      </w:r>
      <w:r w:rsidRPr="004B5663">
        <w:rPr>
          <w:rFonts w:cs="Times New Roman"/>
          <w:szCs w:val="24"/>
        </w:rPr>
        <w:t>system to ensure organizational efficiency.</w:t>
      </w:r>
    </w:p>
    <w:p w:rsidR="003D535F" w:rsidRPr="007E52AB" w:rsidRDefault="003D535F" w:rsidP="007E52AB">
      <w:pPr>
        <w:spacing w:line="360" w:lineRule="auto"/>
        <w:rPr>
          <w:rFonts w:cs="Times New Roman"/>
          <w:b/>
          <w:bCs/>
          <w:szCs w:val="24"/>
        </w:rPr>
      </w:pPr>
      <w:r w:rsidRPr="007E52AB">
        <w:rPr>
          <w:rFonts w:cs="Times New Roman"/>
          <w:b/>
          <w:bCs/>
          <w:szCs w:val="24"/>
        </w:rPr>
        <w:t>Detects fraud and corruption</w:t>
      </w:r>
    </w:p>
    <w:p w:rsidR="004B5663" w:rsidRDefault="004B5663" w:rsidP="007E52AB">
      <w:pPr>
        <w:spacing w:after="112" w:line="360" w:lineRule="auto"/>
        <w:ind w:left="19"/>
        <w:rPr>
          <w:rFonts w:cs="Times New Roman"/>
          <w:szCs w:val="24"/>
        </w:rPr>
      </w:pPr>
      <w:r w:rsidRPr="004B5663">
        <w:rPr>
          <w:rFonts w:cs="Times New Roman"/>
          <w:szCs w:val="24"/>
        </w:rPr>
        <w:t>Based on t</w:t>
      </w:r>
      <w:r w:rsidR="003E50F8">
        <w:rPr>
          <w:rFonts w:cs="Times New Roman"/>
          <w:szCs w:val="24"/>
        </w:rPr>
        <w:t>he table above, with a mean of 4</w:t>
      </w:r>
      <w:r w:rsidR="00B347E7">
        <w:rPr>
          <w:rFonts w:cs="Times New Roman"/>
          <w:szCs w:val="24"/>
        </w:rPr>
        <w:t>.19 and a standard deviation of</w:t>
      </w:r>
      <w:r w:rsidRPr="004B5663">
        <w:rPr>
          <w:rFonts w:cs="Times New Roman"/>
          <w:szCs w:val="24"/>
        </w:rPr>
        <w:t>0.855, respondents generally agreed that internal audit improves financial controls. In the in</w:t>
      </w:r>
      <w:r w:rsidR="00B347E7">
        <w:rPr>
          <w:rFonts w:cs="Times New Roman"/>
          <w:szCs w:val="24"/>
        </w:rPr>
        <w:t>terviews, 90% of the participants</w:t>
      </w:r>
      <w:r w:rsidRPr="004B5663">
        <w:rPr>
          <w:rFonts w:cs="Times New Roman"/>
          <w:szCs w:val="24"/>
        </w:rPr>
        <w:t xml:space="preserve"> strongly agreed and 10% were neutral on this issue. This finding su</w:t>
      </w:r>
      <w:r w:rsidR="003E50F8">
        <w:rPr>
          <w:rFonts w:cs="Times New Roman"/>
          <w:szCs w:val="24"/>
        </w:rPr>
        <w:t>ggests that internal auditors perform</w:t>
      </w:r>
      <w:r w:rsidRPr="004B5663">
        <w:rPr>
          <w:rFonts w:cs="Times New Roman"/>
          <w:szCs w:val="24"/>
        </w:rPr>
        <w:t xml:space="preserve"> a critical role in promoting strong corporate governance by detecting and preventing fraud and wrongdoing. This is consistent with the </w:t>
      </w:r>
      <w:r w:rsidR="00B347E7">
        <w:rPr>
          <w:rFonts w:cs="Times New Roman"/>
          <w:szCs w:val="24"/>
        </w:rPr>
        <w:t>results of Alleyne and Howard's</w:t>
      </w:r>
      <w:r w:rsidRPr="004B5663">
        <w:rPr>
          <w:rFonts w:cs="Times New Roman"/>
          <w:szCs w:val="24"/>
        </w:rPr>
        <w:t>(2015) study, which identified ef</w:t>
      </w:r>
      <w:r w:rsidR="00B347E7">
        <w:rPr>
          <w:rFonts w:cs="Times New Roman"/>
          <w:szCs w:val="24"/>
        </w:rPr>
        <w:t>fective audit</w:t>
      </w:r>
      <w:r w:rsidRPr="004B5663">
        <w:rPr>
          <w:rFonts w:cs="Times New Roman"/>
          <w:szCs w:val="24"/>
        </w:rPr>
        <w:t>committees, robust internal controls, and internal auditors as key factors indetecting and preventing corruption and fraud.</w:t>
      </w:r>
    </w:p>
    <w:p w:rsidR="003D535F" w:rsidRPr="007E52AB" w:rsidRDefault="003D535F" w:rsidP="007E52AB">
      <w:pPr>
        <w:spacing w:after="112" w:line="360" w:lineRule="auto"/>
        <w:ind w:left="19"/>
        <w:rPr>
          <w:rFonts w:cs="Times New Roman"/>
          <w:b/>
          <w:szCs w:val="24"/>
        </w:rPr>
      </w:pPr>
      <w:r w:rsidRPr="007E52AB">
        <w:rPr>
          <w:rFonts w:cs="Times New Roman"/>
          <w:b/>
          <w:szCs w:val="24"/>
        </w:rPr>
        <w:t>Management support</w:t>
      </w:r>
    </w:p>
    <w:p w:rsidR="004B5663" w:rsidRDefault="004B5663" w:rsidP="007E52AB">
      <w:pPr>
        <w:spacing w:after="118" w:line="360" w:lineRule="auto"/>
        <w:ind w:left="19"/>
        <w:rPr>
          <w:rFonts w:cs="Times New Roman"/>
          <w:szCs w:val="24"/>
        </w:rPr>
      </w:pPr>
      <w:r w:rsidRPr="004B5663">
        <w:rPr>
          <w:rFonts w:cs="Times New Roman"/>
          <w:szCs w:val="24"/>
        </w:rPr>
        <w:t>The descriptive statistics indicate that senior management support is a significant factor in promoting internal audit eff</w:t>
      </w:r>
      <w:r w:rsidR="00B347E7">
        <w:rPr>
          <w:rFonts w:cs="Times New Roman"/>
          <w:szCs w:val="24"/>
        </w:rPr>
        <w:t>ectiveness, with a mean of 4 as well as a</w:t>
      </w:r>
      <w:r w:rsidRPr="004B5663">
        <w:rPr>
          <w:rFonts w:cs="Times New Roman"/>
          <w:szCs w:val="24"/>
        </w:rPr>
        <w:t xml:space="preserve"> standard deviation of 0.632. This finding underscores the importance of senior management in supporting internal </w:t>
      </w:r>
      <w:r w:rsidR="003E50F8">
        <w:rPr>
          <w:rFonts w:cs="Times New Roman"/>
          <w:szCs w:val="24"/>
        </w:rPr>
        <w:t>auditors to perform their work</w:t>
      </w:r>
      <w:r w:rsidRPr="004B5663">
        <w:rPr>
          <w:rFonts w:cs="Times New Roman"/>
          <w:szCs w:val="24"/>
        </w:rPr>
        <w:t xml:space="preserve"> effectively without impediments. Senior management actions can boost internal auditors' confidence, leading to more e</w:t>
      </w:r>
      <w:r w:rsidR="00B347E7">
        <w:rPr>
          <w:rFonts w:cs="Times New Roman"/>
          <w:szCs w:val="24"/>
        </w:rPr>
        <w:t>ffective internal auditing. This</w:t>
      </w:r>
      <w:r w:rsidRPr="004B5663">
        <w:rPr>
          <w:rFonts w:cs="Times New Roman"/>
          <w:szCs w:val="24"/>
        </w:rPr>
        <w:t xml:space="preserve"> </w:t>
      </w:r>
      <w:r w:rsidR="003E50F8">
        <w:rPr>
          <w:rFonts w:cs="Times New Roman"/>
          <w:szCs w:val="24"/>
        </w:rPr>
        <w:t>finding is inline with previous researches</w:t>
      </w:r>
      <w:r w:rsidR="00B347E7">
        <w:rPr>
          <w:rFonts w:cs="Times New Roman"/>
          <w:szCs w:val="24"/>
        </w:rPr>
        <w:t xml:space="preserve"> by Mihret and Yismaw(2014) and Ahmad et al.</w:t>
      </w:r>
      <w:r w:rsidRPr="004B5663">
        <w:rPr>
          <w:rFonts w:cs="Times New Roman"/>
          <w:szCs w:val="24"/>
        </w:rPr>
        <w:t xml:space="preserve">(2016), which identified the lack of support from audit staff and management as significant barriers to internal audit effectiveness within organizational structures. The study suggests that with competent internal audit staff and adequate management support, basic internal audit processes are sufficient to </w:t>
      </w:r>
      <w:r w:rsidR="00B347E7" w:rsidRPr="004B5663">
        <w:rPr>
          <w:rFonts w:cs="Times New Roman"/>
          <w:szCs w:val="24"/>
        </w:rPr>
        <w:t>guarantee</w:t>
      </w:r>
      <w:r w:rsidRPr="004B5663">
        <w:rPr>
          <w:rFonts w:cs="Times New Roman"/>
          <w:szCs w:val="24"/>
        </w:rPr>
        <w:t xml:space="preserve"> the protection of public sector organization</w:t>
      </w:r>
      <w:r w:rsidR="00B347E7">
        <w:rPr>
          <w:rFonts w:cs="Times New Roman"/>
          <w:szCs w:val="24"/>
        </w:rPr>
        <w:t xml:space="preserve"> assets</w:t>
      </w:r>
      <w:r w:rsidRPr="004B5663">
        <w:rPr>
          <w:rFonts w:cs="Times New Roman"/>
          <w:szCs w:val="24"/>
        </w:rPr>
        <w:t>.</w:t>
      </w:r>
    </w:p>
    <w:p w:rsidR="003D535F" w:rsidRPr="007E52AB" w:rsidRDefault="003D535F" w:rsidP="007E52AB">
      <w:pPr>
        <w:spacing w:after="118" w:line="360" w:lineRule="auto"/>
        <w:ind w:left="19"/>
        <w:rPr>
          <w:rFonts w:cs="Times New Roman"/>
          <w:b/>
          <w:szCs w:val="24"/>
        </w:rPr>
      </w:pPr>
      <w:r w:rsidRPr="007E52AB">
        <w:rPr>
          <w:rFonts w:cs="Times New Roman"/>
          <w:b/>
          <w:szCs w:val="24"/>
        </w:rPr>
        <w:t xml:space="preserve">Internal auditor independence </w:t>
      </w:r>
    </w:p>
    <w:p w:rsidR="003D535F" w:rsidRPr="007E52AB" w:rsidRDefault="003D535F" w:rsidP="007E52AB">
      <w:pPr>
        <w:spacing w:after="120" w:line="360" w:lineRule="auto"/>
        <w:ind w:left="19"/>
        <w:rPr>
          <w:rFonts w:cs="Times New Roman"/>
          <w:szCs w:val="24"/>
        </w:rPr>
      </w:pPr>
      <w:r w:rsidRPr="007E52AB">
        <w:rPr>
          <w:rFonts w:cs="Times New Roman"/>
          <w:szCs w:val="24"/>
        </w:rPr>
        <w:t>The survey's results revealed a mean of 4.19 as well as a standard deviation of 0.755, indicating that a majority of the participants agreed that local authorities' internal audits were independent of public sector entities. Overall, the findings indicate that respondents believed internal auditors have sufficient independence to carry out audit tasks. Numerous scholars have conducted studies and come to the conclusion that organizational independence is essential to internal auditor effectiveness. This is corroborated by Mihret's (2017) research, which found that independence is crucial to providing management with effective internal audit services because it creates a setting for unbiased assessment and reporting of findings free from interference from the audited units.</w:t>
      </w:r>
    </w:p>
    <w:p w:rsidR="003D535F" w:rsidRPr="007E52AB" w:rsidRDefault="003D535F" w:rsidP="007E52AB">
      <w:pPr>
        <w:spacing w:after="120" w:line="360" w:lineRule="auto"/>
        <w:ind w:left="19"/>
        <w:rPr>
          <w:rFonts w:cs="Times New Roman"/>
          <w:b/>
          <w:szCs w:val="24"/>
        </w:rPr>
      </w:pPr>
      <w:r w:rsidRPr="007E52AB">
        <w:rPr>
          <w:rFonts w:cs="Times New Roman"/>
          <w:b/>
          <w:szCs w:val="24"/>
        </w:rPr>
        <w:t>Prevent fraud and corruption</w:t>
      </w:r>
    </w:p>
    <w:p w:rsidR="007E52AB" w:rsidRPr="007E52AB" w:rsidRDefault="00CC42CD" w:rsidP="007E52AB">
      <w:pPr>
        <w:spacing w:after="113" w:line="360" w:lineRule="auto"/>
        <w:ind w:left="19"/>
        <w:rPr>
          <w:rFonts w:cs="Times New Roman"/>
          <w:szCs w:val="24"/>
        </w:rPr>
      </w:pPr>
      <w:r w:rsidRPr="00CC42CD">
        <w:rPr>
          <w:rFonts w:cs="Times New Roman"/>
          <w:szCs w:val="24"/>
        </w:rPr>
        <w:t>The table above shows th</w:t>
      </w:r>
      <w:r w:rsidR="003E50F8">
        <w:rPr>
          <w:rFonts w:cs="Times New Roman"/>
          <w:szCs w:val="24"/>
        </w:rPr>
        <w:t>at the participants agreed (indicating</w:t>
      </w:r>
      <w:r w:rsidRPr="00CC42CD">
        <w:rPr>
          <w:rFonts w:cs="Times New Roman"/>
          <w:szCs w:val="24"/>
        </w:rPr>
        <w:t xml:space="preserve"> a mean of 4.25 and standard deviation of 1.00) that internal audit is effective in preventing corruption and fraud in </w:t>
      </w:r>
      <w:r w:rsidR="00B347E7">
        <w:rPr>
          <w:rFonts w:cs="Times New Roman"/>
          <w:szCs w:val="24"/>
        </w:rPr>
        <w:t xml:space="preserve">the </w:t>
      </w:r>
      <w:r w:rsidRPr="00CC42CD">
        <w:rPr>
          <w:rFonts w:cs="Times New Roman"/>
          <w:szCs w:val="24"/>
        </w:rPr>
        <w:t xml:space="preserve">public sector organizations in </w:t>
      </w:r>
      <w:r w:rsidR="00B347E7">
        <w:rPr>
          <w:rFonts w:cs="Times New Roman"/>
          <w:szCs w:val="24"/>
        </w:rPr>
        <w:t>city councils</w:t>
      </w:r>
      <w:r w:rsidRPr="00CC42CD">
        <w:rPr>
          <w:rFonts w:cs="Times New Roman"/>
          <w:szCs w:val="24"/>
        </w:rPr>
        <w:t>, highlighting the importance of internal auditors in the fight against fr</w:t>
      </w:r>
      <w:r w:rsidR="00B347E7">
        <w:rPr>
          <w:rFonts w:cs="Times New Roman"/>
          <w:szCs w:val="24"/>
        </w:rPr>
        <w:t xml:space="preserve">aud and corruption. The </w:t>
      </w:r>
      <w:r w:rsidR="007F66AF">
        <w:rPr>
          <w:rFonts w:cs="Times New Roman"/>
          <w:szCs w:val="24"/>
        </w:rPr>
        <w:t>outcome</w:t>
      </w:r>
      <w:r w:rsidR="00B347E7">
        <w:rPr>
          <w:rFonts w:cs="Times New Roman"/>
          <w:szCs w:val="24"/>
        </w:rPr>
        <w:t xml:space="preserve"> </w:t>
      </w:r>
      <w:r w:rsidRPr="00CC42CD">
        <w:rPr>
          <w:rFonts w:cs="Times New Roman"/>
          <w:szCs w:val="24"/>
        </w:rPr>
        <w:t xml:space="preserve">is </w:t>
      </w:r>
      <w:r w:rsidR="00B347E7">
        <w:rPr>
          <w:rFonts w:cs="Times New Roman"/>
          <w:szCs w:val="24"/>
        </w:rPr>
        <w:t>in line with the research</w:t>
      </w:r>
      <w:r w:rsidRPr="00CC42CD">
        <w:rPr>
          <w:rFonts w:cs="Times New Roman"/>
          <w:szCs w:val="24"/>
        </w:rPr>
        <w:t xml:space="preserve"> by Alleyne and Howard (2015), which identified effective audit committees, robust internal controls, and internal auditors as key factors in preventing fraud and corruption.</w:t>
      </w:r>
      <w:r w:rsidR="003D535F" w:rsidRPr="007E52AB">
        <w:rPr>
          <w:rFonts w:cs="Times New Roman"/>
          <w:szCs w:val="24"/>
        </w:rPr>
        <w:t xml:space="preserve"> </w:t>
      </w:r>
    </w:p>
    <w:p w:rsidR="003D535F" w:rsidRPr="007E52AB" w:rsidRDefault="003D535F" w:rsidP="007E52AB">
      <w:pPr>
        <w:spacing w:after="113" w:line="360" w:lineRule="auto"/>
        <w:ind w:left="19"/>
        <w:rPr>
          <w:rFonts w:cs="Times New Roman"/>
          <w:b/>
          <w:szCs w:val="24"/>
        </w:rPr>
      </w:pPr>
      <w:r w:rsidRPr="007E52AB">
        <w:rPr>
          <w:rFonts w:cs="Times New Roman"/>
          <w:b/>
          <w:szCs w:val="24"/>
        </w:rPr>
        <w:t xml:space="preserve">Enhance audit committee </w:t>
      </w:r>
    </w:p>
    <w:p w:rsidR="00CC42CD" w:rsidRDefault="00CC42CD" w:rsidP="00D834C6">
      <w:pPr>
        <w:spacing w:line="360" w:lineRule="auto"/>
      </w:pPr>
      <w:r w:rsidRPr="00CC42CD">
        <w:t>The survey results indicated that respondents generally</w:t>
      </w:r>
      <w:r w:rsidR="00B347E7">
        <w:t xml:space="preserve"> agreed (with a mean of 4.00 as well as</w:t>
      </w:r>
      <w:r w:rsidRPr="00CC42CD">
        <w:t xml:space="preserve"> a standard deviation of 0.83) that the audit committee supports internal audit in local authorities, suggesting that the audit committee provides adequate support for internal auditors to </w:t>
      </w:r>
      <w:r w:rsidR="00B347E7">
        <w:t>do their work</w:t>
      </w:r>
      <w:r w:rsidRPr="00CC42CD">
        <w:t xml:space="preserve">. </w:t>
      </w:r>
      <w:r w:rsidR="007F66AF">
        <w:t>Prior</w:t>
      </w:r>
      <w:r w:rsidRPr="00CC42CD">
        <w:t xml:space="preserve"> </w:t>
      </w:r>
      <w:r w:rsidR="007F66AF">
        <w:t>researchs</w:t>
      </w:r>
      <w:r w:rsidRPr="00CC42CD">
        <w:t xml:space="preserve"> have also emphasized the importance of </w:t>
      </w:r>
      <w:r w:rsidR="00B347E7">
        <w:t>the audit committee in improving</w:t>
      </w:r>
      <w:r w:rsidRPr="00CC42CD">
        <w:t xml:space="preserve"> good corporate governance, with some scholars advocating for the audit committee's involvement in intuitive decision-making (Griffith University, 2010). However, some respondents disagreed that internal audit improves independence, citing the influence of powerful politicians on the</w:t>
      </w:r>
      <w:r w:rsidR="00B347E7">
        <w:t xml:space="preserve"> audit committee. Turely et al.</w:t>
      </w:r>
      <w:r w:rsidRPr="00CC42CD">
        <w:t xml:space="preserve">(2016) </w:t>
      </w:r>
      <w:r w:rsidR="00B347E7" w:rsidRPr="00CC42CD">
        <w:t>debate</w:t>
      </w:r>
      <w:r w:rsidRPr="00CC42CD">
        <w:t xml:space="preserve"> that an audit committee that adheres t</w:t>
      </w:r>
      <w:r w:rsidR="00B347E7">
        <w:t>o the requirements of the Urban</w:t>
      </w:r>
      <w:r w:rsidRPr="00CC42CD">
        <w:t>Councils Act (29:15) can enhance the independence of internal audit.</w:t>
      </w:r>
    </w:p>
    <w:p w:rsidR="003D535F" w:rsidRPr="007E52AB" w:rsidRDefault="007E52AB" w:rsidP="00AA1879">
      <w:pPr>
        <w:pStyle w:val="Heading2"/>
        <w:rPr>
          <w:noProof/>
        </w:rPr>
      </w:pPr>
      <w:bookmarkStart w:id="87" w:name="_Toc137974829"/>
      <w:r w:rsidRPr="007E52AB">
        <w:rPr>
          <w:noProof/>
        </w:rPr>
        <w:t xml:space="preserve">4.4 </w:t>
      </w:r>
      <w:r w:rsidR="003D535F" w:rsidRPr="007E52AB">
        <w:rPr>
          <w:noProof/>
        </w:rPr>
        <w:t>Relationship and impact testing</w:t>
      </w:r>
      <w:bookmarkEnd w:id="87"/>
    </w:p>
    <w:p w:rsidR="003D535F" w:rsidRPr="007E52AB" w:rsidRDefault="003D535F" w:rsidP="007E52AB">
      <w:pPr>
        <w:spacing w:line="360" w:lineRule="auto"/>
        <w:rPr>
          <w:rFonts w:cs="Times New Roman"/>
          <w:b/>
          <w:noProof/>
          <w:szCs w:val="24"/>
        </w:rPr>
      </w:pPr>
      <w:r w:rsidRPr="007E52AB">
        <w:rPr>
          <w:rFonts w:cs="Times New Roman"/>
          <w:b/>
          <w:noProof/>
          <w:szCs w:val="24"/>
        </w:rPr>
        <w:t>Regression analysis</w:t>
      </w:r>
    </w:p>
    <w:p w:rsidR="003D535F" w:rsidRPr="007E52AB" w:rsidRDefault="003D535F" w:rsidP="007E52AB">
      <w:pPr>
        <w:spacing w:line="360" w:lineRule="auto"/>
        <w:rPr>
          <w:rFonts w:cs="Times New Roman"/>
          <w:b/>
          <w:noProof/>
          <w:szCs w:val="24"/>
        </w:rPr>
      </w:pPr>
      <w:r w:rsidRPr="007E52AB">
        <w:rPr>
          <w:rFonts w:cs="Times New Roman"/>
          <w:szCs w:val="24"/>
        </w:rPr>
        <w:t>To construct a link between audits performed in previou</w:t>
      </w:r>
      <w:r w:rsidR="00046AF0">
        <w:rPr>
          <w:rFonts w:cs="Times New Roman"/>
          <w:szCs w:val="24"/>
        </w:rPr>
        <w:t>s years and various audit kinds</w:t>
      </w:r>
      <w:r w:rsidRPr="007E52AB">
        <w:rPr>
          <w:rFonts w:cs="Times New Roman"/>
          <w:szCs w:val="24"/>
        </w:rPr>
        <w:t xml:space="preserve"> the researcher employed the model shown below. </w:t>
      </w:r>
    </w:p>
    <w:p w:rsidR="003D535F" w:rsidRPr="007E52AB" w:rsidRDefault="003D535F" w:rsidP="007E52AB">
      <w:pPr>
        <w:spacing w:after="21" w:line="360" w:lineRule="auto"/>
        <w:ind w:right="2114"/>
        <w:rPr>
          <w:rFonts w:cs="Times New Roman"/>
          <w:szCs w:val="24"/>
        </w:rPr>
      </w:pPr>
      <w:r w:rsidRPr="007E52AB">
        <w:rPr>
          <w:rFonts w:cs="Times New Roman"/>
          <w:szCs w:val="24"/>
        </w:rPr>
        <w:t xml:space="preserve">shown below. </w:t>
      </w:r>
      <w:r w:rsidRPr="007E52AB">
        <w:rPr>
          <w:rFonts w:ascii="Cambria Math" w:hAnsi="Cambria Math" w:cs="Cambria Math"/>
          <w:szCs w:val="24"/>
        </w:rPr>
        <w:t>𝑌</w:t>
      </w:r>
      <w:r w:rsidRPr="007E52AB">
        <w:rPr>
          <w:rFonts w:cs="Times New Roman"/>
          <w:szCs w:val="24"/>
        </w:rPr>
        <w:t xml:space="preserve"> =</w:t>
      </w:r>
      <w:r w:rsidRPr="007E52AB">
        <w:rPr>
          <w:rFonts w:ascii="Cambria Math" w:hAnsi="Cambria Math" w:cs="Cambria Math"/>
          <w:szCs w:val="24"/>
        </w:rPr>
        <w:t>∝</w:t>
      </w:r>
      <w:r w:rsidRPr="007E52AB">
        <w:rPr>
          <w:rFonts w:cs="Times New Roman"/>
          <w:szCs w:val="24"/>
        </w:rPr>
        <w:t xml:space="preserve"> + </w:t>
      </w:r>
      <w:r w:rsidRPr="007E52AB">
        <w:rPr>
          <w:rFonts w:ascii="Cambria Math" w:hAnsi="Cambria Math" w:cs="Cambria Math"/>
          <w:szCs w:val="24"/>
        </w:rPr>
        <w:t>𝛽</w:t>
      </w:r>
      <w:r w:rsidRPr="007E52AB">
        <w:rPr>
          <w:rFonts w:cs="Times New Roman"/>
          <w:szCs w:val="24"/>
        </w:rPr>
        <w:t>1</w:t>
      </w:r>
      <w:r w:rsidRPr="007E52AB">
        <w:rPr>
          <w:rFonts w:ascii="Cambria Math" w:hAnsi="Cambria Math" w:cs="Cambria Math"/>
          <w:szCs w:val="24"/>
        </w:rPr>
        <w:t>𝑋</w:t>
      </w:r>
      <w:r w:rsidRPr="007E52AB">
        <w:rPr>
          <w:rFonts w:cs="Times New Roman"/>
          <w:szCs w:val="24"/>
        </w:rPr>
        <w:t xml:space="preserve">1 + </w:t>
      </w:r>
      <w:r w:rsidRPr="007E52AB">
        <w:rPr>
          <w:rFonts w:ascii="Cambria Math" w:hAnsi="Cambria Math" w:cs="Cambria Math"/>
          <w:szCs w:val="24"/>
        </w:rPr>
        <w:t>𝛽</w:t>
      </w:r>
      <w:r w:rsidRPr="007E52AB">
        <w:rPr>
          <w:rFonts w:cs="Times New Roman"/>
          <w:szCs w:val="24"/>
        </w:rPr>
        <w:t>2</w:t>
      </w:r>
      <w:r w:rsidRPr="007E52AB">
        <w:rPr>
          <w:rFonts w:ascii="Cambria Math" w:hAnsi="Cambria Math" w:cs="Cambria Math"/>
          <w:szCs w:val="24"/>
        </w:rPr>
        <w:t>𝑋</w:t>
      </w:r>
      <w:r w:rsidRPr="007E52AB">
        <w:rPr>
          <w:rFonts w:cs="Times New Roman"/>
          <w:szCs w:val="24"/>
        </w:rPr>
        <w:t xml:space="preserve">2 + </w:t>
      </w:r>
      <w:r w:rsidRPr="007E52AB">
        <w:rPr>
          <w:rFonts w:ascii="Cambria Math" w:hAnsi="Cambria Math" w:cs="Cambria Math"/>
          <w:szCs w:val="24"/>
        </w:rPr>
        <w:t>𝛽</w:t>
      </w:r>
      <w:r w:rsidRPr="007E52AB">
        <w:rPr>
          <w:rFonts w:cs="Times New Roman"/>
          <w:szCs w:val="24"/>
        </w:rPr>
        <w:t>3</w:t>
      </w:r>
      <w:r w:rsidRPr="007E52AB">
        <w:rPr>
          <w:rFonts w:ascii="Cambria Math" w:hAnsi="Cambria Math" w:cs="Cambria Math"/>
          <w:szCs w:val="24"/>
        </w:rPr>
        <w:t>𝑋</w:t>
      </w:r>
      <w:r w:rsidRPr="007E52AB">
        <w:rPr>
          <w:rFonts w:cs="Times New Roman"/>
          <w:szCs w:val="24"/>
        </w:rPr>
        <w:t xml:space="preserve">3 + </w:t>
      </w:r>
      <w:r w:rsidRPr="007E52AB">
        <w:rPr>
          <w:rFonts w:ascii="Cambria Math" w:hAnsi="Cambria Math" w:cs="Cambria Math"/>
          <w:szCs w:val="24"/>
        </w:rPr>
        <w:t>𝛽</w:t>
      </w:r>
      <w:r w:rsidRPr="007E52AB">
        <w:rPr>
          <w:rFonts w:cs="Times New Roman"/>
          <w:szCs w:val="24"/>
        </w:rPr>
        <w:t>4</w:t>
      </w:r>
      <w:r w:rsidRPr="007E52AB">
        <w:rPr>
          <w:rFonts w:ascii="Cambria Math" w:hAnsi="Cambria Math" w:cs="Cambria Math"/>
          <w:szCs w:val="24"/>
        </w:rPr>
        <w:t>𝑋</w:t>
      </w:r>
      <w:r w:rsidRPr="007E52AB">
        <w:rPr>
          <w:rFonts w:cs="Times New Roman"/>
          <w:szCs w:val="24"/>
        </w:rPr>
        <w:t xml:space="preserve">4 + </w:t>
      </w:r>
      <w:r w:rsidRPr="007E52AB">
        <w:rPr>
          <w:rFonts w:ascii="Cambria Math" w:hAnsi="Cambria Math" w:cs="Cambria Math"/>
          <w:szCs w:val="24"/>
        </w:rPr>
        <w:t>𝛽</w:t>
      </w:r>
      <w:r w:rsidRPr="007E52AB">
        <w:rPr>
          <w:rFonts w:cs="Times New Roman"/>
          <w:szCs w:val="24"/>
        </w:rPr>
        <w:t>5</w:t>
      </w:r>
      <w:r w:rsidRPr="007E52AB">
        <w:rPr>
          <w:rFonts w:ascii="Cambria Math" w:hAnsi="Cambria Math" w:cs="Cambria Math"/>
          <w:szCs w:val="24"/>
        </w:rPr>
        <w:t>𝑋</w:t>
      </w:r>
      <w:r w:rsidRPr="007E52AB">
        <w:rPr>
          <w:rFonts w:cs="Times New Roman"/>
          <w:szCs w:val="24"/>
        </w:rPr>
        <w:t xml:space="preserve">5 + </w:t>
      </w:r>
      <w:r w:rsidRPr="007E52AB">
        <w:rPr>
          <w:rFonts w:ascii="Cambria Math" w:hAnsi="Cambria Math" w:cs="Cambria Math"/>
          <w:szCs w:val="24"/>
        </w:rPr>
        <w:t>𝛽</w:t>
      </w:r>
      <w:r w:rsidRPr="007E52AB">
        <w:rPr>
          <w:rFonts w:cs="Times New Roman"/>
          <w:szCs w:val="24"/>
        </w:rPr>
        <w:t>6</w:t>
      </w:r>
      <w:r w:rsidRPr="007E52AB">
        <w:rPr>
          <w:rFonts w:ascii="Cambria Math" w:hAnsi="Cambria Math" w:cs="Cambria Math"/>
          <w:szCs w:val="24"/>
        </w:rPr>
        <w:t>𝑋</w:t>
      </w:r>
      <w:r w:rsidRPr="007E52AB">
        <w:rPr>
          <w:rFonts w:cs="Times New Roman"/>
          <w:szCs w:val="24"/>
        </w:rPr>
        <w:t xml:space="preserve">6 + </w:t>
      </w:r>
      <w:r w:rsidRPr="007E52AB">
        <w:rPr>
          <w:rFonts w:ascii="Cambria Math" w:hAnsi="Cambria Math" w:cs="Cambria Math"/>
          <w:szCs w:val="24"/>
        </w:rPr>
        <w:t>𝛽</w:t>
      </w:r>
      <w:r w:rsidRPr="007E52AB">
        <w:rPr>
          <w:rFonts w:cs="Times New Roman"/>
          <w:szCs w:val="24"/>
        </w:rPr>
        <w:t>7</w:t>
      </w:r>
      <w:r w:rsidRPr="007E52AB">
        <w:rPr>
          <w:rFonts w:ascii="Cambria Math" w:hAnsi="Cambria Math" w:cs="Cambria Math"/>
          <w:szCs w:val="24"/>
        </w:rPr>
        <w:t>𝑋</w:t>
      </w:r>
      <w:r w:rsidRPr="007E52AB">
        <w:rPr>
          <w:rFonts w:cs="Times New Roman"/>
          <w:szCs w:val="24"/>
        </w:rPr>
        <w:t xml:space="preserve">7 + </w:t>
      </w:r>
      <w:r w:rsidRPr="007E52AB">
        <w:rPr>
          <w:rFonts w:ascii="Cambria Math" w:hAnsi="Cambria Math" w:cs="Cambria Math"/>
          <w:szCs w:val="24"/>
        </w:rPr>
        <w:t>𝜀</w:t>
      </w:r>
      <w:r w:rsidRPr="007E52AB">
        <w:rPr>
          <w:rFonts w:cs="Times New Roman"/>
          <w:szCs w:val="24"/>
        </w:rPr>
        <w:t xml:space="preserve"> Where: </w:t>
      </w:r>
    </w:p>
    <w:p w:rsidR="003D535F" w:rsidRPr="007E52AB" w:rsidRDefault="003D535F" w:rsidP="007E52AB">
      <w:pPr>
        <w:spacing w:after="147" w:line="360" w:lineRule="auto"/>
        <w:ind w:left="14"/>
        <w:rPr>
          <w:rFonts w:cs="Times New Roman"/>
          <w:szCs w:val="24"/>
        </w:rPr>
      </w:pPr>
      <w:r w:rsidRPr="007E52AB">
        <w:rPr>
          <w:rFonts w:ascii="Cambria Math" w:hAnsi="Cambria Math" w:cs="Cambria Math"/>
          <w:szCs w:val="24"/>
        </w:rPr>
        <w:t>𝑌</w:t>
      </w:r>
      <w:r w:rsidRPr="007E52AB">
        <w:rPr>
          <w:rFonts w:cs="Times New Roman"/>
          <w:szCs w:val="24"/>
        </w:rPr>
        <w:t xml:space="preserve"> = </w:t>
      </w:r>
      <w:r w:rsidRPr="007E52AB">
        <w:rPr>
          <w:rFonts w:ascii="Cambria Math" w:hAnsi="Cambria Math" w:cs="Cambria Math"/>
          <w:szCs w:val="24"/>
        </w:rPr>
        <w:t>𝑎𝑢𝑑𝑖𝑡</w:t>
      </w:r>
      <w:r w:rsidRPr="007E52AB">
        <w:rPr>
          <w:rFonts w:cs="Times New Roman"/>
          <w:szCs w:val="24"/>
        </w:rPr>
        <w:t xml:space="preserve"> </w:t>
      </w:r>
      <w:r w:rsidRPr="007E52AB">
        <w:rPr>
          <w:rFonts w:ascii="Cambria Math" w:hAnsi="Cambria Math" w:cs="Cambria Math"/>
          <w:szCs w:val="24"/>
        </w:rPr>
        <w:t>𝑐𝑜𝑛𝑑𝑢𝑐𝑡𝑒𝑑</w:t>
      </w:r>
      <w:r w:rsidRPr="007E52AB">
        <w:rPr>
          <w:rFonts w:cs="Times New Roman"/>
          <w:szCs w:val="24"/>
        </w:rPr>
        <w:t xml:space="preserve"> </w:t>
      </w:r>
      <w:r w:rsidRPr="007E52AB">
        <w:rPr>
          <w:rFonts w:ascii="Cambria Math" w:hAnsi="Cambria Math" w:cs="Cambria Math"/>
          <w:szCs w:val="24"/>
        </w:rPr>
        <w:t>𝑖𝑛</w:t>
      </w:r>
      <w:r w:rsidRPr="007E52AB">
        <w:rPr>
          <w:rFonts w:cs="Times New Roman"/>
          <w:szCs w:val="24"/>
        </w:rPr>
        <w:t xml:space="preserve"> </w:t>
      </w:r>
      <w:r w:rsidRPr="007E52AB">
        <w:rPr>
          <w:rFonts w:ascii="Cambria Math" w:hAnsi="Cambria Math" w:cs="Cambria Math"/>
          <w:szCs w:val="24"/>
        </w:rPr>
        <w:t>𝑡</w:t>
      </w:r>
      <w:r w:rsidRPr="007E52AB">
        <w:rPr>
          <w:rFonts w:cs="Times New Roman"/>
          <w:szCs w:val="24"/>
        </w:rPr>
        <w:t>ℎ</w:t>
      </w:r>
      <w:r w:rsidRPr="007E52AB">
        <w:rPr>
          <w:rFonts w:ascii="Cambria Math" w:hAnsi="Cambria Math" w:cs="Cambria Math"/>
          <w:szCs w:val="24"/>
        </w:rPr>
        <w:t>𝑒</w:t>
      </w:r>
      <w:r w:rsidRPr="007E52AB">
        <w:rPr>
          <w:rFonts w:cs="Times New Roman"/>
          <w:szCs w:val="24"/>
        </w:rPr>
        <w:t xml:space="preserve"> </w:t>
      </w:r>
      <w:r w:rsidRPr="007E52AB">
        <w:rPr>
          <w:rFonts w:ascii="Cambria Math" w:hAnsi="Cambria Math" w:cs="Cambria Math"/>
          <w:szCs w:val="24"/>
        </w:rPr>
        <w:t>𝑝𝑎𝑠𝑡</w:t>
      </w:r>
      <w:r w:rsidRPr="007E52AB">
        <w:rPr>
          <w:rFonts w:cs="Times New Roman"/>
          <w:szCs w:val="24"/>
        </w:rPr>
        <w:t xml:space="preserve"> </w:t>
      </w:r>
      <w:r w:rsidRPr="007E52AB">
        <w:rPr>
          <w:rFonts w:ascii="Cambria Math" w:hAnsi="Cambria Math" w:cs="Cambria Math"/>
          <w:szCs w:val="24"/>
        </w:rPr>
        <w:t>𝑦𝑒𝑎𝑟𝑠</w:t>
      </w:r>
    </w:p>
    <w:p w:rsidR="003D535F" w:rsidRPr="007E52AB" w:rsidRDefault="003D535F" w:rsidP="007E52AB">
      <w:pPr>
        <w:spacing w:after="180" w:line="360" w:lineRule="auto"/>
        <w:ind w:left="14"/>
        <w:rPr>
          <w:rFonts w:cs="Times New Roman"/>
          <w:szCs w:val="24"/>
        </w:rPr>
      </w:pPr>
      <w:r w:rsidRPr="007E52AB">
        <w:rPr>
          <w:rFonts w:ascii="Cambria Math" w:hAnsi="Cambria Math" w:cs="Cambria Math"/>
          <w:szCs w:val="24"/>
        </w:rPr>
        <w:t>𝛼</w:t>
      </w:r>
      <w:r w:rsidRPr="007E52AB">
        <w:rPr>
          <w:rFonts w:cs="Times New Roman"/>
          <w:szCs w:val="24"/>
        </w:rPr>
        <w:t xml:space="preserve"> = </w:t>
      </w:r>
      <w:r w:rsidRPr="007E52AB">
        <w:rPr>
          <w:rFonts w:ascii="Cambria Math" w:hAnsi="Cambria Math" w:cs="Cambria Math"/>
          <w:szCs w:val="24"/>
        </w:rPr>
        <w:t>𝐶𝑜𝑛𝑠𝑡𝑎𝑛𝑡</w:t>
      </w:r>
    </w:p>
    <w:p w:rsidR="003D535F" w:rsidRPr="007E52AB" w:rsidRDefault="003D535F" w:rsidP="007E52AB">
      <w:pPr>
        <w:spacing w:after="180" w:line="360" w:lineRule="auto"/>
        <w:ind w:left="14"/>
        <w:rPr>
          <w:rFonts w:cs="Times New Roman"/>
          <w:szCs w:val="24"/>
        </w:rPr>
      </w:pPr>
      <w:r w:rsidRPr="007E52AB">
        <w:rPr>
          <w:rFonts w:ascii="Cambria Math" w:hAnsi="Cambria Math" w:cs="Cambria Math"/>
          <w:szCs w:val="24"/>
        </w:rPr>
        <w:t>𝑋</w:t>
      </w:r>
      <w:r w:rsidRPr="007E52AB">
        <w:rPr>
          <w:rFonts w:cs="Times New Roman"/>
          <w:szCs w:val="24"/>
          <w:vertAlign w:val="subscript"/>
        </w:rPr>
        <w:t xml:space="preserve">1 </w:t>
      </w:r>
      <w:r w:rsidRPr="007E52AB">
        <w:rPr>
          <w:rFonts w:cs="Times New Roman"/>
          <w:szCs w:val="24"/>
        </w:rPr>
        <w:t xml:space="preserve">= </w:t>
      </w:r>
      <w:r w:rsidRPr="007E52AB">
        <w:rPr>
          <w:rFonts w:ascii="Cambria Math" w:hAnsi="Cambria Math" w:cs="Cambria Math"/>
          <w:szCs w:val="24"/>
        </w:rPr>
        <w:t>𝑓𝑖𝑛𝑎𝑛𝑐𝑖𝑎𝑙</w:t>
      </w:r>
      <w:r w:rsidRPr="007E52AB">
        <w:rPr>
          <w:rFonts w:cs="Times New Roman"/>
          <w:szCs w:val="24"/>
        </w:rPr>
        <w:t xml:space="preserve"> </w:t>
      </w:r>
      <w:r w:rsidRPr="007E52AB">
        <w:rPr>
          <w:rFonts w:ascii="Cambria Math" w:hAnsi="Cambria Math" w:cs="Cambria Math"/>
          <w:szCs w:val="24"/>
        </w:rPr>
        <w:t>𝑎𝑢𝑑𝑖𝑡</w:t>
      </w:r>
    </w:p>
    <w:p w:rsidR="003D535F" w:rsidRPr="007E52AB" w:rsidRDefault="003D535F" w:rsidP="007E52AB">
      <w:pPr>
        <w:spacing w:after="180" w:line="360" w:lineRule="auto"/>
        <w:ind w:left="14"/>
        <w:rPr>
          <w:rFonts w:cs="Times New Roman"/>
          <w:szCs w:val="24"/>
        </w:rPr>
      </w:pPr>
      <w:r w:rsidRPr="007E52AB">
        <w:rPr>
          <w:rFonts w:ascii="Cambria Math" w:hAnsi="Cambria Math" w:cs="Cambria Math"/>
          <w:szCs w:val="24"/>
        </w:rPr>
        <w:t>𝑋</w:t>
      </w:r>
      <w:r w:rsidRPr="007E52AB">
        <w:rPr>
          <w:rFonts w:cs="Times New Roman"/>
          <w:szCs w:val="24"/>
          <w:vertAlign w:val="subscript"/>
        </w:rPr>
        <w:t xml:space="preserve">2 </w:t>
      </w:r>
      <w:r w:rsidRPr="007E52AB">
        <w:rPr>
          <w:rFonts w:cs="Times New Roman"/>
          <w:szCs w:val="24"/>
        </w:rPr>
        <w:t xml:space="preserve">= </w:t>
      </w:r>
      <w:r w:rsidRPr="007E52AB">
        <w:rPr>
          <w:rFonts w:ascii="Cambria Math" w:hAnsi="Cambria Math" w:cs="Cambria Math"/>
          <w:szCs w:val="24"/>
        </w:rPr>
        <w:t>𝑜𝑝𝑒𝑟𝑎𝑡𝑖𝑜𝑛𝑎𝑙</w:t>
      </w:r>
      <w:r w:rsidRPr="007E52AB">
        <w:rPr>
          <w:rFonts w:cs="Times New Roman"/>
          <w:szCs w:val="24"/>
        </w:rPr>
        <w:t xml:space="preserve"> </w:t>
      </w:r>
      <w:r w:rsidRPr="007E52AB">
        <w:rPr>
          <w:rFonts w:ascii="Cambria Math" w:hAnsi="Cambria Math" w:cs="Cambria Math"/>
          <w:szCs w:val="24"/>
        </w:rPr>
        <w:t>𝑎𝑢𝑑𝑖𝑡</w:t>
      </w:r>
    </w:p>
    <w:p w:rsidR="003D535F" w:rsidRPr="007E52AB" w:rsidRDefault="003D535F" w:rsidP="007E52AB">
      <w:pPr>
        <w:spacing w:after="180" w:line="360" w:lineRule="auto"/>
        <w:ind w:left="14"/>
        <w:rPr>
          <w:rFonts w:cs="Times New Roman"/>
          <w:szCs w:val="24"/>
        </w:rPr>
      </w:pPr>
      <w:r w:rsidRPr="007E52AB">
        <w:rPr>
          <w:rFonts w:ascii="Cambria Math" w:hAnsi="Cambria Math" w:cs="Cambria Math"/>
          <w:szCs w:val="24"/>
        </w:rPr>
        <w:t>𝑋</w:t>
      </w:r>
      <w:r w:rsidRPr="007E52AB">
        <w:rPr>
          <w:rFonts w:cs="Times New Roman"/>
          <w:szCs w:val="24"/>
          <w:vertAlign w:val="subscript"/>
        </w:rPr>
        <w:t xml:space="preserve">3 </w:t>
      </w:r>
      <w:r w:rsidRPr="007E52AB">
        <w:rPr>
          <w:rFonts w:cs="Times New Roman"/>
          <w:szCs w:val="24"/>
        </w:rPr>
        <w:t xml:space="preserve">= </w:t>
      </w:r>
      <w:r w:rsidRPr="007E52AB">
        <w:rPr>
          <w:rFonts w:ascii="Cambria Math" w:hAnsi="Cambria Math" w:cs="Cambria Math"/>
          <w:szCs w:val="24"/>
        </w:rPr>
        <w:t>𝐼𝑛𝑓𝑜𝑟𝑚𝑎𝑡𝑖𝑜𝑛</w:t>
      </w:r>
      <w:r w:rsidRPr="007E52AB">
        <w:rPr>
          <w:rFonts w:cs="Times New Roman"/>
          <w:szCs w:val="24"/>
        </w:rPr>
        <w:t xml:space="preserve"> </w:t>
      </w:r>
      <w:r w:rsidRPr="007E52AB">
        <w:rPr>
          <w:rFonts w:ascii="Cambria Math" w:hAnsi="Cambria Math" w:cs="Cambria Math"/>
          <w:szCs w:val="24"/>
        </w:rPr>
        <w:t>𝑡𝑒𝑐</w:t>
      </w:r>
      <w:r w:rsidRPr="007E52AB">
        <w:rPr>
          <w:rFonts w:cs="Times New Roman"/>
          <w:szCs w:val="24"/>
        </w:rPr>
        <w:t>ℎ</w:t>
      </w:r>
      <w:r w:rsidRPr="007E52AB">
        <w:rPr>
          <w:rFonts w:ascii="Cambria Math" w:hAnsi="Cambria Math" w:cs="Cambria Math"/>
          <w:szCs w:val="24"/>
        </w:rPr>
        <w:t>𝑛𝑜𝑙𝑜𝑔𝑦</w:t>
      </w:r>
      <w:r w:rsidRPr="007E52AB">
        <w:rPr>
          <w:rFonts w:cs="Times New Roman"/>
          <w:szCs w:val="24"/>
        </w:rPr>
        <w:t xml:space="preserve"> </w:t>
      </w:r>
      <w:r w:rsidRPr="007E52AB">
        <w:rPr>
          <w:rFonts w:ascii="Cambria Math" w:hAnsi="Cambria Math" w:cs="Cambria Math"/>
          <w:szCs w:val="24"/>
        </w:rPr>
        <w:t>𝑎𝑢𝑑𝑖𝑡</w:t>
      </w:r>
    </w:p>
    <w:p w:rsidR="003D535F" w:rsidRPr="007E52AB" w:rsidRDefault="003D535F" w:rsidP="007E52AB">
      <w:pPr>
        <w:spacing w:after="180" w:line="360" w:lineRule="auto"/>
        <w:ind w:left="14"/>
        <w:rPr>
          <w:rFonts w:cs="Times New Roman"/>
          <w:szCs w:val="24"/>
        </w:rPr>
      </w:pPr>
      <w:r w:rsidRPr="007E52AB">
        <w:rPr>
          <w:rFonts w:ascii="Cambria Math" w:hAnsi="Cambria Math" w:cs="Cambria Math"/>
          <w:szCs w:val="24"/>
        </w:rPr>
        <w:t>𝑋</w:t>
      </w:r>
      <w:r w:rsidRPr="007E52AB">
        <w:rPr>
          <w:rFonts w:cs="Times New Roman"/>
          <w:szCs w:val="24"/>
          <w:vertAlign w:val="subscript"/>
        </w:rPr>
        <w:t xml:space="preserve">4 </w:t>
      </w:r>
      <w:r w:rsidRPr="007E52AB">
        <w:rPr>
          <w:rFonts w:cs="Times New Roman"/>
          <w:szCs w:val="24"/>
        </w:rPr>
        <w:t xml:space="preserve">= </w:t>
      </w:r>
      <w:r w:rsidRPr="007E52AB">
        <w:rPr>
          <w:rFonts w:ascii="Cambria Math" w:hAnsi="Cambria Math" w:cs="Cambria Math"/>
          <w:szCs w:val="24"/>
        </w:rPr>
        <w:t>𝑟𝑒𝑔𝑢𝑙𝑎𝑡𝑜𝑟𝑦</w:t>
      </w:r>
      <w:r w:rsidRPr="007E52AB">
        <w:rPr>
          <w:rFonts w:cs="Times New Roman"/>
          <w:szCs w:val="24"/>
        </w:rPr>
        <w:t xml:space="preserve"> </w:t>
      </w:r>
      <w:r w:rsidRPr="007E52AB">
        <w:rPr>
          <w:rFonts w:ascii="Cambria Math" w:hAnsi="Cambria Math" w:cs="Cambria Math"/>
          <w:szCs w:val="24"/>
        </w:rPr>
        <w:t>𝑐𝑜𝑚𝑝𝑙𝑖𝑎𝑛𝑐𝑒</w:t>
      </w:r>
      <w:r w:rsidRPr="007E52AB">
        <w:rPr>
          <w:rFonts w:cs="Times New Roman"/>
          <w:szCs w:val="24"/>
        </w:rPr>
        <w:t xml:space="preserve"> </w:t>
      </w:r>
      <w:r w:rsidRPr="007E52AB">
        <w:rPr>
          <w:rFonts w:ascii="Cambria Math" w:hAnsi="Cambria Math" w:cs="Cambria Math"/>
          <w:szCs w:val="24"/>
        </w:rPr>
        <w:t>𝑚𝑜𝑛𝑖𝑡𝑜𝑟𝑖𝑛𝑔</w:t>
      </w:r>
    </w:p>
    <w:p w:rsidR="003D535F" w:rsidRPr="007E52AB" w:rsidRDefault="003D535F" w:rsidP="007E52AB">
      <w:pPr>
        <w:spacing w:after="180" w:line="360" w:lineRule="auto"/>
        <w:ind w:left="14"/>
        <w:rPr>
          <w:rFonts w:cs="Times New Roman"/>
          <w:szCs w:val="24"/>
        </w:rPr>
      </w:pPr>
      <w:r w:rsidRPr="007E52AB">
        <w:rPr>
          <w:rFonts w:ascii="Cambria Math" w:hAnsi="Cambria Math" w:cs="Cambria Math"/>
          <w:szCs w:val="24"/>
        </w:rPr>
        <w:t>𝑋</w:t>
      </w:r>
      <w:r w:rsidRPr="007E52AB">
        <w:rPr>
          <w:rFonts w:cs="Times New Roman"/>
          <w:szCs w:val="24"/>
          <w:vertAlign w:val="subscript"/>
        </w:rPr>
        <w:t>5=</w:t>
      </w:r>
      <w:r w:rsidRPr="007E52AB">
        <w:rPr>
          <w:rFonts w:ascii="Cambria Math" w:hAnsi="Cambria Math" w:cs="Cambria Math"/>
          <w:szCs w:val="24"/>
        </w:rPr>
        <w:t>𝐼𝑛𝑡𝑒𝑟𝑛𝑎𝑙</w:t>
      </w:r>
      <w:r w:rsidRPr="007E52AB">
        <w:rPr>
          <w:rFonts w:cs="Times New Roman"/>
          <w:szCs w:val="24"/>
        </w:rPr>
        <w:t xml:space="preserve"> </w:t>
      </w:r>
      <w:r w:rsidRPr="007E52AB">
        <w:rPr>
          <w:rFonts w:ascii="Cambria Math" w:hAnsi="Cambria Math" w:cs="Cambria Math"/>
          <w:szCs w:val="24"/>
        </w:rPr>
        <w:t>𝑐𝑜𝑛𝑡𝑟𝑜𝑙</w:t>
      </w:r>
      <w:r w:rsidRPr="007E52AB">
        <w:rPr>
          <w:rFonts w:cs="Times New Roman"/>
          <w:szCs w:val="24"/>
        </w:rPr>
        <w:t xml:space="preserve"> </w:t>
      </w:r>
      <w:r w:rsidRPr="007E52AB">
        <w:rPr>
          <w:rFonts w:ascii="Cambria Math" w:hAnsi="Cambria Math" w:cs="Cambria Math"/>
          <w:szCs w:val="24"/>
        </w:rPr>
        <w:t>𝑟𝑒𝑣𝑖𝑒𝑤</w:t>
      </w:r>
      <w:r w:rsidRPr="007E52AB">
        <w:rPr>
          <w:rFonts w:cs="Times New Roman"/>
          <w:szCs w:val="24"/>
        </w:rPr>
        <w:t xml:space="preserve"> </w:t>
      </w:r>
      <w:r w:rsidRPr="007E52AB">
        <w:rPr>
          <w:rFonts w:ascii="Cambria Math" w:hAnsi="Cambria Math" w:cs="Cambria Math"/>
          <w:szCs w:val="24"/>
        </w:rPr>
        <w:t>𝑎𝑛𝑑</w:t>
      </w:r>
      <w:r w:rsidRPr="007E52AB">
        <w:rPr>
          <w:rFonts w:cs="Times New Roman"/>
          <w:szCs w:val="24"/>
        </w:rPr>
        <w:t xml:space="preserve"> </w:t>
      </w:r>
      <w:r w:rsidRPr="007E52AB">
        <w:rPr>
          <w:rFonts w:ascii="Cambria Math" w:hAnsi="Cambria Math" w:cs="Cambria Math"/>
          <w:szCs w:val="24"/>
        </w:rPr>
        <w:t>𝑚𝑜𝑛𝑖𝑡𝑜𝑟𝑖𝑛𝑔</w:t>
      </w:r>
    </w:p>
    <w:p w:rsidR="003D535F" w:rsidRPr="007E52AB" w:rsidRDefault="003D535F" w:rsidP="007E52AB">
      <w:pPr>
        <w:spacing w:after="180" w:line="360" w:lineRule="auto"/>
        <w:ind w:left="14"/>
        <w:rPr>
          <w:rFonts w:cs="Times New Roman"/>
          <w:szCs w:val="24"/>
        </w:rPr>
      </w:pPr>
      <w:r w:rsidRPr="007E52AB">
        <w:rPr>
          <w:rFonts w:cs="Times New Roman"/>
          <w:szCs w:val="24"/>
        </w:rPr>
        <w:t>X</w:t>
      </w:r>
      <w:r w:rsidRPr="007E52AB">
        <w:rPr>
          <w:rFonts w:cs="Times New Roman"/>
          <w:szCs w:val="24"/>
          <w:vertAlign w:val="subscript"/>
        </w:rPr>
        <w:t xml:space="preserve">6 </w:t>
      </w:r>
      <w:r w:rsidRPr="007E52AB">
        <w:rPr>
          <w:rFonts w:cs="Times New Roman"/>
          <w:szCs w:val="24"/>
        </w:rPr>
        <w:t xml:space="preserve">= </w:t>
      </w:r>
      <w:r w:rsidRPr="007E52AB">
        <w:rPr>
          <w:rFonts w:ascii="Cambria Math" w:hAnsi="Cambria Math" w:cs="Cambria Math"/>
          <w:szCs w:val="24"/>
        </w:rPr>
        <w:t>𝑟𝑖𝑠𝑘</w:t>
      </w:r>
      <w:r w:rsidRPr="007E52AB">
        <w:rPr>
          <w:rFonts w:cs="Times New Roman"/>
          <w:szCs w:val="24"/>
        </w:rPr>
        <w:t xml:space="preserve"> </w:t>
      </w:r>
      <w:r w:rsidRPr="007E52AB">
        <w:rPr>
          <w:rFonts w:ascii="Cambria Math" w:hAnsi="Cambria Math" w:cs="Cambria Math"/>
          <w:szCs w:val="24"/>
        </w:rPr>
        <w:t>𝑚𝑎𝑛𝑎𝑔𝑒𝑚𝑒𝑛𝑡</w:t>
      </w:r>
    </w:p>
    <w:p w:rsidR="003D535F" w:rsidRPr="007E52AB" w:rsidRDefault="003D535F" w:rsidP="007E52AB">
      <w:pPr>
        <w:spacing w:after="180" w:line="360" w:lineRule="auto"/>
        <w:ind w:left="14"/>
        <w:rPr>
          <w:rFonts w:cs="Times New Roman"/>
          <w:szCs w:val="24"/>
        </w:rPr>
      </w:pPr>
      <w:r w:rsidRPr="007E52AB">
        <w:rPr>
          <w:rFonts w:ascii="Cambria Math" w:hAnsi="Cambria Math" w:cs="Cambria Math"/>
          <w:szCs w:val="24"/>
        </w:rPr>
        <w:t>𝑋</w:t>
      </w:r>
      <w:r w:rsidRPr="007E52AB">
        <w:rPr>
          <w:rFonts w:cs="Times New Roman"/>
          <w:szCs w:val="24"/>
          <w:vertAlign w:val="subscript"/>
        </w:rPr>
        <w:t xml:space="preserve">7 </w:t>
      </w:r>
      <w:r w:rsidRPr="007E52AB">
        <w:rPr>
          <w:rFonts w:cs="Times New Roman"/>
          <w:szCs w:val="24"/>
        </w:rPr>
        <w:t xml:space="preserve">= </w:t>
      </w:r>
      <w:r w:rsidRPr="007E52AB">
        <w:rPr>
          <w:rFonts w:ascii="Cambria Math" w:hAnsi="Cambria Math" w:cs="Cambria Math"/>
          <w:szCs w:val="24"/>
        </w:rPr>
        <w:t>𝑐𝑜𝑟𝑟𝑢𝑝𝑡𝑖𝑜𝑛</w:t>
      </w:r>
      <w:r w:rsidRPr="007E52AB">
        <w:rPr>
          <w:rFonts w:cs="Times New Roman"/>
          <w:szCs w:val="24"/>
        </w:rPr>
        <w:t xml:space="preserve"> </w:t>
      </w:r>
      <w:r w:rsidRPr="007E52AB">
        <w:rPr>
          <w:rFonts w:ascii="Cambria Math" w:hAnsi="Cambria Math" w:cs="Cambria Math"/>
          <w:szCs w:val="24"/>
        </w:rPr>
        <w:t>𝑎𝑢𝑑𝑖𝑡</w:t>
      </w:r>
    </w:p>
    <w:p w:rsidR="003D535F" w:rsidRPr="007E52AB" w:rsidRDefault="003D535F" w:rsidP="007E52AB">
      <w:pPr>
        <w:spacing w:after="119" w:line="360" w:lineRule="auto"/>
        <w:ind w:left="14"/>
        <w:rPr>
          <w:rFonts w:cs="Times New Roman"/>
          <w:szCs w:val="24"/>
        </w:rPr>
      </w:pPr>
      <w:r w:rsidRPr="007E52AB">
        <w:rPr>
          <w:rFonts w:ascii="Cambria Math" w:hAnsi="Cambria Math" w:cs="Cambria Math"/>
          <w:szCs w:val="24"/>
        </w:rPr>
        <w:t>𝜀</w:t>
      </w:r>
      <w:r w:rsidRPr="007E52AB">
        <w:rPr>
          <w:rFonts w:cs="Times New Roman"/>
          <w:szCs w:val="24"/>
        </w:rPr>
        <w:t xml:space="preserve"> = </w:t>
      </w:r>
      <w:r w:rsidRPr="007E52AB">
        <w:rPr>
          <w:rFonts w:ascii="Cambria Math" w:hAnsi="Cambria Math" w:cs="Cambria Math"/>
          <w:szCs w:val="24"/>
        </w:rPr>
        <w:t>𝐸𝑟𝑟𝑜𝑟</w:t>
      </w:r>
      <w:r w:rsidRPr="007E52AB">
        <w:rPr>
          <w:rFonts w:cs="Times New Roman"/>
          <w:szCs w:val="24"/>
        </w:rPr>
        <w:t xml:space="preserve"> </w:t>
      </w:r>
      <w:r w:rsidRPr="007E52AB">
        <w:rPr>
          <w:rFonts w:ascii="Cambria Math" w:hAnsi="Cambria Math" w:cs="Cambria Math"/>
          <w:szCs w:val="24"/>
        </w:rPr>
        <w:t>𝑡𝑒𝑟𝑚</w:t>
      </w:r>
    </w:p>
    <w:p w:rsidR="003D535F" w:rsidRPr="007E52AB" w:rsidRDefault="00046AF0" w:rsidP="00AA1879">
      <w:pPr>
        <w:pStyle w:val="Heading5"/>
      </w:pPr>
      <w:bookmarkStart w:id="88" w:name="_Toc88671626"/>
      <w:bookmarkStart w:id="89" w:name="_Toc88672662"/>
      <w:bookmarkStart w:id="90" w:name="_Toc137884756"/>
      <w:r>
        <w:t>Table</w:t>
      </w:r>
      <w:r w:rsidR="00047542">
        <w:t>4.4:</w:t>
      </w:r>
      <w:r>
        <w:t xml:space="preserve">  </w:t>
      </w:r>
      <w:r w:rsidR="00047542">
        <w:t xml:space="preserve"> </w:t>
      </w:r>
      <w:r w:rsidR="003D535F" w:rsidRPr="007E52AB">
        <w:t>Model summary of regression analysis</w:t>
      </w:r>
      <w:bookmarkEnd w:id="88"/>
      <w:bookmarkEnd w:id="89"/>
      <w:bookmarkEnd w:id="90"/>
    </w:p>
    <w:tbl>
      <w:tblPr>
        <w:tblW w:w="9460" w:type="dxa"/>
        <w:tblInd w:w="19" w:type="dxa"/>
        <w:tblCellMar>
          <w:top w:w="18" w:type="dxa"/>
          <w:right w:w="23" w:type="dxa"/>
        </w:tblCellMar>
        <w:tblLook w:val="04A0" w:firstRow="1" w:lastRow="0" w:firstColumn="1" w:lastColumn="0" w:noHBand="0" w:noVBand="1"/>
      </w:tblPr>
      <w:tblGrid>
        <w:gridCol w:w="1256"/>
        <w:gridCol w:w="1618"/>
        <w:gridCol w:w="1718"/>
        <w:gridCol w:w="2382"/>
        <w:gridCol w:w="1537"/>
        <w:gridCol w:w="524"/>
        <w:gridCol w:w="425"/>
      </w:tblGrid>
      <w:tr w:rsidR="003D535F" w:rsidRPr="007E52AB" w:rsidTr="00964454">
        <w:trPr>
          <w:trHeight w:val="866"/>
        </w:trPr>
        <w:tc>
          <w:tcPr>
            <w:tcW w:w="1271" w:type="dxa"/>
            <w:tcBorders>
              <w:top w:val="single" w:sz="14" w:space="0" w:color="000000"/>
              <w:left w:val="single" w:sz="14" w:space="0" w:color="000000"/>
              <w:bottom w:val="single" w:sz="14" w:space="0" w:color="000000"/>
              <w:right w:val="single" w:sz="14" w:space="0" w:color="000000"/>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Model </w:t>
            </w:r>
          </w:p>
        </w:tc>
        <w:tc>
          <w:tcPr>
            <w:tcW w:w="1647" w:type="dxa"/>
            <w:tcBorders>
              <w:top w:val="single" w:sz="14" w:space="0" w:color="000000"/>
              <w:left w:val="single" w:sz="14" w:space="0" w:color="000000"/>
              <w:bottom w:val="single" w:sz="14" w:space="0" w:color="000000"/>
              <w:right w:val="single" w:sz="8" w:space="0" w:color="000000"/>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R </w:t>
            </w:r>
          </w:p>
        </w:tc>
        <w:tc>
          <w:tcPr>
            <w:tcW w:w="1745" w:type="dxa"/>
            <w:tcBorders>
              <w:top w:val="single" w:sz="14" w:space="0" w:color="000000"/>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R Square </w:t>
            </w:r>
          </w:p>
        </w:tc>
        <w:tc>
          <w:tcPr>
            <w:tcW w:w="2398" w:type="dxa"/>
            <w:tcBorders>
              <w:top w:val="single" w:sz="14" w:space="0" w:color="000000"/>
              <w:left w:val="single" w:sz="8" w:space="0" w:color="000000"/>
              <w:bottom w:val="single" w:sz="14" w:space="0" w:color="000000"/>
              <w:right w:val="single" w:sz="8" w:space="0" w:color="000000"/>
            </w:tcBorders>
          </w:tcPr>
          <w:p w:rsidR="003D535F" w:rsidRPr="007E52AB" w:rsidRDefault="00046AF0" w:rsidP="007E52AB">
            <w:pPr>
              <w:spacing w:line="360" w:lineRule="auto"/>
              <w:rPr>
                <w:rFonts w:cs="Times New Roman"/>
                <w:szCs w:val="24"/>
              </w:rPr>
            </w:pPr>
            <w:r>
              <w:rPr>
                <w:rFonts w:cs="Times New Roman"/>
                <w:szCs w:val="24"/>
              </w:rPr>
              <w:t>AdjustedR</w:t>
            </w:r>
            <w:r w:rsidR="003D535F" w:rsidRPr="007E52AB">
              <w:rPr>
                <w:rFonts w:cs="Times New Roman"/>
                <w:szCs w:val="24"/>
              </w:rPr>
              <w:t xml:space="preserve">Square </w:t>
            </w:r>
          </w:p>
        </w:tc>
        <w:tc>
          <w:tcPr>
            <w:tcW w:w="1552" w:type="dxa"/>
            <w:tcBorders>
              <w:top w:val="single" w:sz="14" w:space="0" w:color="000000"/>
              <w:left w:val="single" w:sz="8" w:space="0" w:color="000000"/>
              <w:bottom w:val="single" w:sz="2" w:space="0" w:color="FFFFFF"/>
              <w:right w:val="nil"/>
            </w:tcBorders>
          </w:tcPr>
          <w:p w:rsidR="003D535F" w:rsidRPr="007E52AB" w:rsidRDefault="00046AF0" w:rsidP="007E52AB">
            <w:pPr>
              <w:tabs>
                <w:tab w:val="center" w:pos="972"/>
              </w:tabs>
              <w:spacing w:after="121" w:line="360" w:lineRule="auto"/>
              <w:rPr>
                <w:rFonts w:cs="Times New Roman"/>
                <w:szCs w:val="24"/>
              </w:rPr>
            </w:pPr>
            <w:r>
              <w:rPr>
                <w:rFonts w:cs="Times New Roman"/>
                <w:szCs w:val="24"/>
              </w:rPr>
              <w:t>Std.</w:t>
            </w:r>
            <w:r w:rsidR="003D535F" w:rsidRPr="007E52AB">
              <w:rPr>
                <w:rFonts w:cs="Times New Roman"/>
                <w:szCs w:val="24"/>
              </w:rPr>
              <w:t xml:space="preserve">Error </w:t>
            </w:r>
          </w:p>
          <w:p w:rsidR="003D535F" w:rsidRPr="007E52AB" w:rsidRDefault="003D535F" w:rsidP="007E52AB">
            <w:pPr>
              <w:spacing w:line="360" w:lineRule="auto"/>
              <w:rPr>
                <w:rFonts w:cs="Times New Roman"/>
                <w:szCs w:val="24"/>
              </w:rPr>
            </w:pPr>
            <w:r w:rsidRPr="007E52AB">
              <w:rPr>
                <w:rFonts w:cs="Times New Roman"/>
                <w:szCs w:val="24"/>
              </w:rPr>
              <w:t xml:space="preserve">Estimate </w:t>
            </w:r>
          </w:p>
        </w:tc>
        <w:tc>
          <w:tcPr>
            <w:tcW w:w="530" w:type="dxa"/>
            <w:tcBorders>
              <w:top w:val="single" w:sz="14" w:space="0" w:color="000000"/>
              <w:left w:val="nil"/>
              <w:bottom w:val="single" w:sz="2" w:space="0" w:color="FFFFFF"/>
              <w:right w:val="nil"/>
            </w:tcBorders>
          </w:tcPr>
          <w:p w:rsidR="003D535F" w:rsidRPr="007E52AB" w:rsidRDefault="003D535F" w:rsidP="007E52AB">
            <w:pPr>
              <w:spacing w:line="360" w:lineRule="auto"/>
              <w:rPr>
                <w:rFonts w:cs="Times New Roman"/>
                <w:szCs w:val="24"/>
              </w:rPr>
            </w:pPr>
            <w:r w:rsidRPr="007E52AB">
              <w:rPr>
                <w:rFonts w:cs="Times New Roman"/>
                <w:szCs w:val="24"/>
              </w:rPr>
              <w:t xml:space="preserve">of </w:t>
            </w:r>
          </w:p>
        </w:tc>
        <w:tc>
          <w:tcPr>
            <w:tcW w:w="317" w:type="dxa"/>
            <w:tcBorders>
              <w:top w:val="single" w:sz="14" w:space="0" w:color="000000"/>
              <w:left w:val="nil"/>
              <w:bottom w:val="single" w:sz="2" w:space="0" w:color="FFFFFF"/>
              <w:right w:val="single" w:sz="14" w:space="0" w:color="000000"/>
            </w:tcBorders>
          </w:tcPr>
          <w:p w:rsidR="003D535F" w:rsidRPr="007E52AB" w:rsidRDefault="003D535F" w:rsidP="007E52AB">
            <w:pPr>
              <w:spacing w:line="360" w:lineRule="auto"/>
              <w:rPr>
                <w:rFonts w:cs="Times New Roman"/>
                <w:szCs w:val="24"/>
              </w:rPr>
            </w:pPr>
            <w:r w:rsidRPr="007E52AB">
              <w:rPr>
                <w:rFonts w:cs="Times New Roman"/>
                <w:szCs w:val="24"/>
              </w:rPr>
              <w:t>the</w:t>
            </w:r>
          </w:p>
        </w:tc>
      </w:tr>
      <w:tr w:rsidR="003D535F" w:rsidRPr="007E52AB" w:rsidTr="00964454">
        <w:trPr>
          <w:trHeight w:val="450"/>
        </w:trPr>
        <w:tc>
          <w:tcPr>
            <w:tcW w:w="1271" w:type="dxa"/>
            <w:tcBorders>
              <w:top w:val="single" w:sz="14" w:space="0" w:color="000000"/>
              <w:left w:val="single" w:sz="14" w:space="0" w:color="000000"/>
              <w:bottom w:val="single" w:sz="14" w:space="0" w:color="000000"/>
              <w:right w:val="single" w:sz="14" w:space="0" w:color="000000"/>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1 </w:t>
            </w:r>
          </w:p>
        </w:tc>
        <w:tc>
          <w:tcPr>
            <w:tcW w:w="1647" w:type="dxa"/>
            <w:tcBorders>
              <w:top w:val="single" w:sz="14" w:space="0" w:color="000000"/>
              <w:left w:val="single" w:sz="14" w:space="0" w:color="000000"/>
              <w:bottom w:val="single" w:sz="14" w:space="0" w:color="000000"/>
              <w:right w:val="single" w:sz="8" w:space="0" w:color="000000"/>
            </w:tcBorders>
          </w:tcPr>
          <w:p w:rsidR="003D535F" w:rsidRPr="007E52AB" w:rsidRDefault="00D52EEE" w:rsidP="007E52AB">
            <w:pPr>
              <w:spacing w:line="360" w:lineRule="auto"/>
              <w:ind w:left="19"/>
              <w:rPr>
                <w:rFonts w:cs="Times New Roman"/>
                <w:szCs w:val="24"/>
              </w:rPr>
            </w:pPr>
            <w:r>
              <w:rPr>
                <w:rFonts w:cs="Times New Roman"/>
                <w:szCs w:val="24"/>
              </w:rPr>
              <w:t>.398</w:t>
            </w:r>
            <w:r w:rsidR="003D535F" w:rsidRPr="007E52AB">
              <w:rPr>
                <w:rFonts w:cs="Times New Roman"/>
                <w:szCs w:val="24"/>
                <w:vertAlign w:val="superscript"/>
              </w:rPr>
              <w:t>a</w:t>
            </w:r>
          </w:p>
        </w:tc>
        <w:tc>
          <w:tcPr>
            <w:tcW w:w="1745" w:type="dxa"/>
            <w:tcBorders>
              <w:top w:val="single" w:sz="14" w:space="0" w:color="000000"/>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.159 </w:t>
            </w:r>
          </w:p>
        </w:tc>
        <w:tc>
          <w:tcPr>
            <w:tcW w:w="2398" w:type="dxa"/>
            <w:tcBorders>
              <w:top w:val="single" w:sz="14" w:space="0" w:color="000000"/>
              <w:left w:val="single" w:sz="8" w:space="0" w:color="000000"/>
              <w:bottom w:val="single" w:sz="14" w:space="0" w:color="000000"/>
              <w:right w:val="single" w:sz="8" w:space="0" w:color="000000"/>
            </w:tcBorders>
          </w:tcPr>
          <w:p w:rsidR="003D535F" w:rsidRPr="007E52AB" w:rsidRDefault="00D52EEE" w:rsidP="007E52AB">
            <w:pPr>
              <w:spacing w:line="360" w:lineRule="auto"/>
              <w:rPr>
                <w:rFonts w:cs="Times New Roman"/>
                <w:szCs w:val="24"/>
              </w:rPr>
            </w:pPr>
            <w:r>
              <w:rPr>
                <w:rFonts w:cs="Times New Roman"/>
                <w:szCs w:val="24"/>
              </w:rPr>
              <w:t>-.032</w:t>
            </w:r>
          </w:p>
        </w:tc>
        <w:tc>
          <w:tcPr>
            <w:tcW w:w="1552" w:type="dxa"/>
            <w:tcBorders>
              <w:top w:val="single" w:sz="2" w:space="0" w:color="FFFFFF"/>
              <w:left w:val="single" w:sz="8" w:space="0" w:color="000000"/>
              <w:bottom w:val="single" w:sz="14" w:space="0" w:color="000000"/>
              <w:right w:val="nil"/>
            </w:tcBorders>
          </w:tcPr>
          <w:p w:rsidR="003D535F" w:rsidRPr="007E52AB" w:rsidRDefault="00D52EEE" w:rsidP="007E52AB">
            <w:pPr>
              <w:spacing w:line="360" w:lineRule="auto"/>
              <w:rPr>
                <w:rFonts w:cs="Times New Roman"/>
                <w:szCs w:val="24"/>
              </w:rPr>
            </w:pPr>
            <w:r>
              <w:rPr>
                <w:rFonts w:cs="Times New Roman"/>
                <w:szCs w:val="24"/>
              </w:rPr>
              <w:t>1.395</w:t>
            </w:r>
            <w:r w:rsidR="003D535F" w:rsidRPr="007E52AB">
              <w:rPr>
                <w:rFonts w:cs="Times New Roman"/>
                <w:szCs w:val="24"/>
              </w:rPr>
              <w:t xml:space="preserve"> </w:t>
            </w:r>
          </w:p>
        </w:tc>
        <w:tc>
          <w:tcPr>
            <w:tcW w:w="530" w:type="dxa"/>
            <w:tcBorders>
              <w:top w:val="single" w:sz="2" w:space="0" w:color="FFFFFF"/>
              <w:left w:val="nil"/>
              <w:bottom w:val="single" w:sz="14" w:space="0" w:color="000000"/>
              <w:right w:val="nil"/>
            </w:tcBorders>
          </w:tcPr>
          <w:p w:rsidR="003D535F" w:rsidRPr="007E52AB" w:rsidRDefault="003D535F" w:rsidP="007E52AB">
            <w:pPr>
              <w:spacing w:line="360" w:lineRule="auto"/>
              <w:rPr>
                <w:rFonts w:cs="Times New Roman"/>
                <w:szCs w:val="24"/>
              </w:rPr>
            </w:pPr>
          </w:p>
        </w:tc>
        <w:tc>
          <w:tcPr>
            <w:tcW w:w="317" w:type="dxa"/>
            <w:tcBorders>
              <w:top w:val="single" w:sz="2" w:space="0" w:color="FFFFFF"/>
              <w:left w:val="nil"/>
              <w:bottom w:val="single" w:sz="14" w:space="0" w:color="000000"/>
              <w:right w:val="single" w:sz="14" w:space="0" w:color="000000"/>
            </w:tcBorders>
          </w:tcPr>
          <w:p w:rsidR="003D535F" w:rsidRPr="007E52AB" w:rsidRDefault="003D535F" w:rsidP="007E52AB">
            <w:pPr>
              <w:spacing w:line="360" w:lineRule="auto"/>
              <w:rPr>
                <w:rFonts w:cs="Times New Roman"/>
                <w:szCs w:val="24"/>
              </w:rPr>
            </w:pPr>
          </w:p>
        </w:tc>
      </w:tr>
    </w:tbl>
    <w:p w:rsidR="003D535F" w:rsidRPr="007E52AB" w:rsidRDefault="007F66AF" w:rsidP="007E52AB">
      <w:pPr>
        <w:spacing w:line="360" w:lineRule="auto"/>
        <w:rPr>
          <w:rFonts w:cs="Times New Roman"/>
          <w:b/>
          <w:bCs/>
          <w:szCs w:val="24"/>
        </w:rPr>
      </w:pPr>
      <w:r>
        <w:rPr>
          <w:rFonts w:cs="Times New Roman"/>
          <w:b/>
          <w:bCs/>
          <w:szCs w:val="24"/>
        </w:rPr>
        <w:t>Source:</w:t>
      </w:r>
      <w:r w:rsidR="003D535F" w:rsidRPr="007E52AB">
        <w:rPr>
          <w:rFonts w:cs="Times New Roman"/>
          <w:b/>
          <w:bCs/>
          <w:szCs w:val="24"/>
        </w:rPr>
        <w:t>Primary data 2023</w:t>
      </w:r>
    </w:p>
    <w:p w:rsidR="003D535F" w:rsidRPr="007E52AB" w:rsidRDefault="00CC42CD" w:rsidP="007E52AB">
      <w:pPr>
        <w:spacing w:line="360" w:lineRule="auto"/>
        <w:ind w:left="14" w:right="131"/>
        <w:rPr>
          <w:rFonts w:cs="Times New Roman"/>
          <w:szCs w:val="24"/>
        </w:rPr>
      </w:pPr>
      <w:r w:rsidRPr="00CC42CD">
        <w:rPr>
          <w:rFonts w:cs="Times New Roman"/>
          <w:szCs w:val="24"/>
        </w:rPr>
        <w:t>The</w:t>
      </w:r>
      <w:r w:rsidR="00046AF0">
        <w:rPr>
          <w:rFonts w:cs="Times New Roman"/>
          <w:szCs w:val="24"/>
        </w:rPr>
        <w:t xml:space="preserve"> table above shows the model made use of</w:t>
      </w:r>
      <w:r w:rsidRPr="00CC42CD">
        <w:rPr>
          <w:rFonts w:cs="Times New Roman"/>
          <w:szCs w:val="24"/>
        </w:rPr>
        <w:t xml:space="preserve"> determine how variables fit the equation</w:t>
      </w:r>
      <w:r w:rsidR="00046AF0">
        <w:rPr>
          <w:rFonts w:cs="Times New Roman"/>
          <w:szCs w:val="24"/>
        </w:rPr>
        <w:t>s. The</w:t>
      </w:r>
      <w:r w:rsidRPr="00CC42CD">
        <w:rPr>
          <w:rFonts w:cs="Times New Roman"/>
          <w:szCs w:val="24"/>
        </w:rPr>
        <w:t xml:space="preserve"> R-squared value</w:t>
      </w:r>
      <w:r w:rsidR="00046AF0">
        <w:rPr>
          <w:rFonts w:cs="Times New Roman"/>
          <w:szCs w:val="24"/>
        </w:rPr>
        <w:t xml:space="preserve"> adjusted</w:t>
      </w:r>
      <w:r w:rsidRPr="00CC42CD">
        <w:rPr>
          <w:rFonts w:cs="Times New Roman"/>
          <w:szCs w:val="24"/>
        </w:rPr>
        <w:t xml:space="preserve"> was used to assess the analytical power of the </w:t>
      </w:r>
      <w:r w:rsidR="00046AF0">
        <w:rPr>
          <w:rFonts w:cs="Times New Roman"/>
          <w:szCs w:val="24"/>
        </w:rPr>
        <w:t>research model, and it showed that</w:t>
      </w:r>
      <w:r w:rsidRPr="00CC42CD">
        <w:rPr>
          <w:rFonts w:cs="Times New Roman"/>
          <w:szCs w:val="24"/>
        </w:rPr>
        <w:t xml:space="preserve"> to be 0.159, indicating that financial audit, operational audit, information technology audit, regulatory compliance monitor</w:t>
      </w:r>
      <w:r w:rsidR="00046AF0">
        <w:rPr>
          <w:rFonts w:cs="Times New Roman"/>
          <w:szCs w:val="24"/>
        </w:rPr>
        <w:t>ing, internal control review as well as</w:t>
      </w:r>
      <w:r w:rsidRPr="00CC42CD">
        <w:rPr>
          <w:rFonts w:cs="Times New Roman"/>
          <w:szCs w:val="24"/>
        </w:rPr>
        <w:t xml:space="preserve"> monitoring, risk management, and corruption audit collectively explain 15.9% of the differences in types of audit, leaving 84% unexplained. The correlation coefficient of 0.398 indicates a weak r</w:t>
      </w:r>
      <w:r w:rsidR="007F66AF">
        <w:rPr>
          <w:rFonts w:cs="Times New Roman"/>
          <w:szCs w:val="24"/>
        </w:rPr>
        <w:t>elationship concerning</w:t>
      </w:r>
      <w:r w:rsidRPr="00CC42CD">
        <w:rPr>
          <w:rFonts w:cs="Times New Roman"/>
          <w:szCs w:val="24"/>
        </w:rPr>
        <w:t xml:space="preserve"> the dependent and independent variables. The standard error of estimate, which indicates the accuracy of the regression model in making predictions, is low at 1.395, indicating a high degree of accuracy in the prediction model (Upagade &amp; Shende, 2012; Keller, 2014).</w:t>
      </w:r>
    </w:p>
    <w:p w:rsidR="003D535F" w:rsidRPr="007E52AB" w:rsidRDefault="007F66AF" w:rsidP="00AA1879">
      <w:pPr>
        <w:pStyle w:val="Heading5"/>
      </w:pPr>
      <w:bookmarkStart w:id="91" w:name="_Toc88671627"/>
      <w:bookmarkStart w:id="92" w:name="_Toc88672663"/>
      <w:bookmarkStart w:id="93" w:name="_Toc137884757"/>
      <w:r>
        <w:t>Table</w:t>
      </w:r>
      <w:r w:rsidR="00047542">
        <w:t>4.5:</w:t>
      </w:r>
      <w:r w:rsidR="003D535F" w:rsidRPr="007E52AB">
        <w:t xml:space="preserve"> Anova Results</w:t>
      </w:r>
      <w:bookmarkEnd w:id="91"/>
      <w:bookmarkEnd w:id="92"/>
      <w:bookmarkEnd w:id="93"/>
    </w:p>
    <w:tbl>
      <w:tblPr>
        <w:tblW w:w="9781" w:type="dxa"/>
        <w:tblInd w:w="108" w:type="dxa"/>
        <w:tblCellMar>
          <w:top w:w="20" w:type="dxa"/>
          <w:right w:w="115" w:type="dxa"/>
        </w:tblCellMar>
        <w:tblLook w:val="04A0" w:firstRow="1" w:lastRow="0" w:firstColumn="1" w:lastColumn="0" w:noHBand="0" w:noVBand="1"/>
      </w:tblPr>
      <w:tblGrid>
        <w:gridCol w:w="869"/>
        <w:gridCol w:w="545"/>
        <w:gridCol w:w="744"/>
        <w:gridCol w:w="1459"/>
        <w:gridCol w:w="1615"/>
        <w:gridCol w:w="1073"/>
        <w:gridCol w:w="1520"/>
        <w:gridCol w:w="1102"/>
        <w:gridCol w:w="854"/>
      </w:tblGrid>
      <w:tr w:rsidR="003D535F" w:rsidRPr="007E52AB" w:rsidTr="00964454">
        <w:trPr>
          <w:trHeight w:val="946"/>
        </w:trPr>
        <w:tc>
          <w:tcPr>
            <w:tcW w:w="822" w:type="dxa"/>
            <w:tcBorders>
              <w:top w:val="single" w:sz="14" w:space="0" w:color="000000"/>
              <w:left w:val="single" w:sz="14" w:space="0" w:color="000000"/>
              <w:bottom w:val="single" w:sz="14" w:space="0" w:color="000000"/>
              <w:right w:val="nil"/>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Model </w:t>
            </w:r>
          </w:p>
        </w:tc>
        <w:tc>
          <w:tcPr>
            <w:tcW w:w="1302" w:type="dxa"/>
            <w:gridSpan w:val="2"/>
            <w:tcBorders>
              <w:top w:val="single" w:sz="14" w:space="0" w:color="000000"/>
              <w:left w:val="nil"/>
              <w:bottom w:val="single" w:sz="14" w:space="0" w:color="000000"/>
              <w:right w:val="nil"/>
            </w:tcBorders>
          </w:tcPr>
          <w:p w:rsidR="003D535F" w:rsidRPr="007E52AB" w:rsidRDefault="003D535F" w:rsidP="007E52AB">
            <w:pPr>
              <w:spacing w:line="360" w:lineRule="auto"/>
              <w:rPr>
                <w:rFonts w:cs="Times New Roman"/>
                <w:szCs w:val="24"/>
              </w:rPr>
            </w:pPr>
          </w:p>
        </w:tc>
        <w:tc>
          <w:tcPr>
            <w:tcW w:w="1461" w:type="dxa"/>
            <w:tcBorders>
              <w:top w:val="single" w:sz="14" w:space="0" w:color="000000"/>
              <w:left w:val="nil"/>
              <w:bottom w:val="single" w:sz="14" w:space="0" w:color="000000"/>
              <w:right w:val="single" w:sz="14" w:space="0" w:color="000000"/>
            </w:tcBorders>
          </w:tcPr>
          <w:p w:rsidR="003D535F" w:rsidRPr="007E52AB" w:rsidRDefault="003D535F" w:rsidP="007E52AB">
            <w:pPr>
              <w:spacing w:line="360" w:lineRule="auto"/>
              <w:rPr>
                <w:rFonts w:cs="Times New Roman"/>
                <w:szCs w:val="24"/>
              </w:rPr>
            </w:pPr>
          </w:p>
        </w:tc>
        <w:tc>
          <w:tcPr>
            <w:tcW w:w="1623" w:type="dxa"/>
            <w:tcBorders>
              <w:top w:val="single" w:sz="14" w:space="0" w:color="000000"/>
              <w:left w:val="single" w:sz="14" w:space="0" w:color="000000"/>
              <w:bottom w:val="single" w:sz="14" w:space="0" w:color="000000"/>
              <w:right w:val="single" w:sz="8" w:space="0" w:color="000000"/>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Sum of Squares </w:t>
            </w:r>
          </w:p>
        </w:tc>
        <w:tc>
          <w:tcPr>
            <w:tcW w:w="1081" w:type="dxa"/>
            <w:tcBorders>
              <w:top w:val="single" w:sz="14" w:space="0" w:color="000000"/>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df </w:t>
            </w:r>
          </w:p>
        </w:tc>
        <w:tc>
          <w:tcPr>
            <w:tcW w:w="1528" w:type="dxa"/>
            <w:tcBorders>
              <w:top w:val="single" w:sz="14" w:space="0" w:color="000000"/>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Mean Square </w:t>
            </w:r>
          </w:p>
        </w:tc>
        <w:tc>
          <w:tcPr>
            <w:tcW w:w="1108" w:type="dxa"/>
            <w:tcBorders>
              <w:top w:val="single" w:sz="14" w:space="0" w:color="000000"/>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F </w:t>
            </w:r>
          </w:p>
        </w:tc>
        <w:tc>
          <w:tcPr>
            <w:tcW w:w="856" w:type="dxa"/>
            <w:tcBorders>
              <w:top w:val="single" w:sz="14" w:space="0" w:color="000000"/>
              <w:left w:val="single" w:sz="8" w:space="0" w:color="000000"/>
              <w:bottom w:val="single" w:sz="2" w:space="0" w:color="FFFFFF"/>
              <w:right w:val="single" w:sz="14"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Sig. </w:t>
            </w:r>
          </w:p>
        </w:tc>
      </w:tr>
      <w:tr w:rsidR="003D535F" w:rsidRPr="007E52AB" w:rsidTr="00964454">
        <w:trPr>
          <w:trHeight w:val="564"/>
        </w:trPr>
        <w:tc>
          <w:tcPr>
            <w:tcW w:w="822" w:type="dxa"/>
            <w:vMerge w:val="restart"/>
            <w:tcBorders>
              <w:top w:val="single" w:sz="14" w:space="0" w:color="000000"/>
              <w:left w:val="single" w:sz="14" w:space="0" w:color="000000"/>
              <w:bottom w:val="single" w:sz="14" w:space="0" w:color="000000"/>
              <w:right w:val="nil"/>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1 </w:t>
            </w:r>
          </w:p>
        </w:tc>
        <w:tc>
          <w:tcPr>
            <w:tcW w:w="1302" w:type="dxa"/>
            <w:gridSpan w:val="2"/>
            <w:tcBorders>
              <w:top w:val="single" w:sz="14" w:space="0" w:color="000000"/>
              <w:left w:val="nil"/>
              <w:bottom w:val="single" w:sz="16" w:space="0" w:color="FFFFFF"/>
              <w:right w:val="nil"/>
            </w:tcBorders>
          </w:tcPr>
          <w:p w:rsidR="003D535F" w:rsidRPr="007E52AB" w:rsidRDefault="003D535F" w:rsidP="007E52AB">
            <w:pPr>
              <w:spacing w:line="360" w:lineRule="auto"/>
              <w:rPr>
                <w:rFonts w:cs="Times New Roman"/>
                <w:szCs w:val="24"/>
              </w:rPr>
            </w:pPr>
          </w:p>
        </w:tc>
        <w:tc>
          <w:tcPr>
            <w:tcW w:w="1461" w:type="dxa"/>
            <w:tcBorders>
              <w:top w:val="single" w:sz="14" w:space="0" w:color="000000"/>
              <w:left w:val="nil"/>
              <w:bottom w:val="single" w:sz="16" w:space="0" w:color="FFFFFF"/>
              <w:right w:val="single" w:sz="14"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Regression </w:t>
            </w:r>
          </w:p>
        </w:tc>
        <w:tc>
          <w:tcPr>
            <w:tcW w:w="1623" w:type="dxa"/>
            <w:tcBorders>
              <w:top w:val="single" w:sz="14" w:space="0" w:color="000000"/>
              <w:left w:val="single" w:sz="14" w:space="0" w:color="000000"/>
              <w:bottom w:val="single" w:sz="16" w:space="0" w:color="FFFFFF"/>
              <w:right w:val="single" w:sz="8" w:space="0" w:color="000000"/>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11.389 </w:t>
            </w:r>
          </w:p>
        </w:tc>
        <w:tc>
          <w:tcPr>
            <w:tcW w:w="1081" w:type="dxa"/>
            <w:tcBorders>
              <w:top w:val="single" w:sz="14" w:space="0" w:color="000000"/>
              <w:left w:val="single" w:sz="8" w:space="0" w:color="000000"/>
              <w:bottom w:val="single" w:sz="16" w:space="0" w:color="FFFFFF"/>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6</w:t>
            </w:r>
          </w:p>
        </w:tc>
        <w:tc>
          <w:tcPr>
            <w:tcW w:w="1528" w:type="dxa"/>
            <w:tcBorders>
              <w:top w:val="single" w:sz="14" w:space="0" w:color="000000"/>
              <w:left w:val="single" w:sz="8" w:space="0" w:color="000000"/>
              <w:bottom w:val="single" w:sz="16" w:space="0" w:color="FFFFFF"/>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1.627 </w:t>
            </w:r>
          </w:p>
        </w:tc>
        <w:tc>
          <w:tcPr>
            <w:tcW w:w="1108" w:type="dxa"/>
            <w:vMerge w:val="restart"/>
            <w:tcBorders>
              <w:top w:val="single" w:sz="14" w:space="0" w:color="000000"/>
              <w:left w:val="single" w:sz="8" w:space="0" w:color="000000"/>
              <w:bottom w:val="single" w:sz="14" w:space="0" w:color="000000"/>
              <w:right w:val="single" w:sz="8" w:space="0" w:color="000000"/>
            </w:tcBorders>
          </w:tcPr>
          <w:p w:rsidR="003D535F" w:rsidRPr="007E52AB" w:rsidRDefault="003D535F" w:rsidP="007E52AB">
            <w:pPr>
              <w:spacing w:after="211" w:line="360" w:lineRule="auto"/>
              <w:rPr>
                <w:rFonts w:cs="Times New Roman"/>
                <w:szCs w:val="24"/>
              </w:rPr>
            </w:pPr>
            <w:r w:rsidRPr="007E52AB">
              <w:rPr>
                <w:rFonts w:cs="Times New Roman"/>
                <w:szCs w:val="24"/>
              </w:rPr>
              <w:t xml:space="preserve">.838 </w:t>
            </w:r>
          </w:p>
          <w:p w:rsidR="003D535F" w:rsidRPr="007E52AB" w:rsidRDefault="003D535F" w:rsidP="007E52AB">
            <w:pPr>
              <w:spacing w:after="305" w:line="360" w:lineRule="auto"/>
              <w:rPr>
                <w:rFonts w:cs="Times New Roman"/>
                <w:szCs w:val="24"/>
              </w:rPr>
            </w:pPr>
          </w:p>
          <w:p w:rsidR="003D535F" w:rsidRPr="007E52AB" w:rsidRDefault="003D535F" w:rsidP="007E52AB">
            <w:pPr>
              <w:spacing w:line="360" w:lineRule="auto"/>
              <w:rPr>
                <w:rFonts w:cs="Times New Roman"/>
                <w:szCs w:val="24"/>
              </w:rPr>
            </w:pPr>
          </w:p>
        </w:tc>
        <w:tc>
          <w:tcPr>
            <w:tcW w:w="856" w:type="dxa"/>
            <w:tcBorders>
              <w:top w:val="single" w:sz="2" w:space="0" w:color="FFFFFF"/>
              <w:left w:val="single" w:sz="8" w:space="0" w:color="000000"/>
              <w:bottom w:val="single" w:sz="16" w:space="0" w:color="FFFFFF"/>
              <w:right w:val="single" w:sz="14" w:space="0" w:color="000000"/>
            </w:tcBorders>
          </w:tcPr>
          <w:p w:rsidR="003D535F" w:rsidRPr="007E52AB" w:rsidRDefault="003D535F" w:rsidP="007E52AB">
            <w:pPr>
              <w:spacing w:line="360" w:lineRule="auto"/>
              <w:rPr>
                <w:rFonts w:cs="Times New Roman"/>
                <w:szCs w:val="24"/>
              </w:rPr>
            </w:pPr>
            <w:r w:rsidRPr="007E52AB">
              <w:rPr>
                <w:rFonts w:cs="Times New Roman"/>
                <w:szCs w:val="24"/>
              </w:rPr>
              <w:t>.565</w:t>
            </w:r>
            <w:r w:rsidRPr="007E52AB">
              <w:rPr>
                <w:rFonts w:cs="Times New Roman"/>
                <w:szCs w:val="24"/>
                <w:vertAlign w:val="superscript"/>
              </w:rPr>
              <w:t>b</w:t>
            </w:r>
          </w:p>
        </w:tc>
      </w:tr>
      <w:tr w:rsidR="003D535F" w:rsidRPr="007E52AB" w:rsidTr="00964454">
        <w:trPr>
          <w:trHeight w:val="603"/>
        </w:trPr>
        <w:tc>
          <w:tcPr>
            <w:tcW w:w="822" w:type="dxa"/>
            <w:vMerge/>
            <w:tcBorders>
              <w:top w:val="nil"/>
              <w:left w:val="single" w:sz="14" w:space="0" w:color="000000"/>
              <w:bottom w:val="nil"/>
              <w:right w:val="nil"/>
            </w:tcBorders>
          </w:tcPr>
          <w:p w:rsidR="003D535F" w:rsidRPr="007E52AB" w:rsidRDefault="003D535F" w:rsidP="007E52AB">
            <w:pPr>
              <w:spacing w:line="360" w:lineRule="auto"/>
              <w:rPr>
                <w:rFonts w:cs="Times New Roman"/>
                <w:szCs w:val="24"/>
              </w:rPr>
            </w:pPr>
          </w:p>
        </w:tc>
        <w:tc>
          <w:tcPr>
            <w:tcW w:w="1302" w:type="dxa"/>
            <w:gridSpan w:val="2"/>
            <w:tcBorders>
              <w:top w:val="single" w:sz="16" w:space="0" w:color="FFFFFF"/>
              <w:left w:val="nil"/>
              <w:bottom w:val="single" w:sz="16" w:space="0" w:color="FFFFFF"/>
              <w:right w:val="nil"/>
            </w:tcBorders>
          </w:tcPr>
          <w:p w:rsidR="003D535F" w:rsidRPr="007E52AB" w:rsidRDefault="003D535F" w:rsidP="007E52AB">
            <w:pPr>
              <w:spacing w:line="360" w:lineRule="auto"/>
              <w:rPr>
                <w:rFonts w:cs="Times New Roman"/>
                <w:szCs w:val="24"/>
              </w:rPr>
            </w:pPr>
          </w:p>
        </w:tc>
        <w:tc>
          <w:tcPr>
            <w:tcW w:w="1461" w:type="dxa"/>
            <w:tcBorders>
              <w:top w:val="single" w:sz="16" w:space="0" w:color="FFFFFF"/>
              <w:left w:val="nil"/>
              <w:bottom w:val="single" w:sz="16" w:space="0" w:color="FFFFFF"/>
              <w:right w:val="single" w:sz="14"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Residual </w:t>
            </w:r>
          </w:p>
        </w:tc>
        <w:tc>
          <w:tcPr>
            <w:tcW w:w="1623" w:type="dxa"/>
            <w:tcBorders>
              <w:top w:val="single" w:sz="16" w:space="0" w:color="FFFFFF"/>
              <w:left w:val="single" w:sz="14" w:space="0" w:color="000000"/>
              <w:bottom w:val="single" w:sz="16" w:space="0" w:color="FFFFFF"/>
              <w:right w:val="single" w:sz="8" w:space="0" w:color="000000"/>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60.201 </w:t>
            </w:r>
          </w:p>
        </w:tc>
        <w:tc>
          <w:tcPr>
            <w:tcW w:w="1081" w:type="dxa"/>
            <w:tcBorders>
              <w:top w:val="single" w:sz="16" w:space="0" w:color="FFFFFF"/>
              <w:left w:val="single" w:sz="8" w:space="0" w:color="000000"/>
              <w:bottom w:val="single" w:sz="16" w:space="0" w:color="FFFFFF"/>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40 </w:t>
            </w:r>
          </w:p>
        </w:tc>
        <w:tc>
          <w:tcPr>
            <w:tcW w:w="1528" w:type="dxa"/>
            <w:tcBorders>
              <w:top w:val="single" w:sz="16" w:space="0" w:color="FFFFFF"/>
              <w:left w:val="single" w:sz="8" w:space="0" w:color="000000"/>
              <w:bottom w:val="single" w:sz="16" w:space="0" w:color="FFFFFF"/>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1.942 </w:t>
            </w:r>
          </w:p>
        </w:tc>
        <w:tc>
          <w:tcPr>
            <w:tcW w:w="0" w:type="auto"/>
            <w:vMerge/>
            <w:tcBorders>
              <w:top w:val="nil"/>
              <w:left w:val="single" w:sz="8" w:space="0" w:color="000000"/>
              <w:bottom w:val="nil"/>
              <w:right w:val="single" w:sz="8" w:space="0" w:color="000000"/>
            </w:tcBorders>
          </w:tcPr>
          <w:p w:rsidR="003D535F" w:rsidRPr="007E52AB" w:rsidRDefault="003D535F" w:rsidP="007E52AB">
            <w:pPr>
              <w:spacing w:line="360" w:lineRule="auto"/>
              <w:rPr>
                <w:rFonts w:cs="Times New Roman"/>
                <w:szCs w:val="24"/>
              </w:rPr>
            </w:pPr>
          </w:p>
        </w:tc>
        <w:tc>
          <w:tcPr>
            <w:tcW w:w="856" w:type="dxa"/>
            <w:tcBorders>
              <w:top w:val="single" w:sz="16" w:space="0" w:color="FFFFFF"/>
              <w:left w:val="single" w:sz="8" w:space="0" w:color="000000"/>
              <w:bottom w:val="single" w:sz="16" w:space="0" w:color="FFFFFF"/>
              <w:right w:val="single" w:sz="14" w:space="0" w:color="000000"/>
            </w:tcBorders>
          </w:tcPr>
          <w:p w:rsidR="003D535F" w:rsidRPr="007E52AB" w:rsidRDefault="003D535F" w:rsidP="007E52AB">
            <w:pPr>
              <w:spacing w:line="360" w:lineRule="auto"/>
              <w:rPr>
                <w:rFonts w:cs="Times New Roman"/>
                <w:szCs w:val="24"/>
              </w:rPr>
            </w:pPr>
          </w:p>
        </w:tc>
      </w:tr>
      <w:tr w:rsidR="003D535F" w:rsidRPr="007E52AB" w:rsidTr="00964454">
        <w:trPr>
          <w:trHeight w:val="609"/>
        </w:trPr>
        <w:tc>
          <w:tcPr>
            <w:tcW w:w="822" w:type="dxa"/>
            <w:vMerge/>
            <w:tcBorders>
              <w:top w:val="nil"/>
              <w:left w:val="single" w:sz="14" w:space="0" w:color="000000"/>
              <w:bottom w:val="single" w:sz="14" w:space="0" w:color="000000"/>
              <w:right w:val="nil"/>
            </w:tcBorders>
          </w:tcPr>
          <w:p w:rsidR="003D535F" w:rsidRPr="007E52AB" w:rsidRDefault="003D535F" w:rsidP="007E52AB">
            <w:pPr>
              <w:spacing w:line="360" w:lineRule="auto"/>
              <w:rPr>
                <w:rFonts w:cs="Times New Roman"/>
                <w:szCs w:val="24"/>
              </w:rPr>
            </w:pPr>
          </w:p>
        </w:tc>
        <w:tc>
          <w:tcPr>
            <w:tcW w:w="1302" w:type="dxa"/>
            <w:gridSpan w:val="2"/>
            <w:tcBorders>
              <w:top w:val="single" w:sz="16" w:space="0" w:color="FFFFFF"/>
              <w:left w:val="nil"/>
              <w:bottom w:val="single" w:sz="14" w:space="0" w:color="000000"/>
              <w:right w:val="nil"/>
            </w:tcBorders>
          </w:tcPr>
          <w:p w:rsidR="003D535F" w:rsidRPr="007E52AB" w:rsidRDefault="003D535F" w:rsidP="007E52AB">
            <w:pPr>
              <w:spacing w:line="360" w:lineRule="auto"/>
              <w:rPr>
                <w:rFonts w:cs="Times New Roman"/>
                <w:szCs w:val="24"/>
              </w:rPr>
            </w:pPr>
          </w:p>
        </w:tc>
        <w:tc>
          <w:tcPr>
            <w:tcW w:w="1461" w:type="dxa"/>
            <w:tcBorders>
              <w:top w:val="single" w:sz="16" w:space="0" w:color="FFFFFF"/>
              <w:left w:val="nil"/>
              <w:bottom w:val="single" w:sz="14" w:space="0" w:color="000000"/>
              <w:right w:val="single" w:sz="14"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Total </w:t>
            </w:r>
          </w:p>
        </w:tc>
        <w:tc>
          <w:tcPr>
            <w:tcW w:w="1623" w:type="dxa"/>
            <w:tcBorders>
              <w:top w:val="single" w:sz="16" w:space="0" w:color="FFFFFF"/>
              <w:left w:val="single" w:sz="14" w:space="0" w:color="000000"/>
              <w:bottom w:val="single" w:sz="14" w:space="0" w:color="000000"/>
              <w:right w:val="single" w:sz="8" w:space="0" w:color="000000"/>
            </w:tcBorders>
          </w:tcPr>
          <w:p w:rsidR="003D535F" w:rsidRPr="007E52AB" w:rsidRDefault="003D535F" w:rsidP="007E52AB">
            <w:pPr>
              <w:spacing w:line="360" w:lineRule="auto"/>
              <w:ind w:left="19"/>
              <w:rPr>
                <w:rFonts w:cs="Times New Roman"/>
                <w:szCs w:val="24"/>
              </w:rPr>
            </w:pPr>
            <w:r w:rsidRPr="007E52AB">
              <w:rPr>
                <w:rFonts w:cs="Times New Roman"/>
                <w:szCs w:val="24"/>
              </w:rPr>
              <w:t xml:space="preserve">71.590 </w:t>
            </w:r>
          </w:p>
        </w:tc>
        <w:tc>
          <w:tcPr>
            <w:tcW w:w="1081" w:type="dxa"/>
            <w:tcBorders>
              <w:top w:val="single" w:sz="16" w:space="0" w:color="FFFFFF"/>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r w:rsidRPr="007E52AB">
              <w:rPr>
                <w:rFonts w:cs="Times New Roman"/>
                <w:szCs w:val="24"/>
              </w:rPr>
              <w:t xml:space="preserve">46 </w:t>
            </w:r>
          </w:p>
        </w:tc>
        <w:tc>
          <w:tcPr>
            <w:tcW w:w="1528" w:type="dxa"/>
            <w:tcBorders>
              <w:top w:val="single" w:sz="16" w:space="0" w:color="FFFFFF"/>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p>
        </w:tc>
        <w:tc>
          <w:tcPr>
            <w:tcW w:w="0" w:type="auto"/>
            <w:vMerge/>
            <w:tcBorders>
              <w:top w:val="nil"/>
              <w:left w:val="single" w:sz="8" w:space="0" w:color="000000"/>
              <w:bottom w:val="single" w:sz="14" w:space="0" w:color="000000"/>
              <w:right w:val="single" w:sz="8" w:space="0" w:color="000000"/>
            </w:tcBorders>
          </w:tcPr>
          <w:p w:rsidR="003D535F" w:rsidRPr="007E52AB" w:rsidRDefault="003D535F" w:rsidP="007E52AB">
            <w:pPr>
              <w:spacing w:line="360" w:lineRule="auto"/>
              <w:rPr>
                <w:rFonts w:cs="Times New Roman"/>
                <w:szCs w:val="24"/>
              </w:rPr>
            </w:pPr>
          </w:p>
        </w:tc>
        <w:tc>
          <w:tcPr>
            <w:tcW w:w="856" w:type="dxa"/>
            <w:tcBorders>
              <w:top w:val="single" w:sz="16" w:space="0" w:color="FFFFFF"/>
              <w:left w:val="single" w:sz="8" w:space="0" w:color="000000"/>
              <w:bottom w:val="single" w:sz="14" w:space="0" w:color="000000"/>
              <w:right w:val="single" w:sz="14" w:space="0" w:color="000000"/>
            </w:tcBorders>
          </w:tcPr>
          <w:p w:rsidR="003D535F" w:rsidRPr="007E52AB" w:rsidRDefault="003D535F" w:rsidP="007E52AB">
            <w:pPr>
              <w:spacing w:line="360" w:lineRule="auto"/>
              <w:rPr>
                <w:rFonts w:cs="Times New Roman"/>
                <w:szCs w:val="24"/>
              </w:rPr>
            </w:pPr>
          </w:p>
        </w:tc>
      </w:tr>
      <w:tr w:rsidR="003D535F" w:rsidRPr="007E52AB" w:rsidTr="00964454">
        <w:trPr>
          <w:trHeight w:val="549"/>
        </w:trPr>
        <w:tc>
          <w:tcPr>
            <w:tcW w:w="1372" w:type="dxa"/>
            <w:gridSpan w:val="2"/>
            <w:tcBorders>
              <w:top w:val="single" w:sz="14" w:space="0" w:color="000000"/>
              <w:left w:val="single" w:sz="4" w:space="0" w:color="000000"/>
              <w:bottom w:val="single" w:sz="4" w:space="0" w:color="000000"/>
              <w:right w:val="nil"/>
            </w:tcBorders>
          </w:tcPr>
          <w:p w:rsidR="003D535F" w:rsidRPr="007E52AB" w:rsidRDefault="003D535F" w:rsidP="007E52AB">
            <w:pPr>
              <w:spacing w:line="360" w:lineRule="auto"/>
              <w:ind w:left="5"/>
              <w:rPr>
                <w:rFonts w:cs="Times New Roman"/>
                <w:szCs w:val="24"/>
              </w:rPr>
            </w:pPr>
          </w:p>
        </w:tc>
        <w:tc>
          <w:tcPr>
            <w:tcW w:w="7553" w:type="dxa"/>
            <w:gridSpan w:val="6"/>
            <w:tcBorders>
              <w:top w:val="single" w:sz="14" w:space="0" w:color="000000"/>
              <w:left w:val="single" w:sz="4" w:space="0" w:color="000000"/>
              <w:bottom w:val="single" w:sz="4" w:space="0" w:color="000000"/>
              <w:right w:val="nil"/>
            </w:tcBorders>
          </w:tcPr>
          <w:p w:rsidR="003D535F" w:rsidRPr="007E52AB" w:rsidRDefault="003D535F" w:rsidP="00D52EEE">
            <w:pPr>
              <w:spacing w:line="360" w:lineRule="auto"/>
              <w:ind w:left="5"/>
              <w:rPr>
                <w:rFonts w:cs="Times New Roman"/>
                <w:szCs w:val="24"/>
              </w:rPr>
            </w:pPr>
            <w:r w:rsidRPr="007E52AB">
              <w:rPr>
                <w:rFonts w:cs="Times New Roman"/>
                <w:szCs w:val="24"/>
              </w:rPr>
              <w:t xml:space="preserve">a. </w:t>
            </w:r>
            <w:r w:rsidR="00D52EEE">
              <w:rPr>
                <w:rFonts w:cs="Times New Roman"/>
                <w:szCs w:val="24"/>
              </w:rPr>
              <w:t>dependent variable</w:t>
            </w:r>
            <w:r w:rsidR="00046AF0">
              <w:rPr>
                <w:rFonts w:cs="Times New Roman"/>
                <w:szCs w:val="24"/>
              </w:rPr>
              <w:t>s</w:t>
            </w:r>
            <w:r w:rsidRPr="007E52AB">
              <w:rPr>
                <w:rFonts w:cs="Times New Roman"/>
                <w:szCs w:val="24"/>
              </w:rPr>
              <w:t xml:space="preserve">: How would you rank the quality of recent audits. </w:t>
            </w:r>
          </w:p>
        </w:tc>
        <w:tc>
          <w:tcPr>
            <w:tcW w:w="856" w:type="dxa"/>
            <w:tcBorders>
              <w:top w:val="single" w:sz="14" w:space="0" w:color="000000"/>
              <w:left w:val="nil"/>
              <w:bottom w:val="single" w:sz="4" w:space="0" w:color="000000"/>
              <w:right w:val="single" w:sz="4" w:space="0" w:color="000000"/>
            </w:tcBorders>
          </w:tcPr>
          <w:p w:rsidR="003D535F" w:rsidRPr="007E52AB" w:rsidRDefault="003D535F" w:rsidP="007E52AB">
            <w:pPr>
              <w:spacing w:line="360" w:lineRule="auto"/>
              <w:rPr>
                <w:rFonts w:cs="Times New Roman"/>
                <w:szCs w:val="24"/>
              </w:rPr>
            </w:pPr>
          </w:p>
        </w:tc>
      </w:tr>
    </w:tbl>
    <w:p w:rsidR="003D535F" w:rsidRPr="007E52AB" w:rsidRDefault="003D535F" w:rsidP="007E52AB">
      <w:pPr>
        <w:spacing w:line="360" w:lineRule="auto"/>
        <w:rPr>
          <w:rFonts w:cs="Times New Roman"/>
          <w:b/>
          <w:szCs w:val="24"/>
        </w:rPr>
      </w:pPr>
      <w:r w:rsidRPr="007E52AB">
        <w:rPr>
          <w:rFonts w:cs="Times New Roman"/>
          <w:b/>
          <w:szCs w:val="24"/>
        </w:rPr>
        <w:t>Source: Primary Data 2023</w:t>
      </w:r>
    </w:p>
    <w:tbl>
      <w:tblPr>
        <w:tblW w:w="9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60"/>
        <w:gridCol w:w="1338"/>
        <w:gridCol w:w="1338"/>
        <w:gridCol w:w="1476"/>
        <w:gridCol w:w="1014"/>
        <w:gridCol w:w="1014"/>
      </w:tblGrid>
      <w:tr w:rsidR="003D535F" w:rsidRPr="007E52AB" w:rsidTr="00964454">
        <w:trPr>
          <w:cantSplit/>
        </w:trPr>
        <w:tc>
          <w:tcPr>
            <w:tcW w:w="9373" w:type="dxa"/>
            <w:gridSpan w:val="7"/>
            <w:tcBorders>
              <w:top w:val="nil"/>
              <w:left w:val="nil"/>
              <w:bottom w:val="nil"/>
              <w:right w:val="nil"/>
            </w:tcBorders>
            <w:shd w:val="clear" w:color="auto" w:fill="FFFFFF"/>
            <w:vAlign w:val="center"/>
          </w:tcPr>
          <w:p w:rsidR="001E3DD7" w:rsidRDefault="001E3DD7" w:rsidP="001E3DD7">
            <w:pPr>
              <w:pStyle w:val="Heading5"/>
              <w:spacing w:line="360" w:lineRule="auto"/>
              <w:rPr>
                <w:rFonts w:eastAsiaTheme="minorEastAsia" w:cs="Times New Roman"/>
                <w:b w:val="0"/>
                <w:i w:val="0"/>
                <w:szCs w:val="24"/>
              </w:rPr>
            </w:pPr>
            <w:r w:rsidRPr="001E3DD7">
              <w:rPr>
                <w:rFonts w:eastAsiaTheme="minorEastAsia" w:cs="Times New Roman"/>
                <w:b w:val="0"/>
                <w:i w:val="0"/>
                <w:szCs w:val="24"/>
              </w:rPr>
              <w:t>During the research process, operational audit, information technology audit, r</w:t>
            </w:r>
            <w:r w:rsidR="00046AF0">
              <w:rPr>
                <w:rFonts w:eastAsiaTheme="minorEastAsia" w:cs="Times New Roman"/>
                <w:b w:val="0"/>
                <w:i w:val="0"/>
                <w:szCs w:val="24"/>
              </w:rPr>
              <w:t>egulatory compliance monitoring and</w:t>
            </w:r>
            <w:r w:rsidRPr="001E3DD7">
              <w:rPr>
                <w:rFonts w:eastAsiaTheme="minorEastAsia" w:cs="Times New Roman"/>
                <w:b w:val="0"/>
                <w:i w:val="0"/>
                <w:szCs w:val="24"/>
              </w:rPr>
              <w:t xml:space="preserve"> internal control review</w:t>
            </w:r>
            <w:r w:rsidR="00046AF0">
              <w:rPr>
                <w:rFonts w:eastAsiaTheme="minorEastAsia" w:cs="Times New Roman"/>
                <w:b w:val="0"/>
                <w:i w:val="0"/>
                <w:szCs w:val="24"/>
              </w:rPr>
              <w:t>,</w:t>
            </w:r>
            <w:r w:rsidRPr="001E3DD7">
              <w:rPr>
                <w:rFonts w:eastAsiaTheme="minorEastAsia" w:cs="Times New Roman"/>
                <w:b w:val="0"/>
                <w:i w:val="0"/>
                <w:szCs w:val="24"/>
              </w:rPr>
              <w:t xml:space="preserve"> and monitoring, risk management, and corruption audit were used as supporting variables to predict the degree of financial audit as a control varia</w:t>
            </w:r>
            <w:r w:rsidR="007F66AF">
              <w:rPr>
                <w:rFonts w:eastAsiaTheme="minorEastAsia" w:cs="Times New Roman"/>
                <w:b w:val="0"/>
                <w:i w:val="0"/>
                <w:szCs w:val="24"/>
              </w:rPr>
              <w:t>ble. The model testing was seen</w:t>
            </w:r>
            <w:r w:rsidRPr="001E3DD7">
              <w:rPr>
                <w:rFonts w:eastAsiaTheme="minorEastAsia" w:cs="Times New Roman"/>
                <w:b w:val="0"/>
                <w:i w:val="0"/>
                <w:szCs w:val="24"/>
              </w:rPr>
              <w:t xml:space="preserve"> to be significant, with a p-value of less than 0.005 and a calculated F-value of 0.838, which was lower than the critical value of F=1.768 as reported in the study. The F-test result for the re</w:t>
            </w:r>
            <w:r w:rsidR="00046AF0">
              <w:rPr>
                <w:rFonts w:eastAsiaTheme="minorEastAsia" w:cs="Times New Roman"/>
                <w:b w:val="0"/>
                <w:i w:val="0"/>
                <w:szCs w:val="24"/>
              </w:rPr>
              <w:t>search was 0.838, with 6 degree of freedom for regression as well as 40 degree</w:t>
            </w:r>
            <w:r w:rsidRPr="001E3DD7">
              <w:rPr>
                <w:rFonts w:eastAsiaTheme="minorEastAsia" w:cs="Times New Roman"/>
                <w:b w:val="0"/>
                <w:i w:val="0"/>
                <w:szCs w:val="24"/>
              </w:rPr>
              <w:t xml:space="preserve"> of freedom for the model residual.</w:t>
            </w:r>
            <w:bookmarkStart w:id="94" w:name="_Toc137884758"/>
          </w:p>
          <w:p w:rsidR="001E3DD7" w:rsidRDefault="001E3DD7" w:rsidP="00AA1879">
            <w:pPr>
              <w:pStyle w:val="Heading5"/>
              <w:rPr>
                <w:rFonts w:eastAsiaTheme="minorEastAsia" w:cs="Times New Roman"/>
                <w:b w:val="0"/>
                <w:i w:val="0"/>
                <w:szCs w:val="24"/>
              </w:rPr>
            </w:pPr>
          </w:p>
          <w:p w:rsidR="003D535F" w:rsidRPr="00F223E7" w:rsidRDefault="007F66AF" w:rsidP="00AA1879">
            <w:pPr>
              <w:pStyle w:val="Heading5"/>
            </w:pPr>
            <w:r>
              <w:t>Table4.6: Regression</w:t>
            </w:r>
            <w:r w:rsidR="00F223E7">
              <w:t>Coefficients</w:t>
            </w:r>
            <w:bookmarkEnd w:id="94"/>
          </w:p>
        </w:tc>
      </w:tr>
      <w:tr w:rsidR="003D535F" w:rsidRPr="007E52AB" w:rsidTr="00964454">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Model</w:t>
            </w:r>
          </w:p>
        </w:tc>
        <w:tc>
          <w:tcPr>
            <w:tcW w:w="2674" w:type="dxa"/>
            <w:gridSpan w:val="2"/>
            <w:tcBorders>
              <w:top w:val="single" w:sz="16" w:space="0" w:color="000000"/>
              <w:left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Unstandardized Coefficients</w:t>
            </w:r>
          </w:p>
        </w:tc>
        <w:tc>
          <w:tcPr>
            <w:tcW w:w="1475" w:type="dxa"/>
            <w:tcBorders>
              <w:top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Standardized Coefficients</w:t>
            </w:r>
          </w:p>
        </w:tc>
        <w:tc>
          <w:tcPr>
            <w:tcW w:w="1014" w:type="dxa"/>
            <w:vMerge w:val="restart"/>
            <w:tcBorders>
              <w:top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t</w:t>
            </w:r>
          </w:p>
        </w:tc>
        <w:tc>
          <w:tcPr>
            <w:tcW w:w="1014" w:type="dxa"/>
            <w:vMerge w:val="restart"/>
            <w:tcBorders>
              <w:top w:val="single" w:sz="16" w:space="0" w:color="000000"/>
              <w:right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Sig.</w:t>
            </w:r>
          </w:p>
        </w:tc>
      </w:tr>
      <w:tr w:rsidR="003D535F" w:rsidRPr="007E52AB" w:rsidTr="00964454">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1337" w:type="dxa"/>
            <w:tcBorders>
              <w:left w:val="single" w:sz="16" w:space="0" w:color="000000"/>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B</w:t>
            </w:r>
          </w:p>
        </w:tc>
        <w:tc>
          <w:tcPr>
            <w:tcW w:w="1337" w:type="dxa"/>
            <w:tcBorders>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Std. Error</w:t>
            </w:r>
          </w:p>
        </w:tc>
        <w:tc>
          <w:tcPr>
            <w:tcW w:w="1475" w:type="dxa"/>
            <w:tcBorders>
              <w:bottom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ind w:left="60" w:right="60"/>
              <w:jc w:val="center"/>
              <w:rPr>
                <w:rFonts w:cs="Times New Roman"/>
                <w:color w:val="000000"/>
                <w:szCs w:val="24"/>
              </w:rPr>
            </w:pPr>
            <w:r w:rsidRPr="007E52AB">
              <w:rPr>
                <w:rFonts w:cs="Times New Roman"/>
                <w:color w:val="000000"/>
                <w:szCs w:val="24"/>
              </w:rPr>
              <w:t>Beta</w:t>
            </w:r>
          </w:p>
        </w:tc>
        <w:tc>
          <w:tcPr>
            <w:tcW w:w="1014" w:type="dxa"/>
            <w:vMerge/>
            <w:tcBorders>
              <w:top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1014" w:type="dxa"/>
            <w:vMerge/>
            <w:tcBorders>
              <w:top w:val="single" w:sz="16" w:space="0" w:color="000000"/>
              <w:right w:val="single" w:sz="16" w:space="0" w:color="000000"/>
            </w:tcBorders>
            <w:shd w:val="clear" w:color="auto" w:fill="FFFFFF"/>
            <w:vAlign w:val="bottom"/>
          </w:tcPr>
          <w:p w:rsidR="003D535F" w:rsidRPr="007E52AB" w:rsidRDefault="003D535F" w:rsidP="007E52AB">
            <w:pPr>
              <w:autoSpaceDE w:val="0"/>
              <w:autoSpaceDN w:val="0"/>
              <w:adjustRightInd w:val="0"/>
              <w:spacing w:after="0" w:line="360" w:lineRule="auto"/>
              <w:rPr>
                <w:rFonts w:cs="Times New Roman"/>
                <w:color w:val="000000"/>
                <w:szCs w:val="24"/>
              </w:rPr>
            </w:pPr>
          </w:p>
        </w:tc>
      </w:tr>
      <w:tr w:rsidR="003D535F" w:rsidRPr="007E52AB" w:rsidTr="0096445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1</w:t>
            </w:r>
          </w:p>
        </w:tc>
        <w:tc>
          <w:tcPr>
            <w:tcW w:w="2459" w:type="dxa"/>
            <w:tcBorders>
              <w:top w:val="single" w:sz="16" w:space="0" w:color="000000"/>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(Constant)</w:t>
            </w:r>
          </w:p>
        </w:tc>
        <w:tc>
          <w:tcPr>
            <w:tcW w:w="1337" w:type="dxa"/>
            <w:tcBorders>
              <w:top w:val="single" w:sz="16" w:space="0" w:color="000000"/>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-1.852</w:t>
            </w:r>
          </w:p>
        </w:tc>
        <w:tc>
          <w:tcPr>
            <w:tcW w:w="1337" w:type="dxa"/>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.711</w:t>
            </w:r>
          </w:p>
        </w:tc>
        <w:tc>
          <w:tcPr>
            <w:tcW w:w="1475" w:type="dxa"/>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rPr>
                <w:rFonts w:cs="Times New Roman"/>
                <w:szCs w:val="24"/>
              </w:rPr>
            </w:pPr>
          </w:p>
        </w:tc>
        <w:tc>
          <w:tcPr>
            <w:tcW w:w="1014" w:type="dxa"/>
            <w:tcBorders>
              <w:top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-2.604</w:t>
            </w:r>
          </w:p>
        </w:tc>
        <w:tc>
          <w:tcPr>
            <w:tcW w:w="1014" w:type="dxa"/>
            <w:tcBorders>
              <w:top w:val="single" w:sz="16" w:space="0" w:color="000000"/>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.029</w:t>
            </w:r>
          </w:p>
        </w:tc>
      </w:tr>
      <w:tr w:rsidR="003D535F" w:rsidRPr="007E52AB" w:rsidTr="009644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2459" w:type="dxa"/>
            <w:tcBorders>
              <w:top w:val="nil"/>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Financial audit</w:t>
            </w:r>
          </w:p>
        </w:tc>
        <w:tc>
          <w:tcPr>
            <w:tcW w:w="1337" w:type="dxa"/>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.505</w:t>
            </w:r>
          </w:p>
        </w:tc>
        <w:tc>
          <w:tcPr>
            <w:tcW w:w="1337"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.408</w:t>
            </w:r>
          </w:p>
        </w:tc>
        <w:tc>
          <w:tcPr>
            <w:tcW w:w="1475"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.384</w:t>
            </w:r>
          </w:p>
        </w:tc>
        <w:tc>
          <w:tcPr>
            <w:tcW w:w="1014"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1.237</w:t>
            </w:r>
          </w:p>
        </w:tc>
        <w:tc>
          <w:tcPr>
            <w:tcW w:w="1014" w:type="dxa"/>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.247</w:t>
            </w:r>
          </w:p>
        </w:tc>
      </w:tr>
      <w:tr w:rsidR="003D535F" w:rsidRPr="007E52AB" w:rsidTr="009644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2459" w:type="dxa"/>
            <w:tcBorders>
              <w:top w:val="nil"/>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Corruption audit</w:t>
            </w:r>
          </w:p>
        </w:tc>
        <w:tc>
          <w:tcPr>
            <w:tcW w:w="1337" w:type="dxa"/>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-.124</w:t>
            </w:r>
          </w:p>
        </w:tc>
        <w:tc>
          <w:tcPr>
            <w:tcW w:w="1337"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.367</w:t>
            </w:r>
          </w:p>
        </w:tc>
        <w:tc>
          <w:tcPr>
            <w:tcW w:w="1475"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-.095</w:t>
            </w:r>
          </w:p>
        </w:tc>
        <w:tc>
          <w:tcPr>
            <w:tcW w:w="1014"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-.337</w:t>
            </w:r>
          </w:p>
        </w:tc>
        <w:tc>
          <w:tcPr>
            <w:tcW w:w="1014" w:type="dxa"/>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.744</w:t>
            </w:r>
          </w:p>
        </w:tc>
      </w:tr>
      <w:tr w:rsidR="003D535F" w:rsidRPr="007E52AB" w:rsidTr="009644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2459" w:type="dxa"/>
            <w:tcBorders>
              <w:top w:val="nil"/>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Risk assessment audit</w:t>
            </w:r>
          </w:p>
        </w:tc>
        <w:tc>
          <w:tcPr>
            <w:tcW w:w="1337" w:type="dxa"/>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.248</w:t>
            </w:r>
          </w:p>
        </w:tc>
        <w:tc>
          <w:tcPr>
            <w:tcW w:w="1337"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.311</w:t>
            </w:r>
          </w:p>
        </w:tc>
        <w:tc>
          <w:tcPr>
            <w:tcW w:w="1475"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.199</w:t>
            </w:r>
          </w:p>
        </w:tc>
        <w:tc>
          <w:tcPr>
            <w:tcW w:w="1014"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.796</w:t>
            </w:r>
          </w:p>
        </w:tc>
        <w:tc>
          <w:tcPr>
            <w:tcW w:w="1014" w:type="dxa"/>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.447</w:t>
            </w:r>
          </w:p>
        </w:tc>
      </w:tr>
      <w:tr w:rsidR="003D535F" w:rsidRPr="007E52AB" w:rsidTr="009644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2459" w:type="dxa"/>
            <w:tcBorders>
              <w:top w:val="nil"/>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Operational audit</w:t>
            </w:r>
          </w:p>
        </w:tc>
        <w:tc>
          <w:tcPr>
            <w:tcW w:w="1337" w:type="dxa"/>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-.429</w:t>
            </w:r>
          </w:p>
        </w:tc>
        <w:tc>
          <w:tcPr>
            <w:tcW w:w="1337"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.533</w:t>
            </w:r>
          </w:p>
        </w:tc>
        <w:tc>
          <w:tcPr>
            <w:tcW w:w="1475"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-.261</w:t>
            </w:r>
          </w:p>
        </w:tc>
        <w:tc>
          <w:tcPr>
            <w:tcW w:w="1014"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-.804</w:t>
            </w:r>
          </w:p>
        </w:tc>
        <w:tc>
          <w:tcPr>
            <w:tcW w:w="1014" w:type="dxa"/>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.442</w:t>
            </w:r>
          </w:p>
        </w:tc>
      </w:tr>
      <w:tr w:rsidR="003D535F" w:rsidRPr="007E52AB" w:rsidTr="009644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2459" w:type="dxa"/>
            <w:tcBorders>
              <w:top w:val="nil"/>
              <w:left w:val="nil"/>
              <w:bottom w:val="nil"/>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Regulatory compliance monitoring</w:t>
            </w:r>
          </w:p>
        </w:tc>
        <w:tc>
          <w:tcPr>
            <w:tcW w:w="1337" w:type="dxa"/>
            <w:tcBorders>
              <w:top w:val="nil"/>
              <w:left w:val="single" w:sz="16" w:space="0" w:color="000000"/>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.124</w:t>
            </w:r>
          </w:p>
        </w:tc>
        <w:tc>
          <w:tcPr>
            <w:tcW w:w="1337"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.367</w:t>
            </w:r>
          </w:p>
        </w:tc>
        <w:tc>
          <w:tcPr>
            <w:tcW w:w="1475"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.107</w:t>
            </w:r>
          </w:p>
        </w:tc>
        <w:tc>
          <w:tcPr>
            <w:tcW w:w="1014" w:type="dxa"/>
            <w:tcBorders>
              <w:top w:val="nil"/>
              <w:bottom w:val="nil"/>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.337</w:t>
            </w:r>
          </w:p>
        </w:tc>
        <w:tc>
          <w:tcPr>
            <w:tcW w:w="1014" w:type="dxa"/>
            <w:tcBorders>
              <w:top w:val="nil"/>
              <w:bottom w:val="nil"/>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.744</w:t>
            </w:r>
          </w:p>
        </w:tc>
      </w:tr>
      <w:tr w:rsidR="003D535F" w:rsidRPr="007E52AB" w:rsidTr="0096445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535F" w:rsidRPr="007E52AB" w:rsidRDefault="003D535F" w:rsidP="007E52AB">
            <w:pPr>
              <w:autoSpaceDE w:val="0"/>
              <w:autoSpaceDN w:val="0"/>
              <w:adjustRightInd w:val="0"/>
              <w:spacing w:after="0" w:line="360" w:lineRule="auto"/>
              <w:rPr>
                <w:rFonts w:cs="Times New Roman"/>
                <w:color w:val="000000"/>
                <w:szCs w:val="24"/>
              </w:rPr>
            </w:pPr>
          </w:p>
        </w:tc>
        <w:tc>
          <w:tcPr>
            <w:tcW w:w="2459" w:type="dxa"/>
            <w:tcBorders>
              <w:top w:val="nil"/>
              <w:left w:val="nil"/>
              <w:bottom w:val="single" w:sz="16" w:space="0" w:color="000000"/>
              <w:right w:val="single" w:sz="16" w:space="0" w:color="000000"/>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Information technology audit</w:t>
            </w:r>
          </w:p>
        </w:tc>
        <w:tc>
          <w:tcPr>
            <w:tcW w:w="1337" w:type="dxa"/>
            <w:tcBorders>
              <w:top w:val="nil"/>
              <w:left w:val="single" w:sz="16" w:space="0" w:color="000000"/>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1.062</w:t>
            </w:r>
          </w:p>
        </w:tc>
        <w:tc>
          <w:tcPr>
            <w:tcW w:w="1337" w:type="dxa"/>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.447</w:t>
            </w:r>
          </w:p>
        </w:tc>
        <w:tc>
          <w:tcPr>
            <w:tcW w:w="1475" w:type="dxa"/>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.685</w:t>
            </w:r>
          </w:p>
        </w:tc>
        <w:tc>
          <w:tcPr>
            <w:tcW w:w="1014" w:type="dxa"/>
            <w:tcBorders>
              <w:top w:val="nil"/>
              <w:bottom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2.377</w:t>
            </w:r>
          </w:p>
        </w:tc>
        <w:tc>
          <w:tcPr>
            <w:tcW w:w="1014" w:type="dxa"/>
            <w:tcBorders>
              <w:top w:val="nil"/>
              <w:bottom w:val="single" w:sz="16" w:space="0" w:color="000000"/>
              <w:right w:val="single" w:sz="16" w:space="0" w:color="000000"/>
            </w:tcBorders>
            <w:shd w:val="clear" w:color="auto" w:fill="FFFFFF"/>
            <w:vAlign w:val="center"/>
          </w:tcPr>
          <w:p w:rsidR="003D535F" w:rsidRPr="007E52AB" w:rsidRDefault="003D535F" w:rsidP="007E52AB">
            <w:pPr>
              <w:autoSpaceDE w:val="0"/>
              <w:autoSpaceDN w:val="0"/>
              <w:adjustRightInd w:val="0"/>
              <w:spacing w:after="0" w:line="360" w:lineRule="auto"/>
              <w:ind w:left="60" w:right="60"/>
              <w:jc w:val="right"/>
              <w:rPr>
                <w:rFonts w:cs="Times New Roman"/>
                <w:color w:val="000000"/>
                <w:szCs w:val="24"/>
              </w:rPr>
            </w:pPr>
            <w:r w:rsidRPr="007E52AB">
              <w:rPr>
                <w:rFonts w:cs="Times New Roman"/>
                <w:color w:val="000000"/>
                <w:szCs w:val="24"/>
              </w:rPr>
              <w:t>.041</w:t>
            </w:r>
          </w:p>
        </w:tc>
      </w:tr>
      <w:tr w:rsidR="003D535F" w:rsidRPr="007E52AB" w:rsidTr="00964454">
        <w:trPr>
          <w:cantSplit/>
        </w:trPr>
        <w:tc>
          <w:tcPr>
            <w:tcW w:w="9373" w:type="dxa"/>
            <w:gridSpan w:val="7"/>
            <w:tcBorders>
              <w:top w:val="nil"/>
              <w:left w:val="nil"/>
              <w:bottom w:val="nil"/>
              <w:right w:val="nil"/>
            </w:tcBorders>
            <w:shd w:val="clear" w:color="auto" w:fill="FFFFFF"/>
          </w:tcPr>
          <w:p w:rsidR="003D535F" w:rsidRPr="007E52AB" w:rsidRDefault="003D535F" w:rsidP="007E52AB">
            <w:pPr>
              <w:autoSpaceDE w:val="0"/>
              <w:autoSpaceDN w:val="0"/>
              <w:adjustRightInd w:val="0"/>
              <w:spacing w:after="0" w:line="360" w:lineRule="auto"/>
              <w:ind w:left="60" w:right="60"/>
              <w:rPr>
                <w:rFonts w:cs="Times New Roman"/>
                <w:color w:val="000000"/>
                <w:szCs w:val="24"/>
              </w:rPr>
            </w:pPr>
            <w:r w:rsidRPr="007E52AB">
              <w:rPr>
                <w:rFonts w:cs="Times New Roman"/>
                <w:color w:val="000000"/>
                <w:szCs w:val="24"/>
              </w:rPr>
              <w:t>a. Dependent Variable: How would you rank the quality of the recent audits</w:t>
            </w:r>
          </w:p>
        </w:tc>
      </w:tr>
    </w:tbl>
    <w:p w:rsidR="003D535F" w:rsidRPr="005B60C2" w:rsidRDefault="003D535F" w:rsidP="005B60C2">
      <w:pPr>
        <w:autoSpaceDE w:val="0"/>
        <w:autoSpaceDN w:val="0"/>
        <w:adjustRightInd w:val="0"/>
        <w:spacing w:after="0" w:line="360" w:lineRule="auto"/>
        <w:rPr>
          <w:rFonts w:cs="Times New Roman"/>
          <w:b/>
          <w:szCs w:val="24"/>
        </w:rPr>
      </w:pPr>
      <w:r w:rsidRPr="007E52AB">
        <w:rPr>
          <w:rFonts w:cs="Times New Roman"/>
          <w:b/>
          <w:szCs w:val="24"/>
        </w:rPr>
        <w:t>Source: Primary data 2023</w:t>
      </w:r>
    </w:p>
    <w:p w:rsidR="003D535F" w:rsidRPr="007E52AB" w:rsidRDefault="003D535F" w:rsidP="007E52AB">
      <w:pPr>
        <w:spacing w:after="115" w:line="360" w:lineRule="auto"/>
        <w:ind w:left="19"/>
        <w:rPr>
          <w:rFonts w:cs="Times New Roman"/>
          <w:szCs w:val="24"/>
        </w:rPr>
      </w:pPr>
      <w:r w:rsidRPr="007E52AB">
        <w:rPr>
          <w:rFonts w:cs="Times New Roman"/>
          <w:szCs w:val="24"/>
        </w:rPr>
        <w:t xml:space="preserve">The regression coefficients in </w:t>
      </w:r>
      <w:r w:rsidR="007F66AF">
        <w:rPr>
          <w:rFonts w:cs="Times New Roman"/>
          <w:szCs w:val="24"/>
        </w:rPr>
        <w:t>the table</w:t>
      </w:r>
      <w:r w:rsidR="00046AF0">
        <w:rPr>
          <w:rFonts w:cs="Times New Roman"/>
          <w:szCs w:val="24"/>
        </w:rPr>
        <w:t>4.6,</w:t>
      </w:r>
      <w:r w:rsidRPr="007E52AB">
        <w:rPr>
          <w:rFonts w:cs="Times New Roman"/>
          <w:szCs w:val="24"/>
        </w:rPr>
        <w:t xml:space="preserve"> show</w:t>
      </w:r>
      <w:r w:rsidR="00046AF0">
        <w:rPr>
          <w:rFonts w:cs="Times New Roman"/>
          <w:szCs w:val="24"/>
        </w:rPr>
        <w:t>s that</w:t>
      </w:r>
      <w:r w:rsidRPr="007E52AB">
        <w:rPr>
          <w:rFonts w:cs="Times New Roman"/>
          <w:szCs w:val="24"/>
        </w:rPr>
        <w:t xml:space="preserve"> the gradient of the tested variables' standardized and unstandardized coefficients.  </w:t>
      </w:r>
      <w:r w:rsidR="00D52EEE">
        <w:rPr>
          <w:rFonts w:cs="Times New Roman"/>
          <w:szCs w:val="24"/>
        </w:rPr>
        <w:t>T</w:t>
      </w:r>
      <w:r w:rsidRPr="007E52AB">
        <w:rPr>
          <w:rFonts w:cs="Times New Roman"/>
          <w:szCs w:val="24"/>
        </w:rPr>
        <w:t xml:space="preserve">hese coefficient variables </w:t>
      </w:r>
      <w:r w:rsidR="00D52EEE" w:rsidRPr="007E52AB">
        <w:rPr>
          <w:rFonts w:cs="Times New Roman"/>
          <w:szCs w:val="24"/>
        </w:rPr>
        <w:t>showed</w:t>
      </w:r>
      <w:r w:rsidRPr="007E52AB">
        <w:rPr>
          <w:rFonts w:cs="Times New Roman"/>
          <w:szCs w:val="24"/>
        </w:rPr>
        <w:t>,</w:t>
      </w:r>
      <w:r w:rsidR="00D52EEE">
        <w:rPr>
          <w:rFonts w:cs="Times New Roman"/>
          <w:szCs w:val="24"/>
        </w:rPr>
        <w:t xml:space="preserve"> that</w:t>
      </w:r>
      <w:r w:rsidRPr="007E52AB">
        <w:rPr>
          <w:rFonts w:cs="Times New Roman"/>
          <w:szCs w:val="24"/>
        </w:rPr>
        <w:t xml:space="preserve"> the equation can be </w:t>
      </w:r>
      <w:r w:rsidR="00D52EEE" w:rsidRPr="007E52AB">
        <w:rPr>
          <w:rFonts w:cs="Times New Roman"/>
          <w:szCs w:val="24"/>
        </w:rPr>
        <w:t>constru</w:t>
      </w:r>
      <w:r w:rsidR="00D52EEE">
        <w:rPr>
          <w:rFonts w:cs="Times New Roman"/>
          <w:szCs w:val="24"/>
        </w:rPr>
        <w:t>ct</w:t>
      </w:r>
      <w:r w:rsidR="00D52EEE" w:rsidRPr="007E52AB">
        <w:rPr>
          <w:rFonts w:cs="Times New Roman"/>
          <w:szCs w:val="24"/>
        </w:rPr>
        <w:t>ed</w:t>
      </w:r>
      <w:r w:rsidRPr="007E52AB">
        <w:rPr>
          <w:rFonts w:cs="Times New Roman"/>
          <w:szCs w:val="24"/>
        </w:rPr>
        <w:t xml:space="preserve"> as follows: </w:t>
      </w:r>
    </w:p>
    <w:p w:rsidR="003D535F" w:rsidRPr="007E52AB" w:rsidRDefault="003D535F" w:rsidP="007E52AB">
      <w:pPr>
        <w:spacing w:after="124" w:line="360" w:lineRule="auto"/>
        <w:ind w:left="435"/>
        <w:rPr>
          <w:rFonts w:cs="Times New Roman"/>
          <w:szCs w:val="24"/>
        </w:rPr>
      </w:pPr>
      <w:r w:rsidRPr="007E52AB">
        <w:rPr>
          <w:rFonts w:ascii="Cambria Math" w:hAnsi="Cambria Math" w:cs="Cambria Math"/>
          <w:szCs w:val="24"/>
        </w:rPr>
        <w:t>𝑎𝑢𝑑𝑖𝑡</w:t>
      </w:r>
      <w:r w:rsidRPr="007E52AB">
        <w:rPr>
          <w:rFonts w:cs="Times New Roman"/>
          <w:szCs w:val="24"/>
        </w:rPr>
        <w:t xml:space="preserve"> </w:t>
      </w:r>
      <w:r w:rsidRPr="007E52AB">
        <w:rPr>
          <w:rFonts w:ascii="Cambria Math" w:hAnsi="Cambria Math" w:cs="Cambria Math"/>
          <w:szCs w:val="24"/>
        </w:rPr>
        <w:t>𝑐𝑜𝑛𝑑𝑢𝑐𝑡𝑒𝑑</w:t>
      </w:r>
      <w:r w:rsidRPr="007E52AB">
        <w:rPr>
          <w:rFonts w:cs="Times New Roman"/>
          <w:szCs w:val="24"/>
        </w:rPr>
        <w:t xml:space="preserve"> </w:t>
      </w:r>
      <w:r w:rsidRPr="007E52AB">
        <w:rPr>
          <w:rFonts w:ascii="Cambria Math" w:hAnsi="Cambria Math" w:cs="Cambria Math"/>
          <w:szCs w:val="24"/>
        </w:rPr>
        <w:t>𝑖𝑛</w:t>
      </w:r>
      <w:r w:rsidRPr="007E52AB">
        <w:rPr>
          <w:rFonts w:cs="Times New Roman"/>
          <w:szCs w:val="24"/>
        </w:rPr>
        <w:t xml:space="preserve"> </w:t>
      </w:r>
      <w:r w:rsidRPr="007E52AB">
        <w:rPr>
          <w:rFonts w:ascii="Cambria Math" w:hAnsi="Cambria Math" w:cs="Cambria Math"/>
          <w:szCs w:val="24"/>
        </w:rPr>
        <w:t>𝑡</w:t>
      </w:r>
      <w:r w:rsidRPr="007E52AB">
        <w:rPr>
          <w:rFonts w:cs="Times New Roman"/>
          <w:szCs w:val="24"/>
        </w:rPr>
        <w:t>ℎ</w:t>
      </w:r>
      <w:r w:rsidRPr="007E52AB">
        <w:rPr>
          <w:rFonts w:ascii="Cambria Math" w:hAnsi="Cambria Math" w:cs="Cambria Math"/>
          <w:szCs w:val="24"/>
        </w:rPr>
        <w:t>𝑒</w:t>
      </w:r>
      <w:r w:rsidRPr="007E52AB">
        <w:rPr>
          <w:rFonts w:cs="Times New Roman"/>
          <w:szCs w:val="24"/>
        </w:rPr>
        <w:t xml:space="preserve"> recent </w:t>
      </w:r>
      <w:r w:rsidRPr="007E52AB">
        <w:rPr>
          <w:rFonts w:ascii="Cambria Math" w:hAnsi="Cambria Math" w:cs="Cambria Math"/>
          <w:szCs w:val="24"/>
        </w:rPr>
        <w:t>𝑦𝑒𝑎𝑟𝑠</w:t>
      </w:r>
    </w:p>
    <w:p w:rsidR="003D535F" w:rsidRPr="007E52AB" w:rsidRDefault="003D535F" w:rsidP="007E52AB">
      <w:pPr>
        <w:spacing w:after="131" w:line="360" w:lineRule="auto"/>
        <w:ind w:left="1875"/>
        <w:rPr>
          <w:rFonts w:cs="Times New Roman"/>
          <w:szCs w:val="24"/>
        </w:rPr>
      </w:pPr>
      <w:r w:rsidRPr="007E52AB">
        <w:rPr>
          <w:rFonts w:cs="Times New Roman"/>
          <w:szCs w:val="24"/>
        </w:rPr>
        <w:t>= (1.852) + 0.505 financial audit+ (−0.429) operational audits</w:t>
      </w:r>
    </w:p>
    <w:p w:rsidR="003D535F" w:rsidRPr="007E52AB" w:rsidRDefault="003D535F" w:rsidP="007E52AB">
      <w:pPr>
        <w:spacing w:after="131" w:line="360" w:lineRule="auto"/>
        <w:ind w:left="1875"/>
        <w:rPr>
          <w:rFonts w:cs="Times New Roman"/>
          <w:szCs w:val="24"/>
        </w:rPr>
      </w:pPr>
      <w:r w:rsidRPr="007E52AB">
        <w:rPr>
          <w:rFonts w:cs="Times New Roman"/>
          <w:szCs w:val="24"/>
        </w:rPr>
        <w:t xml:space="preserve">+ 1.062 information technology audits + 0.124 regulatory compliance + (0.209) risk management + (−0.124) corruption audit  </w:t>
      </w:r>
    </w:p>
    <w:p w:rsidR="003D535F" w:rsidRPr="00FA556F" w:rsidRDefault="003D535F" w:rsidP="00FA556F">
      <w:pPr>
        <w:spacing w:line="360" w:lineRule="auto"/>
        <w:rPr>
          <w:rFonts w:cs="Times New Roman"/>
          <w:b/>
          <w:bCs/>
          <w:szCs w:val="24"/>
        </w:rPr>
      </w:pPr>
      <w:r w:rsidRPr="00FA556F">
        <w:rPr>
          <w:rFonts w:cs="Times New Roman"/>
          <w:szCs w:val="24"/>
        </w:rPr>
        <w:t xml:space="preserve">Unstandardized beta coefficients show how an independent variable affects a dependent variable when all other variables are maintained constant (Salim, el at. 2018). Internal audit has the potential to improve excellent corporate governance in this aspect, provided that other variables remain constant. </w:t>
      </w:r>
      <w:r w:rsidR="00D01D63" w:rsidRPr="00D01D63">
        <w:rPr>
          <w:rFonts w:cs="Times New Roman"/>
          <w:szCs w:val="24"/>
        </w:rPr>
        <w:t xml:space="preserve">The study indicates that a decrease in operational audits is associated with a decrease in the </w:t>
      </w:r>
      <w:r w:rsidR="00052C77" w:rsidRPr="00D01D63">
        <w:rPr>
          <w:rFonts w:cs="Times New Roman"/>
          <w:szCs w:val="24"/>
        </w:rPr>
        <w:t>capacity</w:t>
      </w:r>
      <w:r w:rsidR="00052C77">
        <w:rPr>
          <w:rFonts w:cs="Times New Roman"/>
          <w:szCs w:val="24"/>
        </w:rPr>
        <w:t xml:space="preserve"> of internal audit to enhance</w:t>
      </w:r>
      <w:r w:rsidR="00D01D63" w:rsidRPr="00D01D63">
        <w:rPr>
          <w:rFonts w:cs="Times New Roman"/>
          <w:szCs w:val="24"/>
        </w:rPr>
        <w:t xml:space="preserve"> good governance. Specifically, a unit decline in operational audit leads to a loss of 0.429 units in the effectiveness of internal audit in promoting good governance. The findings suggest that information control audit, finan</w:t>
      </w:r>
      <w:r w:rsidR="00052C77">
        <w:rPr>
          <w:rFonts w:cs="Times New Roman"/>
          <w:szCs w:val="24"/>
        </w:rPr>
        <w:t>cial audit, risk management, as well as</w:t>
      </w:r>
      <w:r w:rsidR="00D01D63" w:rsidRPr="00D01D63">
        <w:rPr>
          <w:rFonts w:cs="Times New Roman"/>
          <w:szCs w:val="24"/>
        </w:rPr>
        <w:t xml:space="preserve"> regulatory compliance monitoring have the greatest impact on improving good governance through internal audit, while operational audit has relatively little effect. Information technology audit and corruption audit also have less impact on improving good governance compared to the other types of audit.</w:t>
      </w:r>
      <w:r w:rsidRPr="00FA556F">
        <w:rPr>
          <w:rFonts w:cs="Times New Roman"/>
          <w:szCs w:val="24"/>
        </w:rPr>
        <w:t xml:space="preserve"> </w:t>
      </w:r>
    </w:p>
    <w:p w:rsidR="003D535F" w:rsidRPr="00FA556F" w:rsidRDefault="007F66AF" w:rsidP="00FA556F">
      <w:pPr>
        <w:pStyle w:val="Heading2"/>
      </w:pPr>
      <w:bookmarkStart w:id="95" w:name="_Toc137974830"/>
      <w:r>
        <w:t>4.5</w:t>
      </w:r>
      <w:r w:rsidR="003D535F" w:rsidRPr="00FA556F">
        <w:t xml:space="preserve">To evaluate </w:t>
      </w:r>
      <w:bookmarkStart w:id="96" w:name="_Hlk48721443"/>
      <w:r w:rsidR="003D535F" w:rsidRPr="00FA556F">
        <w:t>challenges that hinder internal auditing in enhancing good corporate governance</w:t>
      </w:r>
      <w:bookmarkEnd w:id="95"/>
      <w:bookmarkEnd w:id="96"/>
    </w:p>
    <w:p w:rsidR="003D535F" w:rsidRPr="007E52AB" w:rsidRDefault="007F66AF" w:rsidP="00AA1879">
      <w:pPr>
        <w:pStyle w:val="Heading4"/>
      </w:pPr>
      <w:bookmarkStart w:id="97" w:name="_Toc88672046"/>
      <w:bookmarkStart w:id="98" w:name="_Toc88672788"/>
      <w:bookmarkStart w:id="99" w:name="_Toc137884765"/>
      <w:r>
        <w:t>Figure 4.5:</w:t>
      </w:r>
      <w:r w:rsidR="003D535F" w:rsidRPr="007E52AB">
        <w:t>Challenges that hinder internal auditing in enhancing good corporate governance</w:t>
      </w:r>
      <w:bookmarkEnd w:id="97"/>
      <w:bookmarkEnd w:id="98"/>
      <w:bookmarkEnd w:id="99"/>
      <w:r w:rsidR="00052C77">
        <w:t>.</w:t>
      </w:r>
    </w:p>
    <w:p w:rsidR="003D535F" w:rsidRPr="007E52AB" w:rsidRDefault="003D535F" w:rsidP="007E52AB">
      <w:pPr>
        <w:spacing w:line="360" w:lineRule="auto"/>
        <w:rPr>
          <w:rFonts w:cs="Times New Roman"/>
          <w:szCs w:val="24"/>
        </w:rPr>
      </w:pPr>
    </w:p>
    <w:p w:rsidR="003D535F" w:rsidRPr="007E52AB" w:rsidRDefault="003D535F" w:rsidP="007E52AB">
      <w:pPr>
        <w:spacing w:line="360" w:lineRule="auto"/>
        <w:rPr>
          <w:rFonts w:cs="Times New Roman"/>
          <w:szCs w:val="24"/>
        </w:rPr>
      </w:pPr>
      <w:r w:rsidRPr="007E52AB">
        <w:rPr>
          <w:rFonts w:cs="Times New Roman"/>
          <w:noProof/>
          <w:szCs w:val="24"/>
        </w:rPr>
        <w:drawing>
          <wp:inline distT="0" distB="0" distL="0" distR="0" wp14:anchorId="23479F3A" wp14:editId="0DB43569">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D535F" w:rsidRPr="007E52AB" w:rsidRDefault="003D535F" w:rsidP="007E52AB">
      <w:pPr>
        <w:spacing w:line="360" w:lineRule="auto"/>
        <w:rPr>
          <w:rFonts w:cs="Times New Roman"/>
          <w:b/>
          <w:szCs w:val="24"/>
        </w:rPr>
      </w:pPr>
      <w:bookmarkStart w:id="100" w:name="_Hlk49241839"/>
      <w:r w:rsidRPr="007E52AB">
        <w:rPr>
          <w:rFonts w:cs="Times New Roman"/>
          <w:b/>
          <w:szCs w:val="24"/>
        </w:rPr>
        <w:t xml:space="preserve">Source: Primary data 2023 </w:t>
      </w:r>
    </w:p>
    <w:p w:rsidR="00D01D63" w:rsidRPr="007E52AB" w:rsidRDefault="003D03DC" w:rsidP="007E52AB">
      <w:pPr>
        <w:spacing w:line="360" w:lineRule="auto"/>
        <w:rPr>
          <w:rFonts w:cs="Times New Roman"/>
          <w:szCs w:val="24"/>
        </w:rPr>
      </w:pPr>
      <w:r>
        <w:rPr>
          <w:rFonts w:cs="Times New Roman"/>
          <w:szCs w:val="24"/>
        </w:rPr>
        <w:t>The graph mentioned showed</w:t>
      </w:r>
      <w:r w:rsidR="00D01D63" w:rsidRPr="00D01D63">
        <w:rPr>
          <w:rFonts w:cs="Times New Roman"/>
          <w:szCs w:val="24"/>
        </w:rPr>
        <w:t xml:space="preserve"> that 87.5% of the </w:t>
      </w:r>
      <w:r w:rsidR="00052C77">
        <w:rPr>
          <w:rFonts w:cs="Times New Roman"/>
          <w:szCs w:val="24"/>
        </w:rPr>
        <w:t>participants</w:t>
      </w:r>
      <w:r w:rsidR="00D01D63" w:rsidRPr="00D01D63">
        <w:rPr>
          <w:rFonts w:cs="Times New Roman"/>
          <w:szCs w:val="24"/>
        </w:rPr>
        <w:t xml:space="preserve"> (16 participants) agreed that a lack of professionalism among internal auditors contributes to the failure to improve good corporate governance practices. This lack of professionalism is associated with slow information systems, inaccurate recording and classification of financial transactions, and incomplete records and supporting documents. This can result in important information not being disclosed in financial statements and reports, which are crucial indicators of an organization's financial situation and activities. Inadequate skills and expertise can also lead to fraud, corruption, and other misconducts that are indications of poor corporate governance and inadequate safeg</w:t>
      </w:r>
      <w:r w:rsidR="00052C77">
        <w:rPr>
          <w:rFonts w:cs="Times New Roman"/>
          <w:szCs w:val="24"/>
        </w:rPr>
        <w:t>uards against them. The results are</w:t>
      </w:r>
      <w:r w:rsidR="00D01D63" w:rsidRPr="00D01D63">
        <w:rPr>
          <w:rFonts w:cs="Times New Roman"/>
          <w:szCs w:val="24"/>
        </w:rPr>
        <w:t xml:space="preserve"> supported by the </w:t>
      </w:r>
      <w:r w:rsidR="00052C77">
        <w:rPr>
          <w:rFonts w:cs="Times New Roman"/>
          <w:szCs w:val="24"/>
        </w:rPr>
        <w:t>study</w:t>
      </w:r>
      <w:r w:rsidR="00D01D63" w:rsidRPr="00D01D63">
        <w:rPr>
          <w:rFonts w:cs="Times New Roman"/>
          <w:szCs w:val="24"/>
        </w:rPr>
        <w:t xml:space="preserve"> of other scholars, such as Adeyemi and Uadiale (2011)</w:t>
      </w:r>
      <w:r w:rsidR="00D01D63">
        <w:rPr>
          <w:rFonts w:cs="Times New Roman"/>
          <w:szCs w:val="24"/>
        </w:rPr>
        <w:t xml:space="preserve"> who</w:t>
      </w:r>
      <w:r w:rsidR="00D01D63" w:rsidRPr="00D01D63">
        <w:rPr>
          <w:rFonts w:cs="Times New Roman"/>
          <w:szCs w:val="24"/>
        </w:rPr>
        <w:t xml:space="preserve"> found that internal audit quality significantly affects financial reporting quality, indicating that a lack of professionalism among internal auditors can have negative impacts on an organization's financial reporting and ultimately on its corporate governance.</w:t>
      </w:r>
    </w:p>
    <w:p w:rsidR="003D535F" w:rsidRPr="007E52AB" w:rsidRDefault="003D535F" w:rsidP="007E52AB">
      <w:pPr>
        <w:spacing w:line="360" w:lineRule="auto"/>
        <w:rPr>
          <w:rFonts w:cs="Times New Roman"/>
          <w:szCs w:val="24"/>
        </w:rPr>
      </w:pPr>
      <w:r w:rsidRPr="007E52AB">
        <w:rPr>
          <w:rFonts w:cs="Times New Roman"/>
          <w:szCs w:val="24"/>
        </w:rPr>
        <w:t xml:space="preserve">According to the study's findings, 11 of the participants concur that poor internal auditing does more to enable poor corporate governance than it does to prevent strong corporate governance. A further barrier to good corporate governance, according to 13 of the study's participants, was mismanagement. This is because mismanagement has grown into the norm as well as a culture, </w:t>
      </w:r>
      <w:r w:rsidR="00AA37BA" w:rsidRPr="007E52AB">
        <w:rPr>
          <w:rFonts w:cs="Times New Roman"/>
          <w:szCs w:val="24"/>
        </w:rPr>
        <w:t>mainly</w:t>
      </w:r>
      <w:r w:rsidRPr="007E52AB">
        <w:rPr>
          <w:rFonts w:cs="Times New Roman"/>
          <w:szCs w:val="24"/>
        </w:rPr>
        <w:t xml:space="preserve"> in local governmen</w:t>
      </w:r>
      <w:r w:rsidR="00052C77">
        <w:rPr>
          <w:rFonts w:cs="Times New Roman"/>
          <w:szCs w:val="24"/>
        </w:rPr>
        <w:t>ts where effective service can’</w:t>
      </w:r>
      <w:r w:rsidRPr="007E52AB">
        <w:rPr>
          <w:rFonts w:cs="Times New Roman"/>
          <w:szCs w:val="24"/>
        </w:rPr>
        <w:t xml:space="preserve">t be provided lacking a mismanagement </w:t>
      </w:r>
      <w:r w:rsidR="00052C77" w:rsidRPr="007E52AB">
        <w:rPr>
          <w:rFonts w:cs="Times New Roman"/>
          <w:szCs w:val="24"/>
        </w:rPr>
        <w:t>substance</w:t>
      </w:r>
      <w:r w:rsidRPr="007E52AB">
        <w:rPr>
          <w:rFonts w:cs="Times New Roman"/>
          <w:szCs w:val="24"/>
        </w:rPr>
        <w:t xml:space="preserve">. Mismanagement has been linked to organizational as well as political influences that obstruct good governance practices. </w:t>
      </w:r>
      <w:r w:rsidR="00D01D63" w:rsidRPr="00D01D63">
        <w:rPr>
          <w:rFonts w:cs="Times New Roman"/>
          <w:szCs w:val="24"/>
        </w:rPr>
        <w:t>Mkenda (2013) and Ramkumar (2005) have reported similar findings, indicating that the independence of auditors in performing their duties is limited by bureaucratic and political factors.</w:t>
      </w:r>
      <w:r w:rsidR="007E52AB">
        <w:rPr>
          <w:rFonts w:cs="Times New Roman"/>
          <w:szCs w:val="24"/>
        </w:rPr>
        <w:t xml:space="preserve"> </w:t>
      </w:r>
    </w:p>
    <w:p w:rsidR="003D535F" w:rsidRPr="007E52AB" w:rsidRDefault="003D535F" w:rsidP="007E52AB">
      <w:pPr>
        <w:spacing w:line="360" w:lineRule="auto"/>
        <w:rPr>
          <w:rFonts w:cs="Times New Roman"/>
          <w:szCs w:val="24"/>
        </w:rPr>
      </w:pPr>
      <w:bookmarkStart w:id="101" w:name="_Toc49252256"/>
      <w:bookmarkStart w:id="102" w:name="_Toc88672013"/>
      <w:bookmarkStart w:id="103" w:name="_Toc88673500"/>
      <w:r w:rsidRPr="007E52AB">
        <w:rPr>
          <w:rFonts w:cs="Times New Roman"/>
          <w:szCs w:val="24"/>
        </w:rPr>
        <w:t>Additionally, 81% of the respondents stated that poor corporate governance is greatly fueled by these corrupt practices in the majority of public sector businesses, which include favoritism and a society of whom people know. According to Khan (2009), is auditors' efforts to improve good corporate governance through the fight against corruption are hampered by an absence of independence.</w:t>
      </w:r>
    </w:p>
    <w:p w:rsidR="003D535F" w:rsidRPr="007E52AB" w:rsidRDefault="003D535F" w:rsidP="007E52AB">
      <w:pPr>
        <w:spacing w:line="360" w:lineRule="auto"/>
        <w:rPr>
          <w:rFonts w:cs="Times New Roman"/>
          <w:szCs w:val="24"/>
        </w:rPr>
      </w:pPr>
      <w:r w:rsidRPr="007E52AB">
        <w:rPr>
          <w:rFonts w:cs="Times New Roman"/>
          <w:szCs w:val="24"/>
        </w:rPr>
        <w:t xml:space="preserve">Poorly structured board, particularly in government organizations given the current economic difficulties the nation is experiencing, has a </w:t>
      </w:r>
      <w:r w:rsidR="00AA37BA" w:rsidRPr="007E52AB">
        <w:rPr>
          <w:rFonts w:cs="Times New Roman"/>
          <w:szCs w:val="24"/>
        </w:rPr>
        <w:t>substantial</w:t>
      </w:r>
      <w:r w:rsidRPr="007E52AB">
        <w:rPr>
          <w:rFonts w:cs="Times New Roman"/>
          <w:szCs w:val="24"/>
        </w:rPr>
        <w:t xml:space="preserve"> </w:t>
      </w:r>
      <w:r w:rsidR="00AA37BA" w:rsidRPr="007E52AB">
        <w:rPr>
          <w:rFonts w:cs="Times New Roman"/>
          <w:szCs w:val="24"/>
        </w:rPr>
        <w:t>effect</w:t>
      </w:r>
      <w:r w:rsidRPr="007E52AB">
        <w:rPr>
          <w:rFonts w:cs="Times New Roman"/>
          <w:szCs w:val="24"/>
        </w:rPr>
        <w:t xml:space="preserve"> on the inability of auditing to improve sound corporate governance; instead it promotes poor governance practices.</w:t>
      </w:r>
    </w:p>
    <w:p w:rsidR="003D535F" w:rsidRDefault="003D535F" w:rsidP="007E52AB">
      <w:pPr>
        <w:spacing w:line="360" w:lineRule="auto"/>
        <w:rPr>
          <w:rFonts w:cs="Times New Roman"/>
          <w:szCs w:val="24"/>
        </w:rPr>
      </w:pPr>
      <w:r w:rsidRPr="007E52AB">
        <w:rPr>
          <w:rFonts w:cs="Times New Roman"/>
          <w:szCs w:val="24"/>
        </w:rPr>
        <w:t xml:space="preserve">The respondents concurred that the aforementioned issues make internal auditing less effective at promoting sound company governance. This is demonstrated by the 76% of respondents who felt that internal auditing was weak and believed there was a lack of professionalism, poor board structure, dishonest audit committees, and mismanagement including fraudulent management. Based on the aforementioned conclusions, it is obvious that internal auditing contributes significantly to improving excellent corporate governance. </w:t>
      </w:r>
    </w:p>
    <w:p w:rsidR="005B60C2" w:rsidRPr="005B60C2" w:rsidRDefault="003D03DC" w:rsidP="005B60C2">
      <w:pPr>
        <w:pStyle w:val="Heading2"/>
      </w:pPr>
      <w:bookmarkStart w:id="104" w:name="_Toc137974831"/>
      <w:r>
        <w:t>4.6</w:t>
      </w:r>
      <w:r w:rsidR="005B60C2" w:rsidRPr="005B60C2">
        <w:t>To evaluate compliance of the internal audit</w:t>
      </w:r>
      <w:r w:rsidR="00052C77">
        <w:t>,</w:t>
      </w:r>
      <w:r w:rsidR="005B60C2" w:rsidRPr="005B60C2">
        <w:t xml:space="preserve"> with policies and regulations</w:t>
      </w:r>
      <w:bookmarkEnd w:id="104"/>
    </w:p>
    <w:p w:rsidR="005B60C2" w:rsidRDefault="005B60C2" w:rsidP="005B60C2">
      <w:pPr>
        <w:pStyle w:val="Heading4"/>
      </w:pPr>
      <w:r w:rsidRPr="005B60C2">
        <w:t xml:space="preserve">Table 4.7 How efficient are your organization's present policies, processes, and systems in guaranteeing </w:t>
      </w:r>
      <w:r>
        <w:t>the following governance issues.</w:t>
      </w:r>
    </w:p>
    <w:tbl>
      <w:tblPr>
        <w:tblStyle w:val="TableGrid"/>
        <w:tblW w:w="0" w:type="auto"/>
        <w:tblLook w:val="04A0" w:firstRow="1" w:lastRow="0" w:firstColumn="1" w:lastColumn="0" w:noHBand="0" w:noVBand="1"/>
      </w:tblPr>
      <w:tblGrid>
        <w:gridCol w:w="3595"/>
        <w:gridCol w:w="1260"/>
        <w:gridCol w:w="1070"/>
        <w:gridCol w:w="963"/>
        <w:gridCol w:w="990"/>
        <w:gridCol w:w="1097"/>
      </w:tblGrid>
      <w:tr w:rsidR="005B60C2" w:rsidTr="005B60C2">
        <w:trPr>
          <w:trHeight w:val="422"/>
        </w:trPr>
        <w:tc>
          <w:tcPr>
            <w:tcW w:w="3595" w:type="dxa"/>
          </w:tcPr>
          <w:p w:rsidR="005B60C2" w:rsidRPr="00202F95" w:rsidRDefault="005B60C2" w:rsidP="00D503D3">
            <w:pPr>
              <w:rPr>
                <w:szCs w:val="24"/>
              </w:rPr>
            </w:pPr>
          </w:p>
        </w:tc>
        <w:tc>
          <w:tcPr>
            <w:tcW w:w="1260" w:type="dxa"/>
          </w:tcPr>
          <w:p w:rsidR="005B60C2" w:rsidRDefault="005B60C2" w:rsidP="00D503D3">
            <w:pPr>
              <w:rPr>
                <w:b/>
                <w:szCs w:val="24"/>
              </w:rPr>
            </w:pPr>
            <w:r>
              <w:rPr>
                <w:b/>
                <w:szCs w:val="24"/>
              </w:rPr>
              <w:t>Strongly disagree</w:t>
            </w:r>
          </w:p>
        </w:tc>
        <w:tc>
          <w:tcPr>
            <w:tcW w:w="990" w:type="dxa"/>
          </w:tcPr>
          <w:p w:rsidR="005B60C2" w:rsidRDefault="005B60C2" w:rsidP="00D503D3">
            <w:pPr>
              <w:rPr>
                <w:b/>
                <w:szCs w:val="24"/>
              </w:rPr>
            </w:pPr>
            <w:r>
              <w:rPr>
                <w:b/>
                <w:szCs w:val="24"/>
              </w:rPr>
              <w:t>disagree</w:t>
            </w:r>
          </w:p>
        </w:tc>
        <w:tc>
          <w:tcPr>
            <w:tcW w:w="900" w:type="dxa"/>
          </w:tcPr>
          <w:p w:rsidR="005B60C2" w:rsidRDefault="005B60C2" w:rsidP="00D503D3">
            <w:pPr>
              <w:rPr>
                <w:b/>
                <w:szCs w:val="24"/>
              </w:rPr>
            </w:pPr>
            <w:r>
              <w:rPr>
                <w:b/>
                <w:szCs w:val="24"/>
              </w:rPr>
              <w:t>neutral</w:t>
            </w:r>
          </w:p>
        </w:tc>
        <w:tc>
          <w:tcPr>
            <w:tcW w:w="990" w:type="dxa"/>
          </w:tcPr>
          <w:p w:rsidR="005B60C2" w:rsidRDefault="005B60C2" w:rsidP="00D503D3">
            <w:pPr>
              <w:rPr>
                <w:b/>
                <w:szCs w:val="24"/>
              </w:rPr>
            </w:pPr>
            <w:r>
              <w:rPr>
                <w:b/>
                <w:szCs w:val="24"/>
              </w:rPr>
              <w:t>agree</w:t>
            </w:r>
          </w:p>
        </w:tc>
        <w:tc>
          <w:tcPr>
            <w:tcW w:w="999" w:type="dxa"/>
          </w:tcPr>
          <w:p w:rsidR="005B60C2" w:rsidRDefault="005B60C2" w:rsidP="00D503D3">
            <w:pPr>
              <w:rPr>
                <w:b/>
                <w:szCs w:val="24"/>
              </w:rPr>
            </w:pPr>
            <w:r>
              <w:rPr>
                <w:b/>
                <w:szCs w:val="24"/>
              </w:rPr>
              <w:t>Strongly agree</w:t>
            </w:r>
          </w:p>
        </w:tc>
      </w:tr>
      <w:tr w:rsidR="005B60C2" w:rsidTr="005B60C2">
        <w:tc>
          <w:tcPr>
            <w:tcW w:w="3595" w:type="dxa"/>
          </w:tcPr>
          <w:p w:rsidR="005B60C2" w:rsidRPr="00202F95" w:rsidRDefault="005B60C2" w:rsidP="00D503D3">
            <w:pPr>
              <w:rPr>
                <w:szCs w:val="24"/>
              </w:rPr>
            </w:pPr>
            <w:r w:rsidRPr="00202F95">
              <w:rPr>
                <w:szCs w:val="24"/>
              </w:rPr>
              <w:t>Integrity</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1</w:t>
            </w:r>
          </w:p>
        </w:tc>
        <w:tc>
          <w:tcPr>
            <w:tcW w:w="900" w:type="dxa"/>
          </w:tcPr>
          <w:p w:rsidR="005B60C2" w:rsidRPr="005B60C2" w:rsidRDefault="005B60C2" w:rsidP="005B60C2">
            <w:pPr>
              <w:jc w:val="center"/>
              <w:rPr>
                <w:szCs w:val="24"/>
              </w:rPr>
            </w:pPr>
            <w:r>
              <w:rPr>
                <w:szCs w:val="24"/>
              </w:rPr>
              <w:t>3</w:t>
            </w:r>
          </w:p>
        </w:tc>
        <w:tc>
          <w:tcPr>
            <w:tcW w:w="990" w:type="dxa"/>
          </w:tcPr>
          <w:p w:rsidR="005B60C2" w:rsidRPr="005B60C2" w:rsidRDefault="005B60C2" w:rsidP="005B60C2">
            <w:pPr>
              <w:jc w:val="center"/>
              <w:rPr>
                <w:szCs w:val="24"/>
              </w:rPr>
            </w:pPr>
            <w:r>
              <w:rPr>
                <w:szCs w:val="24"/>
              </w:rPr>
              <w:t>10</w:t>
            </w:r>
          </w:p>
        </w:tc>
        <w:tc>
          <w:tcPr>
            <w:tcW w:w="999" w:type="dxa"/>
          </w:tcPr>
          <w:p w:rsidR="005B60C2" w:rsidRPr="005B60C2" w:rsidRDefault="005B60C2" w:rsidP="005B60C2">
            <w:pPr>
              <w:jc w:val="center"/>
              <w:rPr>
                <w:szCs w:val="24"/>
              </w:rPr>
            </w:pPr>
            <w:r>
              <w:rPr>
                <w:szCs w:val="24"/>
              </w:rPr>
              <w:t>2</w:t>
            </w:r>
          </w:p>
        </w:tc>
      </w:tr>
      <w:tr w:rsidR="005B60C2" w:rsidTr="005B60C2">
        <w:tc>
          <w:tcPr>
            <w:tcW w:w="3595" w:type="dxa"/>
          </w:tcPr>
          <w:p w:rsidR="005B60C2" w:rsidRPr="00202F95" w:rsidRDefault="005B60C2" w:rsidP="00D503D3">
            <w:pPr>
              <w:rPr>
                <w:szCs w:val="24"/>
              </w:rPr>
            </w:pPr>
            <w:r w:rsidRPr="00202F95">
              <w:rPr>
                <w:szCs w:val="24"/>
              </w:rPr>
              <w:t>Accountability</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0</w:t>
            </w:r>
          </w:p>
        </w:tc>
        <w:tc>
          <w:tcPr>
            <w:tcW w:w="900" w:type="dxa"/>
          </w:tcPr>
          <w:p w:rsidR="005B60C2" w:rsidRPr="005B60C2" w:rsidRDefault="005B60C2" w:rsidP="005B60C2">
            <w:pPr>
              <w:jc w:val="center"/>
              <w:rPr>
                <w:szCs w:val="24"/>
              </w:rPr>
            </w:pPr>
            <w:r>
              <w:rPr>
                <w:szCs w:val="24"/>
              </w:rPr>
              <w:t>2</w:t>
            </w:r>
          </w:p>
        </w:tc>
        <w:tc>
          <w:tcPr>
            <w:tcW w:w="990" w:type="dxa"/>
          </w:tcPr>
          <w:p w:rsidR="005B60C2" w:rsidRPr="005B60C2" w:rsidRDefault="005B60C2" w:rsidP="005B60C2">
            <w:pPr>
              <w:jc w:val="center"/>
              <w:rPr>
                <w:szCs w:val="24"/>
              </w:rPr>
            </w:pPr>
            <w:r>
              <w:rPr>
                <w:szCs w:val="24"/>
              </w:rPr>
              <w:t>11</w:t>
            </w:r>
          </w:p>
        </w:tc>
        <w:tc>
          <w:tcPr>
            <w:tcW w:w="999" w:type="dxa"/>
          </w:tcPr>
          <w:p w:rsidR="005B60C2" w:rsidRPr="005B60C2" w:rsidRDefault="005B60C2" w:rsidP="005B60C2">
            <w:pPr>
              <w:jc w:val="center"/>
              <w:rPr>
                <w:szCs w:val="24"/>
              </w:rPr>
            </w:pPr>
            <w:r>
              <w:rPr>
                <w:szCs w:val="24"/>
              </w:rPr>
              <w:t>3</w:t>
            </w:r>
          </w:p>
        </w:tc>
      </w:tr>
      <w:tr w:rsidR="005B60C2" w:rsidTr="005B60C2">
        <w:tc>
          <w:tcPr>
            <w:tcW w:w="3595" w:type="dxa"/>
          </w:tcPr>
          <w:p w:rsidR="005B60C2" w:rsidRPr="00202F95" w:rsidRDefault="005B60C2" w:rsidP="00D503D3">
            <w:pPr>
              <w:rPr>
                <w:szCs w:val="24"/>
              </w:rPr>
            </w:pPr>
            <w:r w:rsidRPr="00202F95">
              <w:rPr>
                <w:szCs w:val="24"/>
              </w:rPr>
              <w:t>Fairness</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2</w:t>
            </w:r>
          </w:p>
        </w:tc>
        <w:tc>
          <w:tcPr>
            <w:tcW w:w="900" w:type="dxa"/>
          </w:tcPr>
          <w:p w:rsidR="005B60C2" w:rsidRPr="005B60C2" w:rsidRDefault="005B60C2" w:rsidP="005B60C2">
            <w:pPr>
              <w:jc w:val="center"/>
              <w:rPr>
                <w:szCs w:val="24"/>
              </w:rPr>
            </w:pPr>
            <w:r>
              <w:rPr>
                <w:szCs w:val="24"/>
              </w:rPr>
              <w:t>1</w:t>
            </w:r>
          </w:p>
        </w:tc>
        <w:tc>
          <w:tcPr>
            <w:tcW w:w="990" w:type="dxa"/>
          </w:tcPr>
          <w:p w:rsidR="005B60C2" w:rsidRPr="005B60C2" w:rsidRDefault="005B60C2" w:rsidP="005B60C2">
            <w:pPr>
              <w:jc w:val="center"/>
              <w:rPr>
                <w:szCs w:val="24"/>
              </w:rPr>
            </w:pPr>
            <w:r>
              <w:rPr>
                <w:szCs w:val="24"/>
              </w:rPr>
              <w:t>12</w:t>
            </w:r>
          </w:p>
        </w:tc>
        <w:tc>
          <w:tcPr>
            <w:tcW w:w="999" w:type="dxa"/>
          </w:tcPr>
          <w:p w:rsidR="005B60C2" w:rsidRPr="005B60C2" w:rsidRDefault="005B60C2" w:rsidP="005B60C2">
            <w:pPr>
              <w:jc w:val="center"/>
              <w:rPr>
                <w:szCs w:val="24"/>
              </w:rPr>
            </w:pPr>
            <w:r>
              <w:rPr>
                <w:szCs w:val="24"/>
              </w:rPr>
              <w:t>2</w:t>
            </w:r>
          </w:p>
        </w:tc>
      </w:tr>
      <w:tr w:rsidR="005B60C2" w:rsidTr="005B60C2">
        <w:tc>
          <w:tcPr>
            <w:tcW w:w="3595" w:type="dxa"/>
          </w:tcPr>
          <w:p w:rsidR="005B60C2" w:rsidRPr="00202F95" w:rsidRDefault="005B60C2" w:rsidP="00D503D3">
            <w:pPr>
              <w:rPr>
                <w:szCs w:val="24"/>
              </w:rPr>
            </w:pPr>
            <w:r w:rsidRPr="00202F95">
              <w:rPr>
                <w:szCs w:val="24"/>
              </w:rPr>
              <w:t xml:space="preserve">Transparency </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0</w:t>
            </w:r>
          </w:p>
        </w:tc>
        <w:tc>
          <w:tcPr>
            <w:tcW w:w="900" w:type="dxa"/>
          </w:tcPr>
          <w:p w:rsidR="005B60C2" w:rsidRPr="005B60C2" w:rsidRDefault="005B60C2" w:rsidP="005B60C2">
            <w:pPr>
              <w:jc w:val="center"/>
              <w:rPr>
                <w:szCs w:val="24"/>
              </w:rPr>
            </w:pPr>
            <w:r>
              <w:rPr>
                <w:szCs w:val="24"/>
              </w:rPr>
              <w:t>3</w:t>
            </w:r>
          </w:p>
        </w:tc>
        <w:tc>
          <w:tcPr>
            <w:tcW w:w="990" w:type="dxa"/>
          </w:tcPr>
          <w:p w:rsidR="005B60C2" w:rsidRPr="005B60C2" w:rsidRDefault="005B60C2" w:rsidP="005B60C2">
            <w:pPr>
              <w:jc w:val="center"/>
              <w:rPr>
                <w:szCs w:val="24"/>
              </w:rPr>
            </w:pPr>
            <w:r>
              <w:rPr>
                <w:szCs w:val="24"/>
              </w:rPr>
              <w:t>12</w:t>
            </w:r>
          </w:p>
        </w:tc>
        <w:tc>
          <w:tcPr>
            <w:tcW w:w="999" w:type="dxa"/>
          </w:tcPr>
          <w:p w:rsidR="005B60C2" w:rsidRPr="005B60C2" w:rsidRDefault="005B60C2" w:rsidP="005B60C2">
            <w:pPr>
              <w:jc w:val="center"/>
              <w:rPr>
                <w:szCs w:val="24"/>
              </w:rPr>
            </w:pPr>
            <w:r>
              <w:rPr>
                <w:szCs w:val="24"/>
              </w:rPr>
              <w:t>1</w:t>
            </w:r>
          </w:p>
        </w:tc>
      </w:tr>
      <w:tr w:rsidR="005B60C2" w:rsidTr="005B60C2">
        <w:tc>
          <w:tcPr>
            <w:tcW w:w="3595" w:type="dxa"/>
          </w:tcPr>
          <w:p w:rsidR="005B60C2" w:rsidRPr="00202F95" w:rsidRDefault="005B60C2" w:rsidP="00D503D3">
            <w:pPr>
              <w:rPr>
                <w:szCs w:val="24"/>
              </w:rPr>
            </w:pPr>
            <w:r w:rsidRPr="00202F95">
              <w:rPr>
                <w:szCs w:val="24"/>
              </w:rPr>
              <w:t>Openness</w:t>
            </w:r>
          </w:p>
        </w:tc>
        <w:tc>
          <w:tcPr>
            <w:tcW w:w="1260" w:type="dxa"/>
          </w:tcPr>
          <w:p w:rsidR="005B60C2" w:rsidRPr="005B60C2" w:rsidRDefault="005B60C2" w:rsidP="005B60C2">
            <w:pPr>
              <w:jc w:val="center"/>
              <w:rPr>
                <w:szCs w:val="24"/>
              </w:rPr>
            </w:pPr>
            <w:r w:rsidRPr="005B60C2">
              <w:rPr>
                <w:szCs w:val="24"/>
              </w:rPr>
              <w:t>1</w:t>
            </w:r>
          </w:p>
        </w:tc>
        <w:tc>
          <w:tcPr>
            <w:tcW w:w="990" w:type="dxa"/>
          </w:tcPr>
          <w:p w:rsidR="005B60C2" w:rsidRPr="005B60C2" w:rsidRDefault="005B60C2" w:rsidP="005B60C2">
            <w:pPr>
              <w:jc w:val="center"/>
              <w:rPr>
                <w:szCs w:val="24"/>
              </w:rPr>
            </w:pPr>
            <w:r>
              <w:rPr>
                <w:szCs w:val="24"/>
              </w:rPr>
              <w:t>0</w:t>
            </w:r>
          </w:p>
        </w:tc>
        <w:tc>
          <w:tcPr>
            <w:tcW w:w="900" w:type="dxa"/>
          </w:tcPr>
          <w:p w:rsidR="005B60C2" w:rsidRPr="005B60C2" w:rsidRDefault="005B60C2" w:rsidP="005B60C2">
            <w:pPr>
              <w:jc w:val="center"/>
              <w:rPr>
                <w:szCs w:val="24"/>
              </w:rPr>
            </w:pPr>
            <w:r>
              <w:rPr>
                <w:szCs w:val="24"/>
              </w:rPr>
              <w:t>2</w:t>
            </w:r>
          </w:p>
        </w:tc>
        <w:tc>
          <w:tcPr>
            <w:tcW w:w="990" w:type="dxa"/>
          </w:tcPr>
          <w:p w:rsidR="005B60C2" w:rsidRPr="005B60C2" w:rsidRDefault="005B60C2" w:rsidP="005B60C2">
            <w:pPr>
              <w:jc w:val="center"/>
              <w:rPr>
                <w:szCs w:val="24"/>
              </w:rPr>
            </w:pPr>
            <w:r>
              <w:rPr>
                <w:szCs w:val="24"/>
              </w:rPr>
              <w:t>10</w:t>
            </w:r>
          </w:p>
        </w:tc>
        <w:tc>
          <w:tcPr>
            <w:tcW w:w="999" w:type="dxa"/>
          </w:tcPr>
          <w:p w:rsidR="005B60C2" w:rsidRPr="005B60C2" w:rsidRDefault="005B60C2" w:rsidP="005B60C2">
            <w:pPr>
              <w:jc w:val="center"/>
              <w:rPr>
                <w:szCs w:val="24"/>
              </w:rPr>
            </w:pPr>
            <w:r>
              <w:rPr>
                <w:szCs w:val="24"/>
              </w:rPr>
              <w:t>4</w:t>
            </w:r>
          </w:p>
        </w:tc>
      </w:tr>
      <w:tr w:rsidR="005B60C2" w:rsidTr="005B60C2">
        <w:tc>
          <w:tcPr>
            <w:tcW w:w="3595" w:type="dxa"/>
          </w:tcPr>
          <w:p w:rsidR="005B60C2" w:rsidRPr="00202F95" w:rsidRDefault="005B60C2" w:rsidP="00D503D3">
            <w:pPr>
              <w:rPr>
                <w:szCs w:val="24"/>
              </w:rPr>
            </w:pPr>
            <w:r w:rsidRPr="00202F95">
              <w:rPr>
                <w:szCs w:val="24"/>
              </w:rPr>
              <w:t>Effectiveness and efficiency</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1</w:t>
            </w:r>
          </w:p>
        </w:tc>
        <w:tc>
          <w:tcPr>
            <w:tcW w:w="900" w:type="dxa"/>
          </w:tcPr>
          <w:p w:rsidR="005B60C2" w:rsidRPr="005B60C2" w:rsidRDefault="005B60C2" w:rsidP="005B60C2">
            <w:pPr>
              <w:jc w:val="center"/>
              <w:rPr>
                <w:szCs w:val="24"/>
              </w:rPr>
            </w:pPr>
            <w:r>
              <w:rPr>
                <w:szCs w:val="24"/>
              </w:rPr>
              <w:t>4</w:t>
            </w:r>
          </w:p>
        </w:tc>
        <w:tc>
          <w:tcPr>
            <w:tcW w:w="990" w:type="dxa"/>
          </w:tcPr>
          <w:p w:rsidR="005B60C2" w:rsidRPr="005B60C2" w:rsidRDefault="005B60C2" w:rsidP="005B60C2">
            <w:pPr>
              <w:jc w:val="center"/>
              <w:rPr>
                <w:szCs w:val="24"/>
              </w:rPr>
            </w:pPr>
            <w:r>
              <w:rPr>
                <w:szCs w:val="24"/>
              </w:rPr>
              <w:t>9</w:t>
            </w:r>
          </w:p>
        </w:tc>
        <w:tc>
          <w:tcPr>
            <w:tcW w:w="999" w:type="dxa"/>
          </w:tcPr>
          <w:p w:rsidR="005B60C2" w:rsidRPr="005B60C2" w:rsidRDefault="005B60C2" w:rsidP="005B60C2">
            <w:pPr>
              <w:jc w:val="center"/>
              <w:rPr>
                <w:szCs w:val="24"/>
              </w:rPr>
            </w:pPr>
            <w:r>
              <w:rPr>
                <w:szCs w:val="24"/>
              </w:rPr>
              <w:t>2</w:t>
            </w:r>
          </w:p>
        </w:tc>
      </w:tr>
      <w:tr w:rsidR="005B60C2" w:rsidTr="005B60C2">
        <w:tc>
          <w:tcPr>
            <w:tcW w:w="3595" w:type="dxa"/>
          </w:tcPr>
          <w:p w:rsidR="005B60C2" w:rsidRPr="00202F95" w:rsidRDefault="005B60C2" w:rsidP="00D503D3">
            <w:pPr>
              <w:rPr>
                <w:szCs w:val="24"/>
              </w:rPr>
            </w:pPr>
            <w:r>
              <w:rPr>
                <w:szCs w:val="24"/>
              </w:rPr>
              <w:t>Rule of law</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0</w:t>
            </w:r>
          </w:p>
        </w:tc>
        <w:tc>
          <w:tcPr>
            <w:tcW w:w="900" w:type="dxa"/>
          </w:tcPr>
          <w:p w:rsidR="005B60C2" w:rsidRPr="005B60C2" w:rsidRDefault="005B60C2" w:rsidP="005B60C2">
            <w:pPr>
              <w:jc w:val="center"/>
              <w:rPr>
                <w:szCs w:val="24"/>
              </w:rPr>
            </w:pPr>
            <w:r>
              <w:rPr>
                <w:szCs w:val="24"/>
              </w:rPr>
              <w:t>3</w:t>
            </w:r>
          </w:p>
        </w:tc>
        <w:tc>
          <w:tcPr>
            <w:tcW w:w="990" w:type="dxa"/>
          </w:tcPr>
          <w:p w:rsidR="005B60C2" w:rsidRPr="005B60C2" w:rsidRDefault="005B60C2" w:rsidP="005B60C2">
            <w:pPr>
              <w:jc w:val="center"/>
              <w:rPr>
                <w:szCs w:val="24"/>
              </w:rPr>
            </w:pPr>
            <w:r>
              <w:rPr>
                <w:szCs w:val="24"/>
              </w:rPr>
              <w:t>11</w:t>
            </w:r>
          </w:p>
        </w:tc>
        <w:tc>
          <w:tcPr>
            <w:tcW w:w="999" w:type="dxa"/>
          </w:tcPr>
          <w:p w:rsidR="005B60C2" w:rsidRPr="005B60C2" w:rsidRDefault="005B60C2" w:rsidP="005B60C2">
            <w:pPr>
              <w:jc w:val="center"/>
              <w:rPr>
                <w:szCs w:val="24"/>
              </w:rPr>
            </w:pPr>
            <w:r>
              <w:rPr>
                <w:szCs w:val="24"/>
              </w:rPr>
              <w:t>2</w:t>
            </w:r>
          </w:p>
        </w:tc>
      </w:tr>
      <w:tr w:rsidR="005B60C2" w:rsidTr="005B60C2">
        <w:tc>
          <w:tcPr>
            <w:tcW w:w="3595" w:type="dxa"/>
          </w:tcPr>
          <w:p w:rsidR="005B60C2" w:rsidRPr="00202F95" w:rsidRDefault="005B60C2" w:rsidP="00D503D3">
            <w:pPr>
              <w:rPr>
                <w:szCs w:val="24"/>
              </w:rPr>
            </w:pPr>
            <w:r w:rsidRPr="00202F95">
              <w:rPr>
                <w:szCs w:val="24"/>
              </w:rPr>
              <w:t>Ethical conduct</w:t>
            </w:r>
          </w:p>
        </w:tc>
        <w:tc>
          <w:tcPr>
            <w:tcW w:w="1260" w:type="dxa"/>
          </w:tcPr>
          <w:p w:rsidR="005B60C2" w:rsidRPr="005B60C2" w:rsidRDefault="005B60C2" w:rsidP="005B60C2">
            <w:pPr>
              <w:jc w:val="center"/>
              <w:rPr>
                <w:szCs w:val="24"/>
              </w:rPr>
            </w:pPr>
            <w:r w:rsidRPr="005B60C2">
              <w:rPr>
                <w:szCs w:val="24"/>
              </w:rPr>
              <w:t>1</w:t>
            </w:r>
          </w:p>
        </w:tc>
        <w:tc>
          <w:tcPr>
            <w:tcW w:w="990" w:type="dxa"/>
          </w:tcPr>
          <w:p w:rsidR="005B60C2" w:rsidRPr="005B60C2" w:rsidRDefault="005B60C2" w:rsidP="005B60C2">
            <w:pPr>
              <w:jc w:val="center"/>
              <w:rPr>
                <w:szCs w:val="24"/>
              </w:rPr>
            </w:pPr>
            <w:r>
              <w:rPr>
                <w:szCs w:val="24"/>
              </w:rPr>
              <w:t>0</w:t>
            </w:r>
          </w:p>
        </w:tc>
        <w:tc>
          <w:tcPr>
            <w:tcW w:w="900" w:type="dxa"/>
          </w:tcPr>
          <w:p w:rsidR="005B60C2" w:rsidRPr="005B60C2" w:rsidRDefault="005B60C2" w:rsidP="005B60C2">
            <w:pPr>
              <w:jc w:val="center"/>
              <w:rPr>
                <w:szCs w:val="24"/>
              </w:rPr>
            </w:pPr>
            <w:r>
              <w:rPr>
                <w:szCs w:val="24"/>
              </w:rPr>
              <w:t>1</w:t>
            </w:r>
          </w:p>
        </w:tc>
        <w:tc>
          <w:tcPr>
            <w:tcW w:w="990" w:type="dxa"/>
          </w:tcPr>
          <w:p w:rsidR="005B60C2" w:rsidRPr="005B60C2" w:rsidRDefault="005B60C2" w:rsidP="005B60C2">
            <w:pPr>
              <w:jc w:val="center"/>
              <w:rPr>
                <w:szCs w:val="24"/>
              </w:rPr>
            </w:pPr>
            <w:r>
              <w:rPr>
                <w:szCs w:val="24"/>
              </w:rPr>
              <w:t>12</w:t>
            </w:r>
          </w:p>
        </w:tc>
        <w:tc>
          <w:tcPr>
            <w:tcW w:w="999" w:type="dxa"/>
          </w:tcPr>
          <w:p w:rsidR="005B60C2" w:rsidRPr="005B60C2" w:rsidRDefault="005B60C2" w:rsidP="005B60C2">
            <w:pPr>
              <w:jc w:val="center"/>
              <w:rPr>
                <w:szCs w:val="24"/>
              </w:rPr>
            </w:pPr>
            <w:r>
              <w:rPr>
                <w:szCs w:val="24"/>
              </w:rPr>
              <w:t>2</w:t>
            </w:r>
          </w:p>
        </w:tc>
      </w:tr>
      <w:tr w:rsidR="005B60C2" w:rsidTr="005B60C2">
        <w:tc>
          <w:tcPr>
            <w:tcW w:w="3595" w:type="dxa"/>
          </w:tcPr>
          <w:p w:rsidR="005B60C2" w:rsidRPr="00202F95" w:rsidRDefault="005B60C2" w:rsidP="00D503D3">
            <w:pPr>
              <w:rPr>
                <w:szCs w:val="24"/>
              </w:rPr>
            </w:pPr>
            <w:r>
              <w:rPr>
                <w:szCs w:val="24"/>
              </w:rPr>
              <w:t>Sound financial management</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0</w:t>
            </w:r>
          </w:p>
        </w:tc>
        <w:tc>
          <w:tcPr>
            <w:tcW w:w="900" w:type="dxa"/>
          </w:tcPr>
          <w:p w:rsidR="005B60C2" w:rsidRPr="005B60C2" w:rsidRDefault="005B60C2" w:rsidP="005B60C2">
            <w:pPr>
              <w:jc w:val="center"/>
              <w:rPr>
                <w:szCs w:val="24"/>
              </w:rPr>
            </w:pPr>
            <w:r>
              <w:rPr>
                <w:szCs w:val="24"/>
              </w:rPr>
              <w:t>5</w:t>
            </w:r>
          </w:p>
        </w:tc>
        <w:tc>
          <w:tcPr>
            <w:tcW w:w="990" w:type="dxa"/>
          </w:tcPr>
          <w:p w:rsidR="005B60C2" w:rsidRPr="005B60C2" w:rsidRDefault="005B60C2" w:rsidP="005B60C2">
            <w:pPr>
              <w:jc w:val="center"/>
              <w:rPr>
                <w:szCs w:val="24"/>
              </w:rPr>
            </w:pPr>
            <w:r>
              <w:rPr>
                <w:szCs w:val="24"/>
              </w:rPr>
              <w:t>10</w:t>
            </w:r>
          </w:p>
        </w:tc>
        <w:tc>
          <w:tcPr>
            <w:tcW w:w="999" w:type="dxa"/>
          </w:tcPr>
          <w:p w:rsidR="005B60C2" w:rsidRPr="005B60C2" w:rsidRDefault="005B60C2" w:rsidP="005B60C2">
            <w:pPr>
              <w:jc w:val="center"/>
              <w:rPr>
                <w:szCs w:val="24"/>
              </w:rPr>
            </w:pPr>
            <w:r>
              <w:rPr>
                <w:szCs w:val="24"/>
              </w:rPr>
              <w:t>1</w:t>
            </w:r>
          </w:p>
        </w:tc>
      </w:tr>
      <w:tr w:rsidR="005B60C2" w:rsidTr="005B60C2">
        <w:tc>
          <w:tcPr>
            <w:tcW w:w="3595" w:type="dxa"/>
          </w:tcPr>
          <w:p w:rsidR="005B60C2" w:rsidRPr="00202F95" w:rsidRDefault="005B60C2" w:rsidP="00D503D3">
            <w:pPr>
              <w:rPr>
                <w:szCs w:val="24"/>
              </w:rPr>
            </w:pPr>
            <w:r>
              <w:rPr>
                <w:szCs w:val="24"/>
              </w:rPr>
              <w:t>Competence and capacity</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0</w:t>
            </w:r>
          </w:p>
        </w:tc>
        <w:tc>
          <w:tcPr>
            <w:tcW w:w="900" w:type="dxa"/>
          </w:tcPr>
          <w:p w:rsidR="005B60C2" w:rsidRPr="005B60C2" w:rsidRDefault="005B60C2" w:rsidP="005B60C2">
            <w:pPr>
              <w:jc w:val="center"/>
              <w:rPr>
                <w:szCs w:val="24"/>
              </w:rPr>
            </w:pPr>
            <w:r>
              <w:rPr>
                <w:szCs w:val="24"/>
              </w:rPr>
              <w:t>2</w:t>
            </w:r>
          </w:p>
        </w:tc>
        <w:tc>
          <w:tcPr>
            <w:tcW w:w="990" w:type="dxa"/>
          </w:tcPr>
          <w:p w:rsidR="005B60C2" w:rsidRPr="005B60C2" w:rsidRDefault="005B60C2" w:rsidP="005B60C2">
            <w:pPr>
              <w:jc w:val="center"/>
              <w:rPr>
                <w:szCs w:val="24"/>
              </w:rPr>
            </w:pPr>
            <w:r>
              <w:rPr>
                <w:szCs w:val="24"/>
              </w:rPr>
              <w:t>11</w:t>
            </w:r>
          </w:p>
        </w:tc>
        <w:tc>
          <w:tcPr>
            <w:tcW w:w="999" w:type="dxa"/>
          </w:tcPr>
          <w:p w:rsidR="005B60C2" w:rsidRPr="005B60C2" w:rsidRDefault="005B60C2" w:rsidP="005B60C2">
            <w:pPr>
              <w:jc w:val="center"/>
              <w:rPr>
                <w:szCs w:val="24"/>
              </w:rPr>
            </w:pPr>
            <w:r>
              <w:rPr>
                <w:szCs w:val="24"/>
              </w:rPr>
              <w:t>3</w:t>
            </w:r>
          </w:p>
        </w:tc>
      </w:tr>
      <w:tr w:rsidR="005B60C2" w:rsidTr="005B60C2">
        <w:tc>
          <w:tcPr>
            <w:tcW w:w="3595" w:type="dxa"/>
          </w:tcPr>
          <w:p w:rsidR="005B60C2" w:rsidRPr="00202F95" w:rsidRDefault="005B60C2" w:rsidP="00D503D3">
            <w:pPr>
              <w:rPr>
                <w:szCs w:val="24"/>
              </w:rPr>
            </w:pPr>
            <w:r>
              <w:rPr>
                <w:szCs w:val="24"/>
              </w:rPr>
              <w:t>Innovation and openness to change</w:t>
            </w:r>
          </w:p>
        </w:tc>
        <w:tc>
          <w:tcPr>
            <w:tcW w:w="1260" w:type="dxa"/>
          </w:tcPr>
          <w:p w:rsidR="005B60C2" w:rsidRPr="005B60C2" w:rsidRDefault="005B60C2" w:rsidP="005B60C2">
            <w:pPr>
              <w:jc w:val="center"/>
              <w:rPr>
                <w:szCs w:val="24"/>
              </w:rPr>
            </w:pPr>
            <w:r w:rsidRPr="005B60C2">
              <w:rPr>
                <w:szCs w:val="24"/>
              </w:rPr>
              <w:t>1</w:t>
            </w:r>
          </w:p>
        </w:tc>
        <w:tc>
          <w:tcPr>
            <w:tcW w:w="990" w:type="dxa"/>
          </w:tcPr>
          <w:p w:rsidR="005B60C2" w:rsidRPr="005B60C2" w:rsidRDefault="005B60C2" w:rsidP="005B60C2">
            <w:pPr>
              <w:jc w:val="center"/>
              <w:rPr>
                <w:szCs w:val="24"/>
              </w:rPr>
            </w:pPr>
            <w:r>
              <w:rPr>
                <w:szCs w:val="24"/>
              </w:rPr>
              <w:t>1</w:t>
            </w:r>
          </w:p>
        </w:tc>
        <w:tc>
          <w:tcPr>
            <w:tcW w:w="900" w:type="dxa"/>
          </w:tcPr>
          <w:p w:rsidR="005B60C2" w:rsidRPr="005B60C2" w:rsidRDefault="005B60C2" w:rsidP="005B60C2">
            <w:pPr>
              <w:jc w:val="center"/>
              <w:rPr>
                <w:szCs w:val="24"/>
              </w:rPr>
            </w:pPr>
            <w:r>
              <w:rPr>
                <w:szCs w:val="24"/>
              </w:rPr>
              <w:t>4</w:t>
            </w:r>
          </w:p>
        </w:tc>
        <w:tc>
          <w:tcPr>
            <w:tcW w:w="990" w:type="dxa"/>
          </w:tcPr>
          <w:p w:rsidR="005B60C2" w:rsidRPr="005B60C2" w:rsidRDefault="005B60C2" w:rsidP="005B60C2">
            <w:pPr>
              <w:jc w:val="center"/>
              <w:rPr>
                <w:szCs w:val="24"/>
              </w:rPr>
            </w:pPr>
            <w:r>
              <w:rPr>
                <w:szCs w:val="24"/>
              </w:rPr>
              <w:t>9</w:t>
            </w:r>
          </w:p>
        </w:tc>
        <w:tc>
          <w:tcPr>
            <w:tcW w:w="999" w:type="dxa"/>
          </w:tcPr>
          <w:p w:rsidR="005B60C2" w:rsidRPr="005B60C2" w:rsidRDefault="005B60C2" w:rsidP="005B60C2">
            <w:pPr>
              <w:jc w:val="center"/>
              <w:rPr>
                <w:szCs w:val="24"/>
              </w:rPr>
            </w:pPr>
            <w:r>
              <w:rPr>
                <w:szCs w:val="24"/>
              </w:rPr>
              <w:t>1</w:t>
            </w:r>
          </w:p>
        </w:tc>
      </w:tr>
      <w:tr w:rsidR="005B60C2" w:rsidTr="005B60C2">
        <w:tc>
          <w:tcPr>
            <w:tcW w:w="3595" w:type="dxa"/>
          </w:tcPr>
          <w:p w:rsidR="005B60C2" w:rsidRPr="00202F95" w:rsidRDefault="005B60C2" w:rsidP="00D503D3">
            <w:pPr>
              <w:rPr>
                <w:szCs w:val="24"/>
              </w:rPr>
            </w:pPr>
            <w:r>
              <w:rPr>
                <w:szCs w:val="24"/>
              </w:rPr>
              <w:t>Human rights and social cohesion</w:t>
            </w:r>
          </w:p>
        </w:tc>
        <w:tc>
          <w:tcPr>
            <w:tcW w:w="1260" w:type="dxa"/>
          </w:tcPr>
          <w:p w:rsidR="005B60C2" w:rsidRPr="005B60C2" w:rsidRDefault="005B60C2" w:rsidP="005B60C2">
            <w:pPr>
              <w:jc w:val="center"/>
              <w:rPr>
                <w:szCs w:val="24"/>
              </w:rPr>
            </w:pPr>
            <w:r w:rsidRPr="005B60C2">
              <w:rPr>
                <w:szCs w:val="24"/>
              </w:rPr>
              <w:t>0</w:t>
            </w:r>
          </w:p>
        </w:tc>
        <w:tc>
          <w:tcPr>
            <w:tcW w:w="990" w:type="dxa"/>
          </w:tcPr>
          <w:p w:rsidR="005B60C2" w:rsidRPr="005B60C2" w:rsidRDefault="005B60C2" w:rsidP="005B60C2">
            <w:pPr>
              <w:jc w:val="center"/>
              <w:rPr>
                <w:szCs w:val="24"/>
              </w:rPr>
            </w:pPr>
            <w:r>
              <w:rPr>
                <w:szCs w:val="24"/>
              </w:rPr>
              <w:t>2</w:t>
            </w:r>
          </w:p>
        </w:tc>
        <w:tc>
          <w:tcPr>
            <w:tcW w:w="900" w:type="dxa"/>
          </w:tcPr>
          <w:p w:rsidR="005B60C2" w:rsidRPr="005B60C2" w:rsidRDefault="005B60C2" w:rsidP="005B60C2">
            <w:pPr>
              <w:jc w:val="center"/>
              <w:rPr>
                <w:szCs w:val="24"/>
              </w:rPr>
            </w:pPr>
            <w:r>
              <w:rPr>
                <w:szCs w:val="24"/>
              </w:rPr>
              <w:t>3</w:t>
            </w:r>
          </w:p>
        </w:tc>
        <w:tc>
          <w:tcPr>
            <w:tcW w:w="990" w:type="dxa"/>
          </w:tcPr>
          <w:p w:rsidR="005B60C2" w:rsidRPr="005B60C2" w:rsidRDefault="005B60C2" w:rsidP="005B60C2">
            <w:pPr>
              <w:jc w:val="center"/>
              <w:rPr>
                <w:szCs w:val="24"/>
              </w:rPr>
            </w:pPr>
            <w:r>
              <w:rPr>
                <w:szCs w:val="24"/>
              </w:rPr>
              <w:t>9</w:t>
            </w:r>
          </w:p>
        </w:tc>
        <w:tc>
          <w:tcPr>
            <w:tcW w:w="999" w:type="dxa"/>
          </w:tcPr>
          <w:p w:rsidR="005B60C2" w:rsidRPr="005B60C2" w:rsidRDefault="005B60C2" w:rsidP="005B60C2">
            <w:pPr>
              <w:jc w:val="center"/>
              <w:rPr>
                <w:szCs w:val="24"/>
              </w:rPr>
            </w:pPr>
            <w:r>
              <w:rPr>
                <w:szCs w:val="24"/>
              </w:rPr>
              <w:t>2</w:t>
            </w:r>
          </w:p>
        </w:tc>
      </w:tr>
    </w:tbl>
    <w:p w:rsidR="00052C77" w:rsidRDefault="00052C77" w:rsidP="009A7C50">
      <w:pPr>
        <w:spacing w:line="360" w:lineRule="auto"/>
        <w:rPr>
          <w:rFonts w:cs="Times New Roman"/>
          <w:b/>
          <w:szCs w:val="24"/>
        </w:rPr>
      </w:pPr>
    </w:p>
    <w:p w:rsidR="00BE7378" w:rsidRDefault="003D03DC" w:rsidP="009A7C50">
      <w:pPr>
        <w:spacing w:line="360" w:lineRule="auto"/>
      </w:pPr>
      <w:r>
        <w:t>Table</w:t>
      </w:r>
      <w:r w:rsidR="00BE7378" w:rsidRPr="00BE7378">
        <w:t>4.7</w:t>
      </w:r>
      <w:r w:rsidR="00052C77">
        <w:t xml:space="preserve"> shows that, a many</w:t>
      </w:r>
      <w:r w:rsidR="00BE7378" w:rsidRPr="00BE7378">
        <w:t xml:space="preserve"> of the </w:t>
      </w:r>
      <w:r w:rsidR="00052C77">
        <w:t>participants</w:t>
      </w:r>
      <w:r w:rsidR="00BE7378" w:rsidRPr="00BE7378">
        <w:t xml:space="preserve"> agreed that good corporate governance in local authorities depends on the effectiveness of policies, procedures, and systems to promote good governance through internal auditing. Only a few respondents disagreed wi</w:t>
      </w:r>
      <w:r w:rsidR="00052C77">
        <w:t>th this statement. These findings</w:t>
      </w:r>
      <w:r w:rsidR="00BE7378" w:rsidRPr="00BE7378">
        <w:t xml:space="preserve"> are consistent with the findings of pr</w:t>
      </w:r>
      <w:r w:rsidR="00052C77">
        <w:t>evious studies by Mihret et al.</w:t>
      </w:r>
      <w:r>
        <w:t xml:space="preserve"> (2017)</w:t>
      </w:r>
      <w:r w:rsidR="00BE7378" w:rsidRPr="00BE7378">
        <w:t>Ahmad et al. (2018), Abdolmohamm</w:t>
      </w:r>
      <w:r w:rsidR="00052C77">
        <w:t>adi(2008), and Al-Matarneh</w:t>
      </w:r>
      <w:r w:rsidR="00BE7378" w:rsidRPr="00BE7378">
        <w:t xml:space="preserve">(2015), which suggest that </w:t>
      </w:r>
      <w:r w:rsidR="00052C77" w:rsidRPr="00BE7378">
        <w:t>rules</w:t>
      </w:r>
      <w:r w:rsidR="00BE7378" w:rsidRPr="00BE7378">
        <w:t xml:space="preserve">, procedures, and systems that support governance principles are essential for promoting good corporate </w:t>
      </w:r>
      <w:r w:rsidR="009A7C50" w:rsidRPr="00BE7378">
        <w:t>governance. The</w:t>
      </w:r>
      <w:r w:rsidR="00BE7378" w:rsidRPr="00BE7378">
        <w:t xml:space="preserve"> external regulatory environment can also </w:t>
      </w:r>
      <w:r w:rsidRPr="00BE7378">
        <w:t>influence</w:t>
      </w:r>
      <w:r w:rsidR="00BE7378" w:rsidRPr="00BE7378">
        <w:t xml:space="preserve"> the </w:t>
      </w:r>
      <w:r w:rsidR="00052C77" w:rsidRPr="00BE7378">
        <w:t>efficiency</w:t>
      </w:r>
      <w:r w:rsidR="00BE7378" w:rsidRPr="00BE7378">
        <w:t xml:space="preserve"> of the internal audit function, as noted by MacRae et al. (2014). Having a legal mandate can </w:t>
      </w:r>
      <w:r w:rsidR="009A7C50" w:rsidRPr="00BE7378">
        <w:t>improve</w:t>
      </w:r>
      <w:r w:rsidR="00BE7378" w:rsidRPr="00BE7378">
        <w:t xml:space="preserve"> the credibility of the internal audit function.</w:t>
      </w:r>
    </w:p>
    <w:p w:rsidR="003D535F" w:rsidRPr="007E52AB" w:rsidRDefault="005B60C2" w:rsidP="00BE7378">
      <w:pPr>
        <w:pStyle w:val="Heading2"/>
      </w:pPr>
      <w:bookmarkStart w:id="105" w:name="_Toc137974832"/>
      <w:r>
        <w:t>4.7</w:t>
      </w:r>
      <w:r w:rsidR="007E52AB" w:rsidRPr="007E52AB">
        <w:t xml:space="preserve"> </w:t>
      </w:r>
      <w:r w:rsidR="003D535F" w:rsidRPr="007E52AB">
        <w:t>Chapter Summary</w:t>
      </w:r>
      <w:bookmarkEnd w:id="101"/>
      <w:bookmarkEnd w:id="102"/>
      <w:bookmarkEnd w:id="103"/>
      <w:bookmarkEnd w:id="105"/>
    </w:p>
    <w:bookmarkEnd w:id="100"/>
    <w:p w:rsidR="00EE4EA4" w:rsidRDefault="009A7C50" w:rsidP="007E52AB">
      <w:pPr>
        <w:spacing w:line="360" w:lineRule="auto"/>
        <w:rPr>
          <w:rFonts w:cs="Times New Roman"/>
          <w:szCs w:val="24"/>
        </w:rPr>
      </w:pPr>
      <w:r>
        <w:rPr>
          <w:rFonts w:cs="Times New Roman"/>
          <w:szCs w:val="24"/>
        </w:rPr>
        <w:t>The goal</w:t>
      </w:r>
      <w:r w:rsidR="003D03DC">
        <w:rPr>
          <w:rFonts w:cs="Times New Roman"/>
          <w:szCs w:val="24"/>
        </w:rPr>
        <w:t xml:space="preserve"> of this chapter was to assess</w:t>
      </w:r>
      <w:r>
        <w:rPr>
          <w:rFonts w:cs="Times New Roman"/>
          <w:szCs w:val="24"/>
        </w:rPr>
        <w:t>,</w:t>
      </w:r>
      <w:r w:rsidR="0023698C" w:rsidRPr="0023698C">
        <w:rPr>
          <w:rFonts w:cs="Times New Roman"/>
          <w:szCs w:val="24"/>
        </w:rPr>
        <w:t xml:space="preserve"> the role of internal auditing in </w:t>
      </w:r>
      <w:r w:rsidRPr="0023698C">
        <w:rPr>
          <w:rFonts w:cs="Times New Roman"/>
          <w:szCs w:val="24"/>
        </w:rPr>
        <w:t>supporting</w:t>
      </w:r>
      <w:r w:rsidR="0023698C" w:rsidRPr="0023698C">
        <w:rPr>
          <w:rFonts w:cs="Times New Roman"/>
          <w:szCs w:val="24"/>
        </w:rPr>
        <w:t xml:space="preserve"> good corporate governance, with a focus on the perspectives of participants in local governments. The findings obtained from the participants were presented </w:t>
      </w:r>
      <w:r>
        <w:rPr>
          <w:rFonts w:cs="Times New Roman"/>
          <w:szCs w:val="24"/>
        </w:rPr>
        <w:t>making use of</w:t>
      </w:r>
      <w:r w:rsidR="003D03DC">
        <w:rPr>
          <w:rFonts w:cs="Times New Roman"/>
          <w:szCs w:val="24"/>
        </w:rPr>
        <w:t xml:space="preserve"> tables and</w:t>
      </w:r>
      <w:r w:rsidR="0023698C" w:rsidRPr="0023698C">
        <w:rPr>
          <w:rFonts w:cs="Times New Roman"/>
          <w:szCs w:val="24"/>
        </w:rPr>
        <w:t xml:space="preserve"> pie charts, and columns to simplify the information. The analysis of the data collected highlighted the crucial role that internal auditing plays in promoting strong corporate governance. The next chapter serves as the final section of the study, b</w:t>
      </w:r>
      <w:r>
        <w:rPr>
          <w:rFonts w:cs="Times New Roman"/>
          <w:szCs w:val="24"/>
        </w:rPr>
        <w:t>ringing together all the findings</w:t>
      </w:r>
      <w:r w:rsidR="0023698C" w:rsidRPr="0023698C">
        <w:rPr>
          <w:rFonts w:cs="Times New Roman"/>
          <w:szCs w:val="24"/>
        </w:rPr>
        <w:t xml:space="preserve"> from the descriptive statistics to draw conclusions for the investigation.</w:t>
      </w:r>
    </w:p>
    <w:p w:rsidR="005B60C2" w:rsidRDefault="005B60C2" w:rsidP="007E52AB">
      <w:pPr>
        <w:spacing w:line="360" w:lineRule="auto"/>
        <w:rPr>
          <w:rFonts w:cs="Times New Roman"/>
          <w:szCs w:val="24"/>
        </w:rPr>
      </w:pPr>
    </w:p>
    <w:p w:rsidR="005B60C2" w:rsidRDefault="005B60C2" w:rsidP="007E52AB">
      <w:pPr>
        <w:spacing w:line="360" w:lineRule="auto"/>
        <w:rPr>
          <w:rFonts w:cs="Times New Roman"/>
          <w:szCs w:val="24"/>
        </w:rPr>
      </w:pPr>
    </w:p>
    <w:p w:rsidR="005B60C2" w:rsidRDefault="005B60C2" w:rsidP="007E52AB">
      <w:pPr>
        <w:spacing w:line="360" w:lineRule="auto"/>
        <w:rPr>
          <w:rFonts w:cs="Times New Roman"/>
          <w:szCs w:val="24"/>
        </w:rPr>
      </w:pPr>
    </w:p>
    <w:p w:rsidR="005B60C2" w:rsidRDefault="005B60C2" w:rsidP="007E52AB">
      <w:pPr>
        <w:spacing w:line="360" w:lineRule="auto"/>
        <w:rPr>
          <w:rFonts w:cs="Times New Roman"/>
          <w:szCs w:val="24"/>
        </w:rPr>
      </w:pPr>
    </w:p>
    <w:p w:rsidR="005B60C2" w:rsidRDefault="005B60C2" w:rsidP="007E52AB">
      <w:pPr>
        <w:spacing w:line="360" w:lineRule="auto"/>
        <w:rPr>
          <w:rFonts w:cs="Times New Roman"/>
          <w:szCs w:val="24"/>
        </w:rPr>
      </w:pPr>
    </w:p>
    <w:p w:rsidR="005B60C2" w:rsidRDefault="005B60C2" w:rsidP="007E52AB">
      <w:pPr>
        <w:spacing w:line="360" w:lineRule="auto"/>
        <w:rPr>
          <w:rFonts w:cs="Times New Roman"/>
          <w:szCs w:val="24"/>
        </w:rPr>
      </w:pPr>
    </w:p>
    <w:p w:rsidR="005B60C2" w:rsidRDefault="005B60C2" w:rsidP="007E52AB">
      <w:pPr>
        <w:spacing w:line="360" w:lineRule="auto"/>
        <w:rPr>
          <w:rFonts w:cs="Times New Roman"/>
          <w:szCs w:val="24"/>
        </w:rPr>
      </w:pPr>
    </w:p>
    <w:p w:rsidR="00EE4EA4" w:rsidRPr="007E52AB" w:rsidRDefault="00EE4EA4" w:rsidP="007E52AB">
      <w:pPr>
        <w:spacing w:line="360" w:lineRule="auto"/>
        <w:rPr>
          <w:rFonts w:cs="Times New Roman"/>
          <w:szCs w:val="24"/>
        </w:rPr>
      </w:pPr>
    </w:p>
    <w:p w:rsidR="007E52AB" w:rsidRPr="007E52AB" w:rsidRDefault="007E52AB" w:rsidP="007E52AB">
      <w:pPr>
        <w:spacing w:line="360" w:lineRule="auto"/>
        <w:rPr>
          <w:rFonts w:cs="Times New Roman"/>
          <w:szCs w:val="24"/>
        </w:rPr>
      </w:pPr>
    </w:p>
    <w:p w:rsidR="003D535F" w:rsidRPr="007E52AB" w:rsidRDefault="003D535F" w:rsidP="005B60C2">
      <w:pPr>
        <w:pStyle w:val="Heading1"/>
        <w:jc w:val="center"/>
      </w:pPr>
      <w:bookmarkStart w:id="106" w:name="_Toc137974833"/>
      <w:bookmarkStart w:id="107" w:name="_Toc49252259"/>
      <w:r w:rsidRPr="007E52AB">
        <w:t>CHAPTER 5</w:t>
      </w:r>
      <w:bookmarkEnd w:id="106"/>
    </w:p>
    <w:p w:rsidR="003D535F" w:rsidRPr="007E52AB" w:rsidRDefault="0078123E" w:rsidP="007E52AB">
      <w:pPr>
        <w:spacing w:line="360" w:lineRule="auto"/>
        <w:jc w:val="center"/>
        <w:rPr>
          <w:rFonts w:cs="Times New Roman"/>
          <w:b/>
          <w:szCs w:val="24"/>
        </w:rPr>
      </w:pPr>
      <w:r w:rsidRPr="007E52AB">
        <w:rPr>
          <w:rFonts w:cs="Times New Roman"/>
          <w:b/>
          <w:szCs w:val="24"/>
        </w:rPr>
        <w:t>SUMMARY, CONCLUSIONS AND RECOMMENDATIONS</w:t>
      </w:r>
    </w:p>
    <w:p w:rsidR="008017B8" w:rsidRPr="008017B8" w:rsidRDefault="00C04A49" w:rsidP="008017B8">
      <w:pPr>
        <w:pStyle w:val="Heading2"/>
        <w:numPr>
          <w:ilvl w:val="0"/>
          <w:numId w:val="12"/>
        </w:numPr>
      </w:pPr>
      <w:bookmarkStart w:id="108" w:name="_Toc137974834"/>
      <w:bookmarkEnd w:id="107"/>
      <w:r>
        <w:t>Introduction</w:t>
      </w:r>
      <w:bookmarkEnd w:id="108"/>
    </w:p>
    <w:p w:rsidR="00171239" w:rsidRDefault="00171239" w:rsidP="008017B8">
      <w:pPr>
        <w:spacing w:line="360" w:lineRule="auto"/>
        <w:rPr>
          <w:rFonts w:eastAsia="Times New Roman"/>
        </w:rPr>
      </w:pPr>
      <w:r w:rsidRPr="00171239">
        <w:rPr>
          <w:rFonts w:eastAsia="Times New Roman"/>
        </w:rPr>
        <w:t xml:space="preserve">This section </w:t>
      </w:r>
      <w:r w:rsidR="00C04A49">
        <w:rPr>
          <w:rFonts w:eastAsia="Times New Roman"/>
        </w:rPr>
        <w:t>gives</w:t>
      </w:r>
      <w:r w:rsidRPr="00171239">
        <w:rPr>
          <w:rFonts w:eastAsia="Times New Roman"/>
        </w:rPr>
        <w:t xml:space="preserve"> an overview of the results obtained from the participants, the issues that were </w:t>
      </w:r>
      <w:r w:rsidR="00C04A49" w:rsidRPr="00171239">
        <w:rPr>
          <w:rFonts w:eastAsia="Times New Roman"/>
        </w:rPr>
        <w:t>recognized</w:t>
      </w:r>
      <w:r w:rsidRPr="00171239">
        <w:rPr>
          <w:rFonts w:eastAsia="Times New Roman"/>
        </w:rPr>
        <w:t xml:space="preserve">, the researcher's recommendations, </w:t>
      </w:r>
      <w:r w:rsidR="00B47DE7">
        <w:rPr>
          <w:rFonts w:eastAsia="Times New Roman"/>
        </w:rPr>
        <w:t>and</w:t>
      </w:r>
      <w:r w:rsidRPr="00171239">
        <w:rPr>
          <w:rFonts w:eastAsia="Times New Roman"/>
        </w:rPr>
        <w:t xml:space="preserve"> overall conclusions of the study. Chapter four covers the research methodology and data analysis</w:t>
      </w:r>
      <w:r w:rsidR="00C04A49">
        <w:rPr>
          <w:rFonts w:eastAsia="Times New Roman"/>
        </w:rPr>
        <w:t xml:space="preserve"> that led to the conclusions as well as recommendations. The research focused on</w:t>
      </w:r>
      <w:r w:rsidRPr="00171239">
        <w:rPr>
          <w:rFonts w:eastAsia="Times New Roman"/>
        </w:rPr>
        <w:t xml:space="preserve"> capabilities of internal auditing in the public sector, w</w:t>
      </w:r>
      <w:r w:rsidR="00C04A49">
        <w:rPr>
          <w:rFonts w:eastAsia="Times New Roman"/>
        </w:rPr>
        <w:t>ith a particular emphasis on</w:t>
      </w:r>
      <w:r w:rsidRPr="00171239">
        <w:rPr>
          <w:rFonts w:eastAsia="Times New Roman"/>
        </w:rPr>
        <w:t xml:space="preserve"> case of Bindura City Council. The discussion is supported by the study's </w:t>
      </w:r>
      <w:r w:rsidR="00C04A49" w:rsidRPr="00171239">
        <w:rPr>
          <w:rFonts w:eastAsia="Times New Roman"/>
        </w:rPr>
        <w:t>outcomes</w:t>
      </w:r>
      <w:r w:rsidRPr="00171239">
        <w:rPr>
          <w:rFonts w:eastAsia="Times New Roman"/>
        </w:rPr>
        <w:t>, the opinions of scholars, and the perspectives of graduate students.</w:t>
      </w:r>
    </w:p>
    <w:p w:rsidR="003D535F" w:rsidRPr="00AA1879" w:rsidRDefault="00AA1879" w:rsidP="00AA1879">
      <w:pPr>
        <w:pStyle w:val="Heading2"/>
        <w:rPr>
          <w:rFonts w:eastAsia="Times New Roman"/>
        </w:rPr>
      </w:pPr>
      <w:bookmarkStart w:id="109" w:name="_Toc137974835"/>
      <w:r>
        <w:rPr>
          <w:rFonts w:eastAsia="Times New Roman"/>
        </w:rPr>
        <w:t>5.1</w:t>
      </w:r>
      <w:r w:rsidR="00EE4EA4" w:rsidRPr="00AA1879">
        <w:rPr>
          <w:rFonts w:eastAsia="Times New Roman"/>
        </w:rPr>
        <w:t>Findings</w:t>
      </w:r>
      <w:bookmarkEnd w:id="109"/>
    </w:p>
    <w:p w:rsidR="00915E55" w:rsidRDefault="00915E55" w:rsidP="004F51E5">
      <w:pPr>
        <w:spacing w:after="0" w:line="360" w:lineRule="auto"/>
        <w:rPr>
          <w:rFonts w:eastAsia="Times New Roman" w:cs="Times New Roman"/>
          <w:szCs w:val="24"/>
        </w:rPr>
      </w:pPr>
      <w:bookmarkStart w:id="110" w:name="_Toc88672018"/>
      <w:bookmarkStart w:id="111" w:name="_Toc88673505"/>
      <w:r w:rsidRPr="00915E55">
        <w:rPr>
          <w:rFonts w:eastAsia="Times New Roman" w:cs="Times New Roman"/>
          <w:szCs w:val="24"/>
        </w:rPr>
        <w:t xml:space="preserve">The </w:t>
      </w:r>
      <w:r w:rsidR="00B47DE7">
        <w:rPr>
          <w:rFonts w:eastAsia="Times New Roman" w:cs="Times New Roman"/>
          <w:szCs w:val="24"/>
        </w:rPr>
        <w:t>major objective of the research</w:t>
      </w:r>
      <w:r w:rsidRPr="00915E55">
        <w:rPr>
          <w:rFonts w:eastAsia="Times New Roman" w:cs="Times New Roman"/>
          <w:szCs w:val="24"/>
        </w:rPr>
        <w:t xml:space="preserve"> was to investigate the role of internal</w:t>
      </w:r>
      <w:r w:rsidR="00C04A49">
        <w:rPr>
          <w:rFonts w:eastAsia="Times New Roman" w:cs="Times New Roman"/>
          <w:szCs w:val="24"/>
        </w:rPr>
        <w:t>,</w:t>
      </w:r>
      <w:r w:rsidRPr="00915E55">
        <w:rPr>
          <w:rFonts w:eastAsia="Times New Roman" w:cs="Times New Roman"/>
          <w:szCs w:val="24"/>
        </w:rPr>
        <w:t xml:space="preserve"> auditing in enhancing goodcorporate governance at</w:t>
      </w:r>
      <w:r w:rsidR="00C04A49">
        <w:rPr>
          <w:rFonts w:eastAsia="Times New Roman" w:cs="Times New Roman"/>
          <w:szCs w:val="24"/>
        </w:rPr>
        <w:t xml:space="preserve"> Bindura City Council. The research</w:t>
      </w:r>
      <w:r w:rsidRPr="00915E55">
        <w:rPr>
          <w:rFonts w:eastAsia="Times New Roman" w:cs="Times New Roman"/>
          <w:szCs w:val="24"/>
        </w:rPr>
        <w:t xml:space="preserve"> was </w:t>
      </w:r>
      <w:r w:rsidR="00C04A49" w:rsidRPr="00915E55">
        <w:rPr>
          <w:rFonts w:eastAsia="Times New Roman" w:cs="Times New Roman"/>
          <w:szCs w:val="24"/>
        </w:rPr>
        <w:t>directed</w:t>
      </w:r>
      <w:r w:rsidRPr="00915E55">
        <w:rPr>
          <w:rFonts w:eastAsia="Times New Roman" w:cs="Times New Roman"/>
          <w:szCs w:val="24"/>
        </w:rPr>
        <w:t xml:space="preserve"> by the </w:t>
      </w:r>
      <w:r w:rsidR="00C04A49" w:rsidRPr="00915E55">
        <w:rPr>
          <w:rFonts w:eastAsia="Times New Roman" w:cs="Times New Roman"/>
          <w:szCs w:val="24"/>
        </w:rPr>
        <w:t>succeeding</w:t>
      </w:r>
      <w:r w:rsidRPr="00915E55">
        <w:rPr>
          <w:rFonts w:eastAsia="Times New Roman" w:cs="Times New Roman"/>
          <w:szCs w:val="24"/>
        </w:rPr>
        <w:t xml:space="preserve"> </w:t>
      </w:r>
      <w:r w:rsidR="00C04A49">
        <w:rPr>
          <w:rFonts w:eastAsia="Times New Roman" w:cs="Times New Roman"/>
          <w:szCs w:val="24"/>
        </w:rPr>
        <w:t xml:space="preserve">research </w:t>
      </w:r>
      <w:r w:rsidRPr="00915E55">
        <w:rPr>
          <w:rFonts w:eastAsia="Times New Roman" w:cs="Times New Roman"/>
          <w:szCs w:val="24"/>
        </w:rPr>
        <w:t>objectives: to evaluate the effectiveness of internal auditing as a tool for improving good corporate governance, to assess the contribution of internal auditing to excellent corporate governance, to determine whether internal auditing complies with relevant rules and regulations, to identify obstacles faced by internal auditing in promoting good corporate governance, and to propose methods for enhancing the effectiveness of internal auditing.</w:t>
      </w:r>
      <w:r w:rsidR="00C04A49">
        <w:rPr>
          <w:rFonts w:eastAsia="Times New Roman" w:cs="Times New Roman"/>
          <w:szCs w:val="24"/>
        </w:rPr>
        <w:t xml:space="preserve"> The succeeding findings were drawn from the research.</w:t>
      </w:r>
    </w:p>
    <w:p w:rsidR="004F51E5" w:rsidRDefault="004F51E5" w:rsidP="004F51E5">
      <w:pPr>
        <w:spacing w:after="0" w:line="360" w:lineRule="auto"/>
        <w:rPr>
          <w:rFonts w:eastAsia="Times New Roman" w:cs="Times New Roman"/>
          <w:szCs w:val="24"/>
        </w:rPr>
      </w:pPr>
      <w:r>
        <w:rPr>
          <w:rFonts w:eastAsia="Times New Roman" w:cs="Times New Roman"/>
          <w:szCs w:val="24"/>
        </w:rPr>
        <w:t>The major findings of the study are given below:</w:t>
      </w:r>
    </w:p>
    <w:p w:rsidR="004F51E5" w:rsidRPr="00A2437E" w:rsidRDefault="00A2437E" w:rsidP="00A2437E">
      <w:pPr>
        <w:pStyle w:val="ListParagraph"/>
        <w:numPr>
          <w:ilvl w:val="0"/>
          <w:numId w:val="7"/>
        </w:numPr>
        <w:spacing w:after="0" w:line="360" w:lineRule="auto"/>
        <w:rPr>
          <w:rFonts w:eastAsia="Times New Roman" w:cs="Times New Roman"/>
          <w:szCs w:val="24"/>
        </w:rPr>
      </w:pPr>
      <w:r w:rsidRPr="00A2437E">
        <w:rPr>
          <w:rFonts w:eastAsia="Times New Roman" w:cs="Times New Roman"/>
          <w:szCs w:val="24"/>
        </w:rPr>
        <w:t>Internal auditing is viewed as an essential function in promoting good corporate governance in city councils.</w:t>
      </w:r>
      <w:r>
        <w:rPr>
          <w:rFonts w:eastAsia="Times New Roman" w:cs="Times New Roman"/>
          <w:szCs w:val="24"/>
        </w:rPr>
        <w:t xml:space="preserve"> </w:t>
      </w:r>
      <w:r w:rsidR="004F51E5" w:rsidRPr="00A2437E">
        <w:rPr>
          <w:rFonts w:eastAsia="Times New Roman" w:cs="Times New Roman"/>
          <w:szCs w:val="24"/>
        </w:rPr>
        <w:t>A</w:t>
      </w:r>
      <w:r>
        <w:rPr>
          <w:rFonts w:eastAsia="Times New Roman" w:cs="Times New Roman"/>
          <w:szCs w:val="24"/>
        </w:rPr>
        <w:t>s a</w:t>
      </w:r>
      <w:r w:rsidR="004F51E5" w:rsidRPr="00A2437E">
        <w:rPr>
          <w:rFonts w:eastAsia="Times New Roman" w:cs="Times New Roman"/>
          <w:szCs w:val="24"/>
        </w:rPr>
        <w:t xml:space="preserve"> large component of the respondents indicated that internal auditing is an essential </w:t>
      </w:r>
      <w:r w:rsidR="00FD101E" w:rsidRPr="00A2437E">
        <w:rPr>
          <w:rFonts w:eastAsia="Times New Roman" w:cs="Times New Roman"/>
          <w:szCs w:val="24"/>
        </w:rPr>
        <w:t>instrument</w:t>
      </w:r>
      <w:r w:rsidR="004F51E5" w:rsidRPr="00A2437E">
        <w:rPr>
          <w:rFonts w:eastAsia="Times New Roman" w:cs="Times New Roman"/>
          <w:szCs w:val="24"/>
        </w:rPr>
        <w:t xml:space="preserve"> in enhancing good corporate governance in the local authority.</w:t>
      </w:r>
    </w:p>
    <w:p w:rsidR="00863168" w:rsidRPr="00863168" w:rsidRDefault="0021396E" w:rsidP="007E52AB">
      <w:pPr>
        <w:pStyle w:val="ListParagraph"/>
        <w:numPr>
          <w:ilvl w:val="0"/>
          <w:numId w:val="7"/>
        </w:numPr>
        <w:spacing w:after="0" w:line="360" w:lineRule="auto"/>
        <w:rPr>
          <w:rFonts w:eastAsia="Times New Roman" w:cs="Times New Roman"/>
          <w:szCs w:val="24"/>
        </w:rPr>
      </w:pPr>
      <w:bookmarkStart w:id="112" w:name="_Toc88672021"/>
      <w:bookmarkStart w:id="113" w:name="_Toc88673508"/>
      <w:bookmarkEnd w:id="110"/>
      <w:bookmarkEnd w:id="111"/>
      <w:r>
        <w:rPr>
          <w:rFonts w:cs="Times New Roman"/>
          <w:szCs w:val="24"/>
        </w:rPr>
        <w:t xml:space="preserve">Most of the respondents </w:t>
      </w:r>
      <w:r w:rsidR="00B52209">
        <w:rPr>
          <w:rFonts w:cs="Times New Roman"/>
          <w:szCs w:val="24"/>
        </w:rPr>
        <w:t>shows</w:t>
      </w:r>
      <w:r>
        <w:rPr>
          <w:rFonts w:cs="Times New Roman"/>
          <w:szCs w:val="24"/>
        </w:rPr>
        <w:t xml:space="preserve"> that poor internal auditing </w:t>
      </w:r>
      <w:r w:rsidR="00863168">
        <w:rPr>
          <w:rFonts w:cs="Times New Roman"/>
          <w:szCs w:val="24"/>
        </w:rPr>
        <w:t>does not promote good corporate, but rather hinders it</w:t>
      </w:r>
    </w:p>
    <w:p w:rsidR="003D535F" w:rsidRPr="00825BC5" w:rsidRDefault="0021396E" w:rsidP="007E52AB">
      <w:pPr>
        <w:pStyle w:val="ListParagraph"/>
        <w:numPr>
          <w:ilvl w:val="0"/>
          <w:numId w:val="7"/>
        </w:numPr>
        <w:spacing w:after="0" w:line="360" w:lineRule="auto"/>
        <w:rPr>
          <w:rFonts w:eastAsia="Times New Roman" w:cs="Times New Roman"/>
          <w:szCs w:val="24"/>
        </w:rPr>
      </w:pPr>
      <w:r>
        <w:rPr>
          <w:rFonts w:cs="Times New Roman"/>
          <w:szCs w:val="24"/>
        </w:rPr>
        <w:t xml:space="preserve"> </w:t>
      </w:r>
      <w:bookmarkStart w:id="114" w:name="_Toc49252261"/>
      <w:bookmarkStart w:id="115" w:name="_Toc88672023"/>
      <w:bookmarkStart w:id="116" w:name="_Toc88673510"/>
      <w:bookmarkEnd w:id="112"/>
      <w:bookmarkEnd w:id="113"/>
      <w:r w:rsidR="00863168">
        <w:rPr>
          <w:rFonts w:cs="Times New Roman"/>
          <w:szCs w:val="24"/>
        </w:rPr>
        <w:t>The internal audit department as</w:t>
      </w:r>
      <w:r w:rsidR="003D535F" w:rsidRPr="00863168">
        <w:rPr>
          <w:rFonts w:cs="Times New Roman"/>
          <w:szCs w:val="24"/>
        </w:rPr>
        <w:t xml:space="preserve"> an independent entity that is not directly involved in the operations of other departments but serves as an advisory depa</w:t>
      </w:r>
      <w:r w:rsidR="00825BC5">
        <w:rPr>
          <w:rFonts w:cs="Times New Roman"/>
          <w:szCs w:val="24"/>
        </w:rPr>
        <w:t xml:space="preserve">rtment to other departments, </w:t>
      </w:r>
      <w:r w:rsidR="003D535F" w:rsidRPr="00863168">
        <w:rPr>
          <w:rFonts w:cs="Times New Roman"/>
          <w:szCs w:val="24"/>
        </w:rPr>
        <w:t>plays a risk management role, control role, consulting role, and many other roles as a tool to enhance good corporate governance in Bindura city council.</w:t>
      </w:r>
    </w:p>
    <w:p w:rsidR="00B52209" w:rsidRPr="00B52209" w:rsidRDefault="00825BC5" w:rsidP="00825BC5">
      <w:pPr>
        <w:pStyle w:val="ListParagraph"/>
        <w:numPr>
          <w:ilvl w:val="0"/>
          <w:numId w:val="7"/>
        </w:numPr>
        <w:spacing w:after="0" w:line="360" w:lineRule="auto"/>
        <w:rPr>
          <w:rFonts w:eastAsia="Times New Roman" w:cs="Times New Roman"/>
          <w:szCs w:val="24"/>
        </w:rPr>
      </w:pPr>
      <w:r w:rsidRPr="0021396E">
        <w:rPr>
          <w:rFonts w:cs="Times New Roman"/>
          <w:szCs w:val="24"/>
        </w:rPr>
        <w:t xml:space="preserve">It also helps decision-makers make better decisions and supports ethical decision-making. These results suggested that the advantages of sound corporate governance increased with the </w:t>
      </w:r>
      <w:r w:rsidR="003D03DC" w:rsidRPr="0021396E">
        <w:rPr>
          <w:rFonts w:cs="Times New Roman"/>
          <w:szCs w:val="24"/>
        </w:rPr>
        <w:t>significance</w:t>
      </w:r>
      <w:r w:rsidRPr="0021396E">
        <w:rPr>
          <w:rFonts w:cs="Times New Roman"/>
          <w:szCs w:val="24"/>
        </w:rPr>
        <w:t xml:space="preserve"> of the internal audit function.</w:t>
      </w:r>
    </w:p>
    <w:p w:rsidR="00825BC5" w:rsidRPr="00B52209" w:rsidRDefault="00B52209" w:rsidP="00825BC5">
      <w:pPr>
        <w:pStyle w:val="ListParagraph"/>
        <w:numPr>
          <w:ilvl w:val="0"/>
          <w:numId w:val="7"/>
        </w:numPr>
        <w:spacing w:after="0" w:line="360" w:lineRule="auto"/>
        <w:rPr>
          <w:rFonts w:eastAsia="Times New Roman" w:cs="Times New Roman"/>
          <w:szCs w:val="24"/>
        </w:rPr>
      </w:pPr>
      <w:r w:rsidRPr="00B52209">
        <w:rPr>
          <w:rFonts w:eastAsia="Times New Roman" w:cs="Times New Roman"/>
          <w:szCs w:val="24"/>
        </w:rPr>
        <w:t xml:space="preserve"> Many variables determine the success of internal auditing in developing good corporate governance, including the independence of the internal audit function, the amount of backing from management and the council, and the adequacy of resources assigned to the internal audit function.</w:t>
      </w:r>
    </w:p>
    <w:p w:rsidR="003D535F" w:rsidRPr="00AA1879" w:rsidRDefault="00AA1879" w:rsidP="00AA1879">
      <w:pPr>
        <w:pStyle w:val="Heading2"/>
      </w:pPr>
      <w:bookmarkStart w:id="117" w:name="_Toc137974836"/>
      <w:r>
        <w:t>5.2</w:t>
      </w:r>
      <w:r w:rsidR="003D535F" w:rsidRPr="00AA1879">
        <w:t>Conclusions</w:t>
      </w:r>
      <w:bookmarkEnd w:id="114"/>
      <w:bookmarkEnd w:id="115"/>
      <w:bookmarkEnd w:id="116"/>
      <w:bookmarkEnd w:id="117"/>
    </w:p>
    <w:p w:rsidR="00A2437E" w:rsidRDefault="00B52209" w:rsidP="00A2437E">
      <w:pPr>
        <w:spacing w:line="360" w:lineRule="auto"/>
        <w:rPr>
          <w:rFonts w:cs="Times New Roman"/>
          <w:szCs w:val="24"/>
        </w:rPr>
      </w:pPr>
      <w:r>
        <w:rPr>
          <w:rFonts w:cs="Times New Roman"/>
          <w:szCs w:val="24"/>
        </w:rPr>
        <w:t>Built</w:t>
      </w:r>
      <w:r w:rsidR="00825BC5">
        <w:rPr>
          <w:rFonts w:cs="Times New Roman"/>
          <w:szCs w:val="24"/>
        </w:rPr>
        <w:t xml:space="preserve"> on t</w:t>
      </w:r>
      <w:r>
        <w:rPr>
          <w:rFonts w:cs="Times New Roman"/>
          <w:szCs w:val="24"/>
        </w:rPr>
        <w:t>he findings drawn from the research</w:t>
      </w:r>
      <w:r w:rsidR="00825BC5">
        <w:rPr>
          <w:rFonts w:cs="Times New Roman"/>
          <w:szCs w:val="24"/>
        </w:rPr>
        <w:t xml:space="preserve"> the researcher made the </w:t>
      </w:r>
      <w:r>
        <w:rPr>
          <w:rFonts w:cs="Times New Roman"/>
          <w:szCs w:val="24"/>
        </w:rPr>
        <w:t>succeeding</w:t>
      </w:r>
      <w:r w:rsidR="00825BC5">
        <w:rPr>
          <w:rFonts w:cs="Times New Roman"/>
          <w:szCs w:val="24"/>
        </w:rPr>
        <w:t xml:space="preserve"> conclusions; </w:t>
      </w:r>
      <w:bookmarkStart w:id="118" w:name="_Toc88672026"/>
      <w:bookmarkStart w:id="119" w:name="_Toc88673513"/>
    </w:p>
    <w:p w:rsidR="00A2437E" w:rsidRPr="00A2437E" w:rsidRDefault="00A2437E" w:rsidP="00A2437E">
      <w:pPr>
        <w:pStyle w:val="ListParagraph"/>
        <w:numPr>
          <w:ilvl w:val="0"/>
          <w:numId w:val="15"/>
        </w:numPr>
        <w:spacing w:line="360" w:lineRule="auto"/>
        <w:rPr>
          <w:rFonts w:cs="Times New Roman"/>
          <w:szCs w:val="24"/>
        </w:rPr>
      </w:pPr>
      <w:r w:rsidRPr="00A2437E">
        <w:rPr>
          <w:rFonts w:cs="Times New Roman"/>
          <w:szCs w:val="24"/>
        </w:rPr>
        <w:t xml:space="preserve">To enhance the effectiveness of internal auditing in promoting good corporate governance, city councils should ensure that internal auditors have </w:t>
      </w:r>
      <w:r w:rsidR="00640916">
        <w:rPr>
          <w:rFonts w:cs="Times New Roman"/>
          <w:szCs w:val="24"/>
        </w:rPr>
        <w:t>the</w:t>
      </w:r>
      <w:r w:rsidRPr="00A2437E">
        <w:rPr>
          <w:rFonts w:cs="Times New Roman"/>
          <w:szCs w:val="24"/>
        </w:rPr>
        <w:t xml:space="preserve"> skills and expertise to perform their duties effectively. This may involve providing regular training and development opportunities to internal auditors.</w:t>
      </w:r>
    </w:p>
    <w:p w:rsidR="00A2437E" w:rsidRPr="00A2437E" w:rsidRDefault="005E0E71" w:rsidP="00640916">
      <w:pPr>
        <w:pStyle w:val="ListParagraph"/>
        <w:numPr>
          <w:ilvl w:val="0"/>
          <w:numId w:val="15"/>
        </w:numPr>
        <w:spacing w:line="360" w:lineRule="auto"/>
        <w:rPr>
          <w:rFonts w:cs="Times New Roman"/>
          <w:szCs w:val="24"/>
        </w:rPr>
      </w:pPr>
      <w:r w:rsidRPr="00A2437E">
        <w:rPr>
          <w:rFonts w:cs="Times New Roman"/>
          <w:szCs w:val="24"/>
        </w:rPr>
        <w:t xml:space="preserve">Internal auditing is an essential function in promoting good corporate governance in a city council. </w:t>
      </w:r>
      <w:r w:rsidR="00640916" w:rsidRPr="00640916">
        <w:rPr>
          <w:rFonts w:cs="Times New Roman"/>
          <w:szCs w:val="24"/>
        </w:rPr>
        <w:t>Internal auditors can aid the council's governance procedures by identifying flaws and potential areas for development by offering independent and impartial assessments of the efficacy of internal controls.</w:t>
      </w:r>
    </w:p>
    <w:p w:rsidR="00FC0135" w:rsidRPr="00FC0135" w:rsidRDefault="003D535F" w:rsidP="00FC0135">
      <w:pPr>
        <w:pStyle w:val="ListParagraph"/>
        <w:numPr>
          <w:ilvl w:val="0"/>
          <w:numId w:val="9"/>
        </w:numPr>
        <w:spacing w:line="360" w:lineRule="auto"/>
        <w:rPr>
          <w:rFonts w:cs="Times New Roman"/>
          <w:b/>
          <w:szCs w:val="24"/>
        </w:rPr>
      </w:pPr>
      <w:r w:rsidRPr="00FC0135">
        <w:rPr>
          <w:rFonts w:eastAsia="Times New Roman" w:cs="Times New Roman"/>
          <w:szCs w:val="24"/>
        </w:rPr>
        <w:t>Internal auditing also urges the audit committee to regularly evaluate its operations and procedures to ensure that they are in line with best practices.</w:t>
      </w:r>
      <w:bookmarkStart w:id="120" w:name="_Toc88672027"/>
      <w:bookmarkStart w:id="121" w:name="_Toc88673514"/>
      <w:bookmarkEnd w:id="118"/>
      <w:bookmarkEnd w:id="119"/>
    </w:p>
    <w:p w:rsidR="00FC0135" w:rsidRPr="00FC0135" w:rsidRDefault="00FC0135" w:rsidP="00FC0135">
      <w:pPr>
        <w:pStyle w:val="ListParagraph"/>
        <w:numPr>
          <w:ilvl w:val="0"/>
          <w:numId w:val="8"/>
        </w:numPr>
        <w:spacing w:line="360" w:lineRule="auto"/>
        <w:rPr>
          <w:rFonts w:cs="Times New Roman"/>
          <w:b/>
          <w:szCs w:val="24"/>
        </w:rPr>
      </w:pPr>
      <w:bookmarkStart w:id="122" w:name="_Toc88672028"/>
      <w:bookmarkStart w:id="123" w:name="_Toc88673515"/>
      <w:bookmarkEnd w:id="120"/>
      <w:bookmarkEnd w:id="121"/>
      <w:r>
        <w:rPr>
          <w:rFonts w:cs="Times New Roman"/>
          <w:szCs w:val="24"/>
        </w:rPr>
        <w:t>S</w:t>
      </w:r>
      <w:r w:rsidR="003D535F" w:rsidRPr="00FC0135">
        <w:rPr>
          <w:rFonts w:cs="Times New Roman"/>
          <w:szCs w:val="24"/>
        </w:rPr>
        <w:t>ome of the difficulties internal auditors face affect good corporate governance practices in local authorities</w:t>
      </w:r>
      <w:r>
        <w:rPr>
          <w:rFonts w:cs="Times New Roman"/>
          <w:szCs w:val="24"/>
        </w:rPr>
        <w:t xml:space="preserve"> comes as a </w:t>
      </w:r>
      <w:r w:rsidR="003D535F" w:rsidRPr="00FC0135">
        <w:rPr>
          <w:rFonts w:cs="Times New Roman"/>
          <w:szCs w:val="24"/>
        </w:rPr>
        <w:t xml:space="preserve">threat resulting from the relationship </w:t>
      </w:r>
      <w:r w:rsidR="00640916" w:rsidRPr="00FC0135">
        <w:rPr>
          <w:rFonts w:cs="Times New Roman"/>
          <w:szCs w:val="24"/>
        </w:rPr>
        <w:t>concerning</w:t>
      </w:r>
      <w:r w:rsidR="003D535F" w:rsidRPr="00FC0135">
        <w:rPr>
          <w:rFonts w:cs="Times New Roman"/>
          <w:szCs w:val="24"/>
        </w:rPr>
        <w:t xml:space="preserve"> auditors and </w:t>
      </w:r>
      <w:r w:rsidR="00640916">
        <w:rPr>
          <w:rFonts w:cs="Times New Roman"/>
          <w:szCs w:val="24"/>
        </w:rPr>
        <w:t xml:space="preserve">the </w:t>
      </w:r>
      <w:r w:rsidR="003D535F" w:rsidRPr="00FC0135">
        <w:rPr>
          <w:rFonts w:cs="Times New Roman"/>
          <w:szCs w:val="24"/>
        </w:rPr>
        <w:t>management.</w:t>
      </w:r>
      <w:bookmarkStart w:id="124" w:name="_Toc49252262"/>
      <w:bookmarkStart w:id="125" w:name="_Toc88672029"/>
      <w:bookmarkStart w:id="126" w:name="_Toc88673516"/>
      <w:bookmarkEnd w:id="122"/>
      <w:bookmarkEnd w:id="123"/>
    </w:p>
    <w:p w:rsidR="00FC0135" w:rsidRPr="00FC0135" w:rsidRDefault="00FC0135" w:rsidP="00FC0135">
      <w:pPr>
        <w:pStyle w:val="ListParagraph"/>
        <w:numPr>
          <w:ilvl w:val="0"/>
          <w:numId w:val="8"/>
        </w:numPr>
        <w:spacing w:line="360" w:lineRule="auto"/>
        <w:rPr>
          <w:rFonts w:eastAsia="Times New Roman" w:cs="Times New Roman"/>
          <w:szCs w:val="24"/>
        </w:rPr>
      </w:pPr>
      <w:r w:rsidRPr="00FC0135">
        <w:rPr>
          <w:rFonts w:eastAsia="Times New Roman" w:cs="Times New Roman"/>
          <w:szCs w:val="24"/>
        </w:rPr>
        <w:t xml:space="preserve">Internal auditing informs the audit committee of fraudulent activities and irregularities, performs annual audits and reports the findings, </w:t>
      </w:r>
      <w:r w:rsidR="00640916">
        <w:rPr>
          <w:rFonts w:eastAsia="Times New Roman" w:cs="Times New Roman"/>
          <w:szCs w:val="24"/>
        </w:rPr>
        <w:t>as well as sharing</w:t>
      </w:r>
      <w:r w:rsidRPr="00FC0135">
        <w:rPr>
          <w:rFonts w:eastAsia="Times New Roman" w:cs="Times New Roman"/>
          <w:szCs w:val="24"/>
        </w:rPr>
        <w:t xml:space="preserve"> best practices for internal controls and risk management </w:t>
      </w:r>
      <w:r w:rsidR="00640916" w:rsidRPr="00FC0135">
        <w:rPr>
          <w:rFonts w:eastAsia="Times New Roman" w:cs="Times New Roman"/>
          <w:szCs w:val="24"/>
        </w:rPr>
        <w:t>processes</w:t>
      </w:r>
      <w:r w:rsidRPr="00FC0135">
        <w:rPr>
          <w:rFonts w:eastAsia="Times New Roman" w:cs="Times New Roman"/>
          <w:szCs w:val="24"/>
        </w:rPr>
        <w:t xml:space="preserve"> with the audit committee and the entire organization. These steps are taken to make sure that organizational resources are successfully employed for the good of the entire organization rather than for personal or individual advantage.</w:t>
      </w:r>
    </w:p>
    <w:p w:rsidR="00FC0135" w:rsidRDefault="00FC0135" w:rsidP="00FC0135">
      <w:pPr>
        <w:pStyle w:val="ListParagraph"/>
        <w:numPr>
          <w:ilvl w:val="0"/>
          <w:numId w:val="8"/>
        </w:numPr>
        <w:spacing w:line="360" w:lineRule="auto"/>
        <w:rPr>
          <w:rFonts w:cs="Times New Roman"/>
          <w:szCs w:val="24"/>
        </w:rPr>
      </w:pPr>
      <w:r w:rsidRPr="00FC0135">
        <w:rPr>
          <w:rFonts w:cs="Times New Roman"/>
          <w:szCs w:val="24"/>
        </w:rPr>
        <w:t>Employment of audit committees, internal and external audit, and corporate risk management were all aspects of effective governance. Excellent decision-making and efficient and successful decision-implementation require an organization to have a solid structure in place.</w:t>
      </w:r>
    </w:p>
    <w:p w:rsidR="00FC0135" w:rsidRPr="00FC0135" w:rsidRDefault="00FC0135" w:rsidP="00FC0135">
      <w:pPr>
        <w:pStyle w:val="ListParagraph"/>
        <w:spacing w:line="360" w:lineRule="auto"/>
        <w:rPr>
          <w:rFonts w:cs="Times New Roman"/>
          <w:b/>
          <w:szCs w:val="24"/>
        </w:rPr>
      </w:pPr>
    </w:p>
    <w:p w:rsidR="003D535F" w:rsidRPr="00AA1879" w:rsidRDefault="00AA1879" w:rsidP="00AA1879">
      <w:pPr>
        <w:pStyle w:val="Heading2"/>
      </w:pPr>
      <w:bookmarkStart w:id="127" w:name="_Toc137974837"/>
      <w:r>
        <w:t>5.3</w:t>
      </w:r>
      <w:r w:rsidR="003D535F" w:rsidRPr="00AA1879">
        <w:t>Recommendations</w:t>
      </w:r>
      <w:bookmarkEnd w:id="124"/>
      <w:bookmarkEnd w:id="125"/>
      <w:bookmarkEnd w:id="126"/>
      <w:bookmarkEnd w:id="127"/>
    </w:p>
    <w:p w:rsidR="005E0E71" w:rsidRPr="005E0E71" w:rsidRDefault="005E0E71" w:rsidP="005E0E71">
      <w:pPr>
        <w:spacing w:line="360" w:lineRule="auto"/>
        <w:rPr>
          <w:rFonts w:eastAsia="Times New Roman" w:cs="Times New Roman"/>
          <w:szCs w:val="24"/>
          <w:lang w:val="en-ZW"/>
        </w:rPr>
      </w:pPr>
      <w:bookmarkStart w:id="128" w:name="_Toc88672031"/>
      <w:bookmarkStart w:id="129" w:name="_Toc88673518"/>
      <w:bookmarkStart w:id="130" w:name="_Hlk49244908"/>
      <w:r w:rsidRPr="005E0E71">
        <w:rPr>
          <w:rFonts w:cs="Times New Roman"/>
          <w:szCs w:val="24"/>
        </w:rPr>
        <w:t xml:space="preserve">The following are recommendations made by the researcher to enhance the effectiveness of internal audit in </w:t>
      </w:r>
      <w:r w:rsidR="00640916" w:rsidRPr="005E0E71">
        <w:rPr>
          <w:rFonts w:cs="Times New Roman"/>
          <w:szCs w:val="24"/>
        </w:rPr>
        <w:t>supporting</w:t>
      </w:r>
      <w:r w:rsidRPr="005E0E71">
        <w:rPr>
          <w:rFonts w:cs="Times New Roman"/>
          <w:szCs w:val="24"/>
        </w:rPr>
        <w:t xml:space="preserve"> good corporate governance in local authorities:</w:t>
      </w:r>
    </w:p>
    <w:p w:rsidR="0001249C" w:rsidRDefault="003D535F" w:rsidP="005E0E71">
      <w:pPr>
        <w:pStyle w:val="ListParagraph"/>
        <w:numPr>
          <w:ilvl w:val="0"/>
          <w:numId w:val="10"/>
        </w:numPr>
        <w:spacing w:line="360" w:lineRule="auto"/>
        <w:rPr>
          <w:rFonts w:eastAsia="Times New Roman" w:cs="Times New Roman"/>
          <w:szCs w:val="24"/>
        </w:rPr>
      </w:pPr>
      <w:r w:rsidRPr="0001249C">
        <w:rPr>
          <w:rFonts w:eastAsia="Times New Roman" w:cs="Times New Roman"/>
          <w:szCs w:val="24"/>
        </w:rPr>
        <w:t xml:space="preserve">The researcher advises local governments to collaborate with accounting firms like Ernest and Young, Deloitte, and colleagues as well as other local businesses and professional bodies to train both new and experienced service personnel. This will equip new service employees with the necessary knowledge and abilities to enable all service employees to stay current with trends in the auditing profession about their role in corporate governance. </w:t>
      </w:r>
    </w:p>
    <w:p w:rsidR="005E0E71" w:rsidRDefault="0001249C" w:rsidP="007E52AB">
      <w:pPr>
        <w:pStyle w:val="ListParagraph"/>
        <w:numPr>
          <w:ilvl w:val="0"/>
          <w:numId w:val="10"/>
        </w:numPr>
        <w:spacing w:line="360" w:lineRule="auto"/>
        <w:rPr>
          <w:rFonts w:eastAsia="Times New Roman" w:cs="Times New Roman"/>
          <w:szCs w:val="24"/>
        </w:rPr>
      </w:pPr>
      <w:r>
        <w:rPr>
          <w:rFonts w:eastAsia="Times New Roman" w:cs="Times New Roman"/>
          <w:szCs w:val="24"/>
        </w:rPr>
        <w:t>B</w:t>
      </w:r>
      <w:r w:rsidR="003D535F" w:rsidRPr="0001249C">
        <w:rPr>
          <w:rFonts w:eastAsia="Times New Roman" w:cs="Times New Roman"/>
          <w:szCs w:val="24"/>
        </w:rPr>
        <w:t>usiness should arrange refresher training for both new and experienced employees to keep them up to date on industry trends, which will help them perform their jobs successfully and efficiently.</w:t>
      </w:r>
    </w:p>
    <w:p w:rsidR="005E0E71" w:rsidRPr="005E0E71" w:rsidRDefault="003D535F" w:rsidP="005E0E71">
      <w:pPr>
        <w:pStyle w:val="ListParagraph"/>
        <w:numPr>
          <w:ilvl w:val="0"/>
          <w:numId w:val="10"/>
        </w:numPr>
        <w:spacing w:line="360" w:lineRule="auto"/>
        <w:rPr>
          <w:rFonts w:eastAsia="Times New Roman" w:cs="Times New Roman"/>
          <w:szCs w:val="24"/>
        </w:rPr>
      </w:pPr>
      <w:r w:rsidRPr="0001249C">
        <w:rPr>
          <w:rFonts w:eastAsia="Times New Roman" w:cs="Times New Roman"/>
          <w:szCs w:val="24"/>
        </w:rPr>
        <w:t xml:space="preserve"> </w:t>
      </w:r>
      <w:bookmarkStart w:id="131" w:name="_Toc88672032"/>
      <w:bookmarkStart w:id="132" w:name="_Toc88673519"/>
      <w:bookmarkStart w:id="133" w:name="_Hlk49244951"/>
      <w:bookmarkEnd w:id="128"/>
      <w:bookmarkEnd w:id="129"/>
      <w:bookmarkEnd w:id="130"/>
      <w:r w:rsidR="005E0E71" w:rsidRPr="005E0E71">
        <w:rPr>
          <w:rFonts w:eastAsia="Times New Roman" w:cs="Times New Roman"/>
          <w:szCs w:val="24"/>
        </w:rPr>
        <w:t>Employees should be well-versed with the provisions of the Zimbabwean code of corporate governance, as a significant percentage of internal auditors are not familiar with it. This will help internal auditing become more effective in promoting good corporate governance.</w:t>
      </w:r>
    </w:p>
    <w:p w:rsidR="00AC191B" w:rsidRDefault="00AC191B" w:rsidP="00AC191B">
      <w:pPr>
        <w:pStyle w:val="ListParagraph"/>
        <w:numPr>
          <w:ilvl w:val="0"/>
          <w:numId w:val="10"/>
        </w:numPr>
        <w:spacing w:line="360" w:lineRule="auto"/>
        <w:rPr>
          <w:rFonts w:eastAsia="Times New Roman" w:cs="Times New Roman"/>
          <w:szCs w:val="24"/>
        </w:rPr>
      </w:pPr>
      <w:r w:rsidRPr="00AC191B">
        <w:rPr>
          <w:rFonts w:eastAsia="Times New Roman" w:cs="Times New Roman"/>
          <w:szCs w:val="24"/>
        </w:rPr>
        <w:t>• To maintain the autonomy of internal audit in the public sector and compliance with all internal controls, the law should establish internal audit as well as the different legal requirements pertaining to finances.</w:t>
      </w:r>
    </w:p>
    <w:p w:rsidR="005E0E71" w:rsidRPr="005E0E71" w:rsidRDefault="005E0E71" w:rsidP="00AC191B">
      <w:pPr>
        <w:pStyle w:val="ListParagraph"/>
        <w:numPr>
          <w:ilvl w:val="0"/>
          <w:numId w:val="10"/>
        </w:numPr>
        <w:spacing w:line="360" w:lineRule="auto"/>
        <w:rPr>
          <w:rFonts w:eastAsia="Times New Roman" w:cs="Times New Roman"/>
          <w:szCs w:val="24"/>
        </w:rPr>
      </w:pPr>
      <w:r w:rsidRPr="005E0E71">
        <w:rPr>
          <w:rFonts w:eastAsia="Times New Roman" w:cs="Times New Roman"/>
          <w:szCs w:val="24"/>
        </w:rPr>
        <w:t>Employees should be well-versed with the provisions of the Zimbabwean code of corporate governance, as a significant percentage of internal auditors are not familiar with it. This will help internal auditing become more effective in promoting good corporate governance.</w:t>
      </w:r>
    </w:p>
    <w:p w:rsidR="005E0E71" w:rsidRPr="005E0E71" w:rsidRDefault="005E0E71" w:rsidP="005E0E71">
      <w:pPr>
        <w:pStyle w:val="ListParagraph"/>
        <w:numPr>
          <w:ilvl w:val="0"/>
          <w:numId w:val="10"/>
        </w:numPr>
        <w:spacing w:line="360" w:lineRule="auto"/>
        <w:rPr>
          <w:rFonts w:eastAsia="Times New Roman" w:cs="Times New Roman"/>
          <w:szCs w:val="24"/>
        </w:rPr>
      </w:pPr>
      <w:r w:rsidRPr="005E0E71">
        <w:rPr>
          <w:rFonts w:eastAsia="Times New Roman" w:cs="Times New Roman"/>
          <w:szCs w:val="24"/>
        </w:rPr>
        <w:t>Local governments should encourage internal audit independence and provide strong corporate governance. The central government should foster political will and commitment among legislators.</w:t>
      </w:r>
    </w:p>
    <w:p w:rsidR="005E0E71" w:rsidRPr="005E0E71" w:rsidRDefault="005E0E71" w:rsidP="005E0E71">
      <w:pPr>
        <w:pStyle w:val="ListParagraph"/>
        <w:numPr>
          <w:ilvl w:val="0"/>
          <w:numId w:val="10"/>
        </w:numPr>
        <w:spacing w:line="360" w:lineRule="auto"/>
        <w:rPr>
          <w:rFonts w:eastAsia="Times New Roman" w:cs="Times New Roman"/>
          <w:szCs w:val="24"/>
        </w:rPr>
      </w:pPr>
      <w:r w:rsidRPr="005E0E71">
        <w:rPr>
          <w:rFonts w:eastAsia="Times New Roman" w:cs="Times New Roman"/>
          <w:szCs w:val="24"/>
        </w:rPr>
        <w:t>Management should cooperate and implement the recommendations prepared by auditors instead of impeding internal audit.</w:t>
      </w:r>
    </w:p>
    <w:p w:rsidR="005E0E71" w:rsidRPr="005E0E71" w:rsidRDefault="005E0E71" w:rsidP="005E0E71">
      <w:pPr>
        <w:pStyle w:val="ListParagraph"/>
        <w:numPr>
          <w:ilvl w:val="0"/>
          <w:numId w:val="10"/>
        </w:numPr>
        <w:spacing w:line="360" w:lineRule="auto"/>
        <w:rPr>
          <w:rFonts w:eastAsia="Times New Roman" w:cs="Times New Roman"/>
          <w:szCs w:val="24"/>
        </w:rPr>
      </w:pPr>
      <w:r w:rsidRPr="005E0E71">
        <w:rPr>
          <w:rFonts w:eastAsia="Times New Roman" w:cs="Times New Roman"/>
          <w:szCs w:val="24"/>
        </w:rPr>
        <w:t xml:space="preserve">The researcher recommends establishing an approved internal audit </w:t>
      </w:r>
      <w:r w:rsidR="00AC191B" w:rsidRPr="005E0E71">
        <w:rPr>
          <w:rFonts w:eastAsia="Times New Roman" w:cs="Times New Roman"/>
          <w:szCs w:val="24"/>
        </w:rPr>
        <w:t>agreement</w:t>
      </w:r>
      <w:r w:rsidRPr="005E0E71">
        <w:rPr>
          <w:rFonts w:eastAsia="Times New Roman" w:cs="Times New Roman"/>
          <w:szCs w:val="24"/>
        </w:rPr>
        <w:t xml:space="preserve"> that explicitly states the power and goals of internal auditors. Auditors should be allowed to carry out their tasks without interference and have access to all files needed to complete their audits.</w:t>
      </w:r>
    </w:p>
    <w:p w:rsidR="003D535F" w:rsidRPr="005E0E71" w:rsidRDefault="005E0E71" w:rsidP="00AC191B">
      <w:pPr>
        <w:pStyle w:val="ListParagraph"/>
        <w:numPr>
          <w:ilvl w:val="0"/>
          <w:numId w:val="10"/>
        </w:numPr>
        <w:spacing w:line="360" w:lineRule="auto"/>
        <w:rPr>
          <w:rFonts w:eastAsia="Times New Roman" w:cs="Times New Roman"/>
          <w:szCs w:val="24"/>
        </w:rPr>
      </w:pPr>
      <w:r w:rsidRPr="005E0E71">
        <w:rPr>
          <w:rFonts w:eastAsia="Times New Roman" w:cs="Times New Roman"/>
          <w:szCs w:val="24"/>
        </w:rPr>
        <w:t xml:space="preserve">Management should support training for auditors to enhance their knowledge of auditing. </w:t>
      </w:r>
      <w:bookmarkStart w:id="134" w:name="_Toc49252263"/>
      <w:bookmarkStart w:id="135" w:name="_Toc88672034"/>
      <w:bookmarkStart w:id="136" w:name="_Toc88673521"/>
      <w:bookmarkEnd w:id="131"/>
      <w:bookmarkEnd w:id="132"/>
      <w:bookmarkEnd w:id="133"/>
      <w:r w:rsidR="00AC191B" w:rsidRPr="00AC191B">
        <w:rPr>
          <w:rFonts w:eastAsia="Times New Roman" w:cs="Times New Roman"/>
          <w:szCs w:val="24"/>
        </w:rPr>
        <w:t>To avoid familiarity and to prevent management influence from exceeding their authority, internal audit staff should be rotated frequently. Chief internal auditors should also have a legal mandate and be compensated at management levels.</w:t>
      </w:r>
    </w:p>
    <w:p w:rsidR="003D535F" w:rsidRPr="007E52AB" w:rsidRDefault="007E52AB" w:rsidP="00AA1879">
      <w:pPr>
        <w:pStyle w:val="Heading2"/>
        <w:rPr>
          <w:rFonts w:eastAsia="Times New Roman"/>
        </w:rPr>
      </w:pPr>
      <w:bookmarkStart w:id="137" w:name="_Toc137974838"/>
      <w:r w:rsidRPr="007E52AB">
        <w:rPr>
          <w:rFonts w:eastAsia="Times New Roman"/>
        </w:rPr>
        <w:t xml:space="preserve">5.4 </w:t>
      </w:r>
      <w:bookmarkEnd w:id="134"/>
      <w:bookmarkEnd w:id="135"/>
      <w:bookmarkEnd w:id="136"/>
      <w:r w:rsidR="00AC191B">
        <w:rPr>
          <w:rFonts w:eastAsia="Times New Roman"/>
        </w:rPr>
        <w:t>Suggestions of further study</w:t>
      </w:r>
      <w:bookmarkEnd w:id="137"/>
    </w:p>
    <w:p w:rsidR="0001249C" w:rsidRDefault="00AC191B" w:rsidP="007E52AB">
      <w:pPr>
        <w:spacing w:line="360" w:lineRule="auto"/>
        <w:rPr>
          <w:rFonts w:eastAsia="Times New Roman" w:cs="Times New Roman"/>
          <w:szCs w:val="24"/>
        </w:rPr>
      </w:pPr>
      <w:r>
        <w:rPr>
          <w:rFonts w:eastAsia="Times New Roman" w:cs="Times New Roman"/>
          <w:szCs w:val="24"/>
        </w:rPr>
        <w:t>The research aimed to assess</w:t>
      </w:r>
      <w:r w:rsidR="00E40015" w:rsidRPr="00E40015">
        <w:rPr>
          <w:rFonts w:eastAsia="Times New Roman" w:cs="Times New Roman"/>
          <w:szCs w:val="24"/>
        </w:rPr>
        <w:t xml:space="preserve"> contribution</w:t>
      </w:r>
      <w:r>
        <w:rPr>
          <w:rFonts w:eastAsia="Times New Roman" w:cs="Times New Roman"/>
          <w:szCs w:val="24"/>
        </w:rPr>
        <w:t>s</w:t>
      </w:r>
      <w:r w:rsidR="00E40015" w:rsidRPr="00E40015">
        <w:rPr>
          <w:rFonts w:eastAsia="Times New Roman" w:cs="Times New Roman"/>
          <w:szCs w:val="24"/>
        </w:rPr>
        <w:t xml:space="preserve"> of internal auditing to good governance in the public sector, with a specific focus on local authorities. Therefore, the research design was geared towards local authorities, but the </w:t>
      </w:r>
      <w:r>
        <w:rPr>
          <w:rFonts w:eastAsia="Times New Roman" w:cs="Times New Roman"/>
          <w:szCs w:val="24"/>
        </w:rPr>
        <w:t>conclusions drawn from the research</w:t>
      </w:r>
      <w:r w:rsidR="00E40015" w:rsidRPr="00E40015">
        <w:rPr>
          <w:rFonts w:eastAsia="Times New Roman" w:cs="Times New Roman"/>
          <w:szCs w:val="24"/>
        </w:rPr>
        <w:t xml:space="preserve"> may al</w:t>
      </w:r>
      <w:r>
        <w:rPr>
          <w:rFonts w:eastAsia="Times New Roman" w:cs="Times New Roman"/>
          <w:szCs w:val="24"/>
        </w:rPr>
        <w:t>so be relevant to other local authorities</w:t>
      </w:r>
      <w:r w:rsidR="00E40015" w:rsidRPr="00E40015">
        <w:rPr>
          <w:rFonts w:eastAsia="Times New Roman" w:cs="Times New Roman"/>
          <w:szCs w:val="24"/>
        </w:rPr>
        <w:t xml:space="preserve"> both within and outside Zimbabwe</w:t>
      </w:r>
      <w:r>
        <w:rPr>
          <w:rFonts w:eastAsia="Times New Roman" w:cs="Times New Roman"/>
          <w:szCs w:val="24"/>
        </w:rPr>
        <w:t>. The research</w:t>
      </w:r>
      <w:r w:rsidR="00E40015" w:rsidRPr="00E40015">
        <w:rPr>
          <w:rFonts w:eastAsia="Times New Roman" w:cs="Times New Roman"/>
          <w:szCs w:val="24"/>
        </w:rPr>
        <w:t xml:space="preserve"> recommends further </w:t>
      </w:r>
      <w:r>
        <w:rPr>
          <w:rFonts w:eastAsia="Times New Roman" w:cs="Times New Roman"/>
          <w:szCs w:val="24"/>
        </w:rPr>
        <w:t>study</w:t>
      </w:r>
      <w:r w:rsidR="00E40015" w:rsidRPr="00E40015">
        <w:rPr>
          <w:rFonts w:eastAsia="Times New Roman" w:cs="Times New Roman"/>
          <w:szCs w:val="24"/>
        </w:rPr>
        <w:t xml:space="preserve"> on the effectiveness of internal auditing in Zimbabwe's public sector, as the current </w:t>
      </w:r>
      <w:r>
        <w:rPr>
          <w:rFonts w:eastAsia="Times New Roman" w:cs="Times New Roman"/>
          <w:szCs w:val="24"/>
        </w:rPr>
        <w:t>research</w:t>
      </w:r>
      <w:r w:rsidR="00E40015" w:rsidRPr="00E40015">
        <w:rPr>
          <w:rFonts w:eastAsia="Times New Roman" w:cs="Times New Roman"/>
          <w:szCs w:val="24"/>
        </w:rPr>
        <w:t xml:space="preserve"> only focused on one case study. Future research should consider multiple case studies to obtain a more comprehensive understanding of the role of internal auditing in </w:t>
      </w:r>
      <w:r>
        <w:rPr>
          <w:rFonts w:eastAsia="Times New Roman" w:cs="Times New Roman"/>
          <w:szCs w:val="24"/>
        </w:rPr>
        <w:t>improving</w:t>
      </w:r>
      <w:r w:rsidR="00E40015" w:rsidRPr="00E40015">
        <w:rPr>
          <w:rFonts w:eastAsia="Times New Roman" w:cs="Times New Roman"/>
          <w:szCs w:val="24"/>
        </w:rPr>
        <w:t xml:space="preserve"> good corporate governance.</w:t>
      </w:r>
    </w:p>
    <w:p w:rsidR="0001249C" w:rsidRDefault="0001249C" w:rsidP="007E52AB">
      <w:pPr>
        <w:spacing w:line="360" w:lineRule="auto"/>
        <w:rPr>
          <w:rFonts w:eastAsia="Times New Roman" w:cs="Times New Roman"/>
          <w:szCs w:val="24"/>
        </w:rPr>
      </w:pPr>
    </w:p>
    <w:p w:rsidR="0001249C" w:rsidRDefault="0001249C" w:rsidP="007E52AB">
      <w:pPr>
        <w:spacing w:line="360" w:lineRule="auto"/>
        <w:rPr>
          <w:rFonts w:eastAsia="Times New Roman" w:cs="Times New Roman"/>
          <w:szCs w:val="24"/>
        </w:rPr>
      </w:pPr>
    </w:p>
    <w:p w:rsidR="0001249C" w:rsidRDefault="0001249C" w:rsidP="007E52AB">
      <w:pPr>
        <w:spacing w:line="360" w:lineRule="auto"/>
        <w:rPr>
          <w:rFonts w:eastAsia="Times New Roman" w:cs="Times New Roman"/>
          <w:szCs w:val="24"/>
        </w:rPr>
      </w:pPr>
    </w:p>
    <w:p w:rsidR="0001249C" w:rsidRDefault="0001249C" w:rsidP="007E52AB">
      <w:pPr>
        <w:spacing w:line="360" w:lineRule="auto"/>
        <w:rPr>
          <w:rFonts w:eastAsia="Times New Roman" w:cs="Times New Roman"/>
          <w:szCs w:val="24"/>
        </w:rPr>
      </w:pPr>
    </w:p>
    <w:p w:rsidR="0001249C" w:rsidRDefault="0001249C" w:rsidP="007E52AB">
      <w:pPr>
        <w:spacing w:line="360" w:lineRule="auto"/>
        <w:rPr>
          <w:rFonts w:eastAsia="Times New Roman" w:cs="Times New Roman"/>
          <w:szCs w:val="24"/>
        </w:rPr>
      </w:pPr>
    </w:p>
    <w:p w:rsidR="0001249C" w:rsidRDefault="0001249C" w:rsidP="007E52AB">
      <w:pPr>
        <w:spacing w:line="360" w:lineRule="auto"/>
        <w:rPr>
          <w:rFonts w:eastAsia="Times New Roman" w:cs="Times New Roman"/>
          <w:szCs w:val="24"/>
        </w:rPr>
      </w:pPr>
    </w:p>
    <w:p w:rsidR="0001249C" w:rsidRDefault="0001249C" w:rsidP="007E52AB">
      <w:pPr>
        <w:spacing w:line="360" w:lineRule="auto"/>
        <w:rPr>
          <w:rFonts w:eastAsia="Times New Roman" w:cs="Times New Roman"/>
          <w:szCs w:val="24"/>
        </w:rPr>
      </w:pPr>
    </w:p>
    <w:p w:rsidR="005B60C2" w:rsidRDefault="005B60C2" w:rsidP="005B60C2">
      <w:pPr>
        <w:rPr>
          <w:rFonts w:eastAsia="Times New Roman" w:cs="Times New Roman"/>
          <w:szCs w:val="24"/>
        </w:rPr>
      </w:pPr>
    </w:p>
    <w:p w:rsidR="00B47DE7" w:rsidRDefault="00B47DE7" w:rsidP="005B60C2">
      <w:pPr>
        <w:rPr>
          <w:rFonts w:eastAsia="Times New Roman" w:cs="Times New Roman"/>
          <w:szCs w:val="24"/>
        </w:rPr>
      </w:pPr>
    </w:p>
    <w:p w:rsidR="00B47DE7" w:rsidRPr="005B60C2" w:rsidRDefault="00B47DE7" w:rsidP="005B60C2"/>
    <w:p w:rsidR="006E260C" w:rsidRPr="007E52AB" w:rsidRDefault="005717D4" w:rsidP="00AA1879">
      <w:pPr>
        <w:pStyle w:val="Heading1"/>
      </w:pPr>
      <w:bookmarkStart w:id="138" w:name="_Toc137974839"/>
      <w:r w:rsidRPr="007E52AB">
        <w:t>REFFERENCES</w:t>
      </w:r>
      <w:bookmarkEnd w:id="138"/>
    </w:p>
    <w:p w:rsidR="00B47DE7" w:rsidRDefault="00B47DE7" w:rsidP="00643457">
      <w:pPr>
        <w:pStyle w:val="NormalWeb"/>
        <w:shd w:val="clear" w:color="auto" w:fill="FFFFFF"/>
        <w:spacing w:before="0" w:beforeAutospacing="0" w:after="0" w:afterAutospacing="0"/>
        <w:rPr>
          <w:color w:val="000000"/>
        </w:rPr>
      </w:pPr>
    </w:p>
    <w:p w:rsidR="00B47DE7" w:rsidRPr="003A5820" w:rsidRDefault="00B47DE7" w:rsidP="003A5820">
      <w:pPr>
        <w:pStyle w:val="NormalWeb"/>
        <w:shd w:val="clear" w:color="auto" w:fill="FFFFFF"/>
        <w:spacing w:before="0" w:beforeAutospacing="0" w:after="0" w:afterAutospacing="0"/>
        <w:rPr>
          <w:color w:val="000000"/>
        </w:rPr>
      </w:pPr>
    </w:p>
    <w:p w:rsidR="00B47DE7" w:rsidRDefault="00B47DE7" w:rsidP="00643457">
      <w:pPr>
        <w:pStyle w:val="NormalWeb"/>
        <w:shd w:val="clear" w:color="auto" w:fill="FFFFFF"/>
        <w:spacing w:before="0" w:beforeAutospacing="0" w:after="0" w:afterAutospacing="0"/>
        <w:rPr>
          <w:i/>
          <w:color w:val="000000"/>
        </w:rPr>
      </w:pPr>
      <w:r w:rsidRPr="003A5820">
        <w:rPr>
          <w:color w:val="000000"/>
        </w:rPr>
        <w:t>Abdullah, S. N. (2014</w:t>
      </w:r>
      <w:r w:rsidRPr="003A5820">
        <w:rPr>
          <w:i/>
          <w:color w:val="000000"/>
        </w:rPr>
        <w:t>). Redefining internal audit performance, impact on corporate governance. Procedia-Social and Behavioral Sciences, 145, 195-203.</w:t>
      </w:r>
    </w:p>
    <w:p w:rsidR="00B47DE7" w:rsidRPr="007E52AB" w:rsidRDefault="00B47DE7" w:rsidP="007E52AB">
      <w:pPr>
        <w:spacing w:line="360" w:lineRule="auto"/>
        <w:rPr>
          <w:rFonts w:cs="Times New Roman"/>
          <w:szCs w:val="24"/>
        </w:rPr>
      </w:pPr>
      <w:r w:rsidRPr="007E52AB">
        <w:rPr>
          <w:rFonts w:cs="Times New Roman"/>
          <w:szCs w:val="24"/>
        </w:rPr>
        <w:t xml:space="preserve">Adedokun, S. A. (2014). </w:t>
      </w:r>
      <w:r w:rsidRPr="007E52AB">
        <w:rPr>
          <w:rFonts w:cs="Times New Roman"/>
          <w:i/>
          <w:szCs w:val="24"/>
        </w:rPr>
        <w:t>Internal Audit Function and Good Governance in Oyo State (Unpublished M.Sc. Accounting Dissertation). Obafemi Awolowo University, Ile-Ife, Nigeria.</w:t>
      </w:r>
    </w:p>
    <w:p w:rsidR="00B47DE7" w:rsidRPr="007E52AB" w:rsidRDefault="00B47DE7" w:rsidP="007E52AB">
      <w:pPr>
        <w:spacing w:line="360" w:lineRule="auto"/>
        <w:rPr>
          <w:rFonts w:cs="Times New Roman"/>
          <w:szCs w:val="24"/>
        </w:rPr>
      </w:pPr>
      <w:r w:rsidRPr="007E52AB">
        <w:rPr>
          <w:rFonts w:cs="Times New Roman"/>
          <w:szCs w:val="24"/>
        </w:rPr>
        <w:t xml:space="preserve"> Ahmad, N., Othman, R., and Jusoff, K. (2009). </w:t>
      </w:r>
      <w:r w:rsidRPr="007E52AB">
        <w:rPr>
          <w:rFonts w:cs="Times New Roman"/>
          <w:i/>
          <w:szCs w:val="24"/>
        </w:rPr>
        <w:t>The Effectiveness of Internal Audit in Malaysian Public Sector. Journal of Modern Accounting and Auditing, 5(9), 784-790</w:t>
      </w:r>
      <w:r w:rsidRPr="007E52AB">
        <w:rPr>
          <w:rFonts w:cs="Times New Roman"/>
          <w:szCs w:val="24"/>
        </w:rPr>
        <w:t xml:space="preserve">. </w:t>
      </w:r>
    </w:p>
    <w:p w:rsidR="00B47DE7" w:rsidRPr="007E52AB" w:rsidRDefault="00B47DE7" w:rsidP="007E52AB">
      <w:pPr>
        <w:spacing w:line="360" w:lineRule="auto"/>
        <w:rPr>
          <w:rFonts w:cs="Times New Roman"/>
          <w:i/>
          <w:szCs w:val="24"/>
        </w:rPr>
      </w:pPr>
      <w:r w:rsidRPr="007E52AB">
        <w:rPr>
          <w:rFonts w:cs="Times New Roman"/>
          <w:szCs w:val="24"/>
        </w:rPr>
        <w:t xml:space="preserve">Ali, A. M., Gloeck, J. D., Ahmi, A., &amp;Sahdan, M. H. (2007). </w:t>
      </w:r>
      <w:r w:rsidRPr="007E52AB">
        <w:rPr>
          <w:rFonts w:cs="Times New Roman"/>
          <w:i/>
          <w:szCs w:val="24"/>
        </w:rPr>
        <w:t xml:space="preserve">Internal Audit in the State and Local Government of Malaysia. Southern African Journal of Accountancy and Auditing Research, l7, 25-57. </w:t>
      </w:r>
    </w:p>
    <w:p w:rsidR="00B47DE7" w:rsidRPr="007E52AB" w:rsidRDefault="00B47DE7" w:rsidP="007E52AB">
      <w:pPr>
        <w:spacing w:line="360" w:lineRule="auto"/>
        <w:rPr>
          <w:rFonts w:cs="Times New Roman"/>
          <w:szCs w:val="24"/>
        </w:rPr>
      </w:pPr>
      <w:r w:rsidRPr="007E52AB">
        <w:rPr>
          <w:rFonts w:cs="Times New Roman"/>
          <w:szCs w:val="24"/>
        </w:rPr>
        <w:t>Alzeban .A and Sawan (2013) “</w:t>
      </w:r>
      <w:r w:rsidRPr="007E52AB">
        <w:rPr>
          <w:rFonts w:cs="Times New Roman"/>
          <w:i/>
          <w:szCs w:val="24"/>
        </w:rPr>
        <w:t>The role of internal audit function in public sector context in Saudi Arabia.” African Journal of Business Management.Vol.7, No.6, pp.30-39.</w:t>
      </w:r>
    </w:p>
    <w:p w:rsidR="00B47DE7" w:rsidRPr="007E52AB" w:rsidRDefault="00B47DE7" w:rsidP="007E52AB">
      <w:pPr>
        <w:spacing w:line="360" w:lineRule="auto"/>
        <w:rPr>
          <w:rFonts w:cs="Times New Roman"/>
          <w:szCs w:val="24"/>
        </w:rPr>
      </w:pPr>
      <w:r w:rsidRPr="007E52AB">
        <w:rPr>
          <w:rFonts w:cs="Times New Roman"/>
          <w:szCs w:val="24"/>
        </w:rPr>
        <w:t xml:space="preserve">AmanuddinShamsuddin (2014): </w:t>
      </w:r>
      <w:r w:rsidRPr="007E52AB">
        <w:rPr>
          <w:rFonts w:cs="Times New Roman"/>
          <w:i/>
          <w:szCs w:val="24"/>
        </w:rPr>
        <w:t>FACTORS THAT DETERMINE THE EFFECTIVENESS OF INTERNAL AUDIT FUNCTIONS IN THE MALAYSIAN PUBLIC SECTORS Barasa, K. S. (2015). Statistical Analysis of the Role of Internal Audit in Promoting Good Governance in Public Institutions in Kenya. Journal of Investment and Management, 4(1), 38-46.</w:t>
      </w:r>
    </w:p>
    <w:p w:rsidR="00B47DE7" w:rsidRPr="007E52AB" w:rsidRDefault="00B47DE7" w:rsidP="007E52AB">
      <w:pPr>
        <w:spacing w:line="360" w:lineRule="auto"/>
        <w:rPr>
          <w:rFonts w:cs="Times New Roman"/>
          <w:szCs w:val="24"/>
        </w:rPr>
      </w:pPr>
      <w:r w:rsidRPr="007E52AB">
        <w:rPr>
          <w:rFonts w:cs="Times New Roman"/>
          <w:szCs w:val="24"/>
        </w:rPr>
        <w:t xml:space="preserve"> Angeline Sithole (2013) </w:t>
      </w:r>
      <w:r w:rsidRPr="007E52AB">
        <w:rPr>
          <w:rFonts w:cs="Times New Roman"/>
          <w:i/>
          <w:szCs w:val="24"/>
        </w:rPr>
        <w:t>CORRUPTION IN ZIMBABWEAN URBAN LOCAL AUTHORITIES: A CASE OF GWERU CITY COUNCIL</w:t>
      </w:r>
      <w:r w:rsidRPr="007E52AB">
        <w:rPr>
          <w:rFonts w:cs="Times New Roman"/>
          <w:szCs w:val="24"/>
        </w:rPr>
        <w:t xml:space="preserve">. </w:t>
      </w:r>
    </w:p>
    <w:p w:rsidR="00B47DE7" w:rsidRDefault="00B47DE7" w:rsidP="00643457">
      <w:pPr>
        <w:pStyle w:val="NormalWeb"/>
        <w:shd w:val="clear" w:color="auto" w:fill="FFFFFF"/>
        <w:spacing w:before="0" w:beforeAutospacing="0" w:after="0" w:afterAutospacing="0"/>
        <w:rPr>
          <w:i/>
          <w:color w:val="000000"/>
        </w:rPr>
      </w:pPr>
      <w:r w:rsidRPr="003A5820">
        <w:rPr>
          <w:color w:val="000000"/>
        </w:rPr>
        <w:t xml:space="preserve">Ayagre, P. (2015). </w:t>
      </w:r>
      <w:r w:rsidRPr="003A5820">
        <w:rPr>
          <w:i/>
          <w:color w:val="000000"/>
        </w:rPr>
        <w:t>Internal Audit Capacity to Enhance Good Governance of Public Sector Organisations: Developing Countries Perspective. Journal of Accounting and Auditing: Research &amp; Practice, 2015, 1-16.</w:t>
      </w:r>
    </w:p>
    <w:p w:rsidR="00B47DE7" w:rsidRPr="007E52AB" w:rsidRDefault="00B47DE7" w:rsidP="007E52AB">
      <w:pPr>
        <w:spacing w:line="360" w:lineRule="auto"/>
        <w:rPr>
          <w:rFonts w:cs="Times New Roman"/>
          <w:i/>
          <w:szCs w:val="24"/>
        </w:rPr>
      </w:pPr>
      <w:r w:rsidRPr="007E52AB">
        <w:rPr>
          <w:rFonts w:cs="Times New Roman"/>
          <w:szCs w:val="24"/>
        </w:rPr>
        <w:t xml:space="preserve">Ayagre, P. (2015). </w:t>
      </w:r>
      <w:r w:rsidRPr="007E52AB">
        <w:rPr>
          <w:rFonts w:cs="Times New Roman"/>
          <w:i/>
          <w:szCs w:val="24"/>
        </w:rPr>
        <w:t>Internal Audit Capacity to Enhance Good Governance of Public Sector Organisations: Developing Countries Perspective.</w:t>
      </w:r>
    </w:p>
    <w:p w:rsidR="00B47DE7" w:rsidRPr="007E52AB" w:rsidRDefault="00B47DE7" w:rsidP="007E52AB">
      <w:pPr>
        <w:spacing w:line="360" w:lineRule="auto"/>
        <w:rPr>
          <w:rFonts w:cs="Times New Roman"/>
          <w:i/>
          <w:szCs w:val="24"/>
        </w:rPr>
      </w:pPr>
      <w:r w:rsidRPr="007E52AB">
        <w:rPr>
          <w:rFonts w:cs="Times New Roman"/>
          <w:szCs w:val="24"/>
        </w:rPr>
        <w:t>Badara, M.S., and Saidin, S.Z. (2014)”</w:t>
      </w:r>
      <w:r w:rsidRPr="007E52AB">
        <w:rPr>
          <w:rFonts w:cs="Times New Roman"/>
          <w:i/>
          <w:szCs w:val="24"/>
        </w:rPr>
        <w:t xml:space="preserve"> Empirical Evidence of Antecedents of Internal Audit Effectiveness from Nigerian Perspective. “Middle East Journal of Scientific Research, Vol .19, Issue No.4, pp.460-471. 115 </w:t>
      </w:r>
    </w:p>
    <w:p w:rsidR="00B47DE7" w:rsidRPr="007E52AB" w:rsidRDefault="00B47DE7" w:rsidP="007E52AB">
      <w:pPr>
        <w:spacing w:line="360" w:lineRule="auto"/>
        <w:rPr>
          <w:rFonts w:cs="Times New Roman"/>
          <w:szCs w:val="24"/>
        </w:rPr>
      </w:pPr>
      <w:r w:rsidRPr="007E52AB">
        <w:rPr>
          <w:rFonts w:cs="Times New Roman"/>
          <w:szCs w:val="24"/>
        </w:rPr>
        <w:t xml:space="preserve">Badara, S.M., Saidin, Z.S. (2014). </w:t>
      </w:r>
      <w:r w:rsidRPr="007E52AB">
        <w:rPr>
          <w:rFonts w:cs="Times New Roman"/>
          <w:i/>
          <w:szCs w:val="24"/>
        </w:rPr>
        <w:t>Internal Audit Effectiveness: Data Screening and Preliminary Analysis. Asian Social Science, vo.10 (no.10), pp: 76-85.</w:t>
      </w:r>
    </w:p>
    <w:p w:rsidR="00B47DE7" w:rsidRPr="007E52AB" w:rsidRDefault="00B47DE7" w:rsidP="007E52AB">
      <w:pPr>
        <w:spacing w:line="360" w:lineRule="auto"/>
        <w:rPr>
          <w:rFonts w:cs="Times New Roman"/>
          <w:i/>
          <w:szCs w:val="24"/>
        </w:rPr>
      </w:pPr>
      <w:r w:rsidRPr="007E52AB">
        <w:rPr>
          <w:rFonts w:cs="Times New Roman"/>
          <w:szCs w:val="24"/>
        </w:rPr>
        <w:t xml:space="preserve">Baltci, M. and Yilmaz, S., (2006), </w:t>
      </w:r>
      <w:r w:rsidRPr="007E52AB">
        <w:rPr>
          <w:rFonts w:cs="Times New Roman"/>
          <w:i/>
          <w:szCs w:val="24"/>
        </w:rPr>
        <w:t>Keeping an Eye on Sub National Governments: internal control and audit at local levels.</w:t>
      </w:r>
    </w:p>
    <w:p w:rsidR="00B47DE7" w:rsidRPr="007E52AB" w:rsidRDefault="00B47DE7" w:rsidP="007E52AB">
      <w:pPr>
        <w:spacing w:line="360" w:lineRule="auto"/>
        <w:rPr>
          <w:rFonts w:cs="Times New Roman"/>
          <w:i/>
          <w:szCs w:val="24"/>
        </w:rPr>
      </w:pPr>
      <w:r w:rsidRPr="007E52AB">
        <w:rPr>
          <w:rFonts w:cs="Times New Roman"/>
          <w:szCs w:val="24"/>
        </w:rPr>
        <w:t xml:space="preserve"> Cassandra S. L. Yee, Ahmad Sujan, Kieran James and Jenny K. S. Leung (2008): </w:t>
      </w:r>
      <w:r w:rsidRPr="007E52AB">
        <w:rPr>
          <w:rFonts w:cs="Times New Roman"/>
          <w:i/>
          <w:szCs w:val="24"/>
        </w:rPr>
        <w:t xml:space="preserve">Asian Journal of Business and Accounting, 1(2), 2008, 147-174 ISSN 1985-4064. </w:t>
      </w:r>
    </w:p>
    <w:p w:rsidR="00B47DE7" w:rsidRDefault="00B47DE7" w:rsidP="00643457">
      <w:pPr>
        <w:pStyle w:val="NormalWeb"/>
        <w:shd w:val="clear" w:color="auto" w:fill="FFFFFF"/>
        <w:spacing w:before="0" w:beforeAutospacing="0" w:after="0" w:afterAutospacing="0"/>
        <w:rPr>
          <w:color w:val="000000"/>
        </w:rPr>
      </w:pPr>
      <w:r w:rsidRPr="003A5820">
        <w:rPr>
          <w:color w:val="000000"/>
        </w:rPr>
        <w:t xml:space="preserve">Changwony, K. J., &amp; Rotich, E. K. (2015). </w:t>
      </w:r>
      <w:r w:rsidRPr="003A5820">
        <w:rPr>
          <w:i/>
          <w:color w:val="000000"/>
        </w:rPr>
        <w:t>The roles of internal audit function in promoting effective corporate governance of commercial banks in Kenya. International Journal of Economics, Commerce, and Management, 3(11), 1-14</w:t>
      </w:r>
      <w:r w:rsidRPr="003A5820">
        <w:rPr>
          <w:color w:val="000000"/>
        </w:rPr>
        <w:t>.</w:t>
      </w:r>
    </w:p>
    <w:p w:rsidR="00B47DE7" w:rsidRPr="007E52AB" w:rsidRDefault="00B47DE7" w:rsidP="007E52AB">
      <w:pPr>
        <w:spacing w:line="360" w:lineRule="auto"/>
        <w:rPr>
          <w:rFonts w:cs="Times New Roman"/>
          <w:i/>
          <w:szCs w:val="24"/>
        </w:rPr>
      </w:pPr>
      <w:r w:rsidRPr="007E52AB">
        <w:rPr>
          <w:rFonts w:cs="Times New Roman"/>
          <w:szCs w:val="24"/>
        </w:rPr>
        <w:t>Christopher. J (2015) “</w:t>
      </w:r>
      <w:r w:rsidRPr="007E52AB">
        <w:rPr>
          <w:rFonts w:cs="Times New Roman"/>
          <w:i/>
          <w:szCs w:val="24"/>
        </w:rPr>
        <w:t>Internal Audit: Does it enhance governance in the Australian Public University sector.” Management, Administration and Leadership.Vol.463, No.6, pp.954-971.</w:t>
      </w:r>
    </w:p>
    <w:p w:rsidR="00B47DE7" w:rsidRPr="007E52AB" w:rsidRDefault="00B47DE7" w:rsidP="007E52AB">
      <w:pPr>
        <w:spacing w:line="360" w:lineRule="auto"/>
        <w:rPr>
          <w:rFonts w:cs="Times New Roman"/>
          <w:i/>
          <w:szCs w:val="24"/>
        </w:rPr>
      </w:pPr>
      <w:r w:rsidRPr="007E52AB">
        <w:rPr>
          <w:rFonts w:cs="Times New Roman"/>
          <w:szCs w:val="24"/>
        </w:rPr>
        <w:t xml:space="preserve">Clarke, T. (2014), Theories of Corporate Governance. </w:t>
      </w:r>
      <w:r w:rsidRPr="007E52AB">
        <w:rPr>
          <w:rFonts w:cs="Times New Roman"/>
          <w:i/>
          <w:szCs w:val="24"/>
        </w:rPr>
        <w:t xml:space="preserve">The Philosophical Foundations of Corporate Governance, Routledge: Taylor &amp; Francis Group. </w:t>
      </w:r>
    </w:p>
    <w:p w:rsidR="00B47DE7" w:rsidRPr="007E52AB" w:rsidRDefault="00B47DE7" w:rsidP="007E52AB">
      <w:pPr>
        <w:spacing w:line="360" w:lineRule="auto"/>
        <w:rPr>
          <w:rFonts w:cs="Times New Roman"/>
          <w:szCs w:val="24"/>
        </w:rPr>
      </w:pPr>
      <w:r w:rsidRPr="007E52AB">
        <w:rPr>
          <w:rFonts w:cs="Times New Roman"/>
          <w:szCs w:val="24"/>
        </w:rPr>
        <w:t xml:space="preserve"> Cohen A, Hannon G (2010) </w:t>
      </w:r>
      <w:r w:rsidRPr="007E52AB">
        <w:rPr>
          <w:rFonts w:cs="Times New Roman"/>
          <w:i/>
          <w:szCs w:val="24"/>
        </w:rPr>
        <w:t>The Effectiveness of Internal Auditing: an empirical examination of its determinants in Israeli organizations. Australian Accounting Review 20: 296-307.</w:t>
      </w:r>
    </w:p>
    <w:p w:rsidR="00B47DE7" w:rsidRPr="007E52AB" w:rsidRDefault="00B47DE7" w:rsidP="007E52AB">
      <w:pPr>
        <w:spacing w:line="360" w:lineRule="auto"/>
        <w:rPr>
          <w:rFonts w:cs="Times New Roman"/>
          <w:i/>
          <w:szCs w:val="24"/>
        </w:rPr>
      </w:pPr>
      <w:r w:rsidRPr="007E52AB">
        <w:rPr>
          <w:rFonts w:cs="Times New Roman"/>
          <w:szCs w:val="24"/>
        </w:rPr>
        <w:t xml:space="preserve"> Cohen J (2010) </w:t>
      </w:r>
      <w:r w:rsidRPr="007E52AB">
        <w:rPr>
          <w:rFonts w:cs="Times New Roman"/>
          <w:i/>
          <w:szCs w:val="24"/>
        </w:rPr>
        <w:t xml:space="preserve">corporate governance and the audit process. Contemporary Accounting Research 19: 574-594. </w:t>
      </w:r>
    </w:p>
    <w:p w:rsidR="00B47DE7" w:rsidRPr="007E52AB" w:rsidRDefault="00B47DE7" w:rsidP="007E52AB">
      <w:pPr>
        <w:spacing w:line="360" w:lineRule="auto"/>
        <w:rPr>
          <w:rFonts w:cs="Times New Roman"/>
          <w:i/>
          <w:szCs w:val="24"/>
        </w:rPr>
      </w:pPr>
      <w:r w:rsidRPr="007E52AB">
        <w:rPr>
          <w:rFonts w:cs="Times New Roman"/>
          <w:szCs w:val="24"/>
        </w:rPr>
        <w:t xml:space="preserve">Cohen, A, &amp;Sayag, G. (2010). </w:t>
      </w:r>
      <w:r w:rsidRPr="007E52AB">
        <w:rPr>
          <w:rFonts w:cs="Times New Roman"/>
          <w:i/>
          <w:szCs w:val="24"/>
        </w:rPr>
        <w:t xml:space="preserve">The Effectiveness of Internal Auditing: An Empirical Examination of its Determinants in Israeli Organizations. Australian Accounting Review, 54(20), 296-307. </w:t>
      </w:r>
    </w:p>
    <w:p w:rsidR="00B47DE7" w:rsidRPr="007E52AB" w:rsidRDefault="00B47DE7" w:rsidP="007E52AB">
      <w:pPr>
        <w:spacing w:line="360" w:lineRule="auto"/>
        <w:rPr>
          <w:rFonts w:cs="Times New Roman"/>
          <w:i/>
          <w:szCs w:val="24"/>
        </w:rPr>
      </w:pPr>
      <w:r w:rsidRPr="007E52AB">
        <w:rPr>
          <w:rFonts w:cs="Times New Roman"/>
          <w:szCs w:val="24"/>
        </w:rPr>
        <w:t xml:space="preserve">Crowther, D. and S. Seifi, 2011. </w:t>
      </w:r>
      <w:r w:rsidRPr="007E52AB">
        <w:rPr>
          <w:rFonts w:cs="Times New Roman"/>
          <w:i/>
          <w:szCs w:val="24"/>
        </w:rPr>
        <w:t xml:space="preserve">Corporate governance and international business. Ventus Publishing Aps. </w:t>
      </w:r>
    </w:p>
    <w:p w:rsidR="00B47DE7" w:rsidRPr="007E52AB" w:rsidRDefault="00B47DE7" w:rsidP="007E52AB">
      <w:pPr>
        <w:spacing w:line="360" w:lineRule="auto"/>
        <w:rPr>
          <w:rFonts w:cs="Times New Roman"/>
          <w:i/>
          <w:szCs w:val="24"/>
        </w:rPr>
      </w:pPr>
      <w:r w:rsidRPr="007E52AB">
        <w:rPr>
          <w:rFonts w:cs="Times New Roman"/>
          <w:szCs w:val="24"/>
        </w:rPr>
        <w:t xml:space="preserve">D’Onza.G, Selim.G.M, Melville.M.G and Allegrini.M (2015)” </w:t>
      </w:r>
      <w:r w:rsidRPr="007E52AB">
        <w:rPr>
          <w:rFonts w:cs="Times New Roman"/>
          <w:i/>
          <w:szCs w:val="24"/>
        </w:rPr>
        <w:t>A study of Internal Audit Perceptions of the Function to add value. “International Journal of Auditing Vol .19, Issue No.3, pp.182-194.</w:t>
      </w:r>
    </w:p>
    <w:p w:rsidR="00B47DE7" w:rsidRPr="007E52AB" w:rsidRDefault="00B47DE7" w:rsidP="007E52AB">
      <w:pPr>
        <w:spacing w:line="360" w:lineRule="auto"/>
        <w:rPr>
          <w:rFonts w:cs="Times New Roman"/>
          <w:szCs w:val="24"/>
        </w:rPr>
      </w:pPr>
      <w:r w:rsidRPr="007E52AB">
        <w:rPr>
          <w:rFonts w:cs="Times New Roman"/>
          <w:szCs w:val="24"/>
        </w:rPr>
        <w:t xml:space="preserve">David Hay, Jenny Stewart and NivesBoticaRedmayne 2017: </w:t>
      </w:r>
      <w:r w:rsidRPr="007E52AB">
        <w:rPr>
          <w:rFonts w:cs="Times New Roman"/>
          <w:i/>
          <w:szCs w:val="24"/>
        </w:rPr>
        <w:t>The Role of Auditing in Corporate Governance in Australia and New Zealand: A Research Synthesis</w:t>
      </w:r>
      <w:r w:rsidRPr="007E52AB">
        <w:rPr>
          <w:rFonts w:cs="Times New Roman"/>
          <w:szCs w:val="24"/>
        </w:rPr>
        <w:t>.</w:t>
      </w:r>
    </w:p>
    <w:p w:rsidR="00B47DE7" w:rsidRPr="007E52AB" w:rsidRDefault="00B47DE7" w:rsidP="007E52AB">
      <w:pPr>
        <w:spacing w:line="360" w:lineRule="auto"/>
        <w:rPr>
          <w:rFonts w:cs="Times New Roman"/>
          <w:szCs w:val="24"/>
        </w:rPr>
      </w:pPr>
      <w:r w:rsidRPr="007E52AB">
        <w:rPr>
          <w:rFonts w:cs="Times New Roman"/>
          <w:szCs w:val="24"/>
        </w:rPr>
        <w:t xml:space="preserve"> David O. Mbat and EyoI.Eyo: </w:t>
      </w:r>
      <w:r w:rsidRPr="007E52AB">
        <w:rPr>
          <w:rFonts w:cs="Times New Roman"/>
          <w:i/>
          <w:szCs w:val="24"/>
        </w:rPr>
        <w:t>Corporate Failure: Causes and Remedies Business and Management Research Vol. 2, No. 4; 2013. 116</w:t>
      </w:r>
    </w:p>
    <w:p w:rsidR="00B47DE7" w:rsidRPr="007E52AB" w:rsidRDefault="00B47DE7" w:rsidP="007E52AB">
      <w:pPr>
        <w:spacing w:line="360" w:lineRule="auto"/>
        <w:rPr>
          <w:rFonts w:cs="Times New Roman"/>
          <w:i/>
          <w:szCs w:val="24"/>
        </w:rPr>
      </w:pPr>
      <w:r w:rsidRPr="007E52AB">
        <w:rPr>
          <w:rFonts w:cs="Times New Roman"/>
          <w:szCs w:val="24"/>
        </w:rPr>
        <w:t xml:space="preserve">Deloitte and Touche, 2012. </w:t>
      </w:r>
      <w:r w:rsidRPr="007E52AB">
        <w:rPr>
          <w:rFonts w:cs="Times New Roman"/>
          <w:i/>
          <w:szCs w:val="24"/>
        </w:rPr>
        <w:t xml:space="preserve">Doing business in Zimbabwe, the jewel of Africa. Deloitte studio. Johannesburg. South Africa. </w:t>
      </w:r>
    </w:p>
    <w:p w:rsidR="00B47DE7" w:rsidRPr="007E52AB" w:rsidRDefault="00B47DE7" w:rsidP="007E52AB">
      <w:pPr>
        <w:spacing w:line="360" w:lineRule="auto"/>
        <w:rPr>
          <w:rFonts w:cs="Times New Roman"/>
          <w:szCs w:val="24"/>
        </w:rPr>
      </w:pPr>
      <w:r w:rsidRPr="007E52AB">
        <w:rPr>
          <w:rFonts w:cs="Times New Roman"/>
          <w:szCs w:val="24"/>
        </w:rPr>
        <w:t xml:space="preserve">DessalegnGetieMihret (2007). </w:t>
      </w:r>
      <w:r w:rsidRPr="007E52AB">
        <w:rPr>
          <w:rFonts w:cs="Times New Roman"/>
          <w:i/>
          <w:szCs w:val="24"/>
        </w:rPr>
        <w:t>Internal audit effectiveness: an Ethiopian public sector case study.</w:t>
      </w:r>
    </w:p>
    <w:p w:rsidR="00B47DE7" w:rsidRPr="007E52AB" w:rsidRDefault="00B47DE7" w:rsidP="007E52AB">
      <w:pPr>
        <w:spacing w:line="360" w:lineRule="auto"/>
        <w:rPr>
          <w:rFonts w:cs="Times New Roman"/>
          <w:i/>
          <w:szCs w:val="24"/>
        </w:rPr>
      </w:pPr>
      <w:r w:rsidRPr="007E52AB">
        <w:rPr>
          <w:rFonts w:cs="Times New Roman"/>
          <w:szCs w:val="24"/>
        </w:rPr>
        <w:t xml:space="preserve">DessalegnGetieMihret, Australia Kieran James and Joseph M Mula 2018: </w:t>
      </w:r>
      <w:r w:rsidRPr="007E52AB">
        <w:rPr>
          <w:rFonts w:cs="Times New Roman"/>
          <w:i/>
          <w:szCs w:val="24"/>
        </w:rPr>
        <w:t xml:space="preserve">Antecedents and organisational performance implications of internal audit effectiveness. </w:t>
      </w:r>
    </w:p>
    <w:p w:rsidR="00B47DE7" w:rsidRPr="007E52AB" w:rsidRDefault="00B47DE7" w:rsidP="007E52AB">
      <w:pPr>
        <w:spacing w:line="360" w:lineRule="auto"/>
        <w:rPr>
          <w:rFonts w:cs="Times New Roman"/>
          <w:i/>
          <w:szCs w:val="24"/>
        </w:rPr>
      </w:pPr>
      <w:r w:rsidRPr="007E52AB">
        <w:rPr>
          <w:rFonts w:cs="Times New Roman"/>
          <w:szCs w:val="24"/>
        </w:rPr>
        <w:t xml:space="preserve">Donaldson, L. and Davis, J. H. (2016) </w:t>
      </w:r>
      <w:r w:rsidRPr="007E52AB">
        <w:rPr>
          <w:rFonts w:cs="Times New Roman"/>
          <w:i/>
          <w:szCs w:val="24"/>
        </w:rPr>
        <w:t xml:space="preserve">Stewardship theory or agency theory: CEO governance and shareholder returns, Australian Journal of Management, Vol16 (1) pp.49-64. </w:t>
      </w:r>
    </w:p>
    <w:p w:rsidR="00B47DE7" w:rsidRDefault="00B47DE7" w:rsidP="003A5820">
      <w:pPr>
        <w:pStyle w:val="NormalWeb"/>
        <w:shd w:val="clear" w:color="auto" w:fill="FFFFFF"/>
        <w:spacing w:before="0" w:beforeAutospacing="0" w:after="0" w:afterAutospacing="0"/>
        <w:rPr>
          <w:i/>
          <w:color w:val="000000"/>
        </w:rPr>
      </w:pPr>
      <w:r w:rsidRPr="00643457">
        <w:rPr>
          <w:color w:val="000000"/>
        </w:rPr>
        <w:t xml:space="preserve">Eke, F. N. (2018). </w:t>
      </w:r>
      <w:r w:rsidRPr="00643457">
        <w:rPr>
          <w:i/>
          <w:color w:val="000000"/>
        </w:rPr>
        <w:t>The internal audit function and risk management effectiveness in Nigerian banks. International Journal of Business and Management, 13(2), 1-15.</w:t>
      </w:r>
    </w:p>
    <w:p w:rsidR="00B47DE7" w:rsidRPr="007E52AB" w:rsidRDefault="00B47DE7" w:rsidP="007E52AB">
      <w:pPr>
        <w:spacing w:line="360" w:lineRule="auto"/>
        <w:rPr>
          <w:rFonts w:cs="Times New Roman"/>
          <w:i/>
          <w:szCs w:val="24"/>
        </w:rPr>
      </w:pPr>
      <w:r w:rsidRPr="007E52AB">
        <w:rPr>
          <w:rFonts w:cs="Times New Roman"/>
          <w:szCs w:val="24"/>
        </w:rPr>
        <w:t xml:space="preserve">George, D., Theofanis, K., Konstantinos, A. (2015). </w:t>
      </w:r>
      <w:r w:rsidRPr="007E52AB">
        <w:rPr>
          <w:rFonts w:cs="Times New Roman"/>
          <w:i/>
          <w:szCs w:val="24"/>
        </w:rPr>
        <w:t xml:space="preserve">Factors associated with Internal Audit Effectiveness: Evidence from Greece. Journal of Accounting and Taxation, vol.7 (no.7), pp: 113 - 122. </w:t>
      </w:r>
    </w:p>
    <w:p w:rsidR="00B47DE7" w:rsidRPr="007E52AB" w:rsidRDefault="00B47DE7" w:rsidP="007E52AB">
      <w:pPr>
        <w:spacing w:line="360" w:lineRule="auto"/>
        <w:rPr>
          <w:rFonts w:cs="Times New Roman"/>
          <w:szCs w:val="24"/>
        </w:rPr>
      </w:pPr>
      <w:r w:rsidRPr="007E52AB">
        <w:rPr>
          <w:rFonts w:cs="Times New Roman"/>
          <w:szCs w:val="24"/>
        </w:rPr>
        <w:t xml:space="preserve">Goodson, S. G., Mory, K. J., Lapointe, J. R. (2012). </w:t>
      </w:r>
      <w:r w:rsidRPr="007E52AB">
        <w:rPr>
          <w:rFonts w:cs="Times New Roman"/>
          <w:i/>
          <w:szCs w:val="24"/>
        </w:rPr>
        <w:t>The Role of Auditing in Public Sector Governance. Altamonte Springs, Fla., USA: The Institute of Internal Auditors.</w:t>
      </w:r>
    </w:p>
    <w:p w:rsidR="00B47DE7" w:rsidRPr="007E52AB" w:rsidRDefault="00B47DE7" w:rsidP="007E52AB">
      <w:pPr>
        <w:spacing w:line="360" w:lineRule="auto"/>
        <w:rPr>
          <w:rFonts w:cs="Times New Roman"/>
          <w:i/>
          <w:szCs w:val="24"/>
        </w:rPr>
      </w:pPr>
      <w:r w:rsidRPr="007E52AB">
        <w:rPr>
          <w:rFonts w:cs="Times New Roman"/>
          <w:szCs w:val="24"/>
        </w:rPr>
        <w:t xml:space="preserve">Greece Drogalas George, KaragiorgosTheofanis and ArampatzisKonstantinos: </w:t>
      </w:r>
      <w:r w:rsidRPr="007E52AB">
        <w:rPr>
          <w:rFonts w:cs="Times New Roman"/>
          <w:i/>
          <w:szCs w:val="24"/>
        </w:rPr>
        <w:t xml:space="preserve">Factors associated with Internal Audit Effectiveness. </w:t>
      </w:r>
    </w:p>
    <w:p w:rsidR="00B47DE7" w:rsidRPr="007E52AB" w:rsidRDefault="00B47DE7" w:rsidP="007E52AB">
      <w:pPr>
        <w:spacing w:line="360" w:lineRule="auto"/>
        <w:rPr>
          <w:rFonts w:cs="Times New Roman"/>
          <w:szCs w:val="24"/>
        </w:rPr>
      </w:pPr>
      <w:r w:rsidRPr="006B7C21">
        <w:rPr>
          <w:rFonts w:cs="Times New Roman"/>
          <w:szCs w:val="24"/>
        </w:rPr>
        <w:t xml:space="preserve">Haliti, L., &amp; Rudhani, R. (2017). </w:t>
      </w:r>
      <w:r w:rsidRPr="006B7C21">
        <w:rPr>
          <w:rFonts w:cs="Times New Roman"/>
          <w:i/>
          <w:szCs w:val="24"/>
        </w:rPr>
        <w:t>Factors Contributing to the Effectiveness of Internal Audit: Case Study of Internal Audit in the Public Sector in Kosovo. Journal of Accounting, Finance and Auditing Studies, 3(4), 91-108.</w:t>
      </w:r>
      <w:r w:rsidRPr="007E52AB">
        <w:rPr>
          <w:rFonts w:cs="Times New Roman"/>
          <w:szCs w:val="24"/>
        </w:rPr>
        <w:t xml:space="preserve"> </w:t>
      </w:r>
    </w:p>
    <w:p w:rsidR="00B47DE7" w:rsidRDefault="00B47DE7" w:rsidP="00643457">
      <w:pPr>
        <w:pStyle w:val="NormalWeb"/>
        <w:shd w:val="clear" w:color="auto" w:fill="FFFFFF"/>
        <w:spacing w:before="0" w:beforeAutospacing="0" w:after="0" w:afterAutospacing="0"/>
        <w:rPr>
          <w:i/>
          <w:color w:val="000000"/>
        </w:rPr>
      </w:pPr>
      <w:r w:rsidRPr="003A5820">
        <w:rPr>
          <w:color w:val="000000"/>
        </w:rPr>
        <w:t xml:space="preserve">Haliti, L., Nexhmie, R., Vokshi, B., &amp; Hashani, S. (2017). </w:t>
      </w:r>
      <w:r w:rsidRPr="003A5820">
        <w:rPr>
          <w:i/>
          <w:color w:val="000000"/>
        </w:rPr>
        <w:t>Factors Contributing to the Effectiveness of Internal Audit: Case Study of Internal Audit in the Public Sector in Kosovo. European Journal of Multidisciplinary Studies, 2(4), 88-93.</w:t>
      </w:r>
    </w:p>
    <w:p w:rsidR="00B47DE7" w:rsidRPr="00643457" w:rsidRDefault="00B47DE7" w:rsidP="00643457">
      <w:pPr>
        <w:pStyle w:val="NormalWeb"/>
        <w:shd w:val="clear" w:color="auto" w:fill="FFFFFF"/>
        <w:spacing w:before="0" w:beforeAutospacing="0" w:after="0" w:afterAutospacing="0"/>
        <w:rPr>
          <w:color w:val="000000"/>
        </w:rPr>
      </w:pPr>
      <w:r w:rsidRPr="00643457">
        <w:rPr>
          <w:color w:val="000000"/>
        </w:rPr>
        <w:t xml:space="preserve">Hermanson, D. R., and Rittenberg, L. (2012). </w:t>
      </w:r>
      <w:r w:rsidRPr="00643457">
        <w:rPr>
          <w:i/>
          <w:color w:val="000000"/>
        </w:rPr>
        <w:t>Internal auditing: Role in governance. In The Internal Auditing Handbook (pp. 295-318). John Wiley &amp; Sons.</w:t>
      </w:r>
    </w:p>
    <w:p w:rsidR="00B47DE7" w:rsidRDefault="00B47DE7" w:rsidP="00643457">
      <w:pPr>
        <w:pStyle w:val="NormalWeb"/>
        <w:shd w:val="clear" w:color="auto" w:fill="FFFFFF"/>
        <w:spacing w:before="0" w:beforeAutospacing="0" w:after="0" w:afterAutospacing="0"/>
        <w:rPr>
          <w:i/>
          <w:color w:val="000000"/>
        </w:rPr>
      </w:pPr>
      <w:r w:rsidRPr="00643457">
        <w:rPr>
          <w:color w:val="000000"/>
        </w:rPr>
        <w:t xml:space="preserve">Hermanson, D. R., Ye, Z., &amp; Rittenberg, L. (2013). </w:t>
      </w:r>
      <w:r w:rsidRPr="00643457">
        <w:rPr>
          <w:i/>
          <w:color w:val="000000"/>
        </w:rPr>
        <w:t>Internal auditing: Assurance and consulting services. The Institute of Internal Auditors Research Foundation.</w:t>
      </w:r>
    </w:p>
    <w:p w:rsidR="00B47DE7" w:rsidRPr="007E52AB" w:rsidRDefault="00B47DE7" w:rsidP="007E52AB">
      <w:pPr>
        <w:spacing w:line="360" w:lineRule="auto"/>
        <w:rPr>
          <w:rFonts w:cs="Times New Roman"/>
          <w:szCs w:val="24"/>
        </w:rPr>
      </w:pPr>
      <w:r w:rsidRPr="007E52AB">
        <w:rPr>
          <w:rFonts w:cs="Times New Roman"/>
          <w:szCs w:val="24"/>
        </w:rPr>
        <w:t xml:space="preserve">J. U., &amp;Aladeraji, O. K. (2015). </w:t>
      </w:r>
      <w:r w:rsidRPr="007E52AB">
        <w:rPr>
          <w:rFonts w:cs="Times New Roman"/>
          <w:i/>
          <w:szCs w:val="24"/>
        </w:rPr>
        <w:t>Strategic Management and Corporate Performance: A Resource-Based Approach. Ife Journal of Humanities and Social sciences, 2(2), 15-32.</w:t>
      </w:r>
    </w:p>
    <w:p w:rsidR="00B47DE7" w:rsidRPr="007E52AB" w:rsidRDefault="00B47DE7" w:rsidP="007E52AB">
      <w:pPr>
        <w:spacing w:line="360" w:lineRule="auto"/>
        <w:rPr>
          <w:rFonts w:cs="Times New Roman"/>
          <w:szCs w:val="24"/>
        </w:rPr>
      </w:pPr>
      <w:r w:rsidRPr="007E52AB">
        <w:rPr>
          <w:rFonts w:cs="Times New Roman"/>
          <w:szCs w:val="24"/>
        </w:rPr>
        <w:t xml:space="preserve"> John Wiley and Sons Ltd. 117 KPMG. (2012). </w:t>
      </w:r>
      <w:r w:rsidRPr="007E52AB">
        <w:rPr>
          <w:rFonts w:cs="Times New Roman"/>
          <w:i/>
          <w:szCs w:val="24"/>
        </w:rPr>
        <w:t>Quality assessment of internal auditing. Switzerland: KPMG. Kuta, H. I. (2008). Effectiveness of Auditing for Proper Accountability in Nigerian Local Governments. Social Science Research Network</w:t>
      </w:r>
      <w:r w:rsidRPr="007E52AB">
        <w:rPr>
          <w:rFonts w:cs="Times New Roman"/>
          <w:szCs w:val="24"/>
        </w:rPr>
        <w:t xml:space="preserve">. </w:t>
      </w:r>
    </w:p>
    <w:p w:rsidR="00B47DE7" w:rsidRPr="007E52AB" w:rsidRDefault="00B47DE7" w:rsidP="007E52AB">
      <w:pPr>
        <w:spacing w:line="360" w:lineRule="auto"/>
        <w:rPr>
          <w:rFonts w:cs="Times New Roman"/>
          <w:szCs w:val="24"/>
        </w:rPr>
      </w:pPr>
      <w:r w:rsidRPr="007E52AB">
        <w:rPr>
          <w:rFonts w:cs="Times New Roman"/>
          <w:szCs w:val="24"/>
        </w:rPr>
        <w:t xml:space="preserve">Julien, R., &amp; Rieger, L. (2011). </w:t>
      </w:r>
      <w:r w:rsidRPr="007E52AB">
        <w:rPr>
          <w:rFonts w:cs="Times New Roman"/>
          <w:i/>
          <w:szCs w:val="24"/>
        </w:rPr>
        <w:t>Strengthening corporate governance with internal audit. Chicago: Crowe Howath LLP. King, M., 2010. Corporate governance. In: The A - Z of corporate social responsibility. (Eds.). Visser, W., Matten, D., Pohl, M. and Tolhurst, N. Chichester:</w:t>
      </w:r>
    </w:p>
    <w:p w:rsidR="00B47DE7" w:rsidRDefault="00B47DE7" w:rsidP="007E52AB">
      <w:pPr>
        <w:spacing w:line="360" w:lineRule="auto"/>
        <w:rPr>
          <w:rFonts w:cs="Times New Roman"/>
          <w:szCs w:val="24"/>
        </w:rPr>
      </w:pPr>
      <w:r w:rsidRPr="006B7C21">
        <w:rPr>
          <w:rFonts w:cs="Times New Roman"/>
          <w:szCs w:val="24"/>
        </w:rPr>
        <w:t xml:space="preserve">Mebratu, A. A. (2015). </w:t>
      </w:r>
      <w:r w:rsidRPr="006B7C21">
        <w:rPr>
          <w:rFonts w:cs="Times New Roman"/>
          <w:i/>
          <w:szCs w:val="24"/>
        </w:rPr>
        <w:t>Internal audit function and its challenges in public sector governance: Empirical evidence from Amhara National Regional State, Ethiopia. AshEse Journal of Economics, 1(1), 001-012</w:t>
      </w:r>
      <w:r w:rsidRPr="006B7C21">
        <w:rPr>
          <w:rFonts w:cs="Times New Roman"/>
          <w:szCs w:val="24"/>
        </w:rPr>
        <w:t>.</w:t>
      </w:r>
    </w:p>
    <w:p w:rsidR="00B47DE7" w:rsidRPr="00643457" w:rsidRDefault="00B47DE7" w:rsidP="00643457">
      <w:pPr>
        <w:pStyle w:val="NormalWeb"/>
        <w:shd w:val="clear" w:color="auto" w:fill="FFFFFF"/>
        <w:spacing w:before="0" w:beforeAutospacing="0" w:after="0" w:afterAutospacing="0"/>
        <w:rPr>
          <w:i/>
          <w:color w:val="000000"/>
        </w:rPr>
      </w:pPr>
      <w:r w:rsidRPr="00643457">
        <w:rPr>
          <w:color w:val="000000"/>
        </w:rPr>
        <w:t xml:space="preserve">Mebratu, D. (2015). </w:t>
      </w:r>
      <w:r w:rsidRPr="00643457">
        <w:rPr>
          <w:i/>
          <w:color w:val="000000"/>
        </w:rPr>
        <w:t>Effective risk management in the public sector. Journal of Risk Management in Financial Institutions, 8(1), 31-47.</w:t>
      </w:r>
    </w:p>
    <w:p w:rsidR="00B47DE7" w:rsidRPr="007E52AB" w:rsidRDefault="00B47DE7" w:rsidP="007E52AB">
      <w:pPr>
        <w:spacing w:line="360" w:lineRule="auto"/>
        <w:rPr>
          <w:rFonts w:cs="Times New Roman"/>
          <w:i/>
          <w:szCs w:val="24"/>
        </w:rPr>
      </w:pPr>
      <w:r w:rsidRPr="007E52AB">
        <w:rPr>
          <w:rFonts w:cs="Times New Roman"/>
          <w:szCs w:val="24"/>
        </w:rPr>
        <w:t xml:space="preserve">Mihret, DessalegnGetie and Yismaw, AderajewWondim 2007, </w:t>
      </w:r>
      <w:r w:rsidRPr="007E52AB">
        <w:rPr>
          <w:rFonts w:cs="Times New Roman"/>
          <w:i/>
          <w:szCs w:val="24"/>
        </w:rPr>
        <w:t>internal audit effectiveness: an Ethiopian public sector case study, Managerial auditing journal, vol. 22, no. 5, pp. 470-484.</w:t>
      </w:r>
    </w:p>
    <w:p w:rsidR="00B47DE7" w:rsidRPr="003A5820" w:rsidRDefault="00B47DE7" w:rsidP="00643457">
      <w:pPr>
        <w:pStyle w:val="NormalWeb"/>
        <w:shd w:val="clear" w:color="auto" w:fill="FFFFFF"/>
        <w:spacing w:before="0" w:beforeAutospacing="0" w:after="0" w:afterAutospacing="0"/>
        <w:rPr>
          <w:i/>
          <w:color w:val="000000"/>
        </w:rPr>
      </w:pPr>
      <w:r w:rsidRPr="003A5820">
        <w:rPr>
          <w:color w:val="000000"/>
        </w:rPr>
        <w:t xml:space="preserve">Mohammed, A. S., Unuigbokhai, P. O., &amp; Ihimekpen, O. M. (2014). </w:t>
      </w:r>
      <w:r w:rsidRPr="003A5820">
        <w:rPr>
          <w:i/>
          <w:color w:val="000000"/>
        </w:rPr>
        <w:t>The role of internal audit in strengthening corporate governance in Nigeria. International Journal of Research in Management, Economics and Commerce, 4(4), 161-166.</w:t>
      </w:r>
    </w:p>
    <w:p w:rsidR="00B47DE7" w:rsidRPr="009D10FC" w:rsidRDefault="00B47DE7" w:rsidP="00D834C6">
      <w:r w:rsidRPr="009D10FC">
        <w:t>Mupeta, G. (2009). The factors that determine internal audit effectiveness in the selected public sector and parastatal organizations in Zambia. Conference ID: CFP/126/2017.</w:t>
      </w:r>
    </w:p>
    <w:p w:rsidR="00B47DE7" w:rsidRPr="007E52AB" w:rsidRDefault="00B47DE7" w:rsidP="007E52AB">
      <w:pPr>
        <w:spacing w:line="360" w:lineRule="auto"/>
        <w:rPr>
          <w:rFonts w:cs="Times New Roman"/>
          <w:i/>
          <w:szCs w:val="24"/>
        </w:rPr>
      </w:pPr>
      <w:r w:rsidRPr="007E52AB">
        <w:rPr>
          <w:rFonts w:cs="Times New Roman"/>
          <w:szCs w:val="24"/>
        </w:rPr>
        <w:t xml:space="preserve">NasibahHalimah Ahmad, Radiah Othman, Rohana Othman and KamaruzamanJusoff, 2012: </w:t>
      </w:r>
      <w:r w:rsidRPr="007E52AB">
        <w:rPr>
          <w:rFonts w:cs="Times New Roman"/>
          <w:i/>
          <w:szCs w:val="24"/>
        </w:rPr>
        <w:t xml:space="preserve">The Effectiveness of Internal Audit in Malaysian Public Sector 118 Philip Ayagre; Internal Audit Capacity to Enhance Good Governance of Public Sector Organisations: Developing Countries Perspective JGD Vol. 11, Issue 1, June 2015, 39-60. </w:t>
      </w:r>
    </w:p>
    <w:p w:rsidR="00B47DE7" w:rsidRDefault="00B47DE7" w:rsidP="00643457">
      <w:pPr>
        <w:pStyle w:val="NormalWeb"/>
        <w:shd w:val="clear" w:color="auto" w:fill="FFFFFF"/>
        <w:spacing w:before="0" w:beforeAutospacing="0" w:after="0" w:afterAutospacing="0"/>
        <w:rPr>
          <w:color w:val="000000"/>
        </w:rPr>
      </w:pPr>
      <w:r w:rsidRPr="003A5820">
        <w:rPr>
          <w:color w:val="000000"/>
        </w:rPr>
        <w:t xml:space="preserve">Njunwa, W. K. (2013). </w:t>
      </w:r>
      <w:r w:rsidRPr="003A5820">
        <w:rPr>
          <w:i/>
          <w:color w:val="000000"/>
        </w:rPr>
        <w:t>Internal audit and corporate governance in local governments in Tanzania, Mwanza city council as a case study. International Journal of Business and Management Invention, 2(5), 16-27</w:t>
      </w:r>
      <w:r w:rsidRPr="003A5820">
        <w:rPr>
          <w:color w:val="000000"/>
        </w:rPr>
        <w:t>.</w:t>
      </w:r>
    </w:p>
    <w:p w:rsidR="00B47DE7" w:rsidRDefault="00B47DE7" w:rsidP="00643457">
      <w:pPr>
        <w:pStyle w:val="NormalWeb"/>
        <w:shd w:val="clear" w:color="auto" w:fill="FFFFFF"/>
        <w:spacing w:before="0" w:beforeAutospacing="0" w:after="0" w:afterAutospacing="0"/>
        <w:rPr>
          <w:i/>
          <w:color w:val="000000"/>
        </w:rPr>
      </w:pPr>
      <w:r w:rsidRPr="003A5820">
        <w:rPr>
          <w:color w:val="000000"/>
        </w:rPr>
        <w:t xml:space="preserve">Odoyo, F. O., &amp; Omwono, G. E. (2014). </w:t>
      </w:r>
      <w:r w:rsidRPr="003A5820">
        <w:rPr>
          <w:i/>
          <w:color w:val="000000"/>
        </w:rPr>
        <w:t>The role of internal audit in enhancing corporate governance for companies listed at the Nairobi stock exchange. International Journal of Humanities and Social Science Research, 4(1), 1-8.</w:t>
      </w:r>
    </w:p>
    <w:p w:rsidR="00B47DE7" w:rsidRPr="007E52AB" w:rsidRDefault="00B47DE7" w:rsidP="007E52AB">
      <w:pPr>
        <w:spacing w:line="360" w:lineRule="auto"/>
        <w:rPr>
          <w:rFonts w:cs="Times New Roman"/>
          <w:i/>
          <w:szCs w:val="24"/>
        </w:rPr>
      </w:pPr>
      <w:r w:rsidRPr="007E52AB">
        <w:rPr>
          <w:rFonts w:cs="Times New Roman"/>
          <w:szCs w:val="24"/>
        </w:rPr>
        <w:t xml:space="preserve">Odoyo, F., &amp;Omwono, G. (2014). </w:t>
      </w:r>
      <w:r w:rsidRPr="007E52AB">
        <w:rPr>
          <w:rFonts w:cs="Times New Roman"/>
          <w:i/>
          <w:szCs w:val="24"/>
        </w:rPr>
        <w:t>The role of internal audit in enhancing corporate governance for companies listed at the Nairobi Stock Exchange. Research Journal of Finance and Accounting, 56-61.</w:t>
      </w:r>
    </w:p>
    <w:p w:rsidR="00B47DE7" w:rsidRPr="007E52AB" w:rsidRDefault="00B47DE7" w:rsidP="007E52AB">
      <w:pPr>
        <w:spacing w:line="360" w:lineRule="auto"/>
        <w:rPr>
          <w:rFonts w:cs="Times New Roman"/>
          <w:szCs w:val="24"/>
        </w:rPr>
      </w:pPr>
      <w:r w:rsidRPr="007E52AB">
        <w:rPr>
          <w:rFonts w:cs="Times New Roman"/>
          <w:szCs w:val="24"/>
        </w:rPr>
        <w:t xml:space="preserve">Omolaye KE and Jacob RB (2017) </w:t>
      </w:r>
      <w:r w:rsidRPr="007E52AB">
        <w:rPr>
          <w:rFonts w:cs="Times New Roman"/>
          <w:i/>
          <w:szCs w:val="24"/>
        </w:rPr>
        <w:t>The Role of Internal Auditing in Enhancing Good Corporate Governance Practice in an Organization</w:t>
      </w:r>
      <w:r w:rsidRPr="007E52AB">
        <w:rPr>
          <w:rFonts w:cs="Times New Roman"/>
          <w:szCs w:val="24"/>
        </w:rPr>
        <w:t xml:space="preserve">. </w:t>
      </w:r>
    </w:p>
    <w:p w:rsidR="00B47DE7" w:rsidRPr="007E52AB" w:rsidRDefault="00B47DE7" w:rsidP="007E52AB">
      <w:pPr>
        <w:spacing w:line="360" w:lineRule="auto"/>
        <w:rPr>
          <w:rFonts w:cs="Times New Roman"/>
          <w:i/>
          <w:szCs w:val="24"/>
        </w:rPr>
      </w:pPr>
      <w:r w:rsidRPr="007E52AB">
        <w:rPr>
          <w:rFonts w:cs="Times New Roman"/>
          <w:szCs w:val="24"/>
        </w:rPr>
        <w:t>Omri.M.A.B and Dellai (2016) “</w:t>
      </w:r>
      <w:r w:rsidRPr="007E52AB">
        <w:rPr>
          <w:rFonts w:cs="Times New Roman"/>
          <w:i/>
          <w:szCs w:val="24"/>
        </w:rPr>
        <w:t>Factors affecting internal audit effectiveness in Tunisian Organizations. “Research Journal of Finance and Accounting, Vol.7, Issue No.16, pp 208</w:t>
      </w:r>
    </w:p>
    <w:p w:rsidR="00B47DE7" w:rsidRPr="007E52AB" w:rsidRDefault="00B47DE7" w:rsidP="007E52AB">
      <w:pPr>
        <w:spacing w:line="360" w:lineRule="auto"/>
        <w:rPr>
          <w:rFonts w:cs="Times New Roman"/>
          <w:i/>
          <w:szCs w:val="24"/>
        </w:rPr>
      </w:pPr>
      <w:r w:rsidRPr="007E52AB">
        <w:rPr>
          <w:rFonts w:cs="Times New Roman"/>
          <w:szCs w:val="24"/>
        </w:rPr>
        <w:t xml:space="preserve">Rahmatika, D. N. (2014). </w:t>
      </w:r>
      <w:r w:rsidRPr="007E52AB">
        <w:rPr>
          <w:rFonts w:cs="Times New Roman"/>
          <w:i/>
          <w:szCs w:val="24"/>
        </w:rPr>
        <w:t>The Impact of Internal Audit Function Effectiveness on Quality of Financial Reporting and its Implications on Good Government Governance Research on Local Government Indonesia. Research Journal of Finance and Accounting, 5(18), 64-75.</w:t>
      </w:r>
    </w:p>
    <w:p w:rsidR="00B47DE7" w:rsidRPr="007E52AB" w:rsidRDefault="00B47DE7" w:rsidP="007E52AB">
      <w:pPr>
        <w:spacing w:line="360" w:lineRule="auto"/>
        <w:rPr>
          <w:rFonts w:cs="Times New Roman"/>
          <w:szCs w:val="24"/>
        </w:rPr>
      </w:pPr>
      <w:r w:rsidRPr="007E52AB">
        <w:rPr>
          <w:rFonts w:cs="Times New Roman"/>
          <w:szCs w:val="24"/>
        </w:rPr>
        <w:t>Rensburg.J.O.J and Coetzee.P (2016) “</w:t>
      </w:r>
      <w:r w:rsidRPr="007E52AB">
        <w:rPr>
          <w:rFonts w:cs="Times New Roman"/>
          <w:i/>
          <w:szCs w:val="24"/>
        </w:rPr>
        <w:t>Internal audit public sector capability: a case study” Journal of Public Affairs, Vol.16, Issue No.2, pp.181-191.</w:t>
      </w:r>
    </w:p>
    <w:p w:rsidR="00B47DE7" w:rsidRPr="007E52AB" w:rsidRDefault="00B47DE7" w:rsidP="007E52AB">
      <w:pPr>
        <w:spacing w:line="360" w:lineRule="auto"/>
        <w:rPr>
          <w:rFonts w:cs="Times New Roman"/>
          <w:szCs w:val="24"/>
        </w:rPr>
      </w:pPr>
      <w:r w:rsidRPr="007E52AB">
        <w:rPr>
          <w:rFonts w:cs="Times New Roman"/>
          <w:szCs w:val="24"/>
        </w:rPr>
        <w:t xml:space="preserve">Sackey, S et al (2012) </w:t>
      </w:r>
      <w:r w:rsidRPr="007E52AB">
        <w:rPr>
          <w:rFonts w:cs="Times New Roman"/>
          <w:i/>
          <w:szCs w:val="24"/>
        </w:rPr>
        <w:t>Promoting good Governance in public sector (The role of Internal Auditor in effective corporate governance, MBA- Accounting thesis of christian service university college.</w:t>
      </w:r>
    </w:p>
    <w:p w:rsidR="00B47DE7" w:rsidRPr="007E52AB" w:rsidRDefault="00B47DE7" w:rsidP="007E52AB">
      <w:pPr>
        <w:spacing w:line="360" w:lineRule="auto"/>
        <w:rPr>
          <w:rFonts w:cs="Times New Roman"/>
          <w:i/>
          <w:szCs w:val="24"/>
        </w:rPr>
      </w:pPr>
      <w:r w:rsidRPr="007E52AB">
        <w:rPr>
          <w:rFonts w:cs="Times New Roman"/>
          <w:szCs w:val="24"/>
        </w:rPr>
        <w:t xml:space="preserve">Salehi, T. (2016). </w:t>
      </w:r>
      <w:r w:rsidRPr="007E52AB">
        <w:rPr>
          <w:rFonts w:cs="Times New Roman"/>
          <w:i/>
          <w:szCs w:val="24"/>
        </w:rPr>
        <w:t xml:space="preserve">Investigation Factors Affecting the Effectiveness of Internal Auditors in the Company: Case Study Iran. Review of European Studies; vol 8 (No 2), p; 233. </w:t>
      </w:r>
    </w:p>
    <w:p w:rsidR="00B47DE7" w:rsidRPr="007E52AB" w:rsidRDefault="00B47DE7" w:rsidP="007E52AB">
      <w:pPr>
        <w:spacing w:line="360" w:lineRule="auto"/>
        <w:rPr>
          <w:rFonts w:cs="Times New Roman"/>
          <w:i/>
          <w:szCs w:val="24"/>
        </w:rPr>
      </w:pPr>
      <w:r w:rsidRPr="007E52AB">
        <w:rPr>
          <w:rFonts w:cs="Times New Roman"/>
          <w:szCs w:val="24"/>
        </w:rPr>
        <w:t>Sarens .G, Lenz .R and Decaux. L (2016) “</w:t>
      </w:r>
      <w:r w:rsidRPr="007E52AB">
        <w:rPr>
          <w:rFonts w:cs="Times New Roman"/>
          <w:i/>
          <w:szCs w:val="24"/>
        </w:rPr>
        <w:t xml:space="preserve">Insights into self –images of internal auditors” EDPACS, Vol.54, No.4, pp.1-18.rens </w:t>
      </w:r>
    </w:p>
    <w:p w:rsidR="00B47DE7" w:rsidRPr="007E52AB" w:rsidRDefault="00B47DE7" w:rsidP="007E52AB">
      <w:pPr>
        <w:spacing w:line="360" w:lineRule="auto"/>
        <w:rPr>
          <w:rFonts w:cs="Times New Roman"/>
          <w:i/>
          <w:szCs w:val="24"/>
        </w:rPr>
      </w:pPr>
      <w:r w:rsidRPr="007E52AB">
        <w:rPr>
          <w:rFonts w:cs="Times New Roman"/>
          <w:szCs w:val="24"/>
        </w:rPr>
        <w:t>Sarens G. and Abdolmohammadi J.M. (2011). “</w:t>
      </w:r>
      <w:r w:rsidRPr="007E52AB">
        <w:rPr>
          <w:rFonts w:cs="Times New Roman"/>
          <w:i/>
          <w:szCs w:val="24"/>
        </w:rPr>
        <w:t xml:space="preserve">Monitoring Effects of the Internal Audit Function: Agency Theory versus other Explanatory Variables”. International Journal of Auditing. Vol.15, No. 1, pp. 1-20. </w:t>
      </w:r>
    </w:p>
    <w:p w:rsidR="00B47DE7" w:rsidRPr="007E52AB" w:rsidRDefault="00B47DE7" w:rsidP="007E52AB">
      <w:pPr>
        <w:spacing w:line="360" w:lineRule="auto"/>
        <w:rPr>
          <w:rFonts w:cs="Times New Roman"/>
          <w:i/>
          <w:szCs w:val="24"/>
        </w:rPr>
      </w:pPr>
      <w:r w:rsidRPr="007E52AB">
        <w:rPr>
          <w:rFonts w:cs="Times New Roman"/>
          <w:szCs w:val="24"/>
        </w:rPr>
        <w:t xml:space="preserve">Smallman, C. (2014), </w:t>
      </w:r>
      <w:r w:rsidRPr="007E52AB">
        <w:rPr>
          <w:rFonts w:cs="Times New Roman"/>
          <w:i/>
          <w:szCs w:val="24"/>
        </w:rPr>
        <w:t xml:space="preserve">Exploring Theoretical Paradigm in Corporate Governance. International Journal of Business Governance and Ethics, Vol 1(1) pp.78-94. </w:t>
      </w:r>
    </w:p>
    <w:p w:rsidR="00B47DE7" w:rsidRPr="007E52AB" w:rsidRDefault="00B47DE7" w:rsidP="007E52AB">
      <w:pPr>
        <w:spacing w:line="360" w:lineRule="auto"/>
        <w:rPr>
          <w:rFonts w:cs="Times New Roman"/>
          <w:i/>
          <w:szCs w:val="24"/>
        </w:rPr>
      </w:pPr>
      <w:r w:rsidRPr="007E52AB">
        <w:rPr>
          <w:rFonts w:cs="Times New Roman"/>
          <w:szCs w:val="24"/>
        </w:rPr>
        <w:t>Smet.D and Mention. A .L (2012) “</w:t>
      </w:r>
      <w:r w:rsidRPr="007E52AB">
        <w:rPr>
          <w:rFonts w:cs="Times New Roman"/>
          <w:i/>
          <w:szCs w:val="24"/>
        </w:rPr>
        <w:t xml:space="preserve">Improving auditor effect in assessing KYC/AML practices in a Luxembourgish context” Managerial Auditing Journal ,Vol.26,No.2,pp.182-203. </w:t>
      </w:r>
    </w:p>
    <w:p w:rsidR="00B47DE7" w:rsidRPr="007E52AB" w:rsidRDefault="00B47DE7" w:rsidP="007E52AB">
      <w:pPr>
        <w:spacing w:line="360" w:lineRule="auto"/>
        <w:rPr>
          <w:rFonts w:cs="Times New Roman"/>
          <w:i/>
          <w:szCs w:val="24"/>
        </w:rPr>
      </w:pPr>
      <w:r w:rsidRPr="007E52AB">
        <w:rPr>
          <w:rFonts w:cs="Times New Roman"/>
          <w:szCs w:val="24"/>
        </w:rPr>
        <w:t xml:space="preserve">Spanos, L. J. (2015), </w:t>
      </w:r>
      <w:r w:rsidRPr="007E52AB">
        <w:rPr>
          <w:rFonts w:cs="Times New Roman"/>
          <w:i/>
          <w:szCs w:val="24"/>
        </w:rPr>
        <w:t>Corporate Governance in Greece: Developments and Policy Implications. Corporate Governance, Vol 5(1) pp.15-30.</w:t>
      </w:r>
    </w:p>
    <w:p w:rsidR="00B47DE7" w:rsidRPr="007E52AB" w:rsidRDefault="00B47DE7" w:rsidP="007E52AB">
      <w:pPr>
        <w:spacing w:line="360" w:lineRule="auto"/>
        <w:rPr>
          <w:rFonts w:cs="Times New Roman"/>
          <w:i/>
          <w:szCs w:val="24"/>
        </w:rPr>
      </w:pPr>
      <w:r w:rsidRPr="007E52AB">
        <w:rPr>
          <w:rFonts w:cs="Times New Roman"/>
          <w:szCs w:val="24"/>
        </w:rPr>
        <w:t xml:space="preserve">Suyono, E., &amp;Hariyanto, E. (2012). </w:t>
      </w:r>
      <w:r w:rsidRPr="007E52AB">
        <w:rPr>
          <w:rFonts w:cs="Times New Roman"/>
          <w:i/>
          <w:szCs w:val="24"/>
        </w:rPr>
        <w:t xml:space="preserve">Relationship between Internal Control, Internal Audit, and Organization Commitment with Good Governance: Indonesian Case. China-USA Business Review, 11(9), 1237-1245. </w:t>
      </w:r>
    </w:p>
    <w:p w:rsidR="00B47DE7" w:rsidRDefault="00B47DE7" w:rsidP="00643457">
      <w:pPr>
        <w:pStyle w:val="NormalWeb"/>
        <w:shd w:val="clear" w:color="auto" w:fill="FFFFFF"/>
        <w:spacing w:before="0" w:beforeAutospacing="0" w:after="0" w:afterAutospacing="0"/>
        <w:rPr>
          <w:i/>
          <w:color w:val="000000"/>
        </w:rPr>
      </w:pPr>
      <w:r w:rsidRPr="003A5820">
        <w:rPr>
          <w:color w:val="000000"/>
        </w:rPr>
        <w:t xml:space="preserve">Taolu, S. I., Adedokun, A. O., &amp; Monday, O. C. (2016). </w:t>
      </w:r>
      <w:r w:rsidRPr="003A5820">
        <w:rPr>
          <w:i/>
          <w:color w:val="000000"/>
        </w:rPr>
        <w:t>Promoting Good Governance through Internal Audit Function (IAF): The Nigerian Experience. International Journal of Economics, Commerce and Management, 4(6), 174-185.</w:t>
      </w:r>
    </w:p>
    <w:p w:rsidR="00B47DE7" w:rsidRPr="007E52AB" w:rsidRDefault="00B47DE7" w:rsidP="007E52AB">
      <w:pPr>
        <w:spacing w:line="360" w:lineRule="auto"/>
        <w:rPr>
          <w:rFonts w:cs="Times New Roman"/>
          <w:i/>
          <w:szCs w:val="24"/>
        </w:rPr>
      </w:pPr>
      <w:r w:rsidRPr="007E52AB">
        <w:rPr>
          <w:rFonts w:cs="Times New Roman"/>
          <w:szCs w:val="24"/>
        </w:rPr>
        <w:t xml:space="preserve">Transparency International Zimbabwe (TI-Z). (2012). </w:t>
      </w:r>
      <w:r w:rsidRPr="007E52AB">
        <w:rPr>
          <w:rFonts w:cs="Times New Roman"/>
          <w:i/>
          <w:szCs w:val="24"/>
        </w:rPr>
        <w:t xml:space="preserve">The Coalition against corruption. Retrieved on February 20, 2013, from www.transparency.org.zw Transparency International Zimbabwe (TI-Z). (2018). The Coalition against corruption. </w:t>
      </w:r>
    </w:p>
    <w:p w:rsidR="00B47DE7" w:rsidRPr="007E52AB" w:rsidRDefault="00B47DE7" w:rsidP="007E52AB">
      <w:pPr>
        <w:spacing w:line="360" w:lineRule="auto"/>
        <w:rPr>
          <w:rFonts w:cs="Times New Roman"/>
          <w:i/>
          <w:szCs w:val="24"/>
        </w:rPr>
      </w:pPr>
      <w:r w:rsidRPr="007E52AB">
        <w:rPr>
          <w:rFonts w:cs="Times New Roman"/>
          <w:szCs w:val="24"/>
        </w:rPr>
        <w:t>Tusek.B (2014) “</w:t>
      </w:r>
      <w:r w:rsidRPr="007E52AB">
        <w:rPr>
          <w:rFonts w:cs="Times New Roman"/>
          <w:i/>
          <w:szCs w:val="24"/>
        </w:rPr>
        <w:t xml:space="preserve">The influence of audit committee on internal audit operations in system of corporate governance-evidence of Croatia.” Economic Research Journal. Vol.28, No.1, pp. 187 203. 120 </w:t>
      </w:r>
    </w:p>
    <w:p w:rsidR="00B47DE7" w:rsidRPr="007E52AB" w:rsidRDefault="00B47DE7" w:rsidP="007E52AB">
      <w:pPr>
        <w:spacing w:line="360" w:lineRule="auto"/>
        <w:rPr>
          <w:rFonts w:cs="Times New Roman"/>
          <w:i/>
          <w:szCs w:val="24"/>
        </w:rPr>
      </w:pPr>
      <w:r w:rsidRPr="007E52AB">
        <w:rPr>
          <w:rFonts w:cs="Times New Roman"/>
          <w:szCs w:val="24"/>
        </w:rPr>
        <w:t xml:space="preserve">Unegbu, A. O., &amp; Kida, M. I. (2011). </w:t>
      </w:r>
      <w:r w:rsidRPr="007E52AB">
        <w:rPr>
          <w:rFonts w:cs="Times New Roman"/>
          <w:i/>
          <w:szCs w:val="24"/>
        </w:rPr>
        <w:t xml:space="preserve">Effectiveness of Internal Audit as Instrument of Improving Public Sector Management. Journal of Emerging Trends in Economics and Management Sciences, 2 (4), 304-309. </w:t>
      </w:r>
    </w:p>
    <w:p w:rsidR="00B47DE7" w:rsidRPr="007E52AB" w:rsidRDefault="00B47DE7" w:rsidP="007E52AB">
      <w:pPr>
        <w:spacing w:line="360" w:lineRule="auto"/>
        <w:rPr>
          <w:rFonts w:cs="Times New Roman"/>
          <w:szCs w:val="24"/>
        </w:rPr>
      </w:pPr>
      <w:r w:rsidRPr="007E52AB">
        <w:rPr>
          <w:rFonts w:cs="Times New Roman"/>
          <w:szCs w:val="24"/>
        </w:rPr>
        <w:t xml:space="preserve">Wafawarova, R. (2011, February 3). </w:t>
      </w:r>
      <w:r w:rsidRPr="007E52AB">
        <w:rPr>
          <w:rFonts w:cs="Times New Roman"/>
          <w:i/>
          <w:szCs w:val="24"/>
        </w:rPr>
        <w:t xml:space="preserve">Why Corruption is now endemic. The Herald. Retrieved On March 28, 2013, from </w:t>
      </w:r>
      <w:hyperlink r:id="rId26" w:history="1">
        <w:r w:rsidRPr="007E52AB">
          <w:rPr>
            <w:rFonts w:cs="Times New Roman"/>
            <w:i/>
            <w:color w:val="0563C1"/>
            <w:szCs w:val="24"/>
            <w:u w:val="single"/>
          </w:rPr>
          <w:t>www.herald.co.zw/index</w:t>
        </w:r>
      </w:hyperlink>
    </w:p>
    <w:p w:rsidR="00B47DE7" w:rsidRPr="007E52AB" w:rsidRDefault="00B47DE7" w:rsidP="007E52AB">
      <w:pPr>
        <w:spacing w:line="360" w:lineRule="auto"/>
        <w:rPr>
          <w:rFonts w:cs="Times New Roman"/>
          <w:i/>
          <w:szCs w:val="24"/>
        </w:rPr>
      </w:pPr>
      <w:r w:rsidRPr="007E52AB">
        <w:rPr>
          <w:rFonts w:cs="Times New Roman"/>
          <w:szCs w:val="24"/>
        </w:rPr>
        <w:t xml:space="preserve">Werner, S. B. (2006). </w:t>
      </w:r>
      <w:r w:rsidRPr="007E52AB">
        <w:rPr>
          <w:rFonts w:cs="Times New Roman"/>
          <w:i/>
          <w:szCs w:val="24"/>
        </w:rPr>
        <w:t xml:space="preserve">The Development of Political Corruption: A Case Study of Israel. Journal of Political Studies Wiley Online Library, 31(4), 620-639. </w:t>
      </w:r>
    </w:p>
    <w:p w:rsidR="00B47DE7" w:rsidRPr="00FD1FF8" w:rsidRDefault="00B47DE7" w:rsidP="007E52AB">
      <w:pPr>
        <w:spacing w:line="360" w:lineRule="auto"/>
        <w:rPr>
          <w:rFonts w:cs="Times New Roman"/>
          <w:i/>
          <w:szCs w:val="24"/>
        </w:rPr>
      </w:pPr>
      <w:r w:rsidRPr="007E52AB">
        <w:rPr>
          <w:rFonts w:cs="Times New Roman"/>
          <w:szCs w:val="24"/>
        </w:rPr>
        <w:t xml:space="preserve">Zaharia, D., Tilea, D., &amp;Andreea, L. (2014). </w:t>
      </w:r>
      <w:r w:rsidRPr="007E52AB">
        <w:rPr>
          <w:rFonts w:cs="Times New Roman"/>
          <w:i/>
          <w:szCs w:val="24"/>
        </w:rPr>
        <w:t xml:space="preserve">The role of internal audit regarding the corporate governance and the current crisis. Procedia-Social and Behavioral Sciences (ELSEVIER), 4819- 4823. </w:t>
      </w:r>
    </w:p>
    <w:p w:rsidR="005B60C2" w:rsidRDefault="005B60C2" w:rsidP="003101CF">
      <w:pPr>
        <w:pStyle w:val="Heading1"/>
      </w:pPr>
    </w:p>
    <w:p w:rsidR="005B60C2" w:rsidRDefault="005B60C2" w:rsidP="003101CF">
      <w:pPr>
        <w:pStyle w:val="Heading1"/>
      </w:pPr>
    </w:p>
    <w:p w:rsidR="005B60C2" w:rsidRDefault="005B60C2" w:rsidP="003101CF">
      <w:pPr>
        <w:pStyle w:val="Heading1"/>
      </w:pPr>
    </w:p>
    <w:p w:rsidR="005B60C2" w:rsidRDefault="005B60C2" w:rsidP="003101CF">
      <w:pPr>
        <w:pStyle w:val="Heading1"/>
      </w:pPr>
    </w:p>
    <w:p w:rsidR="005B60C2" w:rsidRDefault="005B60C2" w:rsidP="003101CF">
      <w:pPr>
        <w:pStyle w:val="Heading1"/>
      </w:pPr>
    </w:p>
    <w:p w:rsidR="005B60C2" w:rsidRDefault="005B60C2" w:rsidP="003101CF">
      <w:pPr>
        <w:pStyle w:val="Heading1"/>
      </w:pPr>
    </w:p>
    <w:p w:rsidR="005B60C2" w:rsidRDefault="005B60C2" w:rsidP="003101CF">
      <w:pPr>
        <w:pStyle w:val="Heading1"/>
      </w:pPr>
    </w:p>
    <w:p w:rsidR="005B60C2" w:rsidRDefault="005B60C2" w:rsidP="003101CF">
      <w:pPr>
        <w:pStyle w:val="Heading1"/>
      </w:pPr>
    </w:p>
    <w:p w:rsidR="005B60C2" w:rsidRPr="005B60C2" w:rsidRDefault="005B60C2" w:rsidP="005B60C2"/>
    <w:p w:rsidR="005717D4" w:rsidRPr="003101CF" w:rsidRDefault="00FD1FF8" w:rsidP="003101CF">
      <w:pPr>
        <w:pStyle w:val="Heading1"/>
      </w:pPr>
      <w:bookmarkStart w:id="139" w:name="_Toc137974840"/>
      <w:r w:rsidRPr="003101CF">
        <w:t>APPENDIX</w:t>
      </w:r>
      <w:r w:rsidR="00AA1879" w:rsidRPr="003101CF">
        <w:t xml:space="preserve"> </w:t>
      </w:r>
      <w:r w:rsidR="003101CF" w:rsidRPr="003101CF">
        <w:t>I: QUESTIONNAIRE FOR RESPONDENTS</w:t>
      </w:r>
      <w:bookmarkEnd w:id="139"/>
    </w:p>
    <w:p w:rsidR="003101CF" w:rsidRDefault="003101CF" w:rsidP="007E52AB">
      <w:pPr>
        <w:spacing w:line="360" w:lineRule="auto"/>
        <w:rPr>
          <w:rFonts w:cs="Times New Roman"/>
          <w:szCs w:val="24"/>
        </w:rPr>
      </w:pPr>
    </w:p>
    <w:p w:rsidR="005F4A6B" w:rsidRPr="007E52AB" w:rsidRDefault="005F4A6B" w:rsidP="007E52AB">
      <w:pPr>
        <w:spacing w:line="360" w:lineRule="auto"/>
        <w:rPr>
          <w:rFonts w:cs="Times New Roman"/>
          <w:szCs w:val="24"/>
        </w:rPr>
      </w:pPr>
      <w:r w:rsidRPr="007E52AB">
        <w:rPr>
          <w:rFonts w:cs="Times New Roman"/>
          <w:szCs w:val="24"/>
        </w:rPr>
        <w:t>7484 Garikai</w:t>
      </w:r>
    </w:p>
    <w:p w:rsidR="005F4A6B" w:rsidRPr="007E52AB" w:rsidRDefault="005F4A6B" w:rsidP="007E52AB">
      <w:pPr>
        <w:spacing w:line="360" w:lineRule="auto"/>
        <w:rPr>
          <w:rFonts w:cs="Times New Roman"/>
          <w:szCs w:val="24"/>
        </w:rPr>
      </w:pPr>
      <w:r w:rsidRPr="007E52AB">
        <w:rPr>
          <w:rFonts w:cs="Times New Roman"/>
          <w:szCs w:val="24"/>
        </w:rPr>
        <w:t>Bindura</w:t>
      </w:r>
    </w:p>
    <w:p w:rsidR="005F4A6B" w:rsidRPr="007E52AB" w:rsidRDefault="005F4A6B" w:rsidP="007E52AB">
      <w:pPr>
        <w:spacing w:line="360" w:lineRule="auto"/>
        <w:rPr>
          <w:rFonts w:cs="Times New Roman"/>
          <w:szCs w:val="24"/>
        </w:rPr>
      </w:pPr>
    </w:p>
    <w:p w:rsidR="005F4A6B" w:rsidRPr="007E52AB" w:rsidRDefault="005F4A6B" w:rsidP="007E52AB">
      <w:pPr>
        <w:spacing w:line="360" w:lineRule="auto"/>
        <w:rPr>
          <w:rFonts w:cs="Times New Roman"/>
          <w:szCs w:val="24"/>
        </w:rPr>
      </w:pPr>
      <w:r w:rsidRPr="007E52AB">
        <w:rPr>
          <w:rFonts w:cs="Times New Roman"/>
          <w:szCs w:val="24"/>
        </w:rPr>
        <w:t>10 May 2023</w:t>
      </w:r>
    </w:p>
    <w:p w:rsidR="005F4A6B" w:rsidRPr="007E52AB" w:rsidRDefault="005F4A6B" w:rsidP="007E52AB">
      <w:pPr>
        <w:spacing w:line="360" w:lineRule="auto"/>
        <w:rPr>
          <w:rFonts w:cs="Times New Roman"/>
          <w:szCs w:val="24"/>
        </w:rPr>
      </w:pPr>
    </w:p>
    <w:p w:rsidR="005F4A6B" w:rsidRPr="007E52AB" w:rsidRDefault="005F4A6B" w:rsidP="007E52AB">
      <w:pPr>
        <w:spacing w:line="360" w:lineRule="auto"/>
        <w:rPr>
          <w:rFonts w:cs="Times New Roman"/>
          <w:szCs w:val="24"/>
        </w:rPr>
      </w:pPr>
      <w:r w:rsidRPr="007E52AB">
        <w:rPr>
          <w:rFonts w:cs="Times New Roman"/>
          <w:szCs w:val="24"/>
        </w:rPr>
        <w:t>The Respondent</w:t>
      </w:r>
    </w:p>
    <w:p w:rsidR="005F4A6B" w:rsidRPr="007E52AB" w:rsidRDefault="005F4A6B" w:rsidP="007E52AB">
      <w:pPr>
        <w:spacing w:line="360" w:lineRule="auto"/>
        <w:rPr>
          <w:rFonts w:cs="Times New Roman"/>
          <w:szCs w:val="24"/>
        </w:rPr>
      </w:pPr>
      <w:r w:rsidRPr="007E52AB">
        <w:rPr>
          <w:rFonts w:cs="Times New Roman"/>
          <w:szCs w:val="24"/>
        </w:rPr>
        <w:t>Bindura City Council</w:t>
      </w:r>
    </w:p>
    <w:p w:rsidR="005F4A6B" w:rsidRPr="007E52AB" w:rsidRDefault="005F4A6B" w:rsidP="007E52AB">
      <w:pPr>
        <w:spacing w:line="360" w:lineRule="auto"/>
        <w:rPr>
          <w:rFonts w:cs="Times New Roman"/>
          <w:szCs w:val="24"/>
        </w:rPr>
      </w:pPr>
    </w:p>
    <w:p w:rsidR="005F4A6B" w:rsidRPr="007E52AB" w:rsidRDefault="00FD1FF8" w:rsidP="007E52AB">
      <w:pPr>
        <w:spacing w:line="360" w:lineRule="auto"/>
        <w:rPr>
          <w:rFonts w:cs="Times New Roman"/>
          <w:szCs w:val="24"/>
        </w:rPr>
      </w:pPr>
      <w:r>
        <w:rPr>
          <w:rFonts w:cs="Times New Roman"/>
          <w:szCs w:val="24"/>
        </w:rPr>
        <w:t>Dear Sir or Madam</w:t>
      </w:r>
    </w:p>
    <w:p w:rsidR="005F4A6B" w:rsidRPr="007E52AB" w:rsidRDefault="005F4A6B" w:rsidP="007E52AB">
      <w:pPr>
        <w:spacing w:line="360" w:lineRule="auto"/>
        <w:rPr>
          <w:rFonts w:cs="Times New Roman"/>
          <w:b/>
          <w:szCs w:val="24"/>
        </w:rPr>
      </w:pPr>
      <w:r w:rsidRPr="007E52AB">
        <w:rPr>
          <w:rFonts w:cs="Times New Roman"/>
          <w:b/>
          <w:szCs w:val="24"/>
        </w:rPr>
        <w:t>RE: REQUESTI</w:t>
      </w:r>
      <w:r w:rsidR="00FD1FF8">
        <w:rPr>
          <w:rFonts w:cs="Times New Roman"/>
          <w:b/>
          <w:szCs w:val="24"/>
        </w:rPr>
        <w:t>NG FOR QUESTIONNAIRE COMPLETION</w:t>
      </w:r>
    </w:p>
    <w:p w:rsidR="005F4A6B" w:rsidRPr="007E52AB" w:rsidRDefault="00FD26F5" w:rsidP="007E52AB">
      <w:pPr>
        <w:spacing w:line="360" w:lineRule="auto"/>
        <w:rPr>
          <w:rFonts w:cs="Times New Roman"/>
          <w:b/>
          <w:szCs w:val="24"/>
        </w:rPr>
      </w:pPr>
      <w:r>
        <w:rPr>
          <w:rFonts w:cs="Times New Roman"/>
          <w:szCs w:val="24"/>
        </w:rPr>
        <w:t>I am a part 4.2</w:t>
      </w:r>
      <w:r w:rsidR="005F4A6B" w:rsidRPr="007E52AB">
        <w:rPr>
          <w:rFonts w:cs="Times New Roman"/>
          <w:szCs w:val="24"/>
        </w:rPr>
        <w:t xml:space="preserve"> student pursing a Bachelor of Accountancy </w:t>
      </w:r>
      <w:r w:rsidRPr="007E52AB">
        <w:rPr>
          <w:rFonts w:cs="Times New Roman"/>
          <w:szCs w:val="24"/>
        </w:rPr>
        <w:t>Honors</w:t>
      </w:r>
      <w:r w:rsidR="005F4A6B" w:rsidRPr="007E52AB">
        <w:rPr>
          <w:rFonts w:cs="Times New Roman"/>
          <w:szCs w:val="24"/>
        </w:rPr>
        <w:t xml:space="preserve"> Degree at Bindura University of Science Education. I am doing a research titled </w:t>
      </w:r>
      <w:r w:rsidR="005F4A6B" w:rsidRPr="007E52AB">
        <w:rPr>
          <w:rFonts w:cs="Times New Roman"/>
          <w:b/>
          <w:szCs w:val="24"/>
        </w:rPr>
        <w:t>the role of internal auditing in enhancing good corporate governance: A cas</w:t>
      </w:r>
      <w:r>
        <w:rPr>
          <w:rFonts w:cs="Times New Roman"/>
          <w:b/>
          <w:szCs w:val="24"/>
        </w:rPr>
        <w:t>e study of Bindura City Council.</w:t>
      </w:r>
    </w:p>
    <w:p w:rsidR="005F4A6B" w:rsidRPr="007E52AB" w:rsidRDefault="005F4A6B" w:rsidP="007E52AB">
      <w:pPr>
        <w:spacing w:line="360" w:lineRule="auto"/>
        <w:rPr>
          <w:rFonts w:cs="Times New Roman"/>
          <w:szCs w:val="24"/>
        </w:rPr>
      </w:pPr>
      <w:r w:rsidRPr="007E52AB">
        <w:rPr>
          <w:rFonts w:cs="Times New Roman"/>
          <w:szCs w:val="24"/>
        </w:rPr>
        <w:t>I humbly want you to assist in answering this form with as much precision and accuracy as possible. The information you submit will be used purely for academic purposes and will be kept strictly secret; thus, you should not enter any personal details in this questionnaire. Please be aware that your involvement in completing this questionnaire is entirely optional, and you can opt out at an</w:t>
      </w:r>
      <w:r w:rsidR="00FD1FF8">
        <w:rPr>
          <w:rFonts w:cs="Times New Roman"/>
          <w:szCs w:val="24"/>
        </w:rPr>
        <w:t>y time without cost or penalty.</w:t>
      </w:r>
    </w:p>
    <w:p w:rsidR="005F4A6B" w:rsidRPr="007E52AB" w:rsidRDefault="005F4A6B" w:rsidP="007E52AB">
      <w:pPr>
        <w:spacing w:line="360" w:lineRule="auto"/>
        <w:rPr>
          <w:rFonts w:cs="Times New Roman"/>
          <w:szCs w:val="24"/>
        </w:rPr>
      </w:pPr>
      <w:r w:rsidRPr="007E52AB">
        <w:rPr>
          <w:rFonts w:cs="Times New Roman"/>
          <w:szCs w:val="24"/>
        </w:rPr>
        <w:t>Your help will be highly valued.</w:t>
      </w:r>
    </w:p>
    <w:p w:rsidR="005F4A6B" w:rsidRPr="007E52AB" w:rsidRDefault="005F4A6B" w:rsidP="007E52AB">
      <w:pPr>
        <w:spacing w:line="360" w:lineRule="auto"/>
        <w:rPr>
          <w:rFonts w:cs="Times New Roman"/>
          <w:szCs w:val="24"/>
        </w:rPr>
      </w:pPr>
    </w:p>
    <w:p w:rsidR="005F4A6B" w:rsidRPr="007E52AB" w:rsidRDefault="005F4A6B" w:rsidP="007E52AB">
      <w:pPr>
        <w:spacing w:line="360" w:lineRule="auto"/>
        <w:rPr>
          <w:rFonts w:cs="Times New Roman"/>
          <w:szCs w:val="24"/>
        </w:rPr>
      </w:pPr>
      <w:r w:rsidRPr="007E52AB">
        <w:rPr>
          <w:rFonts w:cs="Times New Roman"/>
          <w:szCs w:val="24"/>
        </w:rPr>
        <w:t>Yours sincerely</w:t>
      </w:r>
    </w:p>
    <w:p w:rsidR="005F4A6B" w:rsidRPr="007E52AB" w:rsidRDefault="005F4A6B" w:rsidP="007E52AB">
      <w:pPr>
        <w:spacing w:line="360" w:lineRule="auto"/>
        <w:rPr>
          <w:rFonts w:cs="Times New Roman"/>
          <w:szCs w:val="24"/>
        </w:rPr>
      </w:pPr>
    </w:p>
    <w:p w:rsidR="005F4A6B" w:rsidRDefault="00F72F40" w:rsidP="007E52AB">
      <w:pPr>
        <w:spacing w:line="360" w:lineRule="auto"/>
        <w:rPr>
          <w:rFonts w:cs="Times New Roman"/>
          <w:szCs w:val="24"/>
        </w:rPr>
      </w:pPr>
      <w:r>
        <w:rPr>
          <w:rFonts w:cs="Times New Roman"/>
          <w:szCs w:val="24"/>
        </w:rPr>
        <w:t>B191450B</w:t>
      </w:r>
    </w:p>
    <w:p w:rsidR="00F72F40" w:rsidRDefault="00F72F40" w:rsidP="007E52AB">
      <w:pPr>
        <w:spacing w:line="360" w:lineRule="auto"/>
        <w:rPr>
          <w:rFonts w:cs="Times New Roman"/>
          <w:szCs w:val="24"/>
        </w:rPr>
      </w:pPr>
    </w:p>
    <w:p w:rsidR="00F72F40" w:rsidRPr="007E52AB" w:rsidRDefault="00F72F40" w:rsidP="007E52AB">
      <w:pPr>
        <w:spacing w:line="360" w:lineRule="auto"/>
        <w:rPr>
          <w:rFonts w:cs="Times New Roman"/>
          <w:szCs w:val="24"/>
        </w:rPr>
      </w:pPr>
    </w:p>
    <w:p w:rsidR="005F4A6B" w:rsidRPr="007E52AB" w:rsidRDefault="005F4A6B" w:rsidP="007E52AB">
      <w:pPr>
        <w:pStyle w:val="ListParagraph"/>
        <w:numPr>
          <w:ilvl w:val="0"/>
          <w:numId w:val="3"/>
        </w:numPr>
        <w:spacing w:line="360" w:lineRule="auto"/>
        <w:rPr>
          <w:rFonts w:cs="Times New Roman"/>
          <w:szCs w:val="24"/>
        </w:rPr>
      </w:pPr>
      <w:r w:rsidRPr="007E52AB">
        <w:rPr>
          <w:rFonts w:cs="Times New Roman"/>
          <w:szCs w:val="24"/>
        </w:rPr>
        <w:t>Complete all of the questions in each area.</w:t>
      </w:r>
    </w:p>
    <w:p w:rsidR="005F4A6B" w:rsidRPr="007E52AB" w:rsidRDefault="005F4A6B" w:rsidP="007E52AB">
      <w:pPr>
        <w:pStyle w:val="ListParagraph"/>
        <w:numPr>
          <w:ilvl w:val="0"/>
          <w:numId w:val="3"/>
        </w:numPr>
        <w:spacing w:line="360" w:lineRule="auto"/>
        <w:rPr>
          <w:rFonts w:cs="Times New Roman"/>
          <w:szCs w:val="24"/>
        </w:rPr>
      </w:pPr>
      <w:r w:rsidRPr="007E52AB">
        <w:rPr>
          <w:rFonts w:cs="Times New Roman"/>
          <w:szCs w:val="24"/>
        </w:rPr>
        <w:t xml:space="preserve">Select the most relevant response by checking the box next to the one which best fits you. </w:t>
      </w:r>
    </w:p>
    <w:p w:rsidR="005F4A6B" w:rsidRPr="007E52AB" w:rsidRDefault="005F4A6B" w:rsidP="007E52AB">
      <w:pPr>
        <w:pStyle w:val="ListParagraph"/>
        <w:numPr>
          <w:ilvl w:val="0"/>
          <w:numId w:val="3"/>
        </w:numPr>
        <w:spacing w:line="360" w:lineRule="auto"/>
        <w:rPr>
          <w:rFonts w:cs="Times New Roman"/>
          <w:szCs w:val="24"/>
        </w:rPr>
      </w:pPr>
      <w:r w:rsidRPr="007E52AB">
        <w:rPr>
          <w:rFonts w:cs="Times New Roman"/>
          <w:szCs w:val="24"/>
        </w:rPr>
        <w:t>Do not provide your full name.</w:t>
      </w:r>
    </w:p>
    <w:p w:rsidR="005F4A6B" w:rsidRPr="00FD1FF8" w:rsidRDefault="005F4A6B" w:rsidP="00FD1FF8">
      <w:pPr>
        <w:pStyle w:val="ListParagraph"/>
        <w:numPr>
          <w:ilvl w:val="0"/>
          <w:numId w:val="3"/>
        </w:numPr>
        <w:spacing w:line="360" w:lineRule="auto"/>
        <w:rPr>
          <w:rFonts w:cs="Times New Roman"/>
          <w:szCs w:val="24"/>
        </w:rPr>
      </w:pPr>
      <w:r w:rsidRPr="007E52AB">
        <w:rPr>
          <w:rFonts w:cs="Times New Roman"/>
          <w:szCs w:val="24"/>
        </w:rPr>
        <w:t>To proceed to next, turn to the page that follows.</w:t>
      </w:r>
    </w:p>
    <w:p w:rsidR="005F4A6B" w:rsidRPr="007E52AB" w:rsidRDefault="00FD1FF8" w:rsidP="00FD1FF8">
      <w:pPr>
        <w:spacing w:line="360" w:lineRule="auto"/>
        <w:ind w:left="360"/>
        <w:rPr>
          <w:rFonts w:cs="Times New Roman"/>
          <w:b/>
          <w:szCs w:val="24"/>
        </w:rPr>
      </w:pPr>
      <w:r>
        <w:rPr>
          <w:rFonts w:cs="Times New Roman"/>
          <w:b/>
          <w:szCs w:val="24"/>
        </w:rPr>
        <w:t>SECTION A:    DEMOGRAPHY</w:t>
      </w:r>
    </w:p>
    <w:p w:rsidR="005F4A6B" w:rsidRPr="007E52AB" w:rsidRDefault="005F4A6B" w:rsidP="007E52AB">
      <w:pPr>
        <w:spacing w:line="360" w:lineRule="auto"/>
        <w:rPr>
          <w:rFonts w:cs="Times New Roman"/>
          <w:b/>
          <w:szCs w:val="24"/>
        </w:rPr>
      </w:pPr>
      <w:r w:rsidRPr="007E52AB">
        <w:rPr>
          <w:rFonts w:cs="Times New Roman"/>
          <w:szCs w:val="24"/>
        </w:rPr>
        <w:t>1) Please check the box to identify your age, gender, qualification, and years of work with the organization in question.</w:t>
      </w:r>
    </w:p>
    <w:p w:rsidR="005F4A6B" w:rsidRPr="007E52AB" w:rsidRDefault="005F4A6B" w:rsidP="007E52AB">
      <w:pPr>
        <w:pStyle w:val="ListParagraph"/>
        <w:numPr>
          <w:ilvl w:val="0"/>
          <w:numId w:val="4"/>
        </w:numPr>
        <w:spacing w:line="360" w:lineRule="auto"/>
        <w:rPr>
          <w:rFonts w:cs="Times New Roman"/>
          <w:b/>
          <w:szCs w:val="24"/>
        </w:rPr>
      </w:pPr>
      <w:r w:rsidRPr="007E52AB">
        <w:rPr>
          <w:rFonts w:cs="Times New Roman"/>
          <w:b/>
          <w:szCs w:val="24"/>
        </w:rPr>
        <w:t>Age</w:t>
      </w:r>
    </w:p>
    <w:tbl>
      <w:tblPr>
        <w:tblStyle w:val="TableGrid"/>
        <w:tblW w:w="8934" w:type="dxa"/>
        <w:tblInd w:w="360" w:type="dxa"/>
        <w:tblLook w:val="04A0" w:firstRow="1" w:lastRow="0" w:firstColumn="1" w:lastColumn="0" w:noHBand="0" w:noVBand="1"/>
      </w:tblPr>
      <w:tblGrid>
        <w:gridCol w:w="1786"/>
        <w:gridCol w:w="1787"/>
        <w:gridCol w:w="1787"/>
        <w:gridCol w:w="1787"/>
        <w:gridCol w:w="1787"/>
      </w:tblGrid>
      <w:tr w:rsidR="005F4A6B" w:rsidRPr="007E52AB" w:rsidTr="00AE4AF9">
        <w:trPr>
          <w:trHeight w:val="469"/>
        </w:trPr>
        <w:tc>
          <w:tcPr>
            <w:tcW w:w="1786" w:type="dxa"/>
          </w:tcPr>
          <w:p w:rsidR="005F4A6B" w:rsidRPr="007E52AB" w:rsidRDefault="005F4A6B" w:rsidP="007E52AB">
            <w:pPr>
              <w:spacing w:line="360" w:lineRule="auto"/>
              <w:rPr>
                <w:szCs w:val="24"/>
              </w:rPr>
            </w:pPr>
            <w:r w:rsidRPr="007E52AB">
              <w:rPr>
                <w:szCs w:val="24"/>
              </w:rPr>
              <w:t>25 or less years</w:t>
            </w:r>
          </w:p>
        </w:tc>
        <w:tc>
          <w:tcPr>
            <w:tcW w:w="1787" w:type="dxa"/>
          </w:tcPr>
          <w:p w:rsidR="005F4A6B" w:rsidRPr="007E52AB" w:rsidRDefault="005F4A6B" w:rsidP="007E52AB">
            <w:pPr>
              <w:spacing w:line="360" w:lineRule="auto"/>
              <w:rPr>
                <w:szCs w:val="24"/>
              </w:rPr>
            </w:pPr>
            <w:r w:rsidRPr="007E52AB">
              <w:rPr>
                <w:szCs w:val="24"/>
              </w:rPr>
              <w:t>26-35 years</w:t>
            </w:r>
          </w:p>
        </w:tc>
        <w:tc>
          <w:tcPr>
            <w:tcW w:w="1787" w:type="dxa"/>
          </w:tcPr>
          <w:p w:rsidR="005F4A6B" w:rsidRPr="007E52AB" w:rsidRDefault="005F4A6B" w:rsidP="007E52AB">
            <w:pPr>
              <w:spacing w:line="360" w:lineRule="auto"/>
              <w:rPr>
                <w:szCs w:val="24"/>
              </w:rPr>
            </w:pPr>
            <w:r w:rsidRPr="007E52AB">
              <w:rPr>
                <w:szCs w:val="24"/>
              </w:rPr>
              <w:t>36-45 years</w:t>
            </w:r>
          </w:p>
        </w:tc>
        <w:tc>
          <w:tcPr>
            <w:tcW w:w="1787" w:type="dxa"/>
          </w:tcPr>
          <w:p w:rsidR="005F4A6B" w:rsidRPr="007E52AB" w:rsidRDefault="005F4A6B" w:rsidP="007E52AB">
            <w:pPr>
              <w:spacing w:line="360" w:lineRule="auto"/>
              <w:rPr>
                <w:szCs w:val="24"/>
              </w:rPr>
            </w:pPr>
            <w:r w:rsidRPr="007E52AB">
              <w:rPr>
                <w:szCs w:val="24"/>
              </w:rPr>
              <w:t>46-55 years</w:t>
            </w:r>
          </w:p>
        </w:tc>
        <w:tc>
          <w:tcPr>
            <w:tcW w:w="1787" w:type="dxa"/>
          </w:tcPr>
          <w:p w:rsidR="005F4A6B" w:rsidRPr="007E52AB" w:rsidRDefault="005F4A6B" w:rsidP="007E52AB">
            <w:pPr>
              <w:spacing w:line="360" w:lineRule="auto"/>
              <w:rPr>
                <w:szCs w:val="24"/>
              </w:rPr>
            </w:pPr>
            <w:r w:rsidRPr="007E52AB">
              <w:rPr>
                <w:szCs w:val="24"/>
              </w:rPr>
              <w:t>56 and above</w:t>
            </w:r>
          </w:p>
        </w:tc>
      </w:tr>
      <w:tr w:rsidR="005F4A6B" w:rsidRPr="007E52AB" w:rsidTr="00AE4AF9">
        <w:trPr>
          <w:trHeight w:val="395"/>
        </w:trPr>
        <w:tc>
          <w:tcPr>
            <w:tcW w:w="1786" w:type="dxa"/>
          </w:tcPr>
          <w:p w:rsidR="005F4A6B" w:rsidRPr="007E52AB" w:rsidRDefault="005F4A6B" w:rsidP="007E52AB">
            <w:pPr>
              <w:spacing w:line="360" w:lineRule="auto"/>
              <w:rPr>
                <w:szCs w:val="24"/>
              </w:rPr>
            </w:pPr>
          </w:p>
        </w:tc>
        <w:tc>
          <w:tcPr>
            <w:tcW w:w="1787" w:type="dxa"/>
          </w:tcPr>
          <w:p w:rsidR="005F4A6B" w:rsidRPr="007E52AB" w:rsidRDefault="005F4A6B" w:rsidP="007E52AB">
            <w:pPr>
              <w:spacing w:line="360" w:lineRule="auto"/>
              <w:rPr>
                <w:szCs w:val="24"/>
              </w:rPr>
            </w:pPr>
          </w:p>
        </w:tc>
        <w:tc>
          <w:tcPr>
            <w:tcW w:w="1787" w:type="dxa"/>
          </w:tcPr>
          <w:p w:rsidR="005F4A6B" w:rsidRPr="007E52AB" w:rsidRDefault="005F4A6B" w:rsidP="007E52AB">
            <w:pPr>
              <w:spacing w:line="360" w:lineRule="auto"/>
              <w:rPr>
                <w:szCs w:val="24"/>
              </w:rPr>
            </w:pPr>
          </w:p>
        </w:tc>
        <w:tc>
          <w:tcPr>
            <w:tcW w:w="1787" w:type="dxa"/>
          </w:tcPr>
          <w:p w:rsidR="005F4A6B" w:rsidRPr="007E52AB" w:rsidRDefault="005F4A6B" w:rsidP="007E52AB">
            <w:pPr>
              <w:spacing w:line="360" w:lineRule="auto"/>
              <w:rPr>
                <w:szCs w:val="24"/>
              </w:rPr>
            </w:pPr>
          </w:p>
        </w:tc>
        <w:tc>
          <w:tcPr>
            <w:tcW w:w="1787" w:type="dxa"/>
          </w:tcPr>
          <w:p w:rsidR="005F4A6B" w:rsidRPr="007E52AB" w:rsidRDefault="005F4A6B" w:rsidP="007E52AB">
            <w:pPr>
              <w:spacing w:line="360" w:lineRule="auto"/>
              <w:rPr>
                <w:szCs w:val="24"/>
              </w:rPr>
            </w:pPr>
          </w:p>
        </w:tc>
      </w:tr>
    </w:tbl>
    <w:p w:rsidR="005F4A6B" w:rsidRPr="007E52AB" w:rsidRDefault="005F4A6B" w:rsidP="007E52AB">
      <w:pPr>
        <w:spacing w:line="360" w:lineRule="auto"/>
        <w:ind w:left="360"/>
        <w:rPr>
          <w:rFonts w:cs="Times New Roman"/>
          <w:b/>
          <w:szCs w:val="24"/>
        </w:rPr>
      </w:pPr>
    </w:p>
    <w:p w:rsidR="005F4A6B" w:rsidRPr="007E52AB" w:rsidRDefault="005F4A6B" w:rsidP="007E52AB">
      <w:pPr>
        <w:pStyle w:val="ListParagraph"/>
        <w:numPr>
          <w:ilvl w:val="0"/>
          <w:numId w:val="4"/>
        </w:numPr>
        <w:spacing w:line="360" w:lineRule="auto"/>
        <w:rPr>
          <w:rFonts w:cs="Times New Roman"/>
          <w:b/>
          <w:szCs w:val="24"/>
        </w:rPr>
      </w:pPr>
      <w:r w:rsidRPr="007E52AB">
        <w:rPr>
          <w:rFonts w:cs="Times New Roman"/>
          <w:b/>
          <w:szCs w:val="24"/>
        </w:rPr>
        <w:t>Gender</w:t>
      </w:r>
    </w:p>
    <w:tbl>
      <w:tblPr>
        <w:tblStyle w:val="TableGrid"/>
        <w:tblW w:w="0" w:type="auto"/>
        <w:tblInd w:w="720" w:type="dxa"/>
        <w:tblLook w:val="04A0" w:firstRow="1" w:lastRow="0" w:firstColumn="1" w:lastColumn="0" w:noHBand="0" w:noVBand="1"/>
      </w:tblPr>
      <w:tblGrid>
        <w:gridCol w:w="1169"/>
        <w:gridCol w:w="1169"/>
      </w:tblGrid>
      <w:tr w:rsidR="005F4A6B" w:rsidRPr="007E52AB" w:rsidTr="00AE4AF9">
        <w:trPr>
          <w:trHeight w:val="360"/>
        </w:trPr>
        <w:tc>
          <w:tcPr>
            <w:tcW w:w="1169" w:type="dxa"/>
          </w:tcPr>
          <w:p w:rsidR="005F4A6B" w:rsidRPr="007E52AB" w:rsidRDefault="005F4A6B" w:rsidP="007E52AB">
            <w:pPr>
              <w:pStyle w:val="ListParagraph"/>
              <w:spacing w:line="360" w:lineRule="auto"/>
              <w:ind w:left="0"/>
              <w:rPr>
                <w:szCs w:val="24"/>
              </w:rPr>
            </w:pPr>
            <w:r w:rsidRPr="007E52AB">
              <w:rPr>
                <w:szCs w:val="24"/>
              </w:rPr>
              <w:t>Male</w:t>
            </w:r>
          </w:p>
        </w:tc>
        <w:tc>
          <w:tcPr>
            <w:tcW w:w="1169" w:type="dxa"/>
          </w:tcPr>
          <w:p w:rsidR="005F4A6B" w:rsidRPr="007E52AB" w:rsidRDefault="005F4A6B" w:rsidP="007E52AB">
            <w:pPr>
              <w:pStyle w:val="ListParagraph"/>
              <w:spacing w:line="360" w:lineRule="auto"/>
              <w:ind w:left="0"/>
              <w:rPr>
                <w:szCs w:val="24"/>
              </w:rPr>
            </w:pPr>
            <w:r w:rsidRPr="007E52AB">
              <w:rPr>
                <w:szCs w:val="24"/>
              </w:rPr>
              <w:t>Female</w:t>
            </w:r>
          </w:p>
        </w:tc>
      </w:tr>
      <w:tr w:rsidR="005F4A6B" w:rsidRPr="007E52AB" w:rsidTr="00AE4AF9">
        <w:trPr>
          <w:trHeight w:val="360"/>
        </w:trPr>
        <w:tc>
          <w:tcPr>
            <w:tcW w:w="1169" w:type="dxa"/>
          </w:tcPr>
          <w:p w:rsidR="005F4A6B" w:rsidRPr="007E52AB" w:rsidRDefault="005F4A6B" w:rsidP="007E52AB">
            <w:pPr>
              <w:pStyle w:val="ListParagraph"/>
              <w:spacing w:line="360" w:lineRule="auto"/>
              <w:ind w:left="0"/>
              <w:rPr>
                <w:szCs w:val="24"/>
              </w:rPr>
            </w:pPr>
          </w:p>
        </w:tc>
        <w:tc>
          <w:tcPr>
            <w:tcW w:w="1169" w:type="dxa"/>
          </w:tcPr>
          <w:p w:rsidR="005F4A6B" w:rsidRPr="007E52AB" w:rsidRDefault="005F4A6B" w:rsidP="007E52AB">
            <w:pPr>
              <w:pStyle w:val="ListParagraph"/>
              <w:spacing w:line="360" w:lineRule="auto"/>
              <w:ind w:left="0"/>
              <w:rPr>
                <w:szCs w:val="24"/>
              </w:rPr>
            </w:pPr>
          </w:p>
        </w:tc>
      </w:tr>
    </w:tbl>
    <w:p w:rsidR="005F4A6B" w:rsidRPr="007E52AB" w:rsidRDefault="005F4A6B" w:rsidP="007E52AB">
      <w:pPr>
        <w:pStyle w:val="ListParagraph"/>
        <w:spacing w:line="360" w:lineRule="auto"/>
        <w:rPr>
          <w:rFonts w:cs="Times New Roman"/>
          <w:szCs w:val="24"/>
        </w:rPr>
      </w:pPr>
    </w:p>
    <w:p w:rsidR="005F4A6B" w:rsidRPr="007E52AB" w:rsidRDefault="005F4A6B" w:rsidP="007E52AB">
      <w:pPr>
        <w:pStyle w:val="ListParagraph"/>
        <w:numPr>
          <w:ilvl w:val="0"/>
          <w:numId w:val="4"/>
        </w:numPr>
        <w:spacing w:line="360" w:lineRule="auto"/>
        <w:rPr>
          <w:rFonts w:cs="Times New Roman"/>
          <w:b/>
          <w:szCs w:val="24"/>
        </w:rPr>
      </w:pPr>
      <w:r w:rsidRPr="007E52AB">
        <w:rPr>
          <w:rFonts w:cs="Times New Roman"/>
          <w:b/>
          <w:szCs w:val="24"/>
        </w:rPr>
        <w:t>Qualification</w:t>
      </w:r>
    </w:p>
    <w:tbl>
      <w:tblPr>
        <w:tblStyle w:val="TableGrid"/>
        <w:tblW w:w="8498" w:type="dxa"/>
        <w:tblInd w:w="720" w:type="dxa"/>
        <w:tblLook w:val="04A0" w:firstRow="1" w:lastRow="0" w:firstColumn="1" w:lastColumn="0" w:noHBand="0" w:noVBand="1"/>
      </w:tblPr>
      <w:tblGrid>
        <w:gridCol w:w="1746"/>
        <w:gridCol w:w="1716"/>
        <w:gridCol w:w="1690"/>
        <w:gridCol w:w="1702"/>
        <w:gridCol w:w="1644"/>
      </w:tblGrid>
      <w:tr w:rsidR="005F4A6B" w:rsidRPr="007E52AB" w:rsidTr="00AE4AF9">
        <w:trPr>
          <w:trHeight w:val="456"/>
        </w:trPr>
        <w:tc>
          <w:tcPr>
            <w:tcW w:w="1746" w:type="dxa"/>
          </w:tcPr>
          <w:p w:rsidR="005F4A6B" w:rsidRPr="007E52AB" w:rsidRDefault="005F4A6B" w:rsidP="007E52AB">
            <w:pPr>
              <w:pStyle w:val="ListParagraph"/>
              <w:spacing w:line="360" w:lineRule="auto"/>
              <w:ind w:left="0"/>
              <w:rPr>
                <w:szCs w:val="24"/>
              </w:rPr>
            </w:pPr>
            <w:r w:rsidRPr="007E52AB">
              <w:rPr>
                <w:szCs w:val="24"/>
              </w:rPr>
              <w:t>Secondary</w:t>
            </w:r>
          </w:p>
        </w:tc>
        <w:tc>
          <w:tcPr>
            <w:tcW w:w="1716" w:type="dxa"/>
          </w:tcPr>
          <w:p w:rsidR="005F4A6B" w:rsidRPr="007E52AB" w:rsidRDefault="005F4A6B" w:rsidP="007E52AB">
            <w:pPr>
              <w:pStyle w:val="ListParagraph"/>
              <w:spacing w:line="360" w:lineRule="auto"/>
              <w:ind w:left="0"/>
              <w:rPr>
                <w:szCs w:val="24"/>
              </w:rPr>
            </w:pPr>
            <w:r w:rsidRPr="007E52AB">
              <w:rPr>
                <w:szCs w:val="24"/>
              </w:rPr>
              <w:t>Diploma</w:t>
            </w:r>
          </w:p>
        </w:tc>
        <w:tc>
          <w:tcPr>
            <w:tcW w:w="1690" w:type="dxa"/>
          </w:tcPr>
          <w:p w:rsidR="005F4A6B" w:rsidRPr="007E52AB" w:rsidRDefault="005F4A6B" w:rsidP="007E52AB">
            <w:pPr>
              <w:pStyle w:val="ListParagraph"/>
              <w:spacing w:line="360" w:lineRule="auto"/>
              <w:ind w:left="0"/>
              <w:rPr>
                <w:szCs w:val="24"/>
              </w:rPr>
            </w:pPr>
            <w:r w:rsidRPr="007E52AB">
              <w:rPr>
                <w:szCs w:val="24"/>
              </w:rPr>
              <w:t>Degree</w:t>
            </w:r>
          </w:p>
        </w:tc>
        <w:tc>
          <w:tcPr>
            <w:tcW w:w="1702" w:type="dxa"/>
          </w:tcPr>
          <w:p w:rsidR="005F4A6B" w:rsidRPr="007E52AB" w:rsidRDefault="005F4A6B" w:rsidP="007E52AB">
            <w:pPr>
              <w:pStyle w:val="ListParagraph"/>
              <w:spacing w:line="360" w:lineRule="auto"/>
              <w:ind w:left="0"/>
              <w:rPr>
                <w:szCs w:val="24"/>
              </w:rPr>
            </w:pPr>
            <w:r w:rsidRPr="007E52AB">
              <w:rPr>
                <w:szCs w:val="24"/>
              </w:rPr>
              <w:t>Masters</w:t>
            </w:r>
          </w:p>
        </w:tc>
        <w:tc>
          <w:tcPr>
            <w:tcW w:w="1644" w:type="dxa"/>
          </w:tcPr>
          <w:p w:rsidR="005F4A6B" w:rsidRPr="007E52AB" w:rsidRDefault="005F4A6B" w:rsidP="007E52AB">
            <w:pPr>
              <w:pStyle w:val="ListParagraph"/>
              <w:spacing w:line="360" w:lineRule="auto"/>
              <w:ind w:left="0"/>
              <w:rPr>
                <w:szCs w:val="24"/>
              </w:rPr>
            </w:pPr>
            <w:r w:rsidRPr="007E52AB">
              <w:rPr>
                <w:szCs w:val="24"/>
              </w:rPr>
              <w:t>PhD</w:t>
            </w:r>
          </w:p>
        </w:tc>
      </w:tr>
      <w:tr w:rsidR="005F4A6B" w:rsidRPr="007E52AB" w:rsidTr="00AE4AF9">
        <w:trPr>
          <w:trHeight w:val="456"/>
        </w:trPr>
        <w:tc>
          <w:tcPr>
            <w:tcW w:w="1746" w:type="dxa"/>
          </w:tcPr>
          <w:p w:rsidR="005F4A6B" w:rsidRPr="007E52AB" w:rsidRDefault="005F4A6B" w:rsidP="007E52AB">
            <w:pPr>
              <w:pStyle w:val="ListParagraph"/>
              <w:spacing w:line="360" w:lineRule="auto"/>
              <w:ind w:left="0"/>
              <w:rPr>
                <w:szCs w:val="24"/>
              </w:rPr>
            </w:pPr>
          </w:p>
        </w:tc>
        <w:tc>
          <w:tcPr>
            <w:tcW w:w="1716" w:type="dxa"/>
          </w:tcPr>
          <w:p w:rsidR="005F4A6B" w:rsidRPr="007E52AB" w:rsidRDefault="005F4A6B" w:rsidP="007E52AB">
            <w:pPr>
              <w:pStyle w:val="ListParagraph"/>
              <w:spacing w:line="360" w:lineRule="auto"/>
              <w:ind w:left="0"/>
              <w:rPr>
                <w:szCs w:val="24"/>
              </w:rPr>
            </w:pPr>
          </w:p>
        </w:tc>
        <w:tc>
          <w:tcPr>
            <w:tcW w:w="1690" w:type="dxa"/>
          </w:tcPr>
          <w:p w:rsidR="005F4A6B" w:rsidRPr="007E52AB" w:rsidRDefault="005F4A6B" w:rsidP="007E52AB">
            <w:pPr>
              <w:pStyle w:val="ListParagraph"/>
              <w:spacing w:line="360" w:lineRule="auto"/>
              <w:ind w:left="0"/>
              <w:rPr>
                <w:szCs w:val="24"/>
              </w:rPr>
            </w:pPr>
          </w:p>
        </w:tc>
        <w:tc>
          <w:tcPr>
            <w:tcW w:w="1702" w:type="dxa"/>
          </w:tcPr>
          <w:p w:rsidR="005F4A6B" w:rsidRPr="007E52AB" w:rsidRDefault="005F4A6B" w:rsidP="007E52AB">
            <w:pPr>
              <w:pStyle w:val="ListParagraph"/>
              <w:spacing w:line="360" w:lineRule="auto"/>
              <w:ind w:left="0"/>
              <w:rPr>
                <w:szCs w:val="24"/>
              </w:rPr>
            </w:pPr>
          </w:p>
        </w:tc>
        <w:tc>
          <w:tcPr>
            <w:tcW w:w="1644" w:type="dxa"/>
          </w:tcPr>
          <w:p w:rsidR="005F4A6B" w:rsidRPr="007E52AB" w:rsidRDefault="005F4A6B" w:rsidP="007E52AB">
            <w:pPr>
              <w:pStyle w:val="ListParagraph"/>
              <w:spacing w:line="360" w:lineRule="auto"/>
              <w:ind w:left="0"/>
              <w:rPr>
                <w:szCs w:val="24"/>
              </w:rPr>
            </w:pPr>
          </w:p>
        </w:tc>
      </w:tr>
    </w:tbl>
    <w:p w:rsidR="005F4A6B" w:rsidRPr="007E52AB" w:rsidRDefault="005F4A6B" w:rsidP="007E52AB">
      <w:pPr>
        <w:pStyle w:val="ListParagraph"/>
        <w:spacing w:line="360" w:lineRule="auto"/>
        <w:rPr>
          <w:rFonts w:cs="Times New Roman"/>
          <w:b/>
          <w:szCs w:val="24"/>
        </w:rPr>
      </w:pPr>
    </w:p>
    <w:p w:rsidR="005F4A6B" w:rsidRPr="007E52AB" w:rsidRDefault="005F4A6B" w:rsidP="007E52AB">
      <w:pPr>
        <w:pStyle w:val="ListParagraph"/>
        <w:numPr>
          <w:ilvl w:val="0"/>
          <w:numId w:val="4"/>
        </w:numPr>
        <w:spacing w:line="360" w:lineRule="auto"/>
        <w:rPr>
          <w:rFonts w:cs="Times New Roman"/>
          <w:b/>
          <w:szCs w:val="24"/>
        </w:rPr>
      </w:pPr>
      <w:r w:rsidRPr="007E52AB">
        <w:rPr>
          <w:rFonts w:cs="Times New Roman"/>
          <w:b/>
          <w:szCs w:val="24"/>
        </w:rPr>
        <w:t>Years of employment at the organisation</w:t>
      </w:r>
    </w:p>
    <w:tbl>
      <w:tblPr>
        <w:tblStyle w:val="TableGrid"/>
        <w:tblW w:w="8424" w:type="dxa"/>
        <w:tblInd w:w="720" w:type="dxa"/>
        <w:tblLook w:val="04A0" w:firstRow="1" w:lastRow="0" w:firstColumn="1" w:lastColumn="0" w:noHBand="0" w:noVBand="1"/>
      </w:tblPr>
      <w:tblGrid>
        <w:gridCol w:w="2105"/>
        <w:gridCol w:w="2104"/>
        <w:gridCol w:w="2104"/>
        <w:gridCol w:w="2111"/>
      </w:tblGrid>
      <w:tr w:rsidR="005F4A6B" w:rsidRPr="007E52AB" w:rsidTr="00AE4AF9">
        <w:trPr>
          <w:trHeight w:val="444"/>
        </w:trPr>
        <w:tc>
          <w:tcPr>
            <w:tcW w:w="2105" w:type="dxa"/>
          </w:tcPr>
          <w:p w:rsidR="005F4A6B" w:rsidRPr="007E52AB" w:rsidRDefault="005F4A6B" w:rsidP="007E52AB">
            <w:pPr>
              <w:pStyle w:val="ListParagraph"/>
              <w:spacing w:line="360" w:lineRule="auto"/>
              <w:ind w:left="0"/>
              <w:rPr>
                <w:b/>
                <w:szCs w:val="24"/>
              </w:rPr>
            </w:pPr>
            <w:r w:rsidRPr="007E52AB">
              <w:rPr>
                <w:b/>
                <w:szCs w:val="24"/>
              </w:rPr>
              <w:t>1 or less years</w:t>
            </w:r>
          </w:p>
        </w:tc>
        <w:tc>
          <w:tcPr>
            <w:tcW w:w="2104" w:type="dxa"/>
          </w:tcPr>
          <w:p w:rsidR="005F4A6B" w:rsidRPr="007E52AB" w:rsidRDefault="005F4A6B" w:rsidP="007E52AB">
            <w:pPr>
              <w:pStyle w:val="ListParagraph"/>
              <w:spacing w:line="360" w:lineRule="auto"/>
              <w:ind w:left="0"/>
              <w:rPr>
                <w:b/>
                <w:szCs w:val="24"/>
              </w:rPr>
            </w:pPr>
            <w:r w:rsidRPr="007E52AB">
              <w:rPr>
                <w:b/>
                <w:szCs w:val="24"/>
              </w:rPr>
              <w:t>2-5 years</w:t>
            </w:r>
          </w:p>
        </w:tc>
        <w:tc>
          <w:tcPr>
            <w:tcW w:w="2104" w:type="dxa"/>
          </w:tcPr>
          <w:p w:rsidR="005F4A6B" w:rsidRPr="007E52AB" w:rsidRDefault="005F4A6B" w:rsidP="007E52AB">
            <w:pPr>
              <w:pStyle w:val="ListParagraph"/>
              <w:spacing w:line="360" w:lineRule="auto"/>
              <w:ind w:left="0"/>
              <w:rPr>
                <w:b/>
                <w:szCs w:val="24"/>
              </w:rPr>
            </w:pPr>
            <w:r w:rsidRPr="007E52AB">
              <w:rPr>
                <w:b/>
                <w:szCs w:val="24"/>
              </w:rPr>
              <w:t>6-9 years</w:t>
            </w:r>
          </w:p>
        </w:tc>
        <w:tc>
          <w:tcPr>
            <w:tcW w:w="2111" w:type="dxa"/>
          </w:tcPr>
          <w:p w:rsidR="005F4A6B" w:rsidRPr="007E52AB" w:rsidRDefault="005F4A6B" w:rsidP="007E52AB">
            <w:pPr>
              <w:pStyle w:val="ListParagraph"/>
              <w:spacing w:line="360" w:lineRule="auto"/>
              <w:ind w:left="0"/>
              <w:rPr>
                <w:b/>
                <w:szCs w:val="24"/>
              </w:rPr>
            </w:pPr>
            <w:r w:rsidRPr="007E52AB">
              <w:rPr>
                <w:b/>
                <w:szCs w:val="24"/>
              </w:rPr>
              <w:t>10 and above</w:t>
            </w:r>
          </w:p>
        </w:tc>
      </w:tr>
      <w:tr w:rsidR="005F4A6B" w:rsidRPr="007E52AB" w:rsidTr="00AE4AF9">
        <w:trPr>
          <w:trHeight w:val="444"/>
        </w:trPr>
        <w:tc>
          <w:tcPr>
            <w:tcW w:w="2105" w:type="dxa"/>
          </w:tcPr>
          <w:p w:rsidR="005F4A6B" w:rsidRPr="007E52AB" w:rsidRDefault="005F4A6B" w:rsidP="007E52AB">
            <w:pPr>
              <w:pStyle w:val="ListParagraph"/>
              <w:spacing w:line="360" w:lineRule="auto"/>
              <w:ind w:left="0"/>
              <w:rPr>
                <w:b/>
                <w:szCs w:val="24"/>
              </w:rPr>
            </w:pPr>
          </w:p>
        </w:tc>
        <w:tc>
          <w:tcPr>
            <w:tcW w:w="2104" w:type="dxa"/>
          </w:tcPr>
          <w:p w:rsidR="005F4A6B" w:rsidRPr="007E52AB" w:rsidRDefault="005F4A6B" w:rsidP="007E52AB">
            <w:pPr>
              <w:pStyle w:val="ListParagraph"/>
              <w:spacing w:line="360" w:lineRule="auto"/>
              <w:ind w:left="0"/>
              <w:rPr>
                <w:b/>
                <w:szCs w:val="24"/>
              </w:rPr>
            </w:pPr>
          </w:p>
        </w:tc>
        <w:tc>
          <w:tcPr>
            <w:tcW w:w="2104" w:type="dxa"/>
          </w:tcPr>
          <w:p w:rsidR="005F4A6B" w:rsidRPr="007E52AB" w:rsidRDefault="005F4A6B" w:rsidP="007E52AB">
            <w:pPr>
              <w:pStyle w:val="ListParagraph"/>
              <w:spacing w:line="360" w:lineRule="auto"/>
              <w:ind w:left="0"/>
              <w:rPr>
                <w:b/>
                <w:szCs w:val="24"/>
              </w:rPr>
            </w:pPr>
          </w:p>
        </w:tc>
        <w:tc>
          <w:tcPr>
            <w:tcW w:w="2111" w:type="dxa"/>
          </w:tcPr>
          <w:p w:rsidR="005F4A6B" w:rsidRPr="007E52AB" w:rsidRDefault="005F4A6B" w:rsidP="007E52AB">
            <w:pPr>
              <w:pStyle w:val="ListParagraph"/>
              <w:spacing w:line="360" w:lineRule="auto"/>
              <w:ind w:left="0"/>
              <w:rPr>
                <w:b/>
                <w:szCs w:val="24"/>
              </w:rPr>
            </w:pPr>
          </w:p>
        </w:tc>
      </w:tr>
    </w:tbl>
    <w:p w:rsidR="005F4A6B" w:rsidRPr="007E52AB" w:rsidRDefault="005F4A6B" w:rsidP="007E52AB">
      <w:pPr>
        <w:pStyle w:val="ListParagraph"/>
        <w:spacing w:line="360" w:lineRule="auto"/>
        <w:rPr>
          <w:rFonts w:cs="Times New Roman"/>
          <w:b/>
          <w:szCs w:val="24"/>
        </w:rPr>
      </w:pPr>
    </w:p>
    <w:p w:rsidR="005F4A6B" w:rsidRPr="007E52AB" w:rsidRDefault="005F4A6B" w:rsidP="007E52AB">
      <w:pPr>
        <w:pStyle w:val="ListParagraph"/>
        <w:numPr>
          <w:ilvl w:val="0"/>
          <w:numId w:val="4"/>
        </w:numPr>
        <w:spacing w:line="360" w:lineRule="auto"/>
        <w:rPr>
          <w:rFonts w:cs="Times New Roman"/>
          <w:b/>
          <w:szCs w:val="24"/>
        </w:rPr>
      </w:pPr>
      <w:r w:rsidRPr="007E52AB">
        <w:rPr>
          <w:rFonts w:cs="Times New Roman"/>
          <w:b/>
          <w:szCs w:val="24"/>
        </w:rPr>
        <w:t>Position held in the Organisation</w:t>
      </w:r>
    </w:p>
    <w:p w:rsidR="005F4A6B" w:rsidRPr="007E52AB" w:rsidRDefault="005F4A6B" w:rsidP="007E52AB">
      <w:pPr>
        <w:pStyle w:val="ListParagraph"/>
        <w:spacing w:line="360" w:lineRule="auto"/>
        <w:rPr>
          <w:rFonts w:cs="Times New Roman"/>
          <w:b/>
          <w:szCs w:val="24"/>
        </w:rPr>
      </w:pPr>
    </w:p>
    <w:p w:rsidR="005F4A6B" w:rsidRPr="007E52AB" w:rsidRDefault="005F4A6B" w:rsidP="007E52AB">
      <w:pPr>
        <w:pStyle w:val="ListParagraph"/>
        <w:spacing w:line="360" w:lineRule="auto"/>
        <w:rPr>
          <w:rFonts w:cs="Times New Roman"/>
          <w:b/>
          <w:szCs w:val="24"/>
        </w:rPr>
      </w:pPr>
      <w:r w:rsidRPr="007E52AB">
        <w:rPr>
          <w:rFonts w:cs="Times New Roman"/>
          <w:b/>
          <w:szCs w:val="24"/>
        </w:rPr>
        <w:t>…………………………………………………………………………………….</w:t>
      </w:r>
    </w:p>
    <w:p w:rsidR="00FD1FF8" w:rsidRDefault="00FD1FF8" w:rsidP="007E52AB">
      <w:pPr>
        <w:spacing w:line="360" w:lineRule="auto"/>
        <w:rPr>
          <w:rFonts w:eastAsiaTheme="minorHAnsi" w:cs="Times New Roman"/>
          <w:b/>
          <w:szCs w:val="24"/>
          <w:lang w:val="en-ZW"/>
        </w:rPr>
      </w:pPr>
    </w:p>
    <w:p w:rsidR="005F4A6B" w:rsidRPr="007E52AB" w:rsidRDefault="005F4A6B" w:rsidP="007E52AB">
      <w:pPr>
        <w:spacing w:line="360" w:lineRule="auto"/>
        <w:rPr>
          <w:rFonts w:cs="Times New Roman"/>
          <w:b/>
          <w:szCs w:val="24"/>
        </w:rPr>
      </w:pPr>
      <w:r w:rsidRPr="007E52AB">
        <w:rPr>
          <w:rFonts w:cs="Times New Roman"/>
          <w:b/>
          <w:szCs w:val="24"/>
        </w:rPr>
        <w:t>SECTION B: INTERNAL AUDINTING AND CORPORATE GOVERNANCE</w:t>
      </w:r>
    </w:p>
    <w:p w:rsidR="005F4A6B" w:rsidRPr="007E52AB" w:rsidRDefault="005F4A6B" w:rsidP="007E52AB">
      <w:pPr>
        <w:pStyle w:val="ListParagraph"/>
        <w:spacing w:line="360" w:lineRule="auto"/>
        <w:rPr>
          <w:rFonts w:cs="Times New Roman"/>
          <w:b/>
          <w:szCs w:val="24"/>
        </w:rPr>
      </w:pPr>
    </w:p>
    <w:p w:rsidR="005F4A6B" w:rsidRPr="007E52AB" w:rsidRDefault="005F4A6B" w:rsidP="007E52AB">
      <w:pPr>
        <w:spacing w:line="360" w:lineRule="auto"/>
        <w:rPr>
          <w:rFonts w:cs="Times New Roman"/>
          <w:b/>
          <w:szCs w:val="24"/>
          <w:u w:val="single"/>
        </w:rPr>
      </w:pPr>
      <w:r w:rsidRPr="007E52AB">
        <w:rPr>
          <w:rFonts w:cs="Times New Roman"/>
          <w:b/>
          <w:szCs w:val="24"/>
          <w:u w:val="single"/>
        </w:rPr>
        <w:t>How to answer</w:t>
      </w:r>
    </w:p>
    <w:p w:rsidR="005F4A6B" w:rsidRPr="007E52AB" w:rsidRDefault="005F4A6B" w:rsidP="007E52AB">
      <w:pPr>
        <w:spacing w:line="360" w:lineRule="auto"/>
        <w:rPr>
          <w:rFonts w:cs="Times New Roman"/>
          <w:szCs w:val="24"/>
        </w:rPr>
      </w:pPr>
      <w:r w:rsidRPr="007E52AB">
        <w:rPr>
          <w:rFonts w:cs="Times New Roman"/>
          <w:szCs w:val="24"/>
        </w:rPr>
        <w:t>Mark using a tick how much you agree or disagree with each of the following where applicable.</w:t>
      </w:r>
    </w:p>
    <w:p w:rsidR="005F4A6B" w:rsidRPr="007E52AB" w:rsidRDefault="00FD26F5" w:rsidP="007E52AB">
      <w:pPr>
        <w:spacing w:line="360" w:lineRule="auto"/>
        <w:rPr>
          <w:rFonts w:cs="Times New Roman"/>
          <w:b/>
          <w:szCs w:val="24"/>
        </w:rPr>
      </w:pPr>
      <w:r>
        <w:rPr>
          <w:rFonts w:cs="Times New Roman"/>
          <w:b/>
          <w:szCs w:val="24"/>
        </w:rPr>
        <w:t>Strongly Disagree is 1     Disagree is</w:t>
      </w:r>
      <w:r w:rsidR="005F4A6B" w:rsidRPr="007E52AB">
        <w:rPr>
          <w:rFonts w:cs="Times New Roman"/>
          <w:b/>
          <w:szCs w:val="24"/>
        </w:rPr>
        <w:t xml:space="preserve"> 2     Neutra</w:t>
      </w:r>
      <w:r>
        <w:rPr>
          <w:rFonts w:cs="Times New Roman"/>
          <w:b/>
          <w:szCs w:val="24"/>
        </w:rPr>
        <w:t>l is 3     Agree is 4     Strongly Agree is 5</w:t>
      </w:r>
    </w:p>
    <w:p w:rsidR="005F4A6B" w:rsidRPr="007E52AB" w:rsidRDefault="005F4A6B" w:rsidP="007E52AB">
      <w:pPr>
        <w:spacing w:line="360" w:lineRule="auto"/>
        <w:rPr>
          <w:rFonts w:cs="Times New Roman"/>
          <w:b/>
          <w:szCs w:val="24"/>
        </w:rPr>
      </w:pPr>
      <w:r w:rsidRPr="007E52AB">
        <w:rPr>
          <w:rFonts w:cs="Times New Roman"/>
          <w:b/>
          <w:szCs w:val="24"/>
        </w:rPr>
        <w:t>Qn.1</w:t>
      </w:r>
    </w:p>
    <w:tbl>
      <w:tblPr>
        <w:tblStyle w:val="TableGrid"/>
        <w:tblW w:w="0" w:type="auto"/>
        <w:tblLayout w:type="fixed"/>
        <w:tblLook w:val="04A0" w:firstRow="1" w:lastRow="0" w:firstColumn="1" w:lastColumn="0" w:noHBand="0" w:noVBand="1"/>
      </w:tblPr>
      <w:tblGrid>
        <w:gridCol w:w="430"/>
        <w:gridCol w:w="6653"/>
        <w:gridCol w:w="373"/>
        <w:gridCol w:w="336"/>
        <w:gridCol w:w="425"/>
        <w:gridCol w:w="425"/>
        <w:gridCol w:w="374"/>
      </w:tblGrid>
      <w:tr w:rsidR="005F4A6B" w:rsidRPr="007E52AB" w:rsidTr="00AE4AF9">
        <w:tc>
          <w:tcPr>
            <w:tcW w:w="7083" w:type="dxa"/>
            <w:gridSpan w:val="2"/>
          </w:tcPr>
          <w:p w:rsidR="005F4A6B" w:rsidRPr="007E52AB" w:rsidRDefault="005F4A6B" w:rsidP="007E52AB">
            <w:pPr>
              <w:spacing w:line="360" w:lineRule="auto"/>
              <w:rPr>
                <w:szCs w:val="24"/>
              </w:rPr>
            </w:pPr>
          </w:p>
        </w:tc>
        <w:tc>
          <w:tcPr>
            <w:tcW w:w="373" w:type="dxa"/>
          </w:tcPr>
          <w:p w:rsidR="005F4A6B" w:rsidRPr="007E52AB" w:rsidRDefault="005F4A6B" w:rsidP="007E52AB">
            <w:pPr>
              <w:spacing w:line="360" w:lineRule="auto"/>
              <w:jc w:val="center"/>
              <w:rPr>
                <w:szCs w:val="24"/>
              </w:rPr>
            </w:pPr>
            <w:r w:rsidRPr="007E52AB">
              <w:rPr>
                <w:szCs w:val="24"/>
              </w:rPr>
              <w:t>1</w:t>
            </w:r>
          </w:p>
        </w:tc>
        <w:tc>
          <w:tcPr>
            <w:tcW w:w="336" w:type="dxa"/>
          </w:tcPr>
          <w:p w:rsidR="005F4A6B" w:rsidRPr="007E52AB" w:rsidRDefault="005F4A6B" w:rsidP="007E52AB">
            <w:pPr>
              <w:spacing w:line="360" w:lineRule="auto"/>
              <w:jc w:val="center"/>
              <w:rPr>
                <w:szCs w:val="24"/>
              </w:rPr>
            </w:pPr>
            <w:r w:rsidRPr="007E52AB">
              <w:rPr>
                <w:szCs w:val="24"/>
              </w:rPr>
              <w:t>2</w:t>
            </w:r>
          </w:p>
        </w:tc>
        <w:tc>
          <w:tcPr>
            <w:tcW w:w="425" w:type="dxa"/>
          </w:tcPr>
          <w:p w:rsidR="005F4A6B" w:rsidRPr="007E52AB" w:rsidRDefault="005F4A6B" w:rsidP="007E52AB">
            <w:pPr>
              <w:spacing w:line="360" w:lineRule="auto"/>
              <w:jc w:val="center"/>
              <w:rPr>
                <w:szCs w:val="24"/>
              </w:rPr>
            </w:pPr>
            <w:r w:rsidRPr="007E52AB">
              <w:rPr>
                <w:szCs w:val="24"/>
              </w:rPr>
              <w:t>3</w:t>
            </w:r>
          </w:p>
        </w:tc>
        <w:tc>
          <w:tcPr>
            <w:tcW w:w="425" w:type="dxa"/>
          </w:tcPr>
          <w:p w:rsidR="005F4A6B" w:rsidRPr="007E52AB" w:rsidRDefault="005F4A6B" w:rsidP="007E52AB">
            <w:pPr>
              <w:spacing w:line="360" w:lineRule="auto"/>
              <w:jc w:val="center"/>
              <w:rPr>
                <w:szCs w:val="24"/>
              </w:rPr>
            </w:pPr>
            <w:r w:rsidRPr="007E52AB">
              <w:rPr>
                <w:szCs w:val="24"/>
              </w:rPr>
              <w:t>4</w:t>
            </w:r>
          </w:p>
        </w:tc>
        <w:tc>
          <w:tcPr>
            <w:tcW w:w="374" w:type="dxa"/>
          </w:tcPr>
          <w:p w:rsidR="005F4A6B" w:rsidRPr="007E52AB" w:rsidRDefault="005F4A6B" w:rsidP="007E52AB">
            <w:pPr>
              <w:spacing w:line="360" w:lineRule="auto"/>
              <w:jc w:val="center"/>
              <w:rPr>
                <w:szCs w:val="24"/>
              </w:rPr>
            </w:pPr>
            <w:r w:rsidRPr="007E52AB">
              <w:rPr>
                <w:szCs w:val="24"/>
              </w:rPr>
              <w:t>5</w:t>
            </w:r>
          </w:p>
        </w:tc>
      </w:tr>
      <w:tr w:rsidR="005F4A6B" w:rsidRPr="007E52AB" w:rsidTr="00AE4AF9">
        <w:tc>
          <w:tcPr>
            <w:tcW w:w="430" w:type="dxa"/>
          </w:tcPr>
          <w:p w:rsidR="005F4A6B" w:rsidRPr="007E52AB" w:rsidRDefault="005F4A6B" w:rsidP="007E52AB">
            <w:pPr>
              <w:spacing w:line="360" w:lineRule="auto"/>
              <w:rPr>
                <w:b/>
                <w:szCs w:val="24"/>
              </w:rPr>
            </w:pPr>
            <w:r w:rsidRPr="007E52AB">
              <w:rPr>
                <w:b/>
                <w:szCs w:val="24"/>
              </w:rPr>
              <w:t>i)</w:t>
            </w:r>
          </w:p>
        </w:tc>
        <w:tc>
          <w:tcPr>
            <w:tcW w:w="6653" w:type="dxa"/>
          </w:tcPr>
          <w:p w:rsidR="005F4A6B" w:rsidRPr="007E52AB" w:rsidRDefault="005F4A6B" w:rsidP="007E52AB">
            <w:pPr>
              <w:spacing w:line="360" w:lineRule="auto"/>
              <w:rPr>
                <w:szCs w:val="24"/>
              </w:rPr>
            </w:pPr>
            <w:r w:rsidRPr="007E52AB">
              <w:rPr>
                <w:szCs w:val="24"/>
              </w:rPr>
              <w:t>You are familiar with internal audits.</w:t>
            </w:r>
          </w:p>
        </w:tc>
        <w:tc>
          <w:tcPr>
            <w:tcW w:w="373" w:type="dxa"/>
          </w:tcPr>
          <w:p w:rsidR="005F4A6B" w:rsidRPr="007E52AB" w:rsidRDefault="005F4A6B" w:rsidP="007E52AB">
            <w:pPr>
              <w:spacing w:line="360" w:lineRule="auto"/>
              <w:rPr>
                <w:szCs w:val="24"/>
              </w:rPr>
            </w:pPr>
          </w:p>
        </w:tc>
        <w:tc>
          <w:tcPr>
            <w:tcW w:w="336" w:type="dxa"/>
          </w:tcPr>
          <w:p w:rsidR="005F4A6B" w:rsidRPr="007E52AB" w:rsidRDefault="005F4A6B" w:rsidP="007E52AB">
            <w:pPr>
              <w:spacing w:line="360" w:lineRule="auto"/>
              <w:rPr>
                <w:szCs w:val="24"/>
              </w:rPr>
            </w:pPr>
          </w:p>
        </w:tc>
        <w:tc>
          <w:tcPr>
            <w:tcW w:w="425" w:type="dxa"/>
          </w:tcPr>
          <w:p w:rsidR="005F4A6B" w:rsidRPr="007E52AB" w:rsidRDefault="005F4A6B" w:rsidP="007E52AB">
            <w:pPr>
              <w:spacing w:line="360" w:lineRule="auto"/>
              <w:rPr>
                <w:szCs w:val="24"/>
              </w:rPr>
            </w:pPr>
          </w:p>
        </w:tc>
        <w:tc>
          <w:tcPr>
            <w:tcW w:w="425" w:type="dxa"/>
          </w:tcPr>
          <w:p w:rsidR="005F4A6B" w:rsidRPr="007E52AB" w:rsidRDefault="005F4A6B" w:rsidP="007E52AB">
            <w:pPr>
              <w:spacing w:line="360" w:lineRule="auto"/>
              <w:rPr>
                <w:szCs w:val="24"/>
              </w:rPr>
            </w:pPr>
          </w:p>
        </w:tc>
        <w:tc>
          <w:tcPr>
            <w:tcW w:w="374" w:type="dxa"/>
          </w:tcPr>
          <w:p w:rsidR="005F4A6B" w:rsidRPr="007E52AB" w:rsidRDefault="005F4A6B" w:rsidP="007E52AB">
            <w:pPr>
              <w:spacing w:line="360" w:lineRule="auto"/>
              <w:rPr>
                <w:szCs w:val="24"/>
              </w:rPr>
            </w:pPr>
          </w:p>
        </w:tc>
      </w:tr>
      <w:tr w:rsidR="005F4A6B" w:rsidRPr="007E52AB" w:rsidTr="00AE4AF9">
        <w:tc>
          <w:tcPr>
            <w:tcW w:w="430" w:type="dxa"/>
          </w:tcPr>
          <w:p w:rsidR="005F4A6B" w:rsidRPr="007E52AB" w:rsidRDefault="005F4A6B" w:rsidP="007E52AB">
            <w:pPr>
              <w:spacing w:line="360" w:lineRule="auto"/>
              <w:rPr>
                <w:b/>
                <w:szCs w:val="24"/>
              </w:rPr>
            </w:pPr>
            <w:r w:rsidRPr="007E52AB">
              <w:rPr>
                <w:b/>
                <w:szCs w:val="24"/>
              </w:rPr>
              <w:t>ii)</w:t>
            </w:r>
          </w:p>
        </w:tc>
        <w:tc>
          <w:tcPr>
            <w:tcW w:w="6653" w:type="dxa"/>
          </w:tcPr>
          <w:p w:rsidR="005F4A6B" w:rsidRPr="007E52AB" w:rsidRDefault="005F4A6B" w:rsidP="007E52AB">
            <w:pPr>
              <w:spacing w:line="360" w:lineRule="auto"/>
              <w:rPr>
                <w:szCs w:val="24"/>
              </w:rPr>
            </w:pPr>
            <w:r w:rsidRPr="007E52AB">
              <w:rPr>
                <w:szCs w:val="24"/>
              </w:rPr>
              <w:t>You are familiar corporate governance</w:t>
            </w:r>
          </w:p>
        </w:tc>
        <w:tc>
          <w:tcPr>
            <w:tcW w:w="373" w:type="dxa"/>
          </w:tcPr>
          <w:p w:rsidR="005F4A6B" w:rsidRPr="007E52AB" w:rsidRDefault="005F4A6B" w:rsidP="007E52AB">
            <w:pPr>
              <w:spacing w:line="360" w:lineRule="auto"/>
              <w:rPr>
                <w:szCs w:val="24"/>
              </w:rPr>
            </w:pPr>
          </w:p>
        </w:tc>
        <w:tc>
          <w:tcPr>
            <w:tcW w:w="336" w:type="dxa"/>
          </w:tcPr>
          <w:p w:rsidR="005F4A6B" w:rsidRPr="007E52AB" w:rsidRDefault="005F4A6B" w:rsidP="007E52AB">
            <w:pPr>
              <w:spacing w:line="360" w:lineRule="auto"/>
              <w:rPr>
                <w:szCs w:val="24"/>
              </w:rPr>
            </w:pPr>
          </w:p>
        </w:tc>
        <w:tc>
          <w:tcPr>
            <w:tcW w:w="425" w:type="dxa"/>
          </w:tcPr>
          <w:p w:rsidR="005F4A6B" w:rsidRPr="007E52AB" w:rsidRDefault="005F4A6B" w:rsidP="007E52AB">
            <w:pPr>
              <w:spacing w:line="360" w:lineRule="auto"/>
              <w:rPr>
                <w:szCs w:val="24"/>
              </w:rPr>
            </w:pPr>
          </w:p>
        </w:tc>
        <w:tc>
          <w:tcPr>
            <w:tcW w:w="425" w:type="dxa"/>
          </w:tcPr>
          <w:p w:rsidR="005F4A6B" w:rsidRPr="007E52AB" w:rsidRDefault="005F4A6B" w:rsidP="007E52AB">
            <w:pPr>
              <w:spacing w:line="360" w:lineRule="auto"/>
              <w:rPr>
                <w:szCs w:val="24"/>
              </w:rPr>
            </w:pPr>
          </w:p>
        </w:tc>
        <w:tc>
          <w:tcPr>
            <w:tcW w:w="374" w:type="dxa"/>
          </w:tcPr>
          <w:p w:rsidR="005F4A6B" w:rsidRPr="007E52AB" w:rsidRDefault="005F4A6B" w:rsidP="007E52AB">
            <w:pPr>
              <w:spacing w:line="360" w:lineRule="auto"/>
              <w:rPr>
                <w:szCs w:val="24"/>
              </w:rPr>
            </w:pPr>
          </w:p>
        </w:tc>
      </w:tr>
    </w:tbl>
    <w:p w:rsidR="005F4A6B" w:rsidRPr="007E52AB" w:rsidRDefault="005F4A6B" w:rsidP="007E52AB">
      <w:pPr>
        <w:spacing w:line="360" w:lineRule="auto"/>
        <w:rPr>
          <w:rFonts w:cs="Times New Roman"/>
          <w:szCs w:val="24"/>
        </w:rPr>
      </w:pPr>
    </w:p>
    <w:p w:rsidR="005F4A6B" w:rsidRPr="007E52AB" w:rsidRDefault="005F4A6B" w:rsidP="007E52AB">
      <w:pPr>
        <w:spacing w:line="360" w:lineRule="auto"/>
        <w:rPr>
          <w:rFonts w:cs="Times New Roman"/>
          <w:b/>
          <w:szCs w:val="24"/>
        </w:rPr>
      </w:pPr>
      <w:r w:rsidRPr="007E52AB">
        <w:rPr>
          <w:rFonts w:cs="Times New Roman"/>
          <w:b/>
          <w:szCs w:val="24"/>
        </w:rPr>
        <w:t>Qn.2</w:t>
      </w:r>
    </w:p>
    <w:tbl>
      <w:tblPr>
        <w:tblStyle w:val="TableGrid"/>
        <w:tblW w:w="0" w:type="auto"/>
        <w:tblLook w:val="04A0" w:firstRow="1" w:lastRow="0" w:firstColumn="1" w:lastColumn="0" w:noHBand="0" w:noVBand="1"/>
      </w:tblPr>
      <w:tblGrid>
        <w:gridCol w:w="431"/>
        <w:gridCol w:w="4667"/>
        <w:gridCol w:w="709"/>
        <w:gridCol w:w="709"/>
        <w:gridCol w:w="992"/>
        <w:gridCol w:w="709"/>
        <w:gridCol w:w="799"/>
      </w:tblGrid>
      <w:tr w:rsidR="005F4A6B" w:rsidRPr="007E52AB" w:rsidTr="00AE4AF9">
        <w:tc>
          <w:tcPr>
            <w:tcW w:w="5098" w:type="dxa"/>
            <w:gridSpan w:val="2"/>
          </w:tcPr>
          <w:p w:rsidR="005F4A6B" w:rsidRPr="007E52AB" w:rsidRDefault="005F4A6B" w:rsidP="007E52AB">
            <w:pPr>
              <w:spacing w:line="360" w:lineRule="auto"/>
              <w:rPr>
                <w:szCs w:val="24"/>
              </w:rPr>
            </w:pPr>
          </w:p>
        </w:tc>
        <w:tc>
          <w:tcPr>
            <w:tcW w:w="709" w:type="dxa"/>
          </w:tcPr>
          <w:p w:rsidR="005F4A6B" w:rsidRPr="007E52AB" w:rsidRDefault="005F4A6B" w:rsidP="007E52AB">
            <w:pPr>
              <w:spacing w:line="360" w:lineRule="auto"/>
              <w:rPr>
                <w:szCs w:val="24"/>
              </w:rPr>
            </w:pPr>
            <w:r w:rsidRPr="007E52AB">
              <w:rPr>
                <w:szCs w:val="24"/>
              </w:rPr>
              <w:t>very poor</w:t>
            </w:r>
          </w:p>
        </w:tc>
        <w:tc>
          <w:tcPr>
            <w:tcW w:w="709" w:type="dxa"/>
          </w:tcPr>
          <w:p w:rsidR="005F4A6B" w:rsidRPr="007E52AB" w:rsidRDefault="00FD26F5" w:rsidP="007E52AB">
            <w:pPr>
              <w:spacing w:line="360" w:lineRule="auto"/>
              <w:rPr>
                <w:szCs w:val="24"/>
              </w:rPr>
            </w:pPr>
            <w:r w:rsidRPr="007E52AB">
              <w:rPr>
                <w:szCs w:val="24"/>
              </w:rPr>
              <w:t>P</w:t>
            </w:r>
            <w:r w:rsidR="005F4A6B" w:rsidRPr="007E52AB">
              <w:rPr>
                <w:szCs w:val="24"/>
              </w:rPr>
              <w:t>oor</w:t>
            </w:r>
          </w:p>
        </w:tc>
        <w:tc>
          <w:tcPr>
            <w:tcW w:w="992" w:type="dxa"/>
          </w:tcPr>
          <w:p w:rsidR="005F4A6B" w:rsidRPr="007E52AB" w:rsidRDefault="005F4A6B" w:rsidP="007E52AB">
            <w:pPr>
              <w:spacing w:line="360" w:lineRule="auto"/>
              <w:rPr>
                <w:szCs w:val="24"/>
              </w:rPr>
            </w:pPr>
            <w:r w:rsidRPr="007E52AB">
              <w:rPr>
                <w:szCs w:val="24"/>
              </w:rPr>
              <w:t>average</w:t>
            </w:r>
          </w:p>
        </w:tc>
        <w:tc>
          <w:tcPr>
            <w:tcW w:w="709" w:type="dxa"/>
          </w:tcPr>
          <w:p w:rsidR="005F4A6B" w:rsidRPr="007E52AB" w:rsidRDefault="005F4A6B" w:rsidP="007E52AB">
            <w:pPr>
              <w:spacing w:line="360" w:lineRule="auto"/>
              <w:rPr>
                <w:szCs w:val="24"/>
              </w:rPr>
            </w:pPr>
            <w:r w:rsidRPr="007E52AB">
              <w:rPr>
                <w:szCs w:val="24"/>
              </w:rPr>
              <w:t>good</w:t>
            </w:r>
          </w:p>
        </w:tc>
        <w:tc>
          <w:tcPr>
            <w:tcW w:w="799" w:type="dxa"/>
          </w:tcPr>
          <w:p w:rsidR="005F4A6B" w:rsidRPr="007E52AB" w:rsidRDefault="005F4A6B" w:rsidP="007E52AB">
            <w:pPr>
              <w:spacing w:line="360" w:lineRule="auto"/>
              <w:rPr>
                <w:szCs w:val="24"/>
              </w:rPr>
            </w:pPr>
            <w:r w:rsidRPr="007E52AB">
              <w:rPr>
                <w:szCs w:val="24"/>
              </w:rPr>
              <w:t>very good</w:t>
            </w:r>
          </w:p>
        </w:tc>
      </w:tr>
      <w:tr w:rsidR="005F4A6B" w:rsidRPr="007E52AB" w:rsidTr="00AE4AF9">
        <w:tc>
          <w:tcPr>
            <w:tcW w:w="431" w:type="dxa"/>
          </w:tcPr>
          <w:p w:rsidR="005F4A6B" w:rsidRPr="007E52AB" w:rsidRDefault="005F4A6B" w:rsidP="007E52AB">
            <w:pPr>
              <w:spacing w:line="360" w:lineRule="auto"/>
              <w:rPr>
                <w:b/>
                <w:szCs w:val="24"/>
              </w:rPr>
            </w:pPr>
            <w:r w:rsidRPr="007E52AB">
              <w:rPr>
                <w:b/>
                <w:szCs w:val="24"/>
              </w:rPr>
              <w:t>i)</w:t>
            </w:r>
          </w:p>
        </w:tc>
        <w:tc>
          <w:tcPr>
            <w:tcW w:w="4667" w:type="dxa"/>
          </w:tcPr>
          <w:p w:rsidR="005F4A6B" w:rsidRPr="007E52AB" w:rsidRDefault="005F4A6B" w:rsidP="007E52AB">
            <w:pPr>
              <w:spacing w:line="360" w:lineRule="auto"/>
              <w:rPr>
                <w:szCs w:val="24"/>
              </w:rPr>
            </w:pPr>
            <w:r w:rsidRPr="007E52AB">
              <w:rPr>
                <w:szCs w:val="24"/>
              </w:rPr>
              <w:t>How would you rank the quality of the recent audits?</w:t>
            </w:r>
          </w:p>
        </w:tc>
        <w:tc>
          <w:tcPr>
            <w:tcW w:w="709" w:type="dxa"/>
          </w:tcPr>
          <w:p w:rsidR="005F4A6B" w:rsidRPr="007E52AB" w:rsidRDefault="005F4A6B" w:rsidP="007E52AB">
            <w:pPr>
              <w:spacing w:line="360" w:lineRule="auto"/>
              <w:rPr>
                <w:b/>
                <w:szCs w:val="24"/>
              </w:rPr>
            </w:pPr>
          </w:p>
        </w:tc>
        <w:tc>
          <w:tcPr>
            <w:tcW w:w="709" w:type="dxa"/>
          </w:tcPr>
          <w:p w:rsidR="005F4A6B" w:rsidRPr="007E52AB" w:rsidRDefault="005F4A6B" w:rsidP="007E52AB">
            <w:pPr>
              <w:spacing w:line="360" w:lineRule="auto"/>
              <w:rPr>
                <w:b/>
                <w:szCs w:val="24"/>
              </w:rPr>
            </w:pPr>
          </w:p>
        </w:tc>
        <w:tc>
          <w:tcPr>
            <w:tcW w:w="992" w:type="dxa"/>
          </w:tcPr>
          <w:p w:rsidR="005F4A6B" w:rsidRPr="007E52AB" w:rsidRDefault="005F4A6B" w:rsidP="007E52AB">
            <w:pPr>
              <w:spacing w:line="360" w:lineRule="auto"/>
              <w:rPr>
                <w:b/>
                <w:szCs w:val="24"/>
              </w:rPr>
            </w:pPr>
          </w:p>
        </w:tc>
        <w:tc>
          <w:tcPr>
            <w:tcW w:w="709" w:type="dxa"/>
          </w:tcPr>
          <w:p w:rsidR="005F4A6B" w:rsidRPr="007E52AB" w:rsidRDefault="005F4A6B" w:rsidP="007E52AB">
            <w:pPr>
              <w:spacing w:line="360" w:lineRule="auto"/>
              <w:rPr>
                <w:b/>
                <w:szCs w:val="24"/>
              </w:rPr>
            </w:pPr>
          </w:p>
        </w:tc>
        <w:tc>
          <w:tcPr>
            <w:tcW w:w="799"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Qn.3</w:t>
      </w:r>
    </w:p>
    <w:tbl>
      <w:tblPr>
        <w:tblStyle w:val="TableGrid"/>
        <w:tblW w:w="0" w:type="auto"/>
        <w:tblLook w:val="04A0" w:firstRow="1" w:lastRow="0" w:firstColumn="1" w:lastColumn="0" w:noHBand="0" w:noVBand="1"/>
      </w:tblPr>
      <w:tblGrid>
        <w:gridCol w:w="431"/>
        <w:gridCol w:w="4667"/>
        <w:gridCol w:w="709"/>
        <w:gridCol w:w="709"/>
        <w:gridCol w:w="992"/>
        <w:gridCol w:w="709"/>
        <w:gridCol w:w="799"/>
      </w:tblGrid>
      <w:tr w:rsidR="005F4A6B" w:rsidRPr="007E52AB" w:rsidTr="00AE4AF9">
        <w:tc>
          <w:tcPr>
            <w:tcW w:w="5098" w:type="dxa"/>
            <w:gridSpan w:val="2"/>
          </w:tcPr>
          <w:p w:rsidR="005F4A6B" w:rsidRPr="007E52AB" w:rsidRDefault="005F4A6B" w:rsidP="007E52AB">
            <w:pPr>
              <w:spacing w:line="360" w:lineRule="auto"/>
              <w:rPr>
                <w:szCs w:val="24"/>
              </w:rPr>
            </w:pPr>
          </w:p>
        </w:tc>
        <w:tc>
          <w:tcPr>
            <w:tcW w:w="709" w:type="dxa"/>
          </w:tcPr>
          <w:p w:rsidR="005F4A6B" w:rsidRPr="007E52AB" w:rsidRDefault="005F4A6B" w:rsidP="007E52AB">
            <w:pPr>
              <w:spacing w:line="360" w:lineRule="auto"/>
              <w:rPr>
                <w:szCs w:val="24"/>
              </w:rPr>
            </w:pPr>
            <w:r w:rsidRPr="007E52AB">
              <w:rPr>
                <w:szCs w:val="24"/>
              </w:rPr>
              <w:t>very poor</w:t>
            </w:r>
          </w:p>
        </w:tc>
        <w:tc>
          <w:tcPr>
            <w:tcW w:w="709" w:type="dxa"/>
          </w:tcPr>
          <w:p w:rsidR="005F4A6B" w:rsidRPr="007E52AB" w:rsidRDefault="00FD26F5" w:rsidP="007E52AB">
            <w:pPr>
              <w:spacing w:line="360" w:lineRule="auto"/>
              <w:rPr>
                <w:szCs w:val="24"/>
              </w:rPr>
            </w:pPr>
            <w:r w:rsidRPr="007E52AB">
              <w:rPr>
                <w:szCs w:val="24"/>
              </w:rPr>
              <w:t>P</w:t>
            </w:r>
            <w:r w:rsidR="005F4A6B" w:rsidRPr="007E52AB">
              <w:rPr>
                <w:szCs w:val="24"/>
              </w:rPr>
              <w:t>oor</w:t>
            </w:r>
          </w:p>
        </w:tc>
        <w:tc>
          <w:tcPr>
            <w:tcW w:w="992" w:type="dxa"/>
          </w:tcPr>
          <w:p w:rsidR="005F4A6B" w:rsidRPr="007E52AB" w:rsidRDefault="005F4A6B" w:rsidP="007E52AB">
            <w:pPr>
              <w:spacing w:line="360" w:lineRule="auto"/>
              <w:rPr>
                <w:szCs w:val="24"/>
              </w:rPr>
            </w:pPr>
            <w:r w:rsidRPr="007E52AB">
              <w:rPr>
                <w:szCs w:val="24"/>
              </w:rPr>
              <w:t>average</w:t>
            </w:r>
          </w:p>
        </w:tc>
        <w:tc>
          <w:tcPr>
            <w:tcW w:w="709" w:type="dxa"/>
          </w:tcPr>
          <w:p w:rsidR="005F4A6B" w:rsidRPr="007E52AB" w:rsidRDefault="005F4A6B" w:rsidP="007E52AB">
            <w:pPr>
              <w:spacing w:line="360" w:lineRule="auto"/>
              <w:rPr>
                <w:szCs w:val="24"/>
              </w:rPr>
            </w:pPr>
            <w:r w:rsidRPr="007E52AB">
              <w:rPr>
                <w:szCs w:val="24"/>
              </w:rPr>
              <w:t>good</w:t>
            </w:r>
          </w:p>
        </w:tc>
        <w:tc>
          <w:tcPr>
            <w:tcW w:w="799" w:type="dxa"/>
          </w:tcPr>
          <w:p w:rsidR="005F4A6B" w:rsidRPr="007E52AB" w:rsidRDefault="005F4A6B" w:rsidP="007E52AB">
            <w:pPr>
              <w:spacing w:line="360" w:lineRule="auto"/>
              <w:rPr>
                <w:szCs w:val="24"/>
              </w:rPr>
            </w:pPr>
            <w:r w:rsidRPr="007E52AB">
              <w:rPr>
                <w:szCs w:val="24"/>
              </w:rPr>
              <w:t>very good</w:t>
            </w:r>
          </w:p>
        </w:tc>
      </w:tr>
      <w:tr w:rsidR="005F4A6B" w:rsidRPr="007E52AB" w:rsidTr="00AE4AF9">
        <w:tc>
          <w:tcPr>
            <w:tcW w:w="431" w:type="dxa"/>
          </w:tcPr>
          <w:p w:rsidR="005F4A6B" w:rsidRPr="007E52AB" w:rsidRDefault="005F4A6B" w:rsidP="007E52AB">
            <w:pPr>
              <w:spacing w:line="360" w:lineRule="auto"/>
              <w:rPr>
                <w:b/>
                <w:szCs w:val="24"/>
              </w:rPr>
            </w:pPr>
            <w:r w:rsidRPr="007E52AB">
              <w:rPr>
                <w:b/>
                <w:szCs w:val="24"/>
              </w:rPr>
              <w:t>i)</w:t>
            </w:r>
          </w:p>
        </w:tc>
        <w:tc>
          <w:tcPr>
            <w:tcW w:w="4667" w:type="dxa"/>
          </w:tcPr>
          <w:p w:rsidR="005F4A6B" w:rsidRPr="007E52AB" w:rsidRDefault="005F4A6B" w:rsidP="007E52AB">
            <w:pPr>
              <w:spacing w:line="360" w:lineRule="auto"/>
              <w:rPr>
                <w:szCs w:val="24"/>
              </w:rPr>
            </w:pPr>
            <w:r w:rsidRPr="007E52AB">
              <w:rPr>
                <w:szCs w:val="24"/>
              </w:rPr>
              <w:t>What would you say about the corporate governance practices at your organisation?</w:t>
            </w:r>
          </w:p>
        </w:tc>
        <w:tc>
          <w:tcPr>
            <w:tcW w:w="709" w:type="dxa"/>
          </w:tcPr>
          <w:p w:rsidR="005F4A6B" w:rsidRPr="007E52AB" w:rsidRDefault="005F4A6B" w:rsidP="007E52AB">
            <w:pPr>
              <w:spacing w:line="360" w:lineRule="auto"/>
              <w:rPr>
                <w:b/>
                <w:szCs w:val="24"/>
              </w:rPr>
            </w:pPr>
          </w:p>
        </w:tc>
        <w:tc>
          <w:tcPr>
            <w:tcW w:w="709" w:type="dxa"/>
          </w:tcPr>
          <w:p w:rsidR="005F4A6B" w:rsidRPr="007E52AB" w:rsidRDefault="005F4A6B" w:rsidP="007E52AB">
            <w:pPr>
              <w:spacing w:line="360" w:lineRule="auto"/>
              <w:rPr>
                <w:b/>
                <w:szCs w:val="24"/>
              </w:rPr>
            </w:pPr>
          </w:p>
        </w:tc>
        <w:tc>
          <w:tcPr>
            <w:tcW w:w="992" w:type="dxa"/>
          </w:tcPr>
          <w:p w:rsidR="005F4A6B" w:rsidRPr="007E52AB" w:rsidRDefault="005F4A6B" w:rsidP="007E52AB">
            <w:pPr>
              <w:spacing w:line="360" w:lineRule="auto"/>
              <w:rPr>
                <w:b/>
                <w:szCs w:val="24"/>
              </w:rPr>
            </w:pPr>
          </w:p>
        </w:tc>
        <w:tc>
          <w:tcPr>
            <w:tcW w:w="709" w:type="dxa"/>
          </w:tcPr>
          <w:p w:rsidR="005F4A6B" w:rsidRPr="007E52AB" w:rsidRDefault="005F4A6B" w:rsidP="007E52AB">
            <w:pPr>
              <w:spacing w:line="360" w:lineRule="auto"/>
              <w:rPr>
                <w:b/>
                <w:szCs w:val="24"/>
              </w:rPr>
            </w:pPr>
          </w:p>
        </w:tc>
        <w:tc>
          <w:tcPr>
            <w:tcW w:w="799"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Qn.4</w:t>
      </w:r>
    </w:p>
    <w:tbl>
      <w:tblPr>
        <w:tblStyle w:val="TableGrid"/>
        <w:tblW w:w="0" w:type="auto"/>
        <w:tblLook w:val="04A0" w:firstRow="1" w:lastRow="0" w:firstColumn="1" w:lastColumn="0" w:noHBand="0" w:noVBand="1"/>
      </w:tblPr>
      <w:tblGrid>
        <w:gridCol w:w="421"/>
        <w:gridCol w:w="6662"/>
        <w:gridCol w:w="373"/>
        <w:gridCol w:w="336"/>
        <w:gridCol w:w="425"/>
        <w:gridCol w:w="425"/>
        <w:gridCol w:w="374"/>
      </w:tblGrid>
      <w:tr w:rsidR="005F4A6B" w:rsidRPr="007E52AB" w:rsidTr="00AE4AF9">
        <w:tc>
          <w:tcPr>
            <w:tcW w:w="7083" w:type="dxa"/>
            <w:gridSpan w:val="2"/>
          </w:tcPr>
          <w:p w:rsidR="005F4A6B" w:rsidRPr="007E52AB" w:rsidRDefault="005F4A6B" w:rsidP="007E52AB">
            <w:pPr>
              <w:spacing w:line="360" w:lineRule="auto"/>
              <w:rPr>
                <w:szCs w:val="24"/>
              </w:rPr>
            </w:pPr>
          </w:p>
        </w:tc>
        <w:tc>
          <w:tcPr>
            <w:tcW w:w="373" w:type="dxa"/>
          </w:tcPr>
          <w:p w:rsidR="005F4A6B" w:rsidRPr="007E52AB" w:rsidRDefault="005F4A6B" w:rsidP="007E52AB">
            <w:pPr>
              <w:spacing w:line="360" w:lineRule="auto"/>
              <w:rPr>
                <w:szCs w:val="24"/>
              </w:rPr>
            </w:pPr>
            <w:r w:rsidRPr="007E52AB">
              <w:rPr>
                <w:szCs w:val="24"/>
              </w:rPr>
              <w:t>1</w:t>
            </w:r>
          </w:p>
        </w:tc>
        <w:tc>
          <w:tcPr>
            <w:tcW w:w="336" w:type="dxa"/>
          </w:tcPr>
          <w:p w:rsidR="005F4A6B" w:rsidRPr="007E52AB" w:rsidRDefault="005F4A6B" w:rsidP="007E52AB">
            <w:pPr>
              <w:spacing w:line="360" w:lineRule="auto"/>
              <w:rPr>
                <w:szCs w:val="24"/>
              </w:rPr>
            </w:pPr>
            <w:r w:rsidRPr="007E52AB">
              <w:rPr>
                <w:szCs w:val="24"/>
              </w:rPr>
              <w:t>2</w:t>
            </w:r>
          </w:p>
        </w:tc>
        <w:tc>
          <w:tcPr>
            <w:tcW w:w="425" w:type="dxa"/>
          </w:tcPr>
          <w:p w:rsidR="005F4A6B" w:rsidRPr="007E52AB" w:rsidRDefault="005F4A6B" w:rsidP="007E52AB">
            <w:pPr>
              <w:spacing w:line="360" w:lineRule="auto"/>
              <w:rPr>
                <w:szCs w:val="24"/>
              </w:rPr>
            </w:pPr>
            <w:r w:rsidRPr="007E52AB">
              <w:rPr>
                <w:szCs w:val="24"/>
              </w:rPr>
              <w:t>3</w:t>
            </w:r>
          </w:p>
        </w:tc>
        <w:tc>
          <w:tcPr>
            <w:tcW w:w="425" w:type="dxa"/>
          </w:tcPr>
          <w:p w:rsidR="005F4A6B" w:rsidRPr="007E52AB" w:rsidRDefault="005F4A6B" w:rsidP="007E52AB">
            <w:pPr>
              <w:spacing w:line="360" w:lineRule="auto"/>
              <w:rPr>
                <w:szCs w:val="24"/>
              </w:rPr>
            </w:pPr>
            <w:r w:rsidRPr="007E52AB">
              <w:rPr>
                <w:szCs w:val="24"/>
              </w:rPr>
              <w:t>4</w:t>
            </w:r>
          </w:p>
        </w:tc>
        <w:tc>
          <w:tcPr>
            <w:tcW w:w="374" w:type="dxa"/>
          </w:tcPr>
          <w:p w:rsidR="005F4A6B" w:rsidRPr="007E52AB" w:rsidRDefault="005F4A6B" w:rsidP="007E52AB">
            <w:pPr>
              <w:spacing w:line="360" w:lineRule="auto"/>
              <w:rPr>
                <w:szCs w:val="24"/>
              </w:rPr>
            </w:pPr>
            <w:r w:rsidRPr="007E52AB">
              <w:rPr>
                <w:szCs w:val="24"/>
              </w:rPr>
              <w:t>5</w:t>
            </w:r>
          </w:p>
        </w:tc>
      </w:tr>
      <w:tr w:rsidR="005F4A6B" w:rsidRPr="007E52AB" w:rsidTr="00AE4AF9">
        <w:tc>
          <w:tcPr>
            <w:tcW w:w="421" w:type="dxa"/>
          </w:tcPr>
          <w:p w:rsidR="005F4A6B" w:rsidRPr="007E52AB" w:rsidRDefault="005F4A6B" w:rsidP="007E52AB">
            <w:pPr>
              <w:spacing w:line="360" w:lineRule="auto"/>
              <w:rPr>
                <w:b/>
                <w:szCs w:val="24"/>
              </w:rPr>
            </w:pPr>
            <w:r w:rsidRPr="007E52AB">
              <w:rPr>
                <w:b/>
                <w:szCs w:val="24"/>
              </w:rPr>
              <w:t>i)</w:t>
            </w:r>
          </w:p>
        </w:tc>
        <w:tc>
          <w:tcPr>
            <w:tcW w:w="6662" w:type="dxa"/>
          </w:tcPr>
          <w:p w:rsidR="005F4A6B" w:rsidRPr="007E52AB" w:rsidRDefault="005F4A6B" w:rsidP="007E52AB">
            <w:pPr>
              <w:spacing w:line="360" w:lineRule="auto"/>
              <w:rPr>
                <w:szCs w:val="24"/>
              </w:rPr>
            </w:pPr>
            <w:r w:rsidRPr="007E52AB">
              <w:rPr>
                <w:szCs w:val="24"/>
              </w:rPr>
              <w:t>Is there a link between internal audits and corporate governance?</w:t>
            </w:r>
          </w:p>
        </w:tc>
        <w:tc>
          <w:tcPr>
            <w:tcW w:w="373" w:type="dxa"/>
          </w:tcPr>
          <w:p w:rsidR="005F4A6B" w:rsidRPr="007E52AB" w:rsidRDefault="005F4A6B" w:rsidP="007E52AB">
            <w:pPr>
              <w:spacing w:line="360" w:lineRule="auto"/>
              <w:rPr>
                <w:szCs w:val="24"/>
              </w:rPr>
            </w:pPr>
          </w:p>
        </w:tc>
        <w:tc>
          <w:tcPr>
            <w:tcW w:w="336" w:type="dxa"/>
          </w:tcPr>
          <w:p w:rsidR="005F4A6B" w:rsidRPr="007E52AB" w:rsidRDefault="005F4A6B" w:rsidP="007E52AB">
            <w:pPr>
              <w:spacing w:line="360" w:lineRule="auto"/>
              <w:rPr>
                <w:szCs w:val="24"/>
              </w:rPr>
            </w:pPr>
          </w:p>
        </w:tc>
        <w:tc>
          <w:tcPr>
            <w:tcW w:w="425" w:type="dxa"/>
          </w:tcPr>
          <w:p w:rsidR="005F4A6B" w:rsidRPr="007E52AB" w:rsidRDefault="005F4A6B" w:rsidP="007E52AB">
            <w:pPr>
              <w:spacing w:line="360" w:lineRule="auto"/>
              <w:rPr>
                <w:szCs w:val="24"/>
              </w:rPr>
            </w:pPr>
          </w:p>
        </w:tc>
        <w:tc>
          <w:tcPr>
            <w:tcW w:w="425" w:type="dxa"/>
          </w:tcPr>
          <w:p w:rsidR="005F4A6B" w:rsidRPr="007E52AB" w:rsidRDefault="005F4A6B" w:rsidP="007E52AB">
            <w:pPr>
              <w:spacing w:line="360" w:lineRule="auto"/>
              <w:rPr>
                <w:szCs w:val="24"/>
              </w:rPr>
            </w:pPr>
          </w:p>
        </w:tc>
        <w:tc>
          <w:tcPr>
            <w:tcW w:w="374" w:type="dxa"/>
          </w:tcPr>
          <w:p w:rsidR="005F4A6B" w:rsidRPr="007E52AB" w:rsidRDefault="005F4A6B" w:rsidP="007E52AB">
            <w:pPr>
              <w:spacing w:line="360" w:lineRule="auto"/>
              <w:rPr>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Qn.5</w:t>
      </w:r>
    </w:p>
    <w:tbl>
      <w:tblPr>
        <w:tblStyle w:val="TableGrid"/>
        <w:tblW w:w="0" w:type="auto"/>
        <w:tblLook w:val="04A0" w:firstRow="1" w:lastRow="0" w:firstColumn="1" w:lastColumn="0" w:noHBand="0" w:noVBand="1"/>
      </w:tblPr>
      <w:tblGrid>
        <w:gridCol w:w="616"/>
        <w:gridCol w:w="6801"/>
        <w:gridCol w:w="373"/>
        <w:gridCol w:w="336"/>
        <w:gridCol w:w="425"/>
        <w:gridCol w:w="425"/>
        <w:gridCol w:w="374"/>
      </w:tblGrid>
      <w:tr w:rsidR="005F4A6B" w:rsidRPr="007E52AB" w:rsidTr="00AE4AF9">
        <w:tc>
          <w:tcPr>
            <w:tcW w:w="7083" w:type="dxa"/>
            <w:gridSpan w:val="2"/>
          </w:tcPr>
          <w:p w:rsidR="005F4A6B" w:rsidRPr="007E52AB" w:rsidRDefault="005F4A6B" w:rsidP="007E52AB">
            <w:pPr>
              <w:spacing w:line="360" w:lineRule="auto"/>
              <w:rPr>
                <w:szCs w:val="24"/>
              </w:rPr>
            </w:pPr>
            <w:r w:rsidRPr="007E52AB">
              <w:rPr>
                <w:szCs w:val="24"/>
              </w:rPr>
              <w:t>Do the following arguments for internal audits improve organisation’s corporate governance?</w:t>
            </w:r>
          </w:p>
        </w:tc>
        <w:tc>
          <w:tcPr>
            <w:tcW w:w="373" w:type="dxa"/>
          </w:tcPr>
          <w:p w:rsidR="005F4A6B" w:rsidRPr="007E52AB" w:rsidRDefault="005F4A6B" w:rsidP="007E52AB">
            <w:pPr>
              <w:spacing w:line="360" w:lineRule="auto"/>
              <w:rPr>
                <w:b/>
                <w:szCs w:val="24"/>
              </w:rPr>
            </w:pPr>
            <w:r w:rsidRPr="007E52AB">
              <w:rPr>
                <w:b/>
                <w:szCs w:val="24"/>
              </w:rPr>
              <w:t>1</w:t>
            </w:r>
          </w:p>
        </w:tc>
        <w:tc>
          <w:tcPr>
            <w:tcW w:w="336" w:type="dxa"/>
          </w:tcPr>
          <w:p w:rsidR="005F4A6B" w:rsidRPr="007E52AB" w:rsidRDefault="005F4A6B" w:rsidP="007E52AB">
            <w:pPr>
              <w:spacing w:line="360" w:lineRule="auto"/>
              <w:rPr>
                <w:b/>
                <w:szCs w:val="24"/>
              </w:rPr>
            </w:pPr>
            <w:r w:rsidRPr="007E52AB">
              <w:rPr>
                <w:b/>
                <w:szCs w:val="24"/>
              </w:rPr>
              <w:t>2</w:t>
            </w:r>
          </w:p>
        </w:tc>
        <w:tc>
          <w:tcPr>
            <w:tcW w:w="425" w:type="dxa"/>
          </w:tcPr>
          <w:p w:rsidR="005F4A6B" w:rsidRPr="007E52AB" w:rsidRDefault="005F4A6B" w:rsidP="007E52AB">
            <w:pPr>
              <w:spacing w:line="360" w:lineRule="auto"/>
              <w:rPr>
                <w:b/>
                <w:szCs w:val="24"/>
              </w:rPr>
            </w:pPr>
            <w:r w:rsidRPr="007E52AB">
              <w:rPr>
                <w:b/>
                <w:szCs w:val="24"/>
              </w:rPr>
              <w:t>3</w:t>
            </w:r>
          </w:p>
        </w:tc>
        <w:tc>
          <w:tcPr>
            <w:tcW w:w="425" w:type="dxa"/>
          </w:tcPr>
          <w:p w:rsidR="005F4A6B" w:rsidRPr="007E52AB" w:rsidRDefault="005F4A6B" w:rsidP="007E52AB">
            <w:pPr>
              <w:spacing w:line="360" w:lineRule="auto"/>
              <w:rPr>
                <w:b/>
                <w:szCs w:val="24"/>
              </w:rPr>
            </w:pPr>
            <w:r w:rsidRPr="007E52AB">
              <w:rPr>
                <w:b/>
                <w:szCs w:val="24"/>
              </w:rPr>
              <w:t>4</w:t>
            </w:r>
          </w:p>
        </w:tc>
        <w:tc>
          <w:tcPr>
            <w:tcW w:w="374"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w:t>
            </w:r>
          </w:p>
        </w:tc>
        <w:tc>
          <w:tcPr>
            <w:tcW w:w="6804" w:type="dxa"/>
          </w:tcPr>
          <w:p w:rsidR="005F4A6B" w:rsidRPr="007E52AB" w:rsidRDefault="005F4A6B" w:rsidP="007E52AB">
            <w:pPr>
              <w:spacing w:line="360" w:lineRule="auto"/>
              <w:rPr>
                <w:szCs w:val="24"/>
              </w:rPr>
            </w:pPr>
            <w:r w:rsidRPr="007E52AB">
              <w:rPr>
                <w:szCs w:val="24"/>
              </w:rPr>
              <w:t>Help in safeguarding of organisation’s assets</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ii)</w:t>
            </w:r>
          </w:p>
        </w:tc>
        <w:tc>
          <w:tcPr>
            <w:tcW w:w="6804" w:type="dxa"/>
          </w:tcPr>
          <w:p w:rsidR="005F4A6B" w:rsidRPr="007E52AB" w:rsidRDefault="005F4A6B" w:rsidP="007E52AB">
            <w:pPr>
              <w:spacing w:line="360" w:lineRule="auto"/>
              <w:rPr>
                <w:szCs w:val="24"/>
              </w:rPr>
            </w:pPr>
            <w:r w:rsidRPr="007E52AB">
              <w:rPr>
                <w:szCs w:val="24"/>
              </w:rPr>
              <w:t>Increased   transparency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iii)</w:t>
            </w:r>
          </w:p>
        </w:tc>
        <w:tc>
          <w:tcPr>
            <w:tcW w:w="6804" w:type="dxa"/>
          </w:tcPr>
          <w:p w:rsidR="005F4A6B" w:rsidRPr="007E52AB" w:rsidRDefault="005F4A6B" w:rsidP="007E52AB">
            <w:pPr>
              <w:spacing w:line="360" w:lineRule="auto"/>
              <w:rPr>
                <w:szCs w:val="24"/>
              </w:rPr>
            </w:pPr>
            <w:r w:rsidRPr="007E52AB">
              <w:rPr>
                <w:szCs w:val="24"/>
              </w:rPr>
              <w:t>Enhance financial performance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iv)</w:t>
            </w:r>
          </w:p>
        </w:tc>
        <w:tc>
          <w:tcPr>
            <w:tcW w:w="6804" w:type="dxa"/>
          </w:tcPr>
          <w:p w:rsidR="005F4A6B" w:rsidRPr="007E52AB" w:rsidRDefault="005F4A6B" w:rsidP="007E52AB">
            <w:pPr>
              <w:spacing w:line="360" w:lineRule="auto"/>
              <w:rPr>
                <w:szCs w:val="24"/>
              </w:rPr>
            </w:pPr>
            <w:r w:rsidRPr="007E52AB">
              <w:rPr>
                <w:szCs w:val="24"/>
              </w:rPr>
              <w:t>Enhance audit committee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w:t>
            </w:r>
          </w:p>
        </w:tc>
        <w:tc>
          <w:tcPr>
            <w:tcW w:w="6804" w:type="dxa"/>
          </w:tcPr>
          <w:p w:rsidR="005F4A6B" w:rsidRPr="007E52AB" w:rsidRDefault="005F4A6B" w:rsidP="007E52AB">
            <w:pPr>
              <w:spacing w:line="360" w:lineRule="auto"/>
              <w:rPr>
                <w:szCs w:val="24"/>
              </w:rPr>
            </w:pPr>
            <w:r w:rsidRPr="007E52AB">
              <w:rPr>
                <w:szCs w:val="24"/>
              </w:rPr>
              <w:t>Prevent corruption and fraud</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vi)</w:t>
            </w:r>
          </w:p>
        </w:tc>
        <w:tc>
          <w:tcPr>
            <w:tcW w:w="6804" w:type="dxa"/>
          </w:tcPr>
          <w:p w:rsidR="005F4A6B" w:rsidRPr="007E52AB" w:rsidRDefault="005F4A6B" w:rsidP="007E52AB">
            <w:pPr>
              <w:spacing w:line="360" w:lineRule="auto"/>
              <w:rPr>
                <w:szCs w:val="24"/>
              </w:rPr>
            </w:pPr>
            <w:r w:rsidRPr="007E52AB">
              <w:rPr>
                <w:szCs w:val="24"/>
              </w:rPr>
              <w:t xml:space="preserve">Assists in improving accountability </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vii)</w:t>
            </w:r>
          </w:p>
        </w:tc>
        <w:tc>
          <w:tcPr>
            <w:tcW w:w="6804" w:type="dxa"/>
          </w:tcPr>
          <w:p w:rsidR="005F4A6B" w:rsidRPr="007E52AB" w:rsidRDefault="005F4A6B" w:rsidP="007E52AB">
            <w:pPr>
              <w:spacing w:line="360" w:lineRule="auto"/>
              <w:rPr>
                <w:szCs w:val="24"/>
              </w:rPr>
            </w:pPr>
            <w:r w:rsidRPr="007E52AB">
              <w:rPr>
                <w:szCs w:val="24"/>
              </w:rPr>
              <w:t>Internal audit independence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viii)</w:t>
            </w:r>
          </w:p>
        </w:tc>
        <w:tc>
          <w:tcPr>
            <w:tcW w:w="6804" w:type="dxa"/>
          </w:tcPr>
          <w:p w:rsidR="005F4A6B" w:rsidRPr="007E52AB" w:rsidRDefault="005F4A6B" w:rsidP="007E52AB">
            <w:pPr>
              <w:spacing w:line="360" w:lineRule="auto"/>
              <w:rPr>
                <w:szCs w:val="24"/>
              </w:rPr>
            </w:pPr>
            <w:r w:rsidRPr="007E52AB">
              <w:rPr>
                <w:szCs w:val="24"/>
              </w:rPr>
              <w:t>Helps policy formulation</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ix)</w:t>
            </w:r>
          </w:p>
        </w:tc>
        <w:tc>
          <w:tcPr>
            <w:tcW w:w="6804" w:type="dxa"/>
          </w:tcPr>
          <w:p w:rsidR="005F4A6B" w:rsidRPr="007E52AB" w:rsidRDefault="005F4A6B" w:rsidP="007E52AB">
            <w:pPr>
              <w:spacing w:line="360" w:lineRule="auto"/>
              <w:rPr>
                <w:szCs w:val="24"/>
              </w:rPr>
            </w:pPr>
            <w:r w:rsidRPr="007E52AB">
              <w:rPr>
                <w:szCs w:val="24"/>
              </w:rPr>
              <w:t>Detects corruption and fraud</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x)</w:t>
            </w:r>
          </w:p>
        </w:tc>
        <w:tc>
          <w:tcPr>
            <w:tcW w:w="6804" w:type="dxa"/>
          </w:tcPr>
          <w:p w:rsidR="005F4A6B" w:rsidRPr="007E52AB" w:rsidRDefault="005F4A6B" w:rsidP="007E52AB">
            <w:pPr>
              <w:spacing w:line="360" w:lineRule="auto"/>
              <w:rPr>
                <w:szCs w:val="24"/>
              </w:rPr>
            </w:pPr>
            <w:r w:rsidRPr="007E52AB">
              <w:rPr>
                <w:szCs w:val="24"/>
              </w:rPr>
              <w:t>Improve  financial controls</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xi)</w:t>
            </w:r>
          </w:p>
        </w:tc>
        <w:tc>
          <w:tcPr>
            <w:tcW w:w="6804" w:type="dxa"/>
          </w:tcPr>
          <w:p w:rsidR="005F4A6B" w:rsidRPr="007E52AB" w:rsidRDefault="005F4A6B" w:rsidP="007E52AB">
            <w:pPr>
              <w:spacing w:line="360" w:lineRule="auto"/>
              <w:rPr>
                <w:szCs w:val="24"/>
              </w:rPr>
            </w:pPr>
            <w:r w:rsidRPr="007E52AB">
              <w:rPr>
                <w:szCs w:val="24"/>
              </w:rPr>
              <w:t>Management support enhances internal audit effectiveness in giving good corporate governance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Qn.6</w:t>
      </w:r>
    </w:p>
    <w:tbl>
      <w:tblPr>
        <w:tblStyle w:val="TableGrid"/>
        <w:tblW w:w="0" w:type="auto"/>
        <w:tblLook w:val="04A0" w:firstRow="1" w:lastRow="0" w:firstColumn="1" w:lastColumn="0" w:noHBand="0" w:noVBand="1"/>
      </w:tblPr>
      <w:tblGrid>
        <w:gridCol w:w="910"/>
        <w:gridCol w:w="6196"/>
        <w:gridCol w:w="370"/>
        <w:gridCol w:w="336"/>
        <w:gridCol w:w="417"/>
        <w:gridCol w:w="417"/>
        <w:gridCol w:w="370"/>
      </w:tblGrid>
      <w:tr w:rsidR="005F4A6B" w:rsidRPr="007E52AB" w:rsidTr="00AE4AF9">
        <w:tc>
          <w:tcPr>
            <w:tcW w:w="7106" w:type="dxa"/>
            <w:gridSpan w:val="2"/>
          </w:tcPr>
          <w:p w:rsidR="005F4A6B" w:rsidRPr="007E52AB" w:rsidRDefault="005F4A6B" w:rsidP="007E52AB">
            <w:pPr>
              <w:spacing w:line="360" w:lineRule="auto"/>
              <w:rPr>
                <w:b/>
                <w:szCs w:val="24"/>
              </w:rPr>
            </w:pPr>
          </w:p>
        </w:tc>
        <w:tc>
          <w:tcPr>
            <w:tcW w:w="370" w:type="dxa"/>
          </w:tcPr>
          <w:p w:rsidR="005F4A6B" w:rsidRPr="007E52AB" w:rsidRDefault="005F4A6B" w:rsidP="007E52AB">
            <w:pPr>
              <w:spacing w:line="360" w:lineRule="auto"/>
              <w:rPr>
                <w:b/>
                <w:szCs w:val="24"/>
              </w:rPr>
            </w:pPr>
            <w:r w:rsidRPr="007E52AB">
              <w:rPr>
                <w:b/>
                <w:szCs w:val="24"/>
              </w:rPr>
              <w:t>1</w:t>
            </w:r>
          </w:p>
        </w:tc>
        <w:tc>
          <w:tcPr>
            <w:tcW w:w="336" w:type="dxa"/>
          </w:tcPr>
          <w:p w:rsidR="005F4A6B" w:rsidRPr="007E52AB" w:rsidRDefault="005F4A6B" w:rsidP="007E52AB">
            <w:pPr>
              <w:spacing w:line="360" w:lineRule="auto"/>
              <w:rPr>
                <w:b/>
                <w:szCs w:val="24"/>
              </w:rPr>
            </w:pPr>
            <w:r w:rsidRPr="007E52AB">
              <w:rPr>
                <w:b/>
                <w:szCs w:val="24"/>
              </w:rPr>
              <w:t>2</w:t>
            </w:r>
          </w:p>
        </w:tc>
        <w:tc>
          <w:tcPr>
            <w:tcW w:w="417" w:type="dxa"/>
          </w:tcPr>
          <w:p w:rsidR="005F4A6B" w:rsidRPr="007E52AB" w:rsidRDefault="005F4A6B" w:rsidP="007E52AB">
            <w:pPr>
              <w:spacing w:line="360" w:lineRule="auto"/>
              <w:rPr>
                <w:b/>
                <w:szCs w:val="24"/>
              </w:rPr>
            </w:pPr>
            <w:r w:rsidRPr="007E52AB">
              <w:rPr>
                <w:b/>
                <w:szCs w:val="24"/>
              </w:rPr>
              <w:t>3</w:t>
            </w:r>
          </w:p>
        </w:tc>
        <w:tc>
          <w:tcPr>
            <w:tcW w:w="417" w:type="dxa"/>
          </w:tcPr>
          <w:p w:rsidR="005F4A6B" w:rsidRPr="007E52AB" w:rsidRDefault="005F4A6B" w:rsidP="007E52AB">
            <w:pPr>
              <w:spacing w:line="360" w:lineRule="auto"/>
              <w:rPr>
                <w:b/>
                <w:szCs w:val="24"/>
              </w:rPr>
            </w:pPr>
            <w:r w:rsidRPr="007E52AB">
              <w:rPr>
                <w:b/>
                <w:szCs w:val="24"/>
              </w:rPr>
              <w:t>4</w:t>
            </w:r>
          </w:p>
        </w:tc>
        <w:tc>
          <w:tcPr>
            <w:tcW w:w="370"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910" w:type="dxa"/>
          </w:tcPr>
          <w:p w:rsidR="005F4A6B" w:rsidRPr="007E52AB" w:rsidRDefault="005F4A6B" w:rsidP="007E52AB">
            <w:pPr>
              <w:spacing w:line="360" w:lineRule="auto"/>
              <w:rPr>
                <w:b/>
                <w:szCs w:val="24"/>
              </w:rPr>
            </w:pPr>
            <w:r w:rsidRPr="007E52AB">
              <w:rPr>
                <w:b/>
                <w:szCs w:val="24"/>
              </w:rPr>
              <w:t>i)</w:t>
            </w:r>
          </w:p>
        </w:tc>
        <w:tc>
          <w:tcPr>
            <w:tcW w:w="6196" w:type="dxa"/>
          </w:tcPr>
          <w:p w:rsidR="005F4A6B" w:rsidRPr="007E52AB" w:rsidRDefault="005F4A6B" w:rsidP="007E52AB">
            <w:pPr>
              <w:spacing w:line="360" w:lineRule="auto"/>
              <w:rPr>
                <w:szCs w:val="24"/>
              </w:rPr>
            </w:pPr>
            <w:r w:rsidRPr="007E52AB">
              <w:rPr>
                <w:szCs w:val="24"/>
              </w:rPr>
              <w:t>Do your auditors make suggestions taking governance into consideration?</w:t>
            </w:r>
          </w:p>
        </w:tc>
        <w:tc>
          <w:tcPr>
            <w:tcW w:w="370"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17" w:type="dxa"/>
          </w:tcPr>
          <w:p w:rsidR="005F4A6B" w:rsidRPr="007E52AB" w:rsidRDefault="005F4A6B" w:rsidP="007E52AB">
            <w:pPr>
              <w:spacing w:line="360" w:lineRule="auto"/>
              <w:rPr>
                <w:b/>
                <w:szCs w:val="24"/>
              </w:rPr>
            </w:pPr>
          </w:p>
        </w:tc>
        <w:tc>
          <w:tcPr>
            <w:tcW w:w="417" w:type="dxa"/>
          </w:tcPr>
          <w:p w:rsidR="005F4A6B" w:rsidRPr="007E52AB" w:rsidRDefault="005F4A6B" w:rsidP="007E52AB">
            <w:pPr>
              <w:spacing w:line="360" w:lineRule="auto"/>
              <w:rPr>
                <w:b/>
                <w:szCs w:val="24"/>
              </w:rPr>
            </w:pPr>
          </w:p>
        </w:tc>
        <w:tc>
          <w:tcPr>
            <w:tcW w:w="370" w:type="dxa"/>
          </w:tcPr>
          <w:p w:rsidR="005F4A6B" w:rsidRPr="007E52AB" w:rsidRDefault="005F4A6B" w:rsidP="007E52AB">
            <w:pPr>
              <w:spacing w:line="360" w:lineRule="auto"/>
              <w:rPr>
                <w:b/>
                <w:szCs w:val="24"/>
              </w:rPr>
            </w:pPr>
          </w:p>
        </w:tc>
      </w:tr>
      <w:tr w:rsidR="005F4A6B" w:rsidRPr="007E52AB" w:rsidTr="00AE4AF9">
        <w:tc>
          <w:tcPr>
            <w:tcW w:w="910" w:type="dxa"/>
          </w:tcPr>
          <w:p w:rsidR="005F4A6B" w:rsidRPr="007E52AB" w:rsidRDefault="005F4A6B" w:rsidP="007E52AB">
            <w:pPr>
              <w:spacing w:line="360" w:lineRule="auto"/>
              <w:jc w:val="center"/>
              <w:rPr>
                <w:b/>
                <w:szCs w:val="24"/>
              </w:rPr>
            </w:pPr>
            <w:r w:rsidRPr="007E52AB">
              <w:rPr>
                <w:b/>
                <w:szCs w:val="24"/>
              </w:rPr>
              <w:t>Justify</w:t>
            </w:r>
          </w:p>
        </w:tc>
        <w:tc>
          <w:tcPr>
            <w:tcW w:w="8106" w:type="dxa"/>
            <w:gridSpan w:val="6"/>
          </w:tcPr>
          <w:p w:rsidR="005F4A6B" w:rsidRPr="007E52AB" w:rsidRDefault="005F4A6B" w:rsidP="007E52AB">
            <w:pPr>
              <w:spacing w:line="360" w:lineRule="auto"/>
              <w:rPr>
                <w:b/>
                <w:szCs w:val="24"/>
              </w:rPr>
            </w:pPr>
          </w:p>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Qn.7</w:t>
      </w:r>
    </w:p>
    <w:tbl>
      <w:tblPr>
        <w:tblStyle w:val="TableGrid"/>
        <w:tblW w:w="0" w:type="auto"/>
        <w:tblLook w:val="04A0" w:firstRow="1" w:lastRow="0" w:firstColumn="1" w:lastColumn="0" w:noHBand="0" w:noVBand="1"/>
      </w:tblPr>
      <w:tblGrid>
        <w:gridCol w:w="616"/>
        <w:gridCol w:w="6801"/>
        <w:gridCol w:w="373"/>
        <w:gridCol w:w="336"/>
        <w:gridCol w:w="425"/>
        <w:gridCol w:w="425"/>
        <w:gridCol w:w="374"/>
      </w:tblGrid>
      <w:tr w:rsidR="005F4A6B" w:rsidRPr="007E52AB" w:rsidTr="00AE4AF9">
        <w:tc>
          <w:tcPr>
            <w:tcW w:w="7083" w:type="dxa"/>
            <w:gridSpan w:val="2"/>
          </w:tcPr>
          <w:p w:rsidR="005F4A6B" w:rsidRPr="007E52AB" w:rsidRDefault="005F4A6B" w:rsidP="007E52AB">
            <w:pPr>
              <w:spacing w:line="360" w:lineRule="auto"/>
              <w:rPr>
                <w:szCs w:val="24"/>
              </w:rPr>
            </w:pPr>
            <w:r w:rsidRPr="007E52AB">
              <w:rPr>
                <w:szCs w:val="24"/>
              </w:rPr>
              <w:t>How efficient are your organization's present policies, processes, and systems in guaranteeing the following governance issues?</w:t>
            </w:r>
          </w:p>
        </w:tc>
        <w:tc>
          <w:tcPr>
            <w:tcW w:w="373" w:type="dxa"/>
          </w:tcPr>
          <w:p w:rsidR="005F4A6B" w:rsidRPr="007E52AB" w:rsidRDefault="005F4A6B" w:rsidP="007E52AB">
            <w:pPr>
              <w:spacing w:line="360" w:lineRule="auto"/>
              <w:rPr>
                <w:b/>
                <w:szCs w:val="24"/>
              </w:rPr>
            </w:pPr>
            <w:r w:rsidRPr="007E52AB">
              <w:rPr>
                <w:b/>
                <w:szCs w:val="24"/>
              </w:rPr>
              <w:t>1</w:t>
            </w:r>
          </w:p>
        </w:tc>
        <w:tc>
          <w:tcPr>
            <w:tcW w:w="336" w:type="dxa"/>
          </w:tcPr>
          <w:p w:rsidR="005F4A6B" w:rsidRPr="007E52AB" w:rsidRDefault="005F4A6B" w:rsidP="007E52AB">
            <w:pPr>
              <w:spacing w:line="360" w:lineRule="auto"/>
              <w:rPr>
                <w:b/>
                <w:szCs w:val="24"/>
              </w:rPr>
            </w:pPr>
            <w:r w:rsidRPr="007E52AB">
              <w:rPr>
                <w:b/>
                <w:szCs w:val="24"/>
              </w:rPr>
              <w:t>2</w:t>
            </w:r>
          </w:p>
        </w:tc>
        <w:tc>
          <w:tcPr>
            <w:tcW w:w="425" w:type="dxa"/>
          </w:tcPr>
          <w:p w:rsidR="005F4A6B" w:rsidRPr="007E52AB" w:rsidRDefault="005F4A6B" w:rsidP="007E52AB">
            <w:pPr>
              <w:spacing w:line="360" w:lineRule="auto"/>
              <w:rPr>
                <w:b/>
                <w:szCs w:val="24"/>
              </w:rPr>
            </w:pPr>
            <w:r w:rsidRPr="007E52AB">
              <w:rPr>
                <w:b/>
                <w:szCs w:val="24"/>
              </w:rPr>
              <w:t>3</w:t>
            </w:r>
          </w:p>
        </w:tc>
        <w:tc>
          <w:tcPr>
            <w:tcW w:w="425" w:type="dxa"/>
          </w:tcPr>
          <w:p w:rsidR="005F4A6B" w:rsidRPr="007E52AB" w:rsidRDefault="005F4A6B" w:rsidP="007E52AB">
            <w:pPr>
              <w:spacing w:line="360" w:lineRule="auto"/>
              <w:rPr>
                <w:b/>
                <w:szCs w:val="24"/>
              </w:rPr>
            </w:pPr>
            <w:r w:rsidRPr="007E52AB">
              <w:rPr>
                <w:b/>
                <w:szCs w:val="24"/>
              </w:rPr>
              <w:t>4</w:t>
            </w:r>
          </w:p>
        </w:tc>
        <w:tc>
          <w:tcPr>
            <w:tcW w:w="374"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w:t>
            </w:r>
          </w:p>
        </w:tc>
        <w:tc>
          <w:tcPr>
            <w:tcW w:w="6804" w:type="dxa"/>
          </w:tcPr>
          <w:p w:rsidR="005F4A6B" w:rsidRPr="007E52AB" w:rsidRDefault="005F4A6B" w:rsidP="007E52AB">
            <w:pPr>
              <w:spacing w:line="360" w:lineRule="auto"/>
              <w:rPr>
                <w:szCs w:val="24"/>
              </w:rPr>
            </w:pPr>
            <w:r w:rsidRPr="007E52AB">
              <w:rPr>
                <w:szCs w:val="24"/>
              </w:rPr>
              <w:t>Integrity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ii)</w:t>
            </w:r>
          </w:p>
        </w:tc>
        <w:tc>
          <w:tcPr>
            <w:tcW w:w="6804" w:type="dxa"/>
          </w:tcPr>
          <w:p w:rsidR="005F4A6B" w:rsidRPr="007E52AB" w:rsidRDefault="005F4A6B" w:rsidP="007E52AB">
            <w:pPr>
              <w:spacing w:line="360" w:lineRule="auto"/>
              <w:rPr>
                <w:szCs w:val="24"/>
              </w:rPr>
            </w:pPr>
            <w:r w:rsidRPr="007E52AB">
              <w:rPr>
                <w:szCs w:val="24"/>
              </w:rPr>
              <w:t>Accountability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iii)</w:t>
            </w:r>
          </w:p>
        </w:tc>
        <w:tc>
          <w:tcPr>
            <w:tcW w:w="6804" w:type="dxa"/>
          </w:tcPr>
          <w:p w:rsidR="005F4A6B" w:rsidRPr="007E52AB" w:rsidRDefault="005F4A6B" w:rsidP="007E52AB">
            <w:pPr>
              <w:spacing w:line="360" w:lineRule="auto"/>
              <w:rPr>
                <w:szCs w:val="24"/>
              </w:rPr>
            </w:pPr>
            <w:r w:rsidRPr="007E52AB">
              <w:rPr>
                <w:szCs w:val="24"/>
              </w:rPr>
              <w:t>Fairness</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iv)</w:t>
            </w:r>
          </w:p>
        </w:tc>
        <w:tc>
          <w:tcPr>
            <w:tcW w:w="6804" w:type="dxa"/>
          </w:tcPr>
          <w:p w:rsidR="005F4A6B" w:rsidRPr="007E52AB" w:rsidRDefault="005F4A6B" w:rsidP="007E52AB">
            <w:pPr>
              <w:spacing w:line="360" w:lineRule="auto"/>
              <w:rPr>
                <w:szCs w:val="24"/>
              </w:rPr>
            </w:pPr>
            <w:r w:rsidRPr="007E52AB">
              <w:rPr>
                <w:szCs w:val="24"/>
              </w:rPr>
              <w:t xml:space="preserve">Transparency </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w:t>
            </w:r>
          </w:p>
        </w:tc>
        <w:tc>
          <w:tcPr>
            <w:tcW w:w="6804" w:type="dxa"/>
          </w:tcPr>
          <w:p w:rsidR="005F4A6B" w:rsidRPr="007E52AB" w:rsidRDefault="005F4A6B" w:rsidP="007E52AB">
            <w:pPr>
              <w:spacing w:line="360" w:lineRule="auto"/>
              <w:rPr>
                <w:szCs w:val="24"/>
              </w:rPr>
            </w:pPr>
            <w:r w:rsidRPr="007E52AB">
              <w:rPr>
                <w:szCs w:val="24"/>
              </w:rPr>
              <w:t>Openness</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vi)</w:t>
            </w:r>
          </w:p>
        </w:tc>
        <w:tc>
          <w:tcPr>
            <w:tcW w:w="6804" w:type="dxa"/>
          </w:tcPr>
          <w:p w:rsidR="005F4A6B" w:rsidRPr="007E52AB" w:rsidRDefault="005F4A6B" w:rsidP="007E52AB">
            <w:pPr>
              <w:spacing w:line="360" w:lineRule="auto"/>
              <w:rPr>
                <w:szCs w:val="24"/>
              </w:rPr>
            </w:pPr>
            <w:r w:rsidRPr="007E52AB">
              <w:rPr>
                <w:szCs w:val="24"/>
              </w:rPr>
              <w:t>Effectiveness and efficiency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vii)</w:t>
            </w:r>
          </w:p>
        </w:tc>
        <w:tc>
          <w:tcPr>
            <w:tcW w:w="6804" w:type="dxa"/>
          </w:tcPr>
          <w:p w:rsidR="005F4A6B" w:rsidRPr="007E52AB" w:rsidRDefault="005F4A6B" w:rsidP="007E52AB">
            <w:pPr>
              <w:spacing w:line="360" w:lineRule="auto"/>
              <w:rPr>
                <w:szCs w:val="24"/>
              </w:rPr>
            </w:pPr>
            <w:r w:rsidRPr="007E52AB">
              <w:rPr>
                <w:szCs w:val="24"/>
              </w:rPr>
              <w:t>Rule of law</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viii)</w:t>
            </w:r>
          </w:p>
        </w:tc>
        <w:tc>
          <w:tcPr>
            <w:tcW w:w="6804" w:type="dxa"/>
          </w:tcPr>
          <w:p w:rsidR="005F4A6B" w:rsidRPr="007E52AB" w:rsidRDefault="005F4A6B" w:rsidP="007E52AB">
            <w:pPr>
              <w:spacing w:line="360" w:lineRule="auto"/>
              <w:rPr>
                <w:szCs w:val="24"/>
              </w:rPr>
            </w:pPr>
            <w:r w:rsidRPr="007E52AB">
              <w:rPr>
                <w:szCs w:val="24"/>
              </w:rPr>
              <w:t>Ethical conduct</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ix)</w:t>
            </w:r>
          </w:p>
        </w:tc>
        <w:tc>
          <w:tcPr>
            <w:tcW w:w="6804" w:type="dxa"/>
          </w:tcPr>
          <w:p w:rsidR="005F4A6B" w:rsidRPr="007E52AB" w:rsidRDefault="005F4A6B" w:rsidP="007E52AB">
            <w:pPr>
              <w:spacing w:line="360" w:lineRule="auto"/>
              <w:rPr>
                <w:szCs w:val="24"/>
              </w:rPr>
            </w:pPr>
            <w:r w:rsidRPr="007E52AB">
              <w:rPr>
                <w:szCs w:val="24"/>
              </w:rPr>
              <w:t>Sound financial management</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x)</w:t>
            </w:r>
          </w:p>
        </w:tc>
        <w:tc>
          <w:tcPr>
            <w:tcW w:w="6804" w:type="dxa"/>
          </w:tcPr>
          <w:p w:rsidR="005F4A6B" w:rsidRPr="007E52AB" w:rsidRDefault="005F4A6B" w:rsidP="007E52AB">
            <w:pPr>
              <w:spacing w:line="360" w:lineRule="auto"/>
              <w:rPr>
                <w:szCs w:val="24"/>
              </w:rPr>
            </w:pPr>
            <w:r w:rsidRPr="007E52AB">
              <w:rPr>
                <w:szCs w:val="24"/>
              </w:rPr>
              <w:t>Competence and capacity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xi)</w:t>
            </w:r>
          </w:p>
        </w:tc>
        <w:tc>
          <w:tcPr>
            <w:tcW w:w="6804" w:type="dxa"/>
          </w:tcPr>
          <w:p w:rsidR="005F4A6B" w:rsidRPr="007E52AB" w:rsidRDefault="005F4A6B" w:rsidP="007E52AB">
            <w:pPr>
              <w:spacing w:line="360" w:lineRule="auto"/>
              <w:rPr>
                <w:szCs w:val="24"/>
              </w:rPr>
            </w:pPr>
            <w:r w:rsidRPr="007E52AB">
              <w:rPr>
                <w:szCs w:val="24"/>
              </w:rPr>
              <w:t>Innovation and openness to change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279" w:type="dxa"/>
          </w:tcPr>
          <w:p w:rsidR="005F4A6B" w:rsidRPr="007E52AB" w:rsidRDefault="005F4A6B" w:rsidP="007E52AB">
            <w:pPr>
              <w:spacing w:line="360" w:lineRule="auto"/>
              <w:rPr>
                <w:b/>
                <w:szCs w:val="24"/>
              </w:rPr>
            </w:pPr>
            <w:r w:rsidRPr="007E52AB">
              <w:rPr>
                <w:b/>
                <w:szCs w:val="24"/>
              </w:rPr>
              <w:t>xii)</w:t>
            </w:r>
          </w:p>
        </w:tc>
        <w:tc>
          <w:tcPr>
            <w:tcW w:w="6804" w:type="dxa"/>
          </w:tcPr>
          <w:p w:rsidR="005F4A6B" w:rsidRPr="007E52AB" w:rsidRDefault="005F4A6B" w:rsidP="007E52AB">
            <w:pPr>
              <w:spacing w:line="360" w:lineRule="auto"/>
              <w:rPr>
                <w:szCs w:val="24"/>
              </w:rPr>
            </w:pPr>
            <w:r w:rsidRPr="007E52AB">
              <w:rPr>
                <w:szCs w:val="24"/>
              </w:rPr>
              <w:t>Human rights and social cohesion</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Qn.8</w:t>
      </w:r>
    </w:p>
    <w:tbl>
      <w:tblPr>
        <w:tblStyle w:val="TableGrid"/>
        <w:tblW w:w="0" w:type="auto"/>
        <w:tblLayout w:type="fixed"/>
        <w:tblLook w:val="04A0" w:firstRow="1" w:lastRow="0" w:firstColumn="1" w:lastColumn="0" w:noHBand="0" w:noVBand="1"/>
      </w:tblPr>
      <w:tblGrid>
        <w:gridCol w:w="911"/>
        <w:gridCol w:w="6597"/>
        <w:gridCol w:w="284"/>
        <w:gridCol w:w="283"/>
        <w:gridCol w:w="284"/>
        <w:gridCol w:w="283"/>
        <w:gridCol w:w="374"/>
      </w:tblGrid>
      <w:tr w:rsidR="005F4A6B" w:rsidRPr="007E52AB" w:rsidTr="00AE4AF9">
        <w:tc>
          <w:tcPr>
            <w:tcW w:w="7508" w:type="dxa"/>
            <w:gridSpan w:val="2"/>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r w:rsidRPr="007E52AB">
              <w:rPr>
                <w:b/>
                <w:szCs w:val="24"/>
              </w:rPr>
              <w:t>1</w:t>
            </w:r>
          </w:p>
        </w:tc>
        <w:tc>
          <w:tcPr>
            <w:tcW w:w="283" w:type="dxa"/>
          </w:tcPr>
          <w:p w:rsidR="005F4A6B" w:rsidRPr="007E52AB" w:rsidRDefault="005F4A6B" w:rsidP="007E52AB">
            <w:pPr>
              <w:spacing w:line="360" w:lineRule="auto"/>
              <w:rPr>
                <w:b/>
                <w:szCs w:val="24"/>
              </w:rPr>
            </w:pPr>
            <w:r w:rsidRPr="007E52AB">
              <w:rPr>
                <w:b/>
                <w:szCs w:val="24"/>
              </w:rPr>
              <w:t>2</w:t>
            </w:r>
          </w:p>
        </w:tc>
        <w:tc>
          <w:tcPr>
            <w:tcW w:w="284" w:type="dxa"/>
          </w:tcPr>
          <w:p w:rsidR="005F4A6B" w:rsidRPr="007E52AB" w:rsidRDefault="005F4A6B" w:rsidP="007E52AB">
            <w:pPr>
              <w:spacing w:line="360" w:lineRule="auto"/>
              <w:rPr>
                <w:b/>
                <w:szCs w:val="24"/>
              </w:rPr>
            </w:pPr>
            <w:r w:rsidRPr="007E52AB">
              <w:rPr>
                <w:b/>
                <w:szCs w:val="24"/>
              </w:rPr>
              <w:t>3</w:t>
            </w:r>
          </w:p>
        </w:tc>
        <w:tc>
          <w:tcPr>
            <w:tcW w:w="283" w:type="dxa"/>
          </w:tcPr>
          <w:p w:rsidR="005F4A6B" w:rsidRPr="007E52AB" w:rsidRDefault="005F4A6B" w:rsidP="007E52AB">
            <w:pPr>
              <w:spacing w:line="360" w:lineRule="auto"/>
              <w:rPr>
                <w:b/>
                <w:szCs w:val="24"/>
              </w:rPr>
            </w:pPr>
            <w:r w:rsidRPr="007E52AB">
              <w:rPr>
                <w:b/>
                <w:szCs w:val="24"/>
              </w:rPr>
              <w:t>4</w:t>
            </w:r>
          </w:p>
        </w:tc>
        <w:tc>
          <w:tcPr>
            <w:tcW w:w="374"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911" w:type="dxa"/>
          </w:tcPr>
          <w:p w:rsidR="005F4A6B" w:rsidRPr="007E52AB" w:rsidRDefault="005F4A6B" w:rsidP="007E52AB">
            <w:pPr>
              <w:spacing w:line="360" w:lineRule="auto"/>
              <w:rPr>
                <w:b/>
                <w:szCs w:val="24"/>
              </w:rPr>
            </w:pPr>
            <w:r w:rsidRPr="007E52AB">
              <w:rPr>
                <w:b/>
                <w:szCs w:val="24"/>
              </w:rPr>
              <w:t>i)</w:t>
            </w:r>
          </w:p>
        </w:tc>
        <w:tc>
          <w:tcPr>
            <w:tcW w:w="6597" w:type="dxa"/>
          </w:tcPr>
          <w:p w:rsidR="005F4A6B" w:rsidRPr="007E52AB" w:rsidRDefault="005F4A6B" w:rsidP="007E52AB">
            <w:pPr>
              <w:spacing w:line="360" w:lineRule="auto"/>
              <w:rPr>
                <w:b/>
                <w:szCs w:val="24"/>
              </w:rPr>
            </w:pPr>
            <w:r w:rsidRPr="007E52AB">
              <w:rPr>
                <w:szCs w:val="24"/>
              </w:rPr>
              <w:t>Do you believe that the expectations of corporate governance standards are being encountered?</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Qn.9</w:t>
      </w:r>
    </w:p>
    <w:tbl>
      <w:tblPr>
        <w:tblStyle w:val="TableGrid"/>
        <w:tblW w:w="0" w:type="auto"/>
        <w:tblLayout w:type="fixed"/>
        <w:tblLook w:val="04A0" w:firstRow="1" w:lastRow="0" w:firstColumn="1" w:lastColumn="0" w:noHBand="0" w:noVBand="1"/>
      </w:tblPr>
      <w:tblGrid>
        <w:gridCol w:w="562"/>
        <w:gridCol w:w="6946"/>
        <w:gridCol w:w="284"/>
        <w:gridCol w:w="283"/>
        <w:gridCol w:w="284"/>
        <w:gridCol w:w="283"/>
        <w:gridCol w:w="374"/>
      </w:tblGrid>
      <w:tr w:rsidR="005F4A6B" w:rsidRPr="007E52AB" w:rsidTr="00AE4AF9">
        <w:tc>
          <w:tcPr>
            <w:tcW w:w="7508" w:type="dxa"/>
            <w:gridSpan w:val="2"/>
          </w:tcPr>
          <w:p w:rsidR="005F4A6B" w:rsidRPr="007E52AB" w:rsidRDefault="005F4A6B" w:rsidP="007E52AB">
            <w:pPr>
              <w:spacing w:line="360" w:lineRule="auto"/>
              <w:rPr>
                <w:szCs w:val="24"/>
              </w:rPr>
            </w:pPr>
            <w:r w:rsidRPr="007E52AB">
              <w:rPr>
                <w:szCs w:val="24"/>
              </w:rPr>
              <w:t>Do these categories of audits indicate internal audit's ability to improve corporate governance?</w:t>
            </w:r>
          </w:p>
        </w:tc>
        <w:tc>
          <w:tcPr>
            <w:tcW w:w="284" w:type="dxa"/>
          </w:tcPr>
          <w:p w:rsidR="005F4A6B" w:rsidRPr="007E52AB" w:rsidRDefault="005F4A6B" w:rsidP="007E52AB">
            <w:pPr>
              <w:spacing w:line="360" w:lineRule="auto"/>
              <w:rPr>
                <w:b/>
                <w:szCs w:val="24"/>
              </w:rPr>
            </w:pPr>
            <w:r w:rsidRPr="007E52AB">
              <w:rPr>
                <w:b/>
                <w:szCs w:val="24"/>
              </w:rPr>
              <w:t>1</w:t>
            </w:r>
          </w:p>
        </w:tc>
        <w:tc>
          <w:tcPr>
            <w:tcW w:w="283" w:type="dxa"/>
          </w:tcPr>
          <w:p w:rsidR="005F4A6B" w:rsidRPr="007E52AB" w:rsidRDefault="005F4A6B" w:rsidP="007E52AB">
            <w:pPr>
              <w:spacing w:line="360" w:lineRule="auto"/>
              <w:rPr>
                <w:b/>
                <w:szCs w:val="24"/>
              </w:rPr>
            </w:pPr>
            <w:r w:rsidRPr="007E52AB">
              <w:rPr>
                <w:b/>
                <w:szCs w:val="24"/>
              </w:rPr>
              <w:t>2</w:t>
            </w:r>
          </w:p>
        </w:tc>
        <w:tc>
          <w:tcPr>
            <w:tcW w:w="284" w:type="dxa"/>
          </w:tcPr>
          <w:p w:rsidR="005F4A6B" w:rsidRPr="007E52AB" w:rsidRDefault="005F4A6B" w:rsidP="007E52AB">
            <w:pPr>
              <w:spacing w:line="360" w:lineRule="auto"/>
              <w:rPr>
                <w:b/>
                <w:szCs w:val="24"/>
              </w:rPr>
            </w:pPr>
            <w:r w:rsidRPr="007E52AB">
              <w:rPr>
                <w:b/>
                <w:szCs w:val="24"/>
              </w:rPr>
              <w:t>3</w:t>
            </w:r>
          </w:p>
        </w:tc>
        <w:tc>
          <w:tcPr>
            <w:tcW w:w="283" w:type="dxa"/>
          </w:tcPr>
          <w:p w:rsidR="005F4A6B" w:rsidRPr="007E52AB" w:rsidRDefault="005F4A6B" w:rsidP="007E52AB">
            <w:pPr>
              <w:spacing w:line="360" w:lineRule="auto"/>
              <w:rPr>
                <w:b/>
                <w:szCs w:val="24"/>
              </w:rPr>
            </w:pPr>
            <w:r w:rsidRPr="007E52AB">
              <w:rPr>
                <w:b/>
                <w:szCs w:val="24"/>
              </w:rPr>
              <w:t>4</w:t>
            </w:r>
          </w:p>
        </w:tc>
        <w:tc>
          <w:tcPr>
            <w:tcW w:w="374"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w:t>
            </w:r>
          </w:p>
        </w:tc>
        <w:tc>
          <w:tcPr>
            <w:tcW w:w="6946" w:type="dxa"/>
          </w:tcPr>
          <w:p w:rsidR="005F4A6B" w:rsidRPr="007E52AB" w:rsidRDefault="005F4A6B" w:rsidP="007E52AB">
            <w:pPr>
              <w:spacing w:line="360" w:lineRule="auto"/>
              <w:rPr>
                <w:szCs w:val="24"/>
              </w:rPr>
            </w:pPr>
            <w:r w:rsidRPr="007E52AB">
              <w:rPr>
                <w:szCs w:val="24"/>
              </w:rPr>
              <w:t>Financial audit</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ii)</w:t>
            </w:r>
          </w:p>
        </w:tc>
        <w:tc>
          <w:tcPr>
            <w:tcW w:w="6946" w:type="dxa"/>
          </w:tcPr>
          <w:p w:rsidR="005F4A6B" w:rsidRPr="007E52AB" w:rsidRDefault="005F4A6B" w:rsidP="007E52AB">
            <w:pPr>
              <w:spacing w:line="360" w:lineRule="auto"/>
              <w:rPr>
                <w:szCs w:val="24"/>
              </w:rPr>
            </w:pPr>
            <w:r w:rsidRPr="007E52AB">
              <w:rPr>
                <w:szCs w:val="24"/>
              </w:rPr>
              <w:t>Corruption audit</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iii)</w:t>
            </w:r>
          </w:p>
        </w:tc>
        <w:tc>
          <w:tcPr>
            <w:tcW w:w="6946" w:type="dxa"/>
          </w:tcPr>
          <w:p w:rsidR="005F4A6B" w:rsidRPr="007E52AB" w:rsidRDefault="005F4A6B" w:rsidP="007E52AB">
            <w:pPr>
              <w:spacing w:line="360" w:lineRule="auto"/>
              <w:rPr>
                <w:szCs w:val="24"/>
              </w:rPr>
            </w:pPr>
            <w:r w:rsidRPr="007E52AB">
              <w:rPr>
                <w:szCs w:val="24"/>
              </w:rPr>
              <w:t>Risk assessment audit</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iv)</w:t>
            </w:r>
          </w:p>
        </w:tc>
        <w:tc>
          <w:tcPr>
            <w:tcW w:w="6946" w:type="dxa"/>
          </w:tcPr>
          <w:p w:rsidR="005F4A6B" w:rsidRPr="007E52AB" w:rsidRDefault="005F4A6B" w:rsidP="007E52AB">
            <w:pPr>
              <w:spacing w:line="360" w:lineRule="auto"/>
              <w:rPr>
                <w:szCs w:val="24"/>
              </w:rPr>
            </w:pPr>
            <w:r w:rsidRPr="007E52AB">
              <w:rPr>
                <w:szCs w:val="24"/>
              </w:rPr>
              <w:t>Operational audit</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v)</w:t>
            </w:r>
          </w:p>
        </w:tc>
        <w:tc>
          <w:tcPr>
            <w:tcW w:w="6946" w:type="dxa"/>
          </w:tcPr>
          <w:p w:rsidR="005F4A6B" w:rsidRPr="007E52AB" w:rsidRDefault="005F4A6B" w:rsidP="007E52AB">
            <w:pPr>
              <w:spacing w:line="360" w:lineRule="auto"/>
              <w:rPr>
                <w:szCs w:val="24"/>
              </w:rPr>
            </w:pPr>
            <w:r w:rsidRPr="007E52AB">
              <w:rPr>
                <w:szCs w:val="24"/>
              </w:rPr>
              <w:t>Internal control review and monitoring</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vi)</w:t>
            </w:r>
          </w:p>
        </w:tc>
        <w:tc>
          <w:tcPr>
            <w:tcW w:w="6946" w:type="dxa"/>
          </w:tcPr>
          <w:p w:rsidR="005F4A6B" w:rsidRPr="007E52AB" w:rsidRDefault="005F4A6B" w:rsidP="007E52AB">
            <w:pPr>
              <w:spacing w:line="360" w:lineRule="auto"/>
              <w:rPr>
                <w:szCs w:val="24"/>
              </w:rPr>
            </w:pPr>
            <w:r w:rsidRPr="007E52AB">
              <w:rPr>
                <w:szCs w:val="24"/>
              </w:rPr>
              <w:t>Regulatory compliance monitoring</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vii)</w:t>
            </w:r>
          </w:p>
        </w:tc>
        <w:tc>
          <w:tcPr>
            <w:tcW w:w="6946" w:type="dxa"/>
          </w:tcPr>
          <w:p w:rsidR="005F4A6B" w:rsidRPr="007E52AB" w:rsidRDefault="005F4A6B" w:rsidP="007E52AB">
            <w:pPr>
              <w:spacing w:line="360" w:lineRule="auto"/>
              <w:rPr>
                <w:szCs w:val="24"/>
              </w:rPr>
            </w:pPr>
            <w:r w:rsidRPr="007E52AB">
              <w:rPr>
                <w:szCs w:val="24"/>
              </w:rPr>
              <w:t>Information technology audit</w:t>
            </w: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284" w:type="dxa"/>
          </w:tcPr>
          <w:p w:rsidR="005F4A6B" w:rsidRPr="007E52AB" w:rsidRDefault="005F4A6B" w:rsidP="007E52AB">
            <w:pPr>
              <w:spacing w:line="360" w:lineRule="auto"/>
              <w:rPr>
                <w:b/>
                <w:szCs w:val="24"/>
              </w:rPr>
            </w:pPr>
          </w:p>
        </w:tc>
        <w:tc>
          <w:tcPr>
            <w:tcW w:w="283"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SECTION C:  RECOMMENDATIONS</w:t>
      </w:r>
    </w:p>
    <w:p w:rsidR="005F4A6B" w:rsidRPr="007E52AB" w:rsidRDefault="005F4A6B" w:rsidP="007E52AB">
      <w:pPr>
        <w:spacing w:line="360" w:lineRule="auto"/>
        <w:rPr>
          <w:rFonts w:cs="Times New Roman"/>
          <w:b/>
          <w:szCs w:val="24"/>
          <w:u w:val="single"/>
        </w:rPr>
      </w:pPr>
      <w:r w:rsidRPr="007E52AB">
        <w:rPr>
          <w:rFonts w:cs="Times New Roman"/>
          <w:b/>
          <w:szCs w:val="24"/>
          <w:u w:val="single"/>
        </w:rPr>
        <w:t>How to answer</w:t>
      </w:r>
    </w:p>
    <w:p w:rsidR="005F4A6B" w:rsidRPr="007E52AB" w:rsidRDefault="005F4A6B" w:rsidP="007E52AB">
      <w:pPr>
        <w:spacing w:line="360" w:lineRule="auto"/>
        <w:rPr>
          <w:rFonts w:cs="Times New Roman"/>
          <w:szCs w:val="24"/>
        </w:rPr>
      </w:pPr>
      <w:r w:rsidRPr="007E52AB">
        <w:rPr>
          <w:rFonts w:cs="Times New Roman"/>
          <w:szCs w:val="24"/>
        </w:rPr>
        <w:t xml:space="preserve">Mark using a tick how much you </w:t>
      </w:r>
      <w:r w:rsidR="00FD26F5">
        <w:rPr>
          <w:rFonts w:cs="Times New Roman"/>
          <w:szCs w:val="24"/>
        </w:rPr>
        <w:t>are agreeing or disagreeing</w:t>
      </w:r>
      <w:r w:rsidRPr="007E52AB">
        <w:rPr>
          <w:rFonts w:cs="Times New Roman"/>
          <w:szCs w:val="24"/>
        </w:rPr>
        <w:t xml:space="preserve"> </w:t>
      </w:r>
      <w:r w:rsidR="00FD26F5">
        <w:rPr>
          <w:rFonts w:cs="Times New Roman"/>
          <w:szCs w:val="24"/>
        </w:rPr>
        <w:t xml:space="preserve">with </w:t>
      </w:r>
      <w:r w:rsidRPr="007E52AB">
        <w:rPr>
          <w:rFonts w:cs="Times New Roman"/>
          <w:szCs w:val="24"/>
        </w:rPr>
        <w:t>the following where applicable.</w:t>
      </w:r>
    </w:p>
    <w:p w:rsidR="005F4A6B" w:rsidRPr="007E52AB" w:rsidRDefault="005F4A6B" w:rsidP="007E52AB">
      <w:pPr>
        <w:spacing w:line="360" w:lineRule="auto"/>
        <w:rPr>
          <w:rFonts w:cs="Times New Roman"/>
          <w:b/>
          <w:szCs w:val="24"/>
        </w:rPr>
      </w:pPr>
      <w:r w:rsidRPr="007E52AB">
        <w:rPr>
          <w:rFonts w:cs="Times New Roman"/>
          <w:b/>
          <w:szCs w:val="24"/>
        </w:rPr>
        <w:t>Qn.10</w:t>
      </w:r>
    </w:p>
    <w:tbl>
      <w:tblPr>
        <w:tblStyle w:val="TableGrid"/>
        <w:tblW w:w="0" w:type="auto"/>
        <w:tblLook w:val="04A0" w:firstRow="1" w:lastRow="0" w:firstColumn="1" w:lastColumn="0" w:noHBand="0" w:noVBand="1"/>
      </w:tblPr>
      <w:tblGrid>
        <w:gridCol w:w="562"/>
        <w:gridCol w:w="6521"/>
        <w:gridCol w:w="373"/>
        <w:gridCol w:w="336"/>
        <w:gridCol w:w="425"/>
        <w:gridCol w:w="425"/>
        <w:gridCol w:w="374"/>
      </w:tblGrid>
      <w:tr w:rsidR="005F4A6B" w:rsidRPr="007E52AB" w:rsidTr="00AE4AF9">
        <w:trPr>
          <w:trHeight w:val="580"/>
        </w:trPr>
        <w:tc>
          <w:tcPr>
            <w:tcW w:w="7083" w:type="dxa"/>
            <w:gridSpan w:val="2"/>
          </w:tcPr>
          <w:p w:rsidR="005F4A6B" w:rsidRPr="007E52AB" w:rsidRDefault="005F4A6B" w:rsidP="007E52AB">
            <w:pPr>
              <w:spacing w:line="360" w:lineRule="auto"/>
              <w:rPr>
                <w:szCs w:val="24"/>
              </w:rPr>
            </w:pPr>
            <w:r w:rsidRPr="007E52AB">
              <w:rPr>
                <w:szCs w:val="24"/>
              </w:rPr>
              <w:t>In terms of auditing principles that promote internal audit performance. Do you support the assertions below?</w:t>
            </w:r>
          </w:p>
        </w:tc>
        <w:tc>
          <w:tcPr>
            <w:tcW w:w="373" w:type="dxa"/>
          </w:tcPr>
          <w:p w:rsidR="005F4A6B" w:rsidRPr="007E52AB" w:rsidRDefault="005F4A6B" w:rsidP="007E52AB">
            <w:pPr>
              <w:spacing w:line="360" w:lineRule="auto"/>
              <w:rPr>
                <w:b/>
                <w:szCs w:val="24"/>
              </w:rPr>
            </w:pPr>
            <w:r w:rsidRPr="007E52AB">
              <w:rPr>
                <w:b/>
                <w:szCs w:val="24"/>
              </w:rPr>
              <w:t>1</w:t>
            </w:r>
          </w:p>
        </w:tc>
        <w:tc>
          <w:tcPr>
            <w:tcW w:w="336" w:type="dxa"/>
          </w:tcPr>
          <w:p w:rsidR="005F4A6B" w:rsidRPr="007E52AB" w:rsidRDefault="005F4A6B" w:rsidP="007E52AB">
            <w:pPr>
              <w:spacing w:line="360" w:lineRule="auto"/>
              <w:rPr>
                <w:b/>
                <w:szCs w:val="24"/>
              </w:rPr>
            </w:pPr>
            <w:r w:rsidRPr="007E52AB">
              <w:rPr>
                <w:b/>
                <w:szCs w:val="24"/>
              </w:rPr>
              <w:t>2</w:t>
            </w:r>
          </w:p>
        </w:tc>
        <w:tc>
          <w:tcPr>
            <w:tcW w:w="425" w:type="dxa"/>
          </w:tcPr>
          <w:p w:rsidR="005F4A6B" w:rsidRPr="007E52AB" w:rsidRDefault="005F4A6B" w:rsidP="007E52AB">
            <w:pPr>
              <w:spacing w:line="360" w:lineRule="auto"/>
              <w:rPr>
                <w:b/>
                <w:szCs w:val="24"/>
              </w:rPr>
            </w:pPr>
            <w:r w:rsidRPr="007E52AB">
              <w:rPr>
                <w:b/>
                <w:szCs w:val="24"/>
              </w:rPr>
              <w:t>3</w:t>
            </w:r>
          </w:p>
        </w:tc>
        <w:tc>
          <w:tcPr>
            <w:tcW w:w="425" w:type="dxa"/>
          </w:tcPr>
          <w:p w:rsidR="005F4A6B" w:rsidRPr="007E52AB" w:rsidRDefault="005F4A6B" w:rsidP="007E52AB">
            <w:pPr>
              <w:spacing w:line="360" w:lineRule="auto"/>
              <w:rPr>
                <w:b/>
                <w:szCs w:val="24"/>
              </w:rPr>
            </w:pPr>
            <w:r w:rsidRPr="007E52AB">
              <w:rPr>
                <w:b/>
                <w:szCs w:val="24"/>
              </w:rPr>
              <w:t>4</w:t>
            </w:r>
          </w:p>
        </w:tc>
        <w:tc>
          <w:tcPr>
            <w:tcW w:w="374"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w:t>
            </w:r>
          </w:p>
        </w:tc>
        <w:tc>
          <w:tcPr>
            <w:tcW w:w="6521" w:type="dxa"/>
          </w:tcPr>
          <w:p w:rsidR="005F4A6B" w:rsidRPr="007E52AB" w:rsidRDefault="005F4A6B" w:rsidP="007E52AB">
            <w:pPr>
              <w:spacing w:line="360" w:lineRule="auto"/>
              <w:rPr>
                <w:szCs w:val="24"/>
              </w:rPr>
            </w:pPr>
            <w:r w:rsidRPr="007E52AB">
              <w:rPr>
                <w:szCs w:val="24"/>
              </w:rPr>
              <w:t>Professional behaviour</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ii)</w:t>
            </w:r>
          </w:p>
        </w:tc>
        <w:tc>
          <w:tcPr>
            <w:tcW w:w="6521" w:type="dxa"/>
          </w:tcPr>
          <w:p w:rsidR="005F4A6B" w:rsidRPr="007E52AB" w:rsidRDefault="005F4A6B" w:rsidP="007E52AB">
            <w:pPr>
              <w:spacing w:line="360" w:lineRule="auto"/>
              <w:rPr>
                <w:szCs w:val="24"/>
              </w:rPr>
            </w:pPr>
            <w:r w:rsidRPr="007E52AB">
              <w:rPr>
                <w:szCs w:val="24"/>
              </w:rPr>
              <w:t>Integrity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iii)</w:t>
            </w:r>
          </w:p>
        </w:tc>
        <w:tc>
          <w:tcPr>
            <w:tcW w:w="6521" w:type="dxa"/>
          </w:tcPr>
          <w:p w:rsidR="005F4A6B" w:rsidRPr="007E52AB" w:rsidRDefault="005F4A6B" w:rsidP="007E52AB">
            <w:pPr>
              <w:spacing w:line="360" w:lineRule="auto"/>
              <w:rPr>
                <w:szCs w:val="24"/>
              </w:rPr>
            </w:pPr>
            <w:r w:rsidRPr="007E52AB">
              <w:rPr>
                <w:szCs w:val="24"/>
              </w:rPr>
              <w:t>Auditor independence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iv)</w:t>
            </w:r>
          </w:p>
        </w:tc>
        <w:tc>
          <w:tcPr>
            <w:tcW w:w="6521" w:type="dxa"/>
          </w:tcPr>
          <w:p w:rsidR="005F4A6B" w:rsidRPr="007E52AB" w:rsidRDefault="005F4A6B" w:rsidP="007E52AB">
            <w:pPr>
              <w:spacing w:line="360" w:lineRule="auto"/>
              <w:rPr>
                <w:szCs w:val="24"/>
              </w:rPr>
            </w:pPr>
            <w:r w:rsidRPr="007E52AB">
              <w:rPr>
                <w:szCs w:val="24"/>
              </w:rPr>
              <w:t>Confidentiality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v)</w:t>
            </w:r>
          </w:p>
        </w:tc>
        <w:tc>
          <w:tcPr>
            <w:tcW w:w="6521" w:type="dxa"/>
          </w:tcPr>
          <w:p w:rsidR="005F4A6B" w:rsidRPr="007E52AB" w:rsidRDefault="005F4A6B" w:rsidP="007E52AB">
            <w:pPr>
              <w:spacing w:line="360" w:lineRule="auto"/>
              <w:rPr>
                <w:szCs w:val="24"/>
              </w:rPr>
            </w:pPr>
            <w:r w:rsidRPr="007E52AB">
              <w:rPr>
                <w:szCs w:val="24"/>
              </w:rPr>
              <w:t>Competency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vi)</w:t>
            </w:r>
          </w:p>
        </w:tc>
        <w:tc>
          <w:tcPr>
            <w:tcW w:w="6521" w:type="dxa"/>
          </w:tcPr>
          <w:p w:rsidR="005F4A6B" w:rsidRPr="007E52AB" w:rsidRDefault="005F4A6B" w:rsidP="007E52AB">
            <w:pPr>
              <w:spacing w:line="360" w:lineRule="auto"/>
              <w:rPr>
                <w:szCs w:val="24"/>
              </w:rPr>
            </w:pPr>
            <w:r w:rsidRPr="007E52AB">
              <w:rPr>
                <w:szCs w:val="24"/>
              </w:rPr>
              <w:t>Qualifications</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562" w:type="dxa"/>
          </w:tcPr>
          <w:p w:rsidR="005F4A6B" w:rsidRPr="007E52AB" w:rsidRDefault="005F4A6B" w:rsidP="007E52AB">
            <w:pPr>
              <w:spacing w:line="360" w:lineRule="auto"/>
              <w:rPr>
                <w:b/>
                <w:szCs w:val="24"/>
              </w:rPr>
            </w:pPr>
            <w:r w:rsidRPr="007E52AB">
              <w:rPr>
                <w:b/>
                <w:szCs w:val="24"/>
              </w:rPr>
              <w:t>vii)</w:t>
            </w:r>
          </w:p>
        </w:tc>
        <w:tc>
          <w:tcPr>
            <w:tcW w:w="6521" w:type="dxa"/>
          </w:tcPr>
          <w:p w:rsidR="005F4A6B" w:rsidRPr="007E52AB" w:rsidRDefault="005F4A6B" w:rsidP="007E52AB">
            <w:pPr>
              <w:spacing w:line="360" w:lineRule="auto"/>
              <w:rPr>
                <w:szCs w:val="24"/>
              </w:rPr>
            </w:pPr>
            <w:r w:rsidRPr="007E52AB">
              <w:rPr>
                <w:szCs w:val="24"/>
              </w:rPr>
              <w:t>Objectivity</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Qn.11</w:t>
      </w:r>
    </w:p>
    <w:tbl>
      <w:tblPr>
        <w:tblStyle w:val="TableGrid"/>
        <w:tblW w:w="0" w:type="auto"/>
        <w:tblLayout w:type="fixed"/>
        <w:tblLook w:val="04A0" w:firstRow="1" w:lastRow="0" w:firstColumn="1" w:lastColumn="0" w:noHBand="0" w:noVBand="1"/>
      </w:tblPr>
      <w:tblGrid>
        <w:gridCol w:w="675"/>
        <w:gridCol w:w="6237"/>
        <w:gridCol w:w="426"/>
        <w:gridCol w:w="425"/>
        <w:gridCol w:w="425"/>
        <w:gridCol w:w="425"/>
        <w:gridCol w:w="426"/>
      </w:tblGrid>
      <w:tr w:rsidR="005F4A6B" w:rsidRPr="007E52AB" w:rsidTr="00AE4AF9">
        <w:tc>
          <w:tcPr>
            <w:tcW w:w="6912" w:type="dxa"/>
            <w:gridSpan w:val="2"/>
          </w:tcPr>
          <w:p w:rsidR="005F4A6B" w:rsidRPr="007E52AB" w:rsidRDefault="005F4A6B" w:rsidP="007E52AB">
            <w:pPr>
              <w:spacing w:line="360" w:lineRule="auto"/>
              <w:rPr>
                <w:szCs w:val="24"/>
              </w:rPr>
            </w:pPr>
            <w:r w:rsidRPr="007E52AB">
              <w:rPr>
                <w:szCs w:val="24"/>
              </w:rPr>
              <w:t>These factors lead to corporate failure</w:t>
            </w:r>
          </w:p>
        </w:tc>
        <w:tc>
          <w:tcPr>
            <w:tcW w:w="426" w:type="dxa"/>
          </w:tcPr>
          <w:p w:rsidR="005F4A6B" w:rsidRPr="007E52AB" w:rsidRDefault="005F4A6B" w:rsidP="007E52AB">
            <w:pPr>
              <w:spacing w:line="360" w:lineRule="auto"/>
              <w:rPr>
                <w:b/>
                <w:szCs w:val="24"/>
              </w:rPr>
            </w:pPr>
            <w:r w:rsidRPr="007E52AB">
              <w:rPr>
                <w:b/>
                <w:szCs w:val="24"/>
              </w:rPr>
              <w:t>1</w:t>
            </w:r>
          </w:p>
        </w:tc>
        <w:tc>
          <w:tcPr>
            <w:tcW w:w="425" w:type="dxa"/>
          </w:tcPr>
          <w:p w:rsidR="005F4A6B" w:rsidRPr="007E52AB" w:rsidRDefault="005F4A6B" w:rsidP="007E52AB">
            <w:pPr>
              <w:spacing w:line="360" w:lineRule="auto"/>
              <w:rPr>
                <w:b/>
                <w:szCs w:val="24"/>
              </w:rPr>
            </w:pPr>
            <w:r w:rsidRPr="007E52AB">
              <w:rPr>
                <w:b/>
                <w:szCs w:val="24"/>
              </w:rPr>
              <w:t>2</w:t>
            </w:r>
          </w:p>
        </w:tc>
        <w:tc>
          <w:tcPr>
            <w:tcW w:w="425" w:type="dxa"/>
          </w:tcPr>
          <w:p w:rsidR="005F4A6B" w:rsidRPr="007E52AB" w:rsidRDefault="005F4A6B" w:rsidP="007E52AB">
            <w:pPr>
              <w:spacing w:line="360" w:lineRule="auto"/>
              <w:rPr>
                <w:b/>
                <w:szCs w:val="24"/>
              </w:rPr>
            </w:pPr>
            <w:r w:rsidRPr="007E52AB">
              <w:rPr>
                <w:b/>
                <w:szCs w:val="24"/>
              </w:rPr>
              <w:t>3</w:t>
            </w:r>
          </w:p>
        </w:tc>
        <w:tc>
          <w:tcPr>
            <w:tcW w:w="425" w:type="dxa"/>
          </w:tcPr>
          <w:p w:rsidR="005F4A6B" w:rsidRPr="007E52AB" w:rsidRDefault="005F4A6B" w:rsidP="007E52AB">
            <w:pPr>
              <w:spacing w:line="360" w:lineRule="auto"/>
              <w:rPr>
                <w:b/>
                <w:szCs w:val="24"/>
              </w:rPr>
            </w:pPr>
            <w:r w:rsidRPr="007E52AB">
              <w:rPr>
                <w:b/>
                <w:szCs w:val="24"/>
              </w:rPr>
              <w:t>4</w:t>
            </w:r>
          </w:p>
        </w:tc>
        <w:tc>
          <w:tcPr>
            <w:tcW w:w="426"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675" w:type="dxa"/>
          </w:tcPr>
          <w:p w:rsidR="005F4A6B" w:rsidRPr="007E52AB" w:rsidRDefault="005F4A6B" w:rsidP="007E52AB">
            <w:pPr>
              <w:spacing w:line="360" w:lineRule="auto"/>
              <w:rPr>
                <w:b/>
                <w:szCs w:val="24"/>
              </w:rPr>
            </w:pPr>
            <w:r w:rsidRPr="007E52AB">
              <w:rPr>
                <w:b/>
                <w:szCs w:val="24"/>
              </w:rPr>
              <w:t>i)</w:t>
            </w:r>
          </w:p>
        </w:tc>
        <w:tc>
          <w:tcPr>
            <w:tcW w:w="6237" w:type="dxa"/>
          </w:tcPr>
          <w:p w:rsidR="005F4A6B" w:rsidRPr="007E52AB" w:rsidRDefault="005F4A6B" w:rsidP="007E52AB">
            <w:pPr>
              <w:spacing w:line="360" w:lineRule="auto"/>
              <w:rPr>
                <w:szCs w:val="24"/>
              </w:rPr>
            </w:pPr>
            <w:r w:rsidRPr="007E52AB">
              <w:rPr>
                <w:szCs w:val="24"/>
              </w:rPr>
              <w:t>Lack of professionalism</w:t>
            </w: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r>
      <w:tr w:rsidR="005F4A6B" w:rsidRPr="007E52AB" w:rsidTr="00AE4AF9">
        <w:tc>
          <w:tcPr>
            <w:tcW w:w="675" w:type="dxa"/>
          </w:tcPr>
          <w:p w:rsidR="005F4A6B" w:rsidRPr="007E52AB" w:rsidRDefault="005F4A6B" w:rsidP="007E52AB">
            <w:pPr>
              <w:spacing w:line="360" w:lineRule="auto"/>
              <w:rPr>
                <w:b/>
                <w:szCs w:val="24"/>
              </w:rPr>
            </w:pPr>
            <w:r w:rsidRPr="007E52AB">
              <w:rPr>
                <w:b/>
                <w:szCs w:val="24"/>
              </w:rPr>
              <w:t>ii)</w:t>
            </w:r>
          </w:p>
        </w:tc>
        <w:tc>
          <w:tcPr>
            <w:tcW w:w="6237" w:type="dxa"/>
          </w:tcPr>
          <w:p w:rsidR="005F4A6B" w:rsidRPr="007E52AB" w:rsidRDefault="005F4A6B" w:rsidP="007E52AB">
            <w:pPr>
              <w:spacing w:line="360" w:lineRule="auto"/>
              <w:rPr>
                <w:szCs w:val="24"/>
              </w:rPr>
            </w:pPr>
            <w:r w:rsidRPr="007E52AB">
              <w:rPr>
                <w:szCs w:val="24"/>
              </w:rPr>
              <w:t>Mismanagement</w:t>
            </w: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r>
      <w:tr w:rsidR="005F4A6B" w:rsidRPr="007E52AB" w:rsidTr="00AE4AF9">
        <w:tc>
          <w:tcPr>
            <w:tcW w:w="675" w:type="dxa"/>
          </w:tcPr>
          <w:p w:rsidR="005F4A6B" w:rsidRPr="007E52AB" w:rsidRDefault="005F4A6B" w:rsidP="007E52AB">
            <w:pPr>
              <w:spacing w:line="360" w:lineRule="auto"/>
              <w:rPr>
                <w:b/>
                <w:szCs w:val="24"/>
              </w:rPr>
            </w:pPr>
            <w:r w:rsidRPr="007E52AB">
              <w:rPr>
                <w:b/>
                <w:szCs w:val="24"/>
              </w:rPr>
              <w:t>iii)</w:t>
            </w:r>
          </w:p>
        </w:tc>
        <w:tc>
          <w:tcPr>
            <w:tcW w:w="6237" w:type="dxa"/>
          </w:tcPr>
          <w:p w:rsidR="005F4A6B" w:rsidRPr="007E52AB" w:rsidRDefault="005F4A6B" w:rsidP="007E52AB">
            <w:pPr>
              <w:spacing w:line="360" w:lineRule="auto"/>
              <w:rPr>
                <w:szCs w:val="24"/>
              </w:rPr>
            </w:pPr>
            <w:r w:rsidRPr="007E52AB">
              <w:rPr>
                <w:szCs w:val="24"/>
              </w:rPr>
              <w:t>Fraudulent management</w:t>
            </w: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r>
      <w:tr w:rsidR="005F4A6B" w:rsidRPr="007E52AB" w:rsidTr="00AE4AF9">
        <w:tc>
          <w:tcPr>
            <w:tcW w:w="675" w:type="dxa"/>
          </w:tcPr>
          <w:p w:rsidR="005F4A6B" w:rsidRPr="007E52AB" w:rsidRDefault="005F4A6B" w:rsidP="007E52AB">
            <w:pPr>
              <w:spacing w:line="360" w:lineRule="auto"/>
              <w:rPr>
                <w:b/>
                <w:szCs w:val="24"/>
              </w:rPr>
            </w:pPr>
            <w:r w:rsidRPr="007E52AB">
              <w:rPr>
                <w:b/>
                <w:szCs w:val="24"/>
              </w:rPr>
              <w:t>iv)</w:t>
            </w:r>
          </w:p>
        </w:tc>
        <w:tc>
          <w:tcPr>
            <w:tcW w:w="6237" w:type="dxa"/>
          </w:tcPr>
          <w:p w:rsidR="005F4A6B" w:rsidRPr="007E52AB" w:rsidRDefault="005F4A6B" w:rsidP="007E52AB">
            <w:pPr>
              <w:spacing w:line="360" w:lineRule="auto"/>
              <w:rPr>
                <w:szCs w:val="24"/>
              </w:rPr>
            </w:pPr>
            <w:r w:rsidRPr="007E52AB">
              <w:rPr>
                <w:szCs w:val="24"/>
              </w:rPr>
              <w:t>Poorly structured board</w:t>
            </w: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r>
      <w:tr w:rsidR="005F4A6B" w:rsidRPr="007E52AB" w:rsidTr="00AE4AF9">
        <w:tc>
          <w:tcPr>
            <w:tcW w:w="675" w:type="dxa"/>
          </w:tcPr>
          <w:p w:rsidR="005F4A6B" w:rsidRPr="007E52AB" w:rsidRDefault="005F4A6B" w:rsidP="007E52AB">
            <w:pPr>
              <w:spacing w:line="360" w:lineRule="auto"/>
              <w:rPr>
                <w:b/>
                <w:szCs w:val="24"/>
              </w:rPr>
            </w:pPr>
            <w:r w:rsidRPr="007E52AB">
              <w:rPr>
                <w:b/>
                <w:szCs w:val="24"/>
              </w:rPr>
              <w:t>v)</w:t>
            </w:r>
          </w:p>
        </w:tc>
        <w:tc>
          <w:tcPr>
            <w:tcW w:w="6237" w:type="dxa"/>
          </w:tcPr>
          <w:p w:rsidR="005F4A6B" w:rsidRPr="007E52AB" w:rsidRDefault="005F4A6B" w:rsidP="007E52AB">
            <w:pPr>
              <w:spacing w:line="360" w:lineRule="auto"/>
              <w:rPr>
                <w:szCs w:val="24"/>
              </w:rPr>
            </w:pPr>
            <w:r w:rsidRPr="007E52AB">
              <w:rPr>
                <w:szCs w:val="24"/>
              </w:rPr>
              <w:t xml:space="preserve">Dishonest audit committees </w:t>
            </w: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r>
      <w:tr w:rsidR="005F4A6B" w:rsidRPr="007E52AB" w:rsidTr="00AE4AF9">
        <w:tc>
          <w:tcPr>
            <w:tcW w:w="675" w:type="dxa"/>
          </w:tcPr>
          <w:p w:rsidR="005F4A6B" w:rsidRPr="007E52AB" w:rsidRDefault="005F4A6B" w:rsidP="007E52AB">
            <w:pPr>
              <w:spacing w:line="360" w:lineRule="auto"/>
              <w:rPr>
                <w:b/>
                <w:szCs w:val="24"/>
              </w:rPr>
            </w:pPr>
            <w:r w:rsidRPr="007E52AB">
              <w:rPr>
                <w:b/>
                <w:szCs w:val="24"/>
              </w:rPr>
              <w:t>vi)</w:t>
            </w:r>
          </w:p>
        </w:tc>
        <w:tc>
          <w:tcPr>
            <w:tcW w:w="6237" w:type="dxa"/>
          </w:tcPr>
          <w:p w:rsidR="005F4A6B" w:rsidRPr="007E52AB" w:rsidRDefault="005F4A6B" w:rsidP="007E52AB">
            <w:pPr>
              <w:spacing w:line="360" w:lineRule="auto"/>
              <w:rPr>
                <w:szCs w:val="24"/>
              </w:rPr>
            </w:pPr>
            <w:r w:rsidRPr="007E52AB">
              <w:rPr>
                <w:szCs w:val="24"/>
              </w:rPr>
              <w:t>Weak internal auditing</w:t>
            </w: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Qn.12</w:t>
      </w:r>
    </w:p>
    <w:tbl>
      <w:tblPr>
        <w:tblStyle w:val="TableGrid"/>
        <w:tblW w:w="0" w:type="auto"/>
        <w:tblLook w:val="04A0" w:firstRow="1" w:lastRow="0" w:firstColumn="1" w:lastColumn="0" w:noHBand="0" w:noVBand="1"/>
      </w:tblPr>
      <w:tblGrid>
        <w:gridCol w:w="534"/>
        <w:gridCol w:w="6520"/>
        <w:gridCol w:w="425"/>
        <w:gridCol w:w="426"/>
        <w:gridCol w:w="425"/>
        <w:gridCol w:w="425"/>
        <w:gridCol w:w="487"/>
      </w:tblGrid>
      <w:tr w:rsidR="005F4A6B" w:rsidRPr="007E52AB" w:rsidTr="00AE4AF9">
        <w:tc>
          <w:tcPr>
            <w:tcW w:w="7054" w:type="dxa"/>
            <w:gridSpan w:val="2"/>
          </w:tcPr>
          <w:p w:rsidR="005F4A6B" w:rsidRPr="007E52AB" w:rsidRDefault="005F4A6B" w:rsidP="007E52AB">
            <w:pPr>
              <w:spacing w:line="360" w:lineRule="auto"/>
              <w:rPr>
                <w:szCs w:val="24"/>
              </w:rPr>
            </w:pPr>
            <w:r w:rsidRPr="007E52AB">
              <w:rPr>
                <w:szCs w:val="24"/>
              </w:rPr>
              <w:t>These are strategies to curb corporate failures</w:t>
            </w:r>
          </w:p>
        </w:tc>
        <w:tc>
          <w:tcPr>
            <w:tcW w:w="425" w:type="dxa"/>
          </w:tcPr>
          <w:p w:rsidR="005F4A6B" w:rsidRPr="007E52AB" w:rsidRDefault="005F4A6B" w:rsidP="007E52AB">
            <w:pPr>
              <w:spacing w:line="360" w:lineRule="auto"/>
              <w:rPr>
                <w:b/>
                <w:szCs w:val="24"/>
              </w:rPr>
            </w:pPr>
            <w:r w:rsidRPr="007E52AB">
              <w:rPr>
                <w:b/>
                <w:szCs w:val="24"/>
              </w:rPr>
              <w:t>1</w:t>
            </w:r>
          </w:p>
        </w:tc>
        <w:tc>
          <w:tcPr>
            <w:tcW w:w="426" w:type="dxa"/>
          </w:tcPr>
          <w:p w:rsidR="005F4A6B" w:rsidRPr="007E52AB" w:rsidRDefault="005F4A6B" w:rsidP="007E52AB">
            <w:pPr>
              <w:spacing w:line="360" w:lineRule="auto"/>
              <w:rPr>
                <w:b/>
                <w:szCs w:val="24"/>
              </w:rPr>
            </w:pPr>
            <w:r w:rsidRPr="007E52AB">
              <w:rPr>
                <w:b/>
                <w:szCs w:val="24"/>
              </w:rPr>
              <w:t>2</w:t>
            </w:r>
          </w:p>
        </w:tc>
        <w:tc>
          <w:tcPr>
            <w:tcW w:w="425" w:type="dxa"/>
          </w:tcPr>
          <w:p w:rsidR="005F4A6B" w:rsidRPr="007E52AB" w:rsidRDefault="005F4A6B" w:rsidP="007E52AB">
            <w:pPr>
              <w:spacing w:line="360" w:lineRule="auto"/>
              <w:rPr>
                <w:b/>
                <w:szCs w:val="24"/>
              </w:rPr>
            </w:pPr>
            <w:r w:rsidRPr="007E52AB">
              <w:rPr>
                <w:b/>
                <w:szCs w:val="24"/>
              </w:rPr>
              <w:t>3</w:t>
            </w:r>
          </w:p>
        </w:tc>
        <w:tc>
          <w:tcPr>
            <w:tcW w:w="425" w:type="dxa"/>
          </w:tcPr>
          <w:p w:rsidR="005F4A6B" w:rsidRPr="007E52AB" w:rsidRDefault="005F4A6B" w:rsidP="007E52AB">
            <w:pPr>
              <w:spacing w:line="360" w:lineRule="auto"/>
              <w:rPr>
                <w:b/>
                <w:szCs w:val="24"/>
              </w:rPr>
            </w:pPr>
            <w:r w:rsidRPr="007E52AB">
              <w:rPr>
                <w:b/>
                <w:szCs w:val="24"/>
              </w:rPr>
              <w:t>4</w:t>
            </w:r>
          </w:p>
        </w:tc>
        <w:tc>
          <w:tcPr>
            <w:tcW w:w="487"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534" w:type="dxa"/>
          </w:tcPr>
          <w:p w:rsidR="005F4A6B" w:rsidRPr="007E52AB" w:rsidRDefault="005F4A6B" w:rsidP="007E52AB">
            <w:pPr>
              <w:spacing w:line="360" w:lineRule="auto"/>
              <w:rPr>
                <w:b/>
                <w:szCs w:val="24"/>
              </w:rPr>
            </w:pPr>
            <w:r w:rsidRPr="007E52AB">
              <w:rPr>
                <w:b/>
                <w:szCs w:val="24"/>
              </w:rPr>
              <w:t>i)</w:t>
            </w:r>
          </w:p>
        </w:tc>
        <w:tc>
          <w:tcPr>
            <w:tcW w:w="6520" w:type="dxa"/>
          </w:tcPr>
          <w:p w:rsidR="005F4A6B" w:rsidRPr="007E52AB" w:rsidRDefault="005F4A6B" w:rsidP="007E52AB">
            <w:pPr>
              <w:spacing w:line="360" w:lineRule="auto"/>
              <w:rPr>
                <w:szCs w:val="24"/>
              </w:rPr>
            </w:pPr>
            <w:r w:rsidRPr="007E52AB">
              <w:rPr>
                <w:szCs w:val="24"/>
              </w:rPr>
              <w:t>Management co-operation</w:t>
            </w: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87" w:type="dxa"/>
          </w:tcPr>
          <w:p w:rsidR="005F4A6B" w:rsidRPr="007E52AB" w:rsidRDefault="005F4A6B" w:rsidP="007E52AB">
            <w:pPr>
              <w:spacing w:line="360" w:lineRule="auto"/>
              <w:rPr>
                <w:b/>
                <w:szCs w:val="24"/>
              </w:rPr>
            </w:pPr>
          </w:p>
        </w:tc>
      </w:tr>
      <w:tr w:rsidR="005F4A6B" w:rsidRPr="007E52AB" w:rsidTr="00AE4AF9">
        <w:tc>
          <w:tcPr>
            <w:tcW w:w="534" w:type="dxa"/>
          </w:tcPr>
          <w:p w:rsidR="005F4A6B" w:rsidRPr="007E52AB" w:rsidRDefault="005F4A6B" w:rsidP="007E52AB">
            <w:pPr>
              <w:spacing w:line="360" w:lineRule="auto"/>
              <w:rPr>
                <w:b/>
                <w:szCs w:val="24"/>
              </w:rPr>
            </w:pPr>
            <w:r w:rsidRPr="007E52AB">
              <w:rPr>
                <w:b/>
                <w:szCs w:val="24"/>
              </w:rPr>
              <w:t>ii)</w:t>
            </w:r>
          </w:p>
        </w:tc>
        <w:tc>
          <w:tcPr>
            <w:tcW w:w="6520" w:type="dxa"/>
          </w:tcPr>
          <w:p w:rsidR="005F4A6B" w:rsidRPr="007E52AB" w:rsidRDefault="005F4A6B" w:rsidP="007E52AB">
            <w:pPr>
              <w:spacing w:line="360" w:lineRule="auto"/>
              <w:rPr>
                <w:szCs w:val="24"/>
              </w:rPr>
            </w:pPr>
            <w:r w:rsidRPr="007E52AB">
              <w:rPr>
                <w:szCs w:val="24"/>
              </w:rPr>
              <w:t>Company structure</w:t>
            </w: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87" w:type="dxa"/>
          </w:tcPr>
          <w:p w:rsidR="005F4A6B" w:rsidRPr="007E52AB" w:rsidRDefault="005F4A6B" w:rsidP="007E52AB">
            <w:pPr>
              <w:spacing w:line="360" w:lineRule="auto"/>
              <w:rPr>
                <w:b/>
                <w:szCs w:val="24"/>
              </w:rPr>
            </w:pPr>
          </w:p>
        </w:tc>
      </w:tr>
      <w:tr w:rsidR="005F4A6B" w:rsidRPr="007E52AB" w:rsidTr="00AE4AF9">
        <w:tc>
          <w:tcPr>
            <w:tcW w:w="534" w:type="dxa"/>
          </w:tcPr>
          <w:p w:rsidR="005F4A6B" w:rsidRPr="007E52AB" w:rsidRDefault="005F4A6B" w:rsidP="007E52AB">
            <w:pPr>
              <w:spacing w:line="360" w:lineRule="auto"/>
              <w:rPr>
                <w:b/>
                <w:szCs w:val="24"/>
              </w:rPr>
            </w:pPr>
            <w:r w:rsidRPr="007E52AB">
              <w:rPr>
                <w:b/>
                <w:szCs w:val="24"/>
              </w:rPr>
              <w:t>iii)</w:t>
            </w:r>
          </w:p>
        </w:tc>
        <w:tc>
          <w:tcPr>
            <w:tcW w:w="6520" w:type="dxa"/>
          </w:tcPr>
          <w:p w:rsidR="005F4A6B" w:rsidRPr="007E52AB" w:rsidRDefault="005F4A6B" w:rsidP="007E52AB">
            <w:pPr>
              <w:spacing w:line="360" w:lineRule="auto"/>
              <w:rPr>
                <w:szCs w:val="24"/>
              </w:rPr>
            </w:pPr>
            <w:r w:rsidRPr="007E52AB">
              <w:rPr>
                <w:szCs w:val="24"/>
              </w:rPr>
              <w:t>Training and guidance</w:t>
            </w: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87" w:type="dxa"/>
          </w:tcPr>
          <w:p w:rsidR="005F4A6B" w:rsidRPr="007E52AB" w:rsidRDefault="005F4A6B" w:rsidP="007E52AB">
            <w:pPr>
              <w:spacing w:line="360" w:lineRule="auto"/>
              <w:rPr>
                <w:b/>
                <w:szCs w:val="24"/>
              </w:rPr>
            </w:pPr>
          </w:p>
        </w:tc>
      </w:tr>
      <w:tr w:rsidR="005F4A6B" w:rsidRPr="007E52AB" w:rsidTr="00AE4AF9">
        <w:tc>
          <w:tcPr>
            <w:tcW w:w="534" w:type="dxa"/>
          </w:tcPr>
          <w:p w:rsidR="005F4A6B" w:rsidRPr="007E52AB" w:rsidRDefault="005F4A6B" w:rsidP="007E52AB">
            <w:pPr>
              <w:spacing w:line="360" w:lineRule="auto"/>
              <w:rPr>
                <w:b/>
                <w:szCs w:val="24"/>
              </w:rPr>
            </w:pPr>
            <w:r w:rsidRPr="007E52AB">
              <w:rPr>
                <w:b/>
                <w:szCs w:val="24"/>
              </w:rPr>
              <w:t>iv)</w:t>
            </w:r>
          </w:p>
        </w:tc>
        <w:tc>
          <w:tcPr>
            <w:tcW w:w="6520" w:type="dxa"/>
          </w:tcPr>
          <w:p w:rsidR="005F4A6B" w:rsidRPr="007E52AB" w:rsidRDefault="005F4A6B" w:rsidP="007E52AB">
            <w:pPr>
              <w:spacing w:line="360" w:lineRule="auto"/>
              <w:rPr>
                <w:szCs w:val="24"/>
              </w:rPr>
            </w:pPr>
            <w:r w:rsidRPr="007E52AB">
              <w:rPr>
                <w:szCs w:val="24"/>
              </w:rPr>
              <w:t>Staff co-operation</w:t>
            </w: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87" w:type="dxa"/>
          </w:tcPr>
          <w:p w:rsidR="005F4A6B" w:rsidRPr="007E52AB" w:rsidRDefault="005F4A6B" w:rsidP="007E52AB">
            <w:pPr>
              <w:spacing w:line="360" w:lineRule="auto"/>
              <w:rPr>
                <w:b/>
                <w:szCs w:val="24"/>
              </w:rPr>
            </w:pPr>
          </w:p>
        </w:tc>
      </w:tr>
      <w:tr w:rsidR="005F4A6B" w:rsidRPr="007E52AB" w:rsidTr="00AE4AF9">
        <w:tc>
          <w:tcPr>
            <w:tcW w:w="534" w:type="dxa"/>
          </w:tcPr>
          <w:p w:rsidR="005F4A6B" w:rsidRPr="007E52AB" w:rsidRDefault="005F4A6B" w:rsidP="007E52AB">
            <w:pPr>
              <w:spacing w:line="360" w:lineRule="auto"/>
              <w:rPr>
                <w:b/>
                <w:szCs w:val="24"/>
              </w:rPr>
            </w:pPr>
            <w:r w:rsidRPr="007E52AB">
              <w:rPr>
                <w:b/>
                <w:szCs w:val="24"/>
              </w:rPr>
              <w:t>v)</w:t>
            </w:r>
          </w:p>
        </w:tc>
        <w:tc>
          <w:tcPr>
            <w:tcW w:w="6520" w:type="dxa"/>
          </w:tcPr>
          <w:p w:rsidR="005F4A6B" w:rsidRPr="007E52AB" w:rsidRDefault="005F4A6B" w:rsidP="007E52AB">
            <w:pPr>
              <w:spacing w:line="360" w:lineRule="auto"/>
              <w:rPr>
                <w:szCs w:val="24"/>
              </w:rPr>
            </w:pPr>
            <w:r w:rsidRPr="007E52AB">
              <w:rPr>
                <w:szCs w:val="24"/>
              </w:rPr>
              <w:t>Internal audit independence</w:t>
            </w: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87" w:type="dxa"/>
          </w:tcPr>
          <w:p w:rsidR="005F4A6B" w:rsidRPr="007E52AB" w:rsidRDefault="005F4A6B" w:rsidP="007E52AB">
            <w:pPr>
              <w:spacing w:line="360" w:lineRule="auto"/>
              <w:rPr>
                <w:b/>
                <w:szCs w:val="24"/>
              </w:rPr>
            </w:pPr>
          </w:p>
        </w:tc>
      </w:tr>
      <w:tr w:rsidR="005F4A6B" w:rsidRPr="007E52AB" w:rsidTr="00AE4AF9">
        <w:tc>
          <w:tcPr>
            <w:tcW w:w="534" w:type="dxa"/>
          </w:tcPr>
          <w:p w:rsidR="005F4A6B" w:rsidRPr="007E52AB" w:rsidRDefault="005F4A6B" w:rsidP="007E52AB">
            <w:pPr>
              <w:spacing w:line="360" w:lineRule="auto"/>
              <w:rPr>
                <w:b/>
                <w:szCs w:val="24"/>
              </w:rPr>
            </w:pPr>
            <w:r w:rsidRPr="007E52AB">
              <w:rPr>
                <w:b/>
                <w:szCs w:val="24"/>
              </w:rPr>
              <w:t>vi)</w:t>
            </w:r>
          </w:p>
        </w:tc>
        <w:tc>
          <w:tcPr>
            <w:tcW w:w="6520" w:type="dxa"/>
          </w:tcPr>
          <w:p w:rsidR="005F4A6B" w:rsidRPr="007E52AB" w:rsidRDefault="005F4A6B" w:rsidP="007E52AB">
            <w:pPr>
              <w:spacing w:line="360" w:lineRule="auto"/>
              <w:rPr>
                <w:szCs w:val="24"/>
              </w:rPr>
            </w:pPr>
            <w:r w:rsidRPr="007E52AB">
              <w:rPr>
                <w:szCs w:val="24"/>
              </w:rPr>
              <w:t>Application of appropriate financial structure</w:t>
            </w:r>
          </w:p>
        </w:tc>
        <w:tc>
          <w:tcPr>
            <w:tcW w:w="425" w:type="dxa"/>
          </w:tcPr>
          <w:p w:rsidR="005F4A6B" w:rsidRPr="007E52AB" w:rsidRDefault="005F4A6B" w:rsidP="007E52AB">
            <w:pPr>
              <w:spacing w:line="360" w:lineRule="auto"/>
              <w:rPr>
                <w:b/>
                <w:szCs w:val="24"/>
              </w:rPr>
            </w:pPr>
          </w:p>
        </w:tc>
        <w:tc>
          <w:tcPr>
            <w:tcW w:w="42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87"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Qn.13</w:t>
      </w:r>
    </w:p>
    <w:tbl>
      <w:tblPr>
        <w:tblStyle w:val="TableGrid"/>
        <w:tblW w:w="0" w:type="auto"/>
        <w:tblLook w:val="04A0" w:firstRow="1" w:lastRow="0" w:firstColumn="1" w:lastColumn="0" w:noHBand="0" w:noVBand="1"/>
      </w:tblPr>
      <w:tblGrid>
        <w:gridCol w:w="616"/>
        <w:gridCol w:w="6539"/>
        <w:gridCol w:w="372"/>
        <w:gridCol w:w="336"/>
        <w:gridCol w:w="423"/>
        <w:gridCol w:w="423"/>
        <w:gridCol w:w="373"/>
      </w:tblGrid>
      <w:tr w:rsidR="005F4A6B" w:rsidRPr="007E52AB" w:rsidTr="00AE4AF9">
        <w:tc>
          <w:tcPr>
            <w:tcW w:w="7089" w:type="dxa"/>
            <w:gridSpan w:val="2"/>
          </w:tcPr>
          <w:p w:rsidR="005F4A6B" w:rsidRPr="007E52AB" w:rsidRDefault="005F4A6B" w:rsidP="007E52AB">
            <w:pPr>
              <w:spacing w:line="360" w:lineRule="auto"/>
              <w:rPr>
                <w:szCs w:val="24"/>
              </w:rPr>
            </w:pPr>
            <w:r w:rsidRPr="007E52AB">
              <w:rPr>
                <w:szCs w:val="24"/>
              </w:rPr>
              <w:t>Do the aforementioned elements support improved good corporate governance when it comes to internal auditing?</w:t>
            </w:r>
          </w:p>
        </w:tc>
        <w:tc>
          <w:tcPr>
            <w:tcW w:w="372" w:type="dxa"/>
          </w:tcPr>
          <w:p w:rsidR="005F4A6B" w:rsidRPr="007E52AB" w:rsidRDefault="005F4A6B" w:rsidP="007E52AB">
            <w:pPr>
              <w:spacing w:line="360" w:lineRule="auto"/>
              <w:rPr>
                <w:b/>
                <w:szCs w:val="24"/>
              </w:rPr>
            </w:pPr>
            <w:r w:rsidRPr="007E52AB">
              <w:rPr>
                <w:b/>
                <w:szCs w:val="24"/>
              </w:rPr>
              <w:t>1</w:t>
            </w:r>
          </w:p>
        </w:tc>
        <w:tc>
          <w:tcPr>
            <w:tcW w:w="336" w:type="dxa"/>
          </w:tcPr>
          <w:p w:rsidR="005F4A6B" w:rsidRPr="007E52AB" w:rsidRDefault="005F4A6B" w:rsidP="007E52AB">
            <w:pPr>
              <w:spacing w:line="360" w:lineRule="auto"/>
              <w:rPr>
                <w:b/>
                <w:szCs w:val="24"/>
              </w:rPr>
            </w:pPr>
            <w:r w:rsidRPr="007E52AB">
              <w:rPr>
                <w:b/>
                <w:szCs w:val="24"/>
              </w:rPr>
              <w:t>2</w:t>
            </w:r>
          </w:p>
        </w:tc>
        <w:tc>
          <w:tcPr>
            <w:tcW w:w="423" w:type="dxa"/>
          </w:tcPr>
          <w:p w:rsidR="005F4A6B" w:rsidRPr="007E52AB" w:rsidRDefault="005F4A6B" w:rsidP="007E52AB">
            <w:pPr>
              <w:spacing w:line="360" w:lineRule="auto"/>
              <w:rPr>
                <w:b/>
                <w:szCs w:val="24"/>
              </w:rPr>
            </w:pPr>
            <w:r w:rsidRPr="007E52AB">
              <w:rPr>
                <w:b/>
                <w:szCs w:val="24"/>
              </w:rPr>
              <w:t>3</w:t>
            </w:r>
          </w:p>
        </w:tc>
        <w:tc>
          <w:tcPr>
            <w:tcW w:w="423" w:type="dxa"/>
          </w:tcPr>
          <w:p w:rsidR="005F4A6B" w:rsidRPr="007E52AB" w:rsidRDefault="005F4A6B" w:rsidP="007E52AB">
            <w:pPr>
              <w:spacing w:line="360" w:lineRule="auto"/>
              <w:rPr>
                <w:b/>
                <w:szCs w:val="24"/>
              </w:rPr>
            </w:pPr>
            <w:r w:rsidRPr="007E52AB">
              <w:rPr>
                <w:b/>
                <w:szCs w:val="24"/>
              </w:rPr>
              <w:t>4</w:t>
            </w:r>
          </w:p>
        </w:tc>
        <w:tc>
          <w:tcPr>
            <w:tcW w:w="373"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i)</w:t>
            </w:r>
          </w:p>
        </w:tc>
        <w:tc>
          <w:tcPr>
            <w:tcW w:w="6539" w:type="dxa"/>
          </w:tcPr>
          <w:p w:rsidR="005F4A6B" w:rsidRPr="007E52AB" w:rsidRDefault="005F4A6B" w:rsidP="007E52AB">
            <w:pPr>
              <w:spacing w:line="360" w:lineRule="auto"/>
              <w:rPr>
                <w:szCs w:val="24"/>
              </w:rPr>
            </w:pPr>
            <w:r w:rsidRPr="007E52AB">
              <w:rPr>
                <w:szCs w:val="24"/>
              </w:rPr>
              <w:t xml:space="preserve">Auditor competence influences the quality of audit work conducted. </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ii)</w:t>
            </w:r>
          </w:p>
        </w:tc>
        <w:tc>
          <w:tcPr>
            <w:tcW w:w="6539" w:type="dxa"/>
          </w:tcPr>
          <w:p w:rsidR="005F4A6B" w:rsidRPr="007E52AB" w:rsidRDefault="005F4A6B" w:rsidP="007E52AB">
            <w:pPr>
              <w:spacing w:line="360" w:lineRule="auto"/>
              <w:rPr>
                <w:szCs w:val="24"/>
              </w:rPr>
            </w:pPr>
            <w:r w:rsidRPr="007E52AB">
              <w:rPr>
                <w:szCs w:val="24"/>
              </w:rPr>
              <w:t>Independence and objectivity of internal auditors</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iii)</w:t>
            </w:r>
          </w:p>
        </w:tc>
        <w:tc>
          <w:tcPr>
            <w:tcW w:w="6539" w:type="dxa"/>
          </w:tcPr>
          <w:p w:rsidR="005F4A6B" w:rsidRPr="007E52AB" w:rsidRDefault="005F4A6B" w:rsidP="007E52AB">
            <w:pPr>
              <w:spacing w:line="360" w:lineRule="auto"/>
              <w:rPr>
                <w:szCs w:val="24"/>
              </w:rPr>
            </w:pPr>
            <w:r w:rsidRPr="007E52AB">
              <w:rPr>
                <w:szCs w:val="24"/>
              </w:rPr>
              <w:t xml:space="preserve">Professionalism of the audit team </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iv)</w:t>
            </w:r>
          </w:p>
        </w:tc>
        <w:tc>
          <w:tcPr>
            <w:tcW w:w="6539" w:type="dxa"/>
          </w:tcPr>
          <w:p w:rsidR="005F4A6B" w:rsidRPr="007E52AB" w:rsidRDefault="005F4A6B" w:rsidP="007E52AB">
            <w:pPr>
              <w:spacing w:line="360" w:lineRule="auto"/>
              <w:rPr>
                <w:szCs w:val="24"/>
              </w:rPr>
            </w:pPr>
            <w:r w:rsidRPr="007E52AB">
              <w:rPr>
                <w:szCs w:val="24"/>
              </w:rPr>
              <w:t>Audit committee</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v)</w:t>
            </w:r>
          </w:p>
        </w:tc>
        <w:tc>
          <w:tcPr>
            <w:tcW w:w="6539" w:type="dxa"/>
          </w:tcPr>
          <w:p w:rsidR="005F4A6B" w:rsidRPr="007E52AB" w:rsidRDefault="005F4A6B" w:rsidP="007E52AB">
            <w:pPr>
              <w:spacing w:line="360" w:lineRule="auto"/>
              <w:rPr>
                <w:szCs w:val="24"/>
              </w:rPr>
            </w:pPr>
            <w:r w:rsidRPr="007E52AB">
              <w:rPr>
                <w:szCs w:val="24"/>
              </w:rPr>
              <w:t>Management support for internal audit roles</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vi)</w:t>
            </w:r>
          </w:p>
        </w:tc>
        <w:tc>
          <w:tcPr>
            <w:tcW w:w="6539" w:type="dxa"/>
          </w:tcPr>
          <w:p w:rsidR="005F4A6B" w:rsidRPr="007E52AB" w:rsidRDefault="005F4A6B" w:rsidP="007E52AB">
            <w:pPr>
              <w:spacing w:line="360" w:lineRule="auto"/>
              <w:rPr>
                <w:szCs w:val="24"/>
              </w:rPr>
            </w:pPr>
            <w:r w:rsidRPr="007E52AB">
              <w:rPr>
                <w:szCs w:val="24"/>
              </w:rPr>
              <w:t>Management training ground</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vii)</w:t>
            </w:r>
          </w:p>
        </w:tc>
        <w:tc>
          <w:tcPr>
            <w:tcW w:w="6539" w:type="dxa"/>
          </w:tcPr>
          <w:p w:rsidR="005F4A6B" w:rsidRPr="007E52AB" w:rsidRDefault="005F4A6B" w:rsidP="007E52AB">
            <w:pPr>
              <w:spacing w:line="360" w:lineRule="auto"/>
              <w:rPr>
                <w:szCs w:val="24"/>
              </w:rPr>
            </w:pPr>
            <w:r w:rsidRPr="007E52AB">
              <w:rPr>
                <w:szCs w:val="24"/>
              </w:rPr>
              <w:t>Quality of internal audit</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r w:rsidR="005F4A6B" w:rsidRPr="007E52AB" w:rsidTr="00AE4AF9">
        <w:tc>
          <w:tcPr>
            <w:tcW w:w="550" w:type="dxa"/>
          </w:tcPr>
          <w:p w:rsidR="005F4A6B" w:rsidRPr="007E52AB" w:rsidRDefault="005F4A6B" w:rsidP="007E52AB">
            <w:pPr>
              <w:spacing w:line="360" w:lineRule="auto"/>
              <w:rPr>
                <w:b/>
                <w:szCs w:val="24"/>
              </w:rPr>
            </w:pPr>
            <w:r w:rsidRPr="007E52AB">
              <w:rPr>
                <w:b/>
                <w:szCs w:val="24"/>
              </w:rPr>
              <w:t>viii)</w:t>
            </w:r>
          </w:p>
        </w:tc>
        <w:tc>
          <w:tcPr>
            <w:tcW w:w="6539" w:type="dxa"/>
          </w:tcPr>
          <w:p w:rsidR="005F4A6B" w:rsidRPr="007E52AB" w:rsidRDefault="005F4A6B" w:rsidP="007E52AB">
            <w:pPr>
              <w:spacing w:line="360" w:lineRule="auto"/>
              <w:rPr>
                <w:szCs w:val="24"/>
              </w:rPr>
            </w:pPr>
            <w:r w:rsidRPr="007E52AB">
              <w:rPr>
                <w:szCs w:val="24"/>
              </w:rPr>
              <w:t xml:space="preserve">Organisational setting of internal audit </w:t>
            </w:r>
          </w:p>
        </w:tc>
        <w:tc>
          <w:tcPr>
            <w:tcW w:w="372"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423" w:type="dxa"/>
          </w:tcPr>
          <w:p w:rsidR="005F4A6B" w:rsidRPr="007E52AB" w:rsidRDefault="005F4A6B" w:rsidP="007E52AB">
            <w:pPr>
              <w:spacing w:line="360" w:lineRule="auto"/>
              <w:rPr>
                <w:b/>
                <w:szCs w:val="24"/>
              </w:rPr>
            </w:pPr>
          </w:p>
        </w:tc>
        <w:tc>
          <w:tcPr>
            <w:tcW w:w="373"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rPr>
          <w:rFonts w:cs="Times New Roman"/>
          <w:b/>
          <w:szCs w:val="24"/>
        </w:rPr>
      </w:pPr>
      <w:r w:rsidRPr="007E52AB">
        <w:rPr>
          <w:rFonts w:cs="Times New Roman"/>
          <w:b/>
          <w:szCs w:val="24"/>
        </w:rPr>
        <w:t>Qn.14</w:t>
      </w:r>
    </w:p>
    <w:tbl>
      <w:tblPr>
        <w:tblStyle w:val="TableGrid"/>
        <w:tblW w:w="0" w:type="auto"/>
        <w:tblLook w:val="04A0" w:firstRow="1" w:lastRow="0" w:firstColumn="1" w:lastColumn="0" w:noHBand="0" w:noVBand="1"/>
      </w:tblPr>
      <w:tblGrid>
        <w:gridCol w:w="496"/>
        <w:gridCol w:w="6587"/>
        <w:gridCol w:w="373"/>
        <w:gridCol w:w="336"/>
        <w:gridCol w:w="425"/>
        <w:gridCol w:w="425"/>
        <w:gridCol w:w="374"/>
      </w:tblGrid>
      <w:tr w:rsidR="005F4A6B" w:rsidRPr="007E52AB" w:rsidTr="00AE4AF9">
        <w:tc>
          <w:tcPr>
            <w:tcW w:w="7083" w:type="dxa"/>
            <w:gridSpan w:val="2"/>
          </w:tcPr>
          <w:p w:rsidR="005F4A6B" w:rsidRPr="007E52AB" w:rsidRDefault="00FD26F5" w:rsidP="007E52AB">
            <w:pPr>
              <w:spacing w:line="360" w:lineRule="auto"/>
              <w:rPr>
                <w:szCs w:val="24"/>
              </w:rPr>
            </w:pPr>
            <w:r>
              <w:rPr>
                <w:szCs w:val="24"/>
              </w:rPr>
              <w:t>The qualities</w:t>
            </w:r>
            <w:r w:rsidR="005F4A6B" w:rsidRPr="007E52AB">
              <w:rPr>
                <w:szCs w:val="24"/>
              </w:rPr>
              <w:t xml:space="preserve"> of internal audit may be improved in a variety of ways.</w:t>
            </w:r>
          </w:p>
        </w:tc>
        <w:tc>
          <w:tcPr>
            <w:tcW w:w="373" w:type="dxa"/>
          </w:tcPr>
          <w:p w:rsidR="005F4A6B" w:rsidRPr="007E52AB" w:rsidRDefault="005F4A6B" w:rsidP="007E52AB">
            <w:pPr>
              <w:spacing w:line="360" w:lineRule="auto"/>
              <w:rPr>
                <w:b/>
                <w:szCs w:val="24"/>
              </w:rPr>
            </w:pPr>
            <w:r w:rsidRPr="007E52AB">
              <w:rPr>
                <w:b/>
                <w:szCs w:val="24"/>
              </w:rPr>
              <w:t>1</w:t>
            </w:r>
          </w:p>
        </w:tc>
        <w:tc>
          <w:tcPr>
            <w:tcW w:w="336" w:type="dxa"/>
          </w:tcPr>
          <w:p w:rsidR="005F4A6B" w:rsidRPr="007E52AB" w:rsidRDefault="005F4A6B" w:rsidP="007E52AB">
            <w:pPr>
              <w:spacing w:line="360" w:lineRule="auto"/>
              <w:rPr>
                <w:b/>
                <w:szCs w:val="24"/>
              </w:rPr>
            </w:pPr>
            <w:r w:rsidRPr="007E52AB">
              <w:rPr>
                <w:b/>
                <w:szCs w:val="24"/>
              </w:rPr>
              <w:t>2</w:t>
            </w:r>
          </w:p>
        </w:tc>
        <w:tc>
          <w:tcPr>
            <w:tcW w:w="425" w:type="dxa"/>
          </w:tcPr>
          <w:p w:rsidR="005F4A6B" w:rsidRPr="007E52AB" w:rsidRDefault="005F4A6B" w:rsidP="007E52AB">
            <w:pPr>
              <w:spacing w:line="360" w:lineRule="auto"/>
              <w:rPr>
                <w:b/>
                <w:szCs w:val="24"/>
              </w:rPr>
            </w:pPr>
            <w:r w:rsidRPr="007E52AB">
              <w:rPr>
                <w:b/>
                <w:szCs w:val="24"/>
              </w:rPr>
              <w:t>3</w:t>
            </w:r>
          </w:p>
        </w:tc>
        <w:tc>
          <w:tcPr>
            <w:tcW w:w="425" w:type="dxa"/>
          </w:tcPr>
          <w:p w:rsidR="005F4A6B" w:rsidRPr="007E52AB" w:rsidRDefault="005F4A6B" w:rsidP="007E52AB">
            <w:pPr>
              <w:spacing w:line="360" w:lineRule="auto"/>
              <w:rPr>
                <w:b/>
                <w:szCs w:val="24"/>
              </w:rPr>
            </w:pPr>
            <w:r w:rsidRPr="007E52AB">
              <w:rPr>
                <w:b/>
                <w:szCs w:val="24"/>
              </w:rPr>
              <w:t>4</w:t>
            </w:r>
          </w:p>
        </w:tc>
        <w:tc>
          <w:tcPr>
            <w:tcW w:w="374" w:type="dxa"/>
          </w:tcPr>
          <w:p w:rsidR="005F4A6B" w:rsidRPr="007E52AB" w:rsidRDefault="005F4A6B" w:rsidP="007E52AB">
            <w:pPr>
              <w:spacing w:line="360" w:lineRule="auto"/>
              <w:rPr>
                <w:b/>
                <w:szCs w:val="24"/>
              </w:rPr>
            </w:pPr>
            <w:r w:rsidRPr="007E52AB">
              <w:rPr>
                <w:b/>
                <w:szCs w:val="24"/>
              </w:rPr>
              <w:t>5</w:t>
            </w:r>
          </w:p>
        </w:tc>
      </w:tr>
      <w:tr w:rsidR="005F4A6B" w:rsidRPr="007E52AB" w:rsidTr="00AE4AF9">
        <w:tc>
          <w:tcPr>
            <w:tcW w:w="496" w:type="dxa"/>
          </w:tcPr>
          <w:p w:rsidR="005F4A6B" w:rsidRPr="007E52AB" w:rsidRDefault="005F4A6B" w:rsidP="007E52AB">
            <w:pPr>
              <w:spacing w:line="360" w:lineRule="auto"/>
              <w:rPr>
                <w:b/>
                <w:szCs w:val="24"/>
              </w:rPr>
            </w:pPr>
            <w:r w:rsidRPr="007E52AB">
              <w:rPr>
                <w:b/>
                <w:szCs w:val="24"/>
              </w:rPr>
              <w:t>i)</w:t>
            </w:r>
          </w:p>
        </w:tc>
        <w:tc>
          <w:tcPr>
            <w:tcW w:w="6587" w:type="dxa"/>
          </w:tcPr>
          <w:p w:rsidR="005F4A6B" w:rsidRPr="007E52AB" w:rsidRDefault="005F4A6B" w:rsidP="007E52AB">
            <w:pPr>
              <w:spacing w:line="360" w:lineRule="auto"/>
              <w:rPr>
                <w:szCs w:val="24"/>
              </w:rPr>
            </w:pPr>
            <w:r w:rsidRPr="007E52AB">
              <w:rPr>
                <w:szCs w:val="24"/>
              </w:rPr>
              <w:t>Audit independence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496" w:type="dxa"/>
          </w:tcPr>
          <w:p w:rsidR="005F4A6B" w:rsidRPr="007E52AB" w:rsidRDefault="005F4A6B" w:rsidP="007E52AB">
            <w:pPr>
              <w:spacing w:line="360" w:lineRule="auto"/>
              <w:rPr>
                <w:b/>
                <w:szCs w:val="24"/>
              </w:rPr>
            </w:pPr>
            <w:r w:rsidRPr="007E52AB">
              <w:rPr>
                <w:b/>
                <w:szCs w:val="24"/>
              </w:rPr>
              <w:t>ii)</w:t>
            </w:r>
          </w:p>
        </w:tc>
        <w:tc>
          <w:tcPr>
            <w:tcW w:w="6587" w:type="dxa"/>
          </w:tcPr>
          <w:p w:rsidR="005F4A6B" w:rsidRPr="007E52AB" w:rsidRDefault="005F4A6B" w:rsidP="007E52AB">
            <w:pPr>
              <w:spacing w:line="360" w:lineRule="auto"/>
              <w:rPr>
                <w:szCs w:val="24"/>
              </w:rPr>
            </w:pPr>
            <w:r w:rsidRPr="007E52AB">
              <w:rPr>
                <w:szCs w:val="24"/>
              </w:rPr>
              <w:t>Internal controls</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496" w:type="dxa"/>
          </w:tcPr>
          <w:p w:rsidR="005F4A6B" w:rsidRPr="007E52AB" w:rsidRDefault="005F4A6B" w:rsidP="007E52AB">
            <w:pPr>
              <w:spacing w:line="360" w:lineRule="auto"/>
              <w:rPr>
                <w:b/>
                <w:szCs w:val="24"/>
              </w:rPr>
            </w:pPr>
            <w:r w:rsidRPr="007E52AB">
              <w:rPr>
                <w:b/>
                <w:szCs w:val="24"/>
              </w:rPr>
              <w:t>iii)</w:t>
            </w:r>
          </w:p>
        </w:tc>
        <w:tc>
          <w:tcPr>
            <w:tcW w:w="6587" w:type="dxa"/>
          </w:tcPr>
          <w:p w:rsidR="005F4A6B" w:rsidRPr="007E52AB" w:rsidRDefault="005F4A6B" w:rsidP="007E52AB">
            <w:pPr>
              <w:spacing w:line="360" w:lineRule="auto"/>
              <w:rPr>
                <w:szCs w:val="24"/>
              </w:rPr>
            </w:pPr>
            <w:r w:rsidRPr="007E52AB">
              <w:rPr>
                <w:szCs w:val="24"/>
              </w:rPr>
              <w:t>Audit committee</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r w:rsidR="005F4A6B" w:rsidRPr="007E52AB" w:rsidTr="00AE4AF9">
        <w:tc>
          <w:tcPr>
            <w:tcW w:w="496" w:type="dxa"/>
          </w:tcPr>
          <w:p w:rsidR="005F4A6B" w:rsidRPr="007E52AB" w:rsidRDefault="005F4A6B" w:rsidP="007E52AB">
            <w:pPr>
              <w:spacing w:line="360" w:lineRule="auto"/>
              <w:rPr>
                <w:b/>
                <w:szCs w:val="24"/>
              </w:rPr>
            </w:pPr>
            <w:r w:rsidRPr="007E52AB">
              <w:rPr>
                <w:b/>
                <w:szCs w:val="24"/>
              </w:rPr>
              <w:t>Iv</w:t>
            </w:r>
          </w:p>
        </w:tc>
        <w:tc>
          <w:tcPr>
            <w:tcW w:w="6587" w:type="dxa"/>
          </w:tcPr>
          <w:p w:rsidR="005F4A6B" w:rsidRPr="007E52AB" w:rsidRDefault="005F4A6B" w:rsidP="007E52AB">
            <w:pPr>
              <w:spacing w:line="360" w:lineRule="auto"/>
              <w:rPr>
                <w:szCs w:val="24"/>
              </w:rPr>
            </w:pPr>
            <w:r w:rsidRPr="007E52AB">
              <w:rPr>
                <w:szCs w:val="24"/>
              </w:rPr>
              <w:t>Auditor rotation</w:t>
            </w:r>
          </w:p>
        </w:tc>
        <w:tc>
          <w:tcPr>
            <w:tcW w:w="373" w:type="dxa"/>
          </w:tcPr>
          <w:p w:rsidR="005F4A6B" w:rsidRPr="007E52AB" w:rsidRDefault="005F4A6B" w:rsidP="007E52AB">
            <w:pPr>
              <w:spacing w:line="360" w:lineRule="auto"/>
              <w:rPr>
                <w:b/>
                <w:szCs w:val="24"/>
              </w:rPr>
            </w:pPr>
          </w:p>
        </w:tc>
        <w:tc>
          <w:tcPr>
            <w:tcW w:w="336"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425" w:type="dxa"/>
          </w:tcPr>
          <w:p w:rsidR="005F4A6B" w:rsidRPr="007E52AB" w:rsidRDefault="005F4A6B" w:rsidP="007E52AB">
            <w:pPr>
              <w:spacing w:line="360" w:lineRule="auto"/>
              <w:rPr>
                <w:b/>
                <w:szCs w:val="24"/>
              </w:rPr>
            </w:pPr>
          </w:p>
        </w:tc>
        <w:tc>
          <w:tcPr>
            <w:tcW w:w="374" w:type="dxa"/>
          </w:tcPr>
          <w:p w:rsidR="005F4A6B" w:rsidRPr="007E52AB" w:rsidRDefault="005F4A6B" w:rsidP="007E52AB">
            <w:pPr>
              <w:spacing w:line="360" w:lineRule="auto"/>
              <w:rPr>
                <w:b/>
                <w:szCs w:val="24"/>
              </w:rPr>
            </w:pPr>
          </w:p>
        </w:tc>
      </w:tr>
    </w:tbl>
    <w:p w:rsidR="005F4A6B" w:rsidRPr="007E52AB" w:rsidRDefault="005F4A6B" w:rsidP="007E52AB">
      <w:pPr>
        <w:spacing w:line="360" w:lineRule="auto"/>
        <w:rPr>
          <w:rFonts w:cs="Times New Roman"/>
          <w:b/>
          <w:szCs w:val="24"/>
        </w:rPr>
      </w:pPr>
    </w:p>
    <w:p w:rsidR="005F4A6B" w:rsidRPr="007E52AB" w:rsidRDefault="005F4A6B" w:rsidP="007E52AB">
      <w:pPr>
        <w:spacing w:line="360" w:lineRule="auto"/>
        <w:jc w:val="center"/>
        <w:rPr>
          <w:rFonts w:cs="Times New Roman"/>
          <w:b/>
          <w:szCs w:val="24"/>
        </w:rPr>
      </w:pPr>
      <w:r w:rsidRPr="007E52AB">
        <w:rPr>
          <w:rFonts w:cs="Times New Roman"/>
          <w:b/>
          <w:szCs w:val="24"/>
        </w:rPr>
        <w:t>Thank you for your contributions</w:t>
      </w:r>
    </w:p>
    <w:p w:rsidR="005717D4" w:rsidRPr="007E52AB" w:rsidRDefault="005717D4" w:rsidP="007E52AB">
      <w:pPr>
        <w:spacing w:line="360" w:lineRule="auto"/>
        <w:rPr>
          <w:rFonts w:cs="Times New Roman"/>
          <w:b/>
          <w:szCs w:val="24"/>
        </w:rPr>
      </w:pPr>
    </w:p>
    <w:sectPr w:rsidR="005717D4" w:rsidRPr="007E5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11" w:rsidRDefault="00FB3911">
      <w:pPr>
        <w:spacing w:after="0" w:line="240" w:lineRule="auto"/>
      </w:pPr>
      <w:r>
        <w:separator/>
      </w:r>
    </w:p>
  </w:endnote>
  <w:endnote w:type="continuationSeparator" w:id="0">
    <w:p w:rsidR="00FB3911" w:rsidRDefault="00FB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E7" w:rsidRDefault="00B47DE7">
    <w:pPr>
      <w:spacing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E7" w:rsidRDefault="00B47DE7">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091980"/>
      <w:docPartObj>
        <w:docPartGallery w:val="Page Numbers (Bottom of Page)"/>
        <w:docPartUnique/>
      </w:docPartObj>
    </w:sdtPr>
    <w:sdtEndPr>
      <w:rPr>
        <w:noProof/>
      </w:rPr>
    </w:sdtEndPr>
    <w:sdtContent>
      <w:p w:rsidR="00B47DE7" w:rsidRDefault="00B47DE7">
        <w:pPr>
          <w:pStyle w:val="Footer"/>
          <w:jc w:val="center"/>
        </w:pPr>
        <w:r>
          <w:fldChar w:fldCharType="begin"/>
        </w:r>
        <w:r>
          <w:instrText xml:space="preserve"> PAGE   \* MERGEFORMAT </w:instrText>
        </w:r>
        <w:r>
          <w:fldChar w:fldCharType="separate"/>
        </w:r>
        <w:r w:rsidR="005E4AF4">
          <w:rPr>
            <w:noProof/>
          </w:rPr>
          <w:t>i</w:t>
        </w:r>
        <w:r>
          <w:rPr>
            <w:noProof/>
          </w:rPr>
          <w:fldChar w:fldCharType="end"/>
        </w:r>
      </w:p>
    </w:sdtContent>
  </w:sdt>
  <w:p w:rsidR="00B47DE7" w:rsidRDefault="00B47DE7">
    <w:pPr>
      <w:spacing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789350"/>
      <w:docPartObj>
        <w:docPartGallery w:val="Page Numbers (Bottom of Page)"/>
        <w:docPartUnique/>
      </w:docPartObj>
    </w:sdtPr>
    <w:sdtEndPr>
      <w:rPr>
        <w:noProof/>
      </w:rPr>
    </w:sdtEndPr>
    <w:sdtContent>
      <w:p w:rsidR="00B47DE7" w:rsidRDefault="00B47DE7">
        <w:pPr>
          <w:pStyle w:val="Footer"/>
          <w:jc w:val="center"/>
        </w:pPr>
        <w:r>
          <w:fldChar w:fldCharType="begin"/>
        </w:r>
        <w:r>
          <w:instrText xml:space="preserve"> PAGE   \* MERGEFORMAT </w:instrText>
        </w:r>
        <w:r>
          <w:fldChar w:fldCharType="separate"/>
        </w:r>
        <w:r w:rsidR="00485304">
          <w:rPr>
            <w:noProof/>
          </w:rPr>
          <w:t>vii</w:t>
        </w:r>
        <w:r>
          <w:rPr>
            <w:noProof/>
          </w:rPr>
          <w:fldChar w:fldCharType="end"/>
        </w:r>
      </w:p>
    </w:sdtContent>
  </w:sdt>
  <w:p w:rsidR="00B47DE7" w:rsidRDefault="00B47DE7">
    <w:pPr>
      <w:spacing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54121"/>
      <w:docPartObj>
        <w:docPartGallery w:val="Page Numbers (Bottom of Page)"/>
        <w:docPartUnique/>
      </w:docPartObj>
    </w:sdtPr>
    <w:sdtEndPr>
      <w:rPr>
        <w:noProof/>
      </w:rPr>
    </w:sdtEndPr>
    <w:sdtContent>
      <w:p w:rsidR="00B47DE7" w:rsidRDefault="00B47DE7">
        <w:pPr>
          <w:pStyle w:val="Footer"/>
          <w:jc w:val="center"/>
        </w:pPr>
        <w:r>
          <w:fldChar w:fldCharType="begin"/>
        </w:r>
        <w:r>
          <w:instrText xml:space="preserve"> PAGE   \* MERGEFORMAT </w:instrText>
        </w:r>
        <w:r>
          <w:fldChar w:fldCharType="separate"/>
        </w:r>
        <w:r w:rsidR="00485304">
          <w:rPr>
            <w:noProof/>
          </w:rPr>
          <w:t>ii</w:t>
        </w:r>
        <w:r>
          <w:rPr>
            <w:noProof/>
          </w:rPr>
          <w:fldChar w:fldCharType="end"/>
        </w:r>
      </w:p>
    </w:sdtContent>
  </w:sdt>
  <w:p w:rsidR="00B47DE7" w:rsidRDefault="00B47DE7">
    <w:pPr>
      <w:spacing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270455"/>
      <w:docPartObj>
        <w:docPartGallery w:val="Page Numbers (Bottom of Page)"/>
        <w:docPartUnique/>
      </w:docPartObj>
    </w:sdtPr>
    <w:sdtEndPr>
      <w:rPr>
        <w:noProof/>
      </w:rPr>
    </w:sdtEndPr>
    <w:sdtContent>
      <w:p w:rsidR="00B47DE7" w:rsidRDefault="00B47DE7">
        <w:pPr>
          <w:pStyle w:val="Footer"/>
          <w:jc w:val="center"/>
        </w:pPr>
        <w:r>
          <w:fldChar w:fldCharType="begin"/>
        </w:r>
        <w:r>
          <w:instrText xml:space="preserve"> PAGE   \* MERGEFORMAT </w:instrText>
        </w:r>
        <w:r>
          <w:fldChar w:fldCharType="separate"/>
        </w:r>
        <w:r w:rsidR="00485304">
          <w:rPr>
            <w:noProof/>
          </w:rPr>
          <w:t>1</w:t>
        </w:r>
        <w:r>
          <w:rPr>
            <w:noProof/>
          </w:rPr>
          <w:fldChar w:fldCharType="end"/>
        </w:r>
      </w:p>
    </w:sdtContent>
  </w:sdt>
  <w:p w:rsidR="00B47DE7" w:rsidRDefault="00B47DE7">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11" w:rsidRDefault="00FB3911">
      <w:pPr>
        <w:spacing w:after="0" w:line="240" w:lineRule="auto"/>
      </w:pPr>
      <w:r>
        <w:separator/>
      </w:r>
    </w:p>
  </w:footnote>
  <w:footnote w:type="continuationSeparator" w:id="0">
    <w:p w:rsidR="00FB3911" w:rsidRDefault="00FB3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025A"/>
    <w:multiLevelType w:val="hybridMultilevel"/>
    <w:tmpl w:val="EE4ED22A"/>
    <w:lvl w:ilvl="0" w:tplc="967454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86D59"/>
    <w:multiLevelType w:val="multilevel"/>
    <w:tmpl w:val="88E8C68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9859C2"/>
    <w:multiLevelType w:val="hybridMultilevel"/>
    <w:tmpl w:val="415E0EE4"/>
    <w:lvl w:ilvl="0" w:tplc="8C369FC0">
      <w:start w:val="1"/>
      <w:numFmt w:val="upperRoman"/>
      <w:lvlText w:val="%1."/>
      <w:lvlJc w:val="right"/>
      <w:pPr>
        <w:ind w:left="1080" w:hanging="360"/>
      </w:pPr>
      <w:rPr>
        <w:b/>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062745C2"/>
    <w:multiLevelType w:val="multilevel"/>
    <w:tmpl w:val="B798B8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ED55A0"/>
    <w:multiLevelType w:val="hybridMultilevel"/>
    <w:tmpl w:val="4E56B578"/>
    <w:lvl w:ilvl="0" w:tplc="967454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C4660"/>
    <w:multiLevelType w:val="hybridMultilevel"/>
    <w:tmpl w:val="37CE681A"/>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F361318"/>
    <w:multiLevelType w:val="multilevel"/>
    <w:tmpl w:val="576887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4A45BD"/>
    <w:multiLevelType w:val="hybridMultilevel"/>
    <w:tmpl w:val="298E756A"/>
    <w:lvl w:ilvl="0" w:tplc="967454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D3318"/>
    <w:multiLevelType w:val="multilevel"/>
    <w:tmpl w:val="BEFA2B06"/>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0AD2321"/>
    <w:multiLevelType w:val="hybridMultilevel"/>
    <w:tmpl w:val="419A208E"/>
    <w:lvl w:ilvl="0" w:tplc="967454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91F09"/>
    <w:multiLevelType w:val="hybridMultilevel"/>
    <w:tmpl w:val="89E4676C"/>
    <w:lvl w:ilvl="0" w:tplc="967454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71915"/>
    <w:multiLevelType w:val="hybridMultilevel"/>
    <w:tmpl w:val="AB20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E0A72"/>
    <w:multiLevelType w:val="multilevel"/>
    <w:tmpl w:val="4C1E6BA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2467566"/>
    <w:multiLevelType w:val="multilevel"/>
    <w:tmpl w:val="207209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744253"/>
    <w:multiLevelType w:val="multilevel"/>
    <w:tmpl w:val="4C1E6BA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A6036C8"/>
    <w:multiLevelType w:val="hybridMultilevel"/>
    <w:tmpl w:val="C87490A4"/>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5"/>
  </w:num>
  <w:num w:numId="5">
    <w:abstractNumId w:val="12"/>
  </w:num>
  <w:num w:numId="6">
    <w:abstractNumId w:val="13"/>
  </w:num>
  <w:num w:numId="7">
    <w:abstractNumId w:val="9"/>
  </w:num>
  <w:num w:numId="8">
    <w:abstractNumId w:val="10"/>
  </w:num>
  <w:num w:numId="9">
    <w:abstractNumId w:val="7"/>
  </w:num>
  <w:num w:numId="10">
    <w:abstractNumId w:val="4"/>
  </w:num>
  <w:num w:numId="11">
    <w:abstractNumId w:val="3"/>
  </w:num>
  <w:num w:numId="12">
    <w:abstractNumId w:val="8"/>
  </w:num>
  <w:num w:numId="13">
    <w:abstractNumId w:val="6"/>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44"/>
    <w:rsid w:val="0001249C"/>
    <w:rsid w:val="0004587E"/>
    <w:rsid w:val="00046AF0"/>
    <w:rsid w:val="00047542"/>
    <w:rsid w:val="00052C77"/>
    <w:rsid w:val="00085499"/>
    <w:rsid w:val="000968BF"/>
    <w:rsid w:val="000E266D"/>
    <w:rsid w:val="0012285E"/>
    <w:rsid w:val="0014536F"/>
    <w:rsid w:val="001540E2"/>
    <w:rsid w:val="00171239"/>
    <w:rsid w:val="001C2358"/>
    <w:rsid w:val="001E3DD7"/>
    <w:rsid w:val="002055D1"/>
    <w:rsid w:val="0020616D"/>
    <w:rsid w:val="002068CB"/>
    <w:rsid w:val="0021396E"/>
    <w:rsid w:val="0023698C"/>
    <w:rsid w:val="002754EA"/>
    <w:rsid w:val="00293EA9"/>
    <w:rsid w:val="002A5748"/>
    <w:rsid w:val="002D7ED2"/>
    <w:rsid w:val="003101CF"/>
    <w:rsid w:val="003605DB"/>
    <w:rsid w:val="00366651"/>
    <w:rsid w:val="003A4444"/>
    <w:rsid w:val="003A5820"/>
    <w:rsid w:val="003D03DC"/>
    <w:rsid w:val="003D535F"/>
    <w:rsid w:val="003E50F8"/>
    <w:rsid w:val="003F2D47"/>
    <w:rsid w:val="00415FC4"/>
    <w:rsid w:val="0046135B"/>
    <w:rsid w:val="00485304"/>
    <w:rsid w:val="004B31CC"/>
    <w:rsid w:val="004B5663"/>
    <w:rsid w:val="004D382E"/>
    <w:rsid w:val="004F51E5"/>
    <w:rsid w:val="00543BFE"/>
    <w:rsid w:val="00551072"/>
    <w:rsid w:val="005717D4"/>
    <w:rsid w:val="00576896"/>
    <w:rsid w:val="00590E47"/>
    <w:rsid w:val="005B60C2"/>
    <w:rsid w:val="005D4576"/>
    <w:rsid w:val="005E0E71"/>
    <w:rsid w:val="005E4AF4"/>
    <w:rsid w:val="005F0BD3"/>
    <w:rsid w:val="005F45E9"/>
    <w:rsid w:val="005F4A6B"/>
    <w:rsid w:val="00601A6D"/>
    <w:rsid w:val="00627651"/>
    <w:rsid w:val="00640916"/>
    <w:rsid w:val="00641A94"/>
    <w:rsid w:val="00643457"/>
    <w:rsid w:val="006646E5"/>
    <w:rsid w:val="006B7C21"/>
    <w:rsid w:val="006E260C"/>
    <w:rsid w:val="006F6138"/>
    <w:rsid w:val="0071247F"/>
    <w:rsid w:val="00717403"/>
    <w:rsid w:val="00754BD3"/>
    <w:rsid w:val="0078123E"/>
    <w:rsid w:val="0078138F"/>
    <w:rsid w:val="007B6F2B"/>
    <w:rsid w:val="007B7152"/>
    <w:rsid w:val="007E52AB"/>
    <w:rsid w:val="007F448B"/>
    <w:rsid w:val="007F66AF"/>
    <w:rsid w:val="008017B8"/>
    <w:rsid w:val="00825BC5"/>
    <w:rsid w:val="00834235"/>
    <w:rsid w:val="00863168"/>
    <w:rsid w:val="00895F68"/>
    <w:rsid w:val="008A415E"/>
    <w:rsid w:val="008A43C8"/>
    <w:rsid w:val="008B16DA"/>
    <w:rsid w:val="008C6AF4"/>
    <w:rsid w:val="00905EE4"/>
    <w:rsid w:val="00911FC3"/>
    <w:rsid w:val="00915E55"/>
    <w:rsid w:val="00917DFB"/>
    <w:rsid w:val="00941788"/>
    <w:rsid w:val="0095289C"/>
    <w:rsid w:val="00955B79"/>
    <w:rsid w:val="00964454"/>
    <w:rsid w:val="00965524"/>
    <w:rsid w:val="009772D3"/>
    <w:rsid w:val="00992248"/>
    <w:rsid w:val="009A7C50"/>
    <w:rsid w:val="009B15A8"/>
    <w:rsid w:val="009D10FC"/>
    <w:rsid w:val="009F6C24"/>
    <w:rsid w:val="00A2437E"/>
    <w:rsid w:val="00A46414"/>
    <w:rsid w:val="00A817D7"/>
    <w:rsid w:val="00AA1879"/>
    <w:rsid w:val="00AA37BA"/>
    <w:rsid w:val="00AC191B"/>
    <w:rsid w:val="00AD7EE4"/>
    <w:rsid w:val="00AE4AF9"/>
    <w:rsid w:val="00AE5860"/>
    <w:rsid w:val="00B0522F"/>
    <w:rsid w:val="00B05D79"/>
    <w:rsid w:val="00B347E7"/>
    <w:rsid w:val="00B46710"/>
    <w:rsid w:val="00B47DE7"/>
    <w:rsid w:val="00B52209"/>
    <w:rsid w:val="00BC6F40"/>
    <w:rsid w:val="00BE271E"/>
    <w:rsid w:val="00BE5A56"/>
    <w:rsid w:val="00BE7378"/>
    <w:rsid w:val="00BF3590"/>
    <w:rsid w:val="00BF3D29"/>
    <w:rsid w:val="00BF68A3"/>
    <w:rsid w:val="00C04A49"/>
    <w:rsid w:val="00C11E46"/>
    <w:rsid w:val="00C741D8"/>
    <w:rsid w:val="00C933E2"/>
    <w:rsid w:val="00C95291"/>
    <w:rsid w:val="00C9539D"/>
    <w:rsid w:val="00CC42CD"/>
    <w:rsid w:val="00CF0F76"/>
    <w:rsid w:val="00D01D63"/>
    <w:rsid w:val="00D02B21"/>
    <w:rsid w:val="00D10F3E"/>
    <w:rsid w:val="00D503D3"/>
    <w:rsid w:val="00D503F1"/>
    <w:rsid w:val="00D52AF1"/>
    <w:rsid w:val="00D52EEE"/>
    <w:rsid w:val="00D834C6"/>
    <w:rsid w:val="00E060EB"/>
    <w:rsid w:val="00E22EFA"/>
    <w:rsid w:val="00E40015"/>
    <w:rsid w:val="00E40521"/>
    <w:rsid w:val="00E44AF1"/>
    <w:rsid w:val="00E52F25"/>
    <w:rsid w:val="00E71758"/>
    <w:rsid w:val="00EE4EA4"/>
    <w:rsid w:val="00EF3632"/>
    <w:rsid w:val="00F223E7"/>
    <w:rsid w:val="00F663D8"/>
    <w:rsid w:val="00F72F40"/>
    <w:rsid w:val="00F746DC"/>
    <w:rsid w:val="00FA556F"/>
    <w:rsid w:val="00FB3911"/>
    <w:rsid w:val="00FC0135"/>
    <w:rsid w:val="00FC1564"/>
    <w:rsid w:val="00FD101E"/>
    <w:rsid w:val="00FD13A8"/>
    <w:rsid w:val="00FD1FF8"/>
    <w:rsid w:val="00FD26F5"/>
    <w:rsid w:val="00F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3EA0E-068A-45BA-9F60-0DC2D23D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56"/>
    <w:pPr>
      <w:spacing w:line="256"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9B15A8"/>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15A8"/>
    <w:pPr>
      <w:keepNext/>
      <w:keepLines/>
      <w:spacing w:before="200" w:after="0" w:line="259" w:lineRule="auto"/>
      <w:outlineLvl w:val="1"/>
    </w:pPr>
    <w:rPr>
      <w:rFonts w:eastAsiaTheme="majorEastAsia" w:cs="Times New Roman"/>
      <w:b/>
      <w:bCs/>
      <w:szCs w:val="26"/>
      <w:lang w:val="en-ZW" w:eastAsia="en-ZW"/>
    </w:rPr>
  </w:style>
  <w:style w:type="paragraph" w:styleId="Heading3">
    <w:name w:val="heading 3"/>
    <w:basedOn w:val="Normal"/>
    <w:next w:val="Normal"/>
    <w:link w:val="Heading3Char"/>
    <w:uiPriority w:val="9"/>
    <w:unhideWhenUsed/>
    <w:qFormat/>
    <w:rsid w:val="009B15A8"/>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15A8"/>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9B15A8"/>
    <w:pPr>
      <w:keepNext/>
      <w:keepLines/>
      <w:spacing w:before="40" w:after="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0C"/>
    <w:rPr>
      <w:color w:val="0000FF"/>
      <w:u w:val="single"/>
    </w:rPr>
  </w:style>
  <w:style w:type="character" w:customStyle="1" w:styleId="Heading2Char">
    <w:name w:val="Heading 2 Char"/>
    <w:basedOn w:val="DefaultParagraphFont"/>
    <w:link w:val="Heading2"/>
    <w:uiPriority w:val="9"/>
    <w:rsid w:val="009B15A8"/>
    <w:rPr>
      <w:rFonts w:ascii="Times New Roman" w:eastAsiaTheme="majorEastAsia" w:hAnsi="Times New Roman" w:cs="Times New Roman"/>
      <w:b/>
      <w:bCs/>
      <w:sz w:val="24"/>
      <w:szCs w:val="26"/>
      <w:lang w:val="en-ZW" w:eastAsia="en-ZW"/>
    </w:rPr>
  </w:style>
  <w:style w:type="table" w:styleId="TableGrid">
    <w:name w:val="Table Grid"/>
    <w:basedOn w:val="TableNormal"/>
    <w:uiPriority w:val="39"/>
    <w:rsid w:val="003D535F"/>
    <w:pPr>
      <w:spacing w:after="0" w:line="240" w:lineRule="auto"/>
    </w:pPr>
    <w:rPr>
      <w:rFonts w:eastAsiaTheme="minorEastAsia" w:cs="Times New Roman"/>
      <w:lang w:val="en-ZW"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3D535F"/>
    <w:pPr>
      <w:spacing w:after="200" w:line="240" w:lineRule="auto"/>
    </w:pPr>
    <w:rPr>
      <w:rFonts w:eastAsia="Times New Roman" w:cs="SimSun"/>
      <w:b/>
      <w:bCs/>
      <w:color w:val="5B9BD5"/>
      <w:sz w:val="18"/>
      <w:szCs w:val="18"/>
      <w:lang w:val="en-ZW"/>
    </w:rPr>
  </w:style>
  <w:style w:type="paragraph" w:styleId="ListParagraph">
    <w:name w:val="List Paragraph"/>
    <w:basedOn w:val="Normal"/>
    <w:uiPriority w:val="34"/>
    <w:qFormat/>
    <w:rsid w:val="005F4A6B"/>
    <w:pPr>
      <w:spacing w:line="259" w:lineRule="auto"/>
      <w:ind w:left="720"/>
      <w:contextualSpacing/>
    </w:pPr>
    <w:rPr>
      <w:rFonts w:eastAsiaTheme="minorHAnsi"/>
      <w:lang w:val="en-ZW"/>
    </w:rPr>
  </w:style>
  <w:style w:type="character" w:customStyle="1" w:styleId="Heading1Char">
    <w:name w:val="Heading 1 Char"/>
    <w:basedOn w:val="DefaultParagraphFont"/>
    <w:link w:val="Heading1"/>
    <w:uiPriority w:val="9"/>
    <w:rsid w:val="009B15A8"/>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9B15A8"/>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15A8"/>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9B15A8"/>
    <w:rPr>
      <w:rFonts w:ascii="Times New Roman" w:eastAsiaTheme="majorEastAsia" w:hAnsi="Times New Roman" w:cstheme="majorBidi"/>
      <w:b/>
      <w:i/>
      <w:sz w:val="24"/>
    </w:rPr>
  </w:style>
  <w:style w:type="paragraph" w:styleId="TOCHeading">
    <w:name w:val="TOC Heading"/>
    <w:basedOn w:val="Heading1"/>
    <w:next w:val="Normal"/>
    <w:uiPriority w:val="39"/>
    <w:unhideWhenUsed/>
    <w:qFormat/>
    <w:rsid w:val="00BE5A56"/>
    <w:pPr>
      <w:spacing w:line="259" w:lineRule="auto"/>
      <w:outlineLvl w:val="9"/>
    </w:pPr>
  </w:style>
  <w:style w:type="paragraph" w:styleId="TOC1">
    <w:name w:val="toc 1"/>
    <w:basedOn w:val="Normal"/>
    <w:next w:val="Normal"/>
    <w:autoRedefine/>
    <w:uiPriority w:val="39"/>
    <w:unhideWhenUsed/>
    <w:rsid w:val="00BE5A56"/>
    <w:pPr>
      <w:spacing w:after="100"/>
    </w:pPr>
  </w:style>
  <w:style w:type="paragraph" w:styleId="TOC2">
    <w:name w:val="toc 2"/>
    <w:basedOn w:val="Normal"/>
    <w:next w:val="Normal"/>
    <w:autoRedefine/>
    <w:uiPriority w:val="39"/>
    <w:unhideWhenUsed/>
    <w:rsid w:val="00BE5A56"/>
    <w:pPr>
      <w:spacing w:after="100"/>
      <w:ind w:left="220"/>
    </w:pPr>
  </w:style>
  <w:style w:type="paragraph" w:styleId="TOC3">
    <w:name w:val="toc 3"/>
    <w:basedOn w:val="Normal"/>
    <w:next w:val="Normal"/>
    <w:autoRedefine/>
    <w:uiPriority w:val="39"/>
    <w:unhideWhenUsed/>
    <w:rsid w:val="00BE5A56"/>
    <w:pPr>
      <w:spacing w:after="100"/>
      <w:ind w:left="440"/>
    </w:pPr>
  </w:style>
  <w:style w:type="paragraph" w:styleId="Header">
    <w:name w:val="header"/>
    <w:basedOn w:val="Normal"/>
    <w:link w:val="HeaderChar"/>
    <w:uiPriority w:val="99"/>
    <w:unhideWhenUsed/>
    <w:rsid w:val="00B05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2F"/>
    <w:rPr>
      <w:rFonts w:ascii="Times New Roman" w:eastAsiaTheme="minorEastAsia" w:hAnsi="Times New Roman"/>
      <w:sz w:val="24"/>
    </w:rPr>
  </w:style>
  <w:style w:type="paragraph" w:styleId="Footer">
    <w:name w:val="footer"/>
    <w:basedOn w:val="Normal"/>
    <w:link w:val="FooterChar"/>
    <w:uiPriority w:val="99"/>
    <w:unhideWhenUsed/>
    <w:rsid w:val="00B05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2F"/>
    <w:rPr>
      <w:rFonts w:ascii="Times New Roman" w:eastAsiaTheme="minorEastAsia" w:hAnsi="Times New Roman"/>
      <w:sz w:val="24"/>
    </w:rPr>
  </w:style>
  <w:style w:type="paragraph" w:styleId="TableofFigures">
    <w:name w:val="table of figures"/>
    <w:basedOn w:val="Normal"/>
    <w:next w:val="Normal"/>
    <w:uiPriority w:val="99"/>
    <w:unhideWhenUsed/>
    <w:rsid w:val="00B46710"/>
    <w:pPr>
      <w:spacing w:after="0"/>
    </w:pPr>
  </w:style>
  <w:style w:type="paragraph" w:styleId="NormalWeb">
    <w:name w:val="Normal (Web)"/>
    <w:basedOn w:val="Normal"/>
    <w:uiPriority w:val="99"/>
    <w:unhideWhenUsed/>
    <w:rsid w:val="00643457"/>
    <w:pPr>
      <w:spacing w:before="100" w:beforeAutospacing="1" w:after="100" w:afterAutospacing="1" w:line="240" w:lineRule="auto"/>
      <w:jc w:val="left"/>
    </w:pPr>
    <w:rPr>
      <w:rFonts w:eastAsia="Times New Roman" w:cs="Times New Roman"/>
      <w:szCs w:val="24"/>
    </w:rPr>
  </w:style>
  <w:style w:type="paragraph" w:styleId="TOC4">
    <w:name w:val="toc 4"/>
    <w:basedOn w:val="Normal"/>
    <w:next w:val="Normal"/>
    <w:autoRedefine/>
    <w:uiPriority w:val="39"/>
    <w:unhideWhenUsed/>
    <w:rsid w:val="001C2358"/>
    <w:pPr>
      <w:spacing w:after="100" w:line="259" w:lineRule="auto"/>
      <w:ind w:left="660"/>
      <w:jc w:val="left"/>
    </w:pPr>
    <w:rPr>
      <w:rFonts w:asciiTheme="minorHAnsi" w:hAnsiTheme="minorHAnsi"/>
      <w:sz w:val="22"/>
    </w:rPr>
  </w:style>
  <w:style w:type="paragraph" w:styleId="TOC5">
    <w:name w:val="toc 5"/>
    <w:basedOn w:val="Normal"/>
    <w:next w:val="Normal"/>
    <w:autoRedefine/>
    <w:uiPriority w:val="39"/>
    <w:unhideWhenUsed/>
    <w:rsid w:val="001C2358"/>
    <w:pPr>
      <w:spacing w:after="100" w:line="259" w:lineRule="auto"/>
      <w:ind w:left="880"/>
      <w:jc w:val="left"/>
    </w:pPr>
    <w:rPr>
      <w:rFonts w:asciiTheme="minorHAnsi" w:hAnsiTheme="minorHAnsi"/>
      <w:sz w:val="22"/>
    </w:rPr>
  </w:style>
  <w:style w:type="paragraph" w:styleId="TOC6">
    <w:name w:val="toc 6"/>
    <w:basedOn w:val="Normal"/>
    <w:next w:val="Normal"/>
    <w:autoRedefine/>
    <w:uiPriority w:val="39"/>
    <w:unhideWhenUsed/>
    <w:rsid w:val="001C2358"/>
    <w:pPr>
      <w:spacing w:after="100" w:line="259" w:lineRule="auto"/>
      <w:ind w:left="1100"/>
      <w:jc w:val="left"/>
    </w:pPr>
    <w:rPr>
      <w:rFonts w:asciiTheme="minorHAnsi" w:hAnsiTheme="minorHAnsi"/>
      <w:sz w:val="22"/>
    </w:rPr>
  </w:style>
  <w:style w:type="paragraph" w:styleId="TOC7">
    <w:name w:val="toc 7"/>
    <w:basedOn w:val="Normal"/>
    <w:next w:val="Normal"/>
    <w:autoRedefine/>
    <w:uiPriority w:val="39"/>
    <w:unhideWhenUsed/>
    <w:rsid w:val="001C2358"/>
    <w:pPr>
      <w:spacing w:after="100" w:line="259" w:lineRule="auto"/>
      <w:ind w:left="1320"/>
      <w:jc w:val="left"/>
    </w:pPr>
    <w:rPr>
      <w:rFonts w:asciiTheme="minorHAnsi" w:hAnsiTheme="minorHAnsi"/>
      <w:sz w:val="22"/>
    </w:rPr>
  </w:style>
  <w:style w:type="paragraph" w:styleId="TOC8">
    <w:name w:val="toc 8"/>
    <w:basedOn w:val="Normal"/>
    <w:next w:val="Normal"/>
    <w:autoRedefine/>
    <w:uiPriority w:val="39"/>
    <w:unhideWhenUsed/>
    <w:rsid w:val="001C2358"/>
    <w:pPr>
      <w:spacing w:after="100" w:line="259" w:lineRule="auto"/>
      <w:ind w:left="1540"/>
      <w:jc w:val="left"/>
    </w:pPr>
    <w:rPr>
      <w:rFonts w:asciiTheme="minorHAnsi" w:hAnsiTheme="minorHAnsi"/>
      <w:sz w:val="22"/>
    </w:rPr>
  </w:style>
  <w:style w:type="paragraph" w:styleId="TOC9">
    <w:name w:val="toc 9"/>
    <w:basedOn w:val="Normal"/>
    <w:next w:val="Normal"/>
    <w:autoRedefine/>
    <w:uiPriority w:val="39"/>
    <w:unhideWhenUsed/>
    <w:rsid w:val="001C2358"/>
    <w:pPr>
      <w:spacing w:after="100" w:line="259" w:lineRule="auto"/>
      <w:ind w:left="1760"/>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78637">
      <w:bodyDiv w:val="1"/>
      <w:marLeft w:val="0"/>
      <w:marRight w:val="0"/>
      <w:marTop w:val="0"/>
      <w:marBottom w:val="0"/>
      <w:divBdr>
        <w:top w:val="none" w:sz="0" w:space="0" w:color="auto"/>
        <w:left w:val="none" w:sz="0" w:space="0" w:color="auto"/>
        <w:bottom w:val="none" w:sz="0" w:space="0" w:color="auto"/>
        <w:right w:val="none" w:sz="0" w:space="0" w:color="auto"/>
      </w:divBdr>
      <w:divsChild>
        <w:div w:id="1578784905">
          <w:marLeft w:val="0"/>
          <w:marRight w:val="0"/>
          <w:marTop w:val="0"/>
          <w:marBottom w:val="0"/>
          <w:divBdr>
            <w:top w:val="none" w:sz="0" w:space="0" w:color="auto"/>
            <w:left w:val="none" w:sz="0" w:space="0" w:color="auto"/>
            <w:bottom w:val="none" w:sz="0" w:space="0" w:color="auto"/>
            <w:right w:val="none" w:sz="0" w:space="0" w:color="auto"/>
          </w:divBdr>
          <w:divsChild>
            <w:div w:id="579871605">
              <w:marLeft w:val="0"/>
              <w:marRight w:val="0"/>
              <w:marTop w:val="0"/>
              <w:marBottom w:val="0"/>
              <w:divBdr>
                <w:top w:val="none" w:sz="0" w:space="0" w:color="auto"/>
                <w:left w:val="none" w:sz="0" w:space="0" w:color="auto"/>
                <w:bottom w:val="none" w:sz="0" w:space="0" w:color="auto"/>
                <w:right w:val="none" w:sz="0" w:space="0" w:color="auto"/>
              </w:divBdr>
              <w:divsChild>
                <w:div w:id="822159147">
                  <w:marLeft w:val="0"/>
                  <w:marRight w:val="0"/>
                  <w:marTop w:val="0"/>
                  <w:marBottom w:val="0"/>
                  <w:divBdr>
                    <w:top w:val="none" w:sz="0" w:space="0" w:color="auto"/>
                    <w:left w:val="none" w:sz="0" w:space="0" w:color="auto"/>
                    <w:bottom w:val="none" w:sz="0" w:space="0" w:color="auto"/>
                    <w:right w:val="none" w:sz="0" w:space="0" w:color="auto"/>
                  </w:divBdr>
                  <w:divsChild>
                    <w:div w:id="1065027095">
                      <w:marLeft w:val="0"/>
                      <w:marRight w:val="450"/>
                      <w:marTop w:val="0"/>
                      <w:marBottom w:val="0"/>
                      <w:divBdr>
                        <w:top w:val="none" w:sz="0" w:space="0" w:color="auto"/>
                        <w:left w:val="none" w:sz="0" w:space="0" w:color="auto"/>
                        <w:bottom w:val="none" w:sz="0" w:space="0" w:color="auto"/>
                        <w:right w:val="none" w:sz="0" w:space="0" w:color="auto"/>
                      </w:divBdr>
                      <w:divsChild>
                        <w:div w:id="14135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53327">
      <w:bodyDiv w:val="1"/>
      <w:marLeft w:val="0"/>
      <w:marRight w:val="0"/>
      <w:marTop w:val="0"/>
      <w:marBottom w:val="0"/>
      <w:divBdr>
        <w:top w:val="none" w:sz="0" w:space="0" w:color="auto"/>
        <w:left w:val="none" w:sz="0" w:space="0" w:color="auto"/>
        <w:bottom w:val="none" w:sz="0" w:space="0" w:color="auto"/>
        <w:right w:val="none" w:sz="0" w:space="0" w:color="auto"/>
      </w:divBdr>
    </w:div>
    <w:div w:id="1532567461">
      <w:bodyDiv w:val="1"/>
      <w:marLeft w:val="0"/>
      <w:marRight w:val="0"/>
      <w:marTop w:val="0"/>
      <w:marBottom w:val="0"/>
      <w:divBdr>
        <w:top w:val="none" w:sz="0" w:space="0" w:color="auto"/>
        <w:left w:val="none" w:sz="0" w:space="0" w:color="auto"/>
        <w:bottom w:val="none" w:sz="0" w:space="0" w:color="auto"/>
        <w:right w:val="none" w:sz="0" w:space="0" w:color="auto"/>
      </w:divBdr>
    </w:div>
    <w:div w:id="16653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hyperlink" Target="http://www.herald.co.zw/index"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roymog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43">
          <a:noFill/>
        </a:ln>
      </c:spPr>
      <c:txPr>
        <a:bodyPr rot="0" spcFirstLastPara="1" vertOverflow="ellipsis" vert="horz" wrap="square" anchor="ctr" anchorCtr="1"/>
        <a:lstStyle/>
        <a:p>
          <a:pPr>
            <a:defRPr sz="1602"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Respondents 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DA9-4BFB-9E27-F560DA1F35D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DA9-4BFB-9E27-F560DA1F35D2}"/>
              </c:ext>
            </c:extLst>
          </c:dPt>
          <c:dLbls>
            <c:dLbl>
              <c:idx val="0"/>
              <c:tx>
                <c:rich>
                  <a:bodyPr rot="0" spcFirstLastPara="1" vertOverflow="ellipsis" vert="horz" wrap="square" lIns="38100" tIns="19050" rIns="38100" bIns="19050" anchor="ctr" anchorCtr="1">
                    <a:spAutoFit/>
                  </a:bodyPr>
                  <a:lstStyle/>
                  <a:p>
                    <a:pPr>
                      <a:defRPr sz="1001" b="1" i="0" u="none" strike="noStrike" kern="1200" spc="0" baseline="0">
                        <a:solidFill>
                          <a:schemeClr val="accent1"/>
                        </a:solidFill>
                        <a:latin typeface="+mn-lt"/>
                        <a:ea typeface="+mn-ea"/>
                        <a:cs typeface="+mn-cs"/>
                      </a:defRPr>
                    </a:pPr>
                    <a:r>
                      <a:rPr lang="en-US"/>
                      <a:t> 62.5%</a:t>
                    </a:r>
                  </a:p>
                </c:rich>
              </c:tx>
              <c:spPr>
                <a:noFill/>
                <a:ln w="25443">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2DA9-4BFB-9E27-F560DA1F35D2}"/>
                </c:ext>
                <c:ext xmlns:c15="http://schemas.microsoft.com/office/drawing/2012/chart" uri="{CE6537A1-D6FC-4f65-9D91-7224C49458BB}"/>
              </c:extLst>
            </c:dLbl>
            <c:dLbl>
              <c:idx val="1"/>
              <c:tx>
                <c:rich>
                  <a:bodyPr rot="0" spcFirstLastPara="1" vertOverflow="ellipsis" vert="horz" wrap="square" lIns="38100" tIns="19050" rIns="38100" bIns="19050" anchor="ctr" anchorCtr="1">
                    <a:spAutoFit/>
                  </a:bodyPr>
                  <a:lstStyle/>
                  <a:p>
                    <a:pPr>
                      <a:defRPr sz="1001" b="1" i="0" u="none" strike="noStrike" kern="1200" spc="0" baseline="0">
                        <a:solidFill>
                          <a:schemeClr val="accent1"/>
                        </a:solidFill>
                        <a:latin typeface="+mn-lt"/>
                        <a:ea typeface="+mn-ea"/>
                        <a:cs typeface="+mn-cs"/>
                      </a:defRPr>
                    </a:pPr>
                    <a:r>
                      <a:rPr lang="en-US"/>
                      <a:t>37.5%</a:t>
                    </a:r>
                  </a:p>
                </c:rich>
              </c:tx>
              <c:spPr>
                <a:noFill/>
                <a:ln w="25443">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2DA9-4BFB-9E27-F560DA1F35D2}"/>
                </c:ext>
                <c:ext xmlns:c15="http://schemas.microsoft.com/office/drawing/2012/chart" uri="{CE6537A1-D6FC-4f65-9D91-7224C49458BB}"/>
              </c:extLst>
            </c:dLbl>
            <c:spPr>
              <a:noFill/>
              <a:ln w="25443">
                <a:noFill/>
              </a:ln>
            </c:spPr>
            <c:dLblPos val="outEnd"/>
            <c:showLegendKey val="0"/>
            <c:showVal val="0"/>
            <c:showCatName val="1"/>
            <c:showSerName val="0"/>
            <c:showPercent val="1"/>
            <c:showBubbleSize val="0"/>
            <c:showLeaderLines val="1"/>
            <c:leaderLines>
              <c:spPr>
                <a:ln w="9533"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62.5</c:v>
                </c:pt>
                <c:pt idx="1">
                  <c:v>37.5</c:v>
                </c:pt>
              </c:numCache>
            </c:numRef>
          </c:val>
          <c:extLst xmlns:c16r2="http://schemas.microsoft.com/office/drawing/2015/06/chart">
            <c:ext xmlns:c16="http://schemas.microsoft.com/office/drawing/2014/chart" uri="{C3380CC4-5D6E-409C-BE32-E72D297353CC}">
              <c16:uniqueId val="{00000002-2DA9-4BFB-9E27-F560DA1F35D2}"/>
            </c:ext>
          </c:extLst>
        </c:ser>
        <c:dLbls>
          <c:showLegendKey val="0"/>
          <c:showVal val="0"/>
          <c:showCatName val="0"/>
          <c:showSerName val="0"/>
          <c:showPercent val="0"/>
          <c:showBubbleSize val="0"/>
          <c:showLeaderLines val="1"/>
        </c:dLbls>
      </c:pie3DChart>
      <c:spPr>
        <a:noFill/>
        <a:ln w="25443">
          <a:noFill/>
        </a:ln>
      </c:spPr>
    </c:plotArea>
    <c:legend>
      <c:legendPos val="b"/>
      <c:overlay val="0"/>
      <c:spPr>
        <a:noFill/>
        <a:ln w="25443">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3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W"/>
              <a:t>age of respondets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25 or less</c:v>
                </c:pt>
                <c:pt idx="1">
                  <c:v>26-35</c:v>
                </c:pt>
                <c:pt idx="2">
                  <c:v>36-45</c:v>
                </c:pt>
                <c:pt idx="3">
                  <c:v>46-55</c:v>
                </c:pt>
                <c:pt idx="4">
                  <c:v>56 and above</c:v>
                </c:pt>
              </c:strCache>
            </c:strRef>
          </c:cat>
          <c:val>
            <c:numRef>
              <c:f>Sheet1!$B$2:$B$6</c:f>
              <c:numCache>
                <c:formatCode>General</c:formatCode>
                <c:ptCount val="5"/>
                <c:pt idx="0">
                  <c:v>1</c:v>
                </c:pt>
                <c:pt idx="1">
                  <c:v>3</c:v>
                </c:pt>
                <c:pt idx="2">
                  <c:v>6</c:v>
                </c:pt>
                <c:pt idx="3">
                  <c:v>4</c:v>
                </c:pt>
                <c:pt idx="4">
                  <c:v>2</c:v>
                </c:pt>
              </c:numCache>
            </c:numRef>
          </c:val>
          <c:extLst xmlns:c16r2="http://schemas.microsoft.com/office/drawing/2015/06/chart">
            <c:ext xmlns:c16="http://schemas.microsoft.com/office/drawing/2014/chart" uri="{C3380CC4-5D6E-409C-BE32-E72D297353CC}">
              <c16:uniqueId val="{00000000-571D-49FA-843B-5068F23C0ACB}"/>
            </c:ext>
          </c:extLst>
        </c:ser>
        <c:ser>
          <c:idx val="1"/>
          <c:order val="1"/>
          <c:tx>
            <c:strRef>
              <c:f>Sheet1!$C$1</c:f>
              <c:strCache>
                <c:ptCount val="1"/>
                <c:pt idx="0">
                  <c:v>% Contribution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25 or less</c:v>
                </c:pt>
                <c:pt idx="1">
                  <c:v>26-35</c:v>
                </c:pt>
                <c:pt idx="2">
                  <c:v>36-45</c:v>
                </c:pt>
                <c:pt idx="3">
                  <c:v>46-55</c:v>
                </c:pt>
                <c:pt idx="4">
                  <c:v>56 and above</c:v>
                </c:pt>
              </c:strCache>
            </c:strRef>
          </c:cat>
          <c:val>
            <c:numRef>
              <c:f>Sheet1!$C$2:$C$6</c:f>
              <c:numCache>
                <c:formatCode>General</c:formatCode>
                <c:ptCount val="5"/>
                <c:pt idx="0">
                  <c:v>6.25</c:v>
                </c:pt>
                <c:pt idx="1">
                  <c:v>18.75</c:v>
                </c:pt>
                <c:pt idx="2">
                  <c:v>37.5</c:v>
                </c:pt>
                <c:pt idx="3">
                  <c:v>25</c:v>
                </c:pt>
                <c:pt idx="4">
                  <c:v>12.5</c:v>
                </c:pt>
              </c:numCache>
            </c:numRef>
          </c:val>
          <c:extLst xmlns:c16r2="http://schemas.microsoft.com/office/drawing/2015/06/chart">
            <c:ext xmlns:c16="http://schemas.microsoft.com/office/drawing/2014/chart" uri="{C3380CC4-5D6E-409C-BE32-E72D297353CC}">
              <c16:uniqueId val="{00000001-571D-49FA-843B-5068F23C0ACB}"/>
            </c:ext>
          </c:extLst>
        </c:ser>
        <c:dLbls>
          <c:showLegendKey val="0"/>
          <c:showVal val="0"/>
          <c:showCatName val="0"/>
          <c:showSerName val="0"/>
          <c:showPercent val="0"/>
          <c:showBubbleSize val="0"/>
        </c:dLbls>
        <c:gapWidth val="219"/>
        <c:overlap val="-27"/>
        <c:axId val="-746771952"/>
        <c:axId val="-746761072"/>
      </c:barChart>
      <c:catAx>
        <c:axId val="-74677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61072"/>
        <c:crosses val="autoZero"/>
        <c:auto val="1"/>
        <c:lblAlgn val="ctr"/>
        <c:lblOffset val="100"/>
        <c:noMultiLvlLbl val="0"/>
      </c:catAx>
      <c:valAx>
        <c:axId val="-74676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7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Qualification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Socondary</c:v>
                </c:pt>
                <c:pt idx="1">
                  <c:v>Diploma</c:v>
                </c:pt>
                <c:pt idx="2">
                  <c:v>Degree</c:v>
                </c:pt>
                <c:pt idx="3">
                  <c:v>Masters</c:v>
                </c:pt>
                <c:pt idx="4">
                  <c:v>Phd</c:v>
                </c:pt>
              </c:strCache>
            </c:strRef>
          </c:cat>
          <c:val>
            <c:numRef>
              <c:f>Sheet1!$B$2:$B$6</c:f>
              <c:numCache>
                <c:formatCode>General</c:formatCode>
                <c:ptCount val="5"/>
                <c:pt idx="0">
                  <c:v>3</c:v>
                </c:pt>
                <c:pt idx="1">
                  <c:v>4</c:v>
                </c:pt>
                <c:pt idx="2">
                  <c:v>6</c:v>
                </c:pt>
                <c:pt idx="3">
                  <c:v>2</c:v>
                </c:pt>
                <c:pt idx="4">
                  <c:v>1</c:v>
                </c:pt>
              </c:numCache>
            </c:numRef>
          </c:val>
          <c:extLst xmlns:c16r2="http://schemas.microsoft.com/office/drawing/2015/06/chart">
            <c:ext xmlns:c16="http://schemas.microsoft.com/office/drawing/2014/chart" uri="{C3380CC4-5D6E-409C-BE32-E72D297353CC}">
              <c16:uniqueId val="{00000000-C1FB-4BEC-B457-E2F1ABAD1E68}"/>
            </c:ext>
          </c:extLst>
        </c:ser>
        <c:dLbls>
          <c:showLegendKey val="0"/>
          <c:showVal val="0"/>
          <c:showCatName val="0"/>
          <c:showSerName val="0"/>
          <c:showPercent val="0"/>
          <c:showBubbleSize val="0"/>
        </c:dLbls>
        <c:gapWidth val="219"/>
        <c:overlap val="-27"/>
        <c:axId val="-746764880"/>
        <c:axId val="-746764336"/>
      </c:barChart>
      <c:catAx>
        <c:axId val="-74676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64336"/>
        <c:crosses val="autoZero"/>
        <c:auto val="1"/>
        <c:lblAlgn val="ctr"/>
        <c:lblOffset val="100"/>
        <c:noMultiLvlLbl val="0"/>
      </c:catAx>
      <c:valAx>
        <c:axId val="-74676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6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W"/>
              <a:t>Respondents Working Experience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 or less years</c:v>
                </c:pt>
                <c:pt idx="1">
                  <c:v>3-5 years</c:v>
                </c:pt>
                <c:pt idx="2">
                  <c:v>6-9 years</c:v>
                </c:pt>
                <c:pt idx="3">
                  <c:v>10 and above</c:v>
                </c:pt>
              </c:strCache>
            </c:strRef>
          </c:cat>
          <c:val>
            <c:numRef>
              <c:f>Sheet1!$B$2:$B$5</c:f>
              <c:numCache>
                <c:formatCode>General</c:formatCode>
                <c:ptCount val="4"/>
                <c:pt idx="0">
                  <c:v>1</c:v>
                </c:pt>
                <c:pt idx="1">
                  <c:v>3</c:v>
                </c:pt>
                <c:pt idx="2">
                  <c:v>7</c:v>
                </c:pt>
                <c:pt idx="3">
                  <c:v>5</c:v>
                </c:pt>
              </c:numCache>
            </c:numRef>
          </c:val>
          <c:extLst xmlns:c16r2="http://schemas.microsoft.com/office/drawing/2015/06/chart">
            <c:ext xmlns:c16="http://schemas.microsoft.com/office/drawing/2014/chart" uri="{C3380CC4-5D6E-409C-BE32-E72D297353CC}">
              <c16:uniqueId val="{00000000-7511-4F29-A9D5-D09EEB27E778}"/>
            </c:ext>
          </c:extLst>
        </c:ser>
        <c:ser>
          <c:idx val="1"/>
          <c:order val="1"/>
          <c:tx>
            <c:strRef>
              <c:f>Sheet1!$C$1</c:f>
              <c:strCache>
                <c:ptCount val="1"/>
                <c:pt idx="0">
                  <c:v>% Contribution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2 or less years</c:v>
                </c:pt>
                <c:pt idx="1">
                  <c:v>3-5 years</c:v>
                </c:pt>
                <c:pt idx="2">
                  <c:v>6-9 years</c:v>
                </c:pt>
                <c:pt idx="3">
                  <c:v>10 and above</c:v>
                </c:pt>
              </c:strCache>
            </c:strRef>
          </c:cat>
          <c:val>
            <c:numRef>
              <c:f>Sheet1!$C$2:$C$5</c:f>
              <c:numCache>
                <c:formatCode>General</c:formatCode>
                <c:ptCount val="4"/>
                <c:pt idx="0">
                  <c:v>6.25</c:v>
                </c:pt>
                <c:pt idx="1">
                  <c:v>18.75</c:v>
                </c:pt>
                <c:pt idx="2">
                  <c:v>43.75</c:v>
                </c:pt>
                <c:pt idx="3">
                  <c:v>31.75</c:v>
                </c:pt>
              </c:numCache>
            </c:numRef>
          </c:val>
          <c:extLst xmlns:c16r2="http://schemas.microsoft.com/office/drawing/2015/06/chart">
            <c:ext xmlns:c16="http://schemas.microsoft.com/office/drawing/2014/chart" uri="{C3380CC4-5D6E-409C-BE32-E72D297353CC}">
              <c16:uniqueId val="{00000001-7511-4F29-A9D5-D09EEB27E778}"/>
            </c:ext>
          </c:extLst>
        </c:ser>
        <c:dLbls>
          <c:showLegendKey val="0"/>
          <c:showVal val="0"/>
          <c:showCatName val="0"/>
          <c:showSerName val="0"/>
          <c:showPercent val="0"/>
          <c:showBubbleSize val="0"/>
        </c:dLbls>
        <c:gapWidth val="219"/>
        <c:overlap val="-27"/>
        <c:axId val="-1655413232"/>
        <c:axId val="-1655403984"/>
      </c:barChart>
      <c:catAx>
        <c:axId val="-165541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403984"/>
        <c:crosses val="autoZero"/>
        <c:auto val="1"/>
        <c:lblAlgn val="ctr"/>
        <c:lblOffset val="100"/>
        <c:noMultiLvlLbl val="0"/>
      </c:catAx>
      <c:valAx>
        <c:axId val="-165540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41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percentStacked"/>
        <c:varyColors val="0"/>
        <c:ser>
          <c:idx val="0"/>
          <c:order val="0"/>
          <c:tx>
            <c:strRef>
              <c:f>Sheet1!$B$1</c:f>
              <c:strCache>
                <c:ptCount val="1"/>
                <c:pt idx="0">
                  <c:v>strongly disagree</c:v>
                </c:pt>
              </c:strCache>
            </c:strRef>
          </c:tx>
          <c:invertIfNegative val="0"/>
          <c:cat>
            <c:strRef>
              <c:f>Sheet1!$A$2:$A$7</c:f>
              <c:strCache>
                <c:ptCount val="6"/>
                <c:pt idx="0">
                  <c:v>lack of profesionalism</c:v>
                </c:pt>
                <c:pt idx="1">
                  <c:v>mismanagement</c:v>
                </c:pt>
                <c:pt idx="2">
                  <c:v>fraudulent management</c:v>
                </c:pt>
                <c:pt idx="3">
                  <c:v>poorly structured board</c:v>
                </c:pt>
                <c:pt idx="4">
                  <c:v>dishonest audit committes</c:v>
                </c:pt>
                <c:pt idx="5">
                  <c:v>weak internal auditing</c:v>
                </c:pt>
              </c:strCache>
            </c:strRef>
          </c:cat>
          <c:val>
            <c:numRef>
              <c:f>Sheet1!$B$2:$B$7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9CCA-45A3-9C80-3689C7FA56F0}"/>
            </c:ext>
          </c:extLst>
        </c:ser>
        <c:ser>
          <c:idx val="1"/>
          <c:order val="1"/>
          <c:tx>
            <c:strRef>
              <c:f>Sheet1!$C$1</c:f>
              <c:strCache>
                <c:ptCount val="1"/>
                <c:pt idx="0">
                  <c:v>disagree</c:v>
                </c:pt>
              </c:strCache>
            </c:strRef>
          </c:tx>
          <c:invertIfNegative val="0"/>
          <c:cat>
            <c:strRef>
              <c:f>Sheet1!$A$2:$A$7</c:f>
              <c:strCache>
                <c:ptCount val="6"/>
                <c:pt idx="0">
                  <c:v>lack of profesionalism</c:v>
                </c:pt>
                <c:pt idx="1">
                  <c:v>mismanagement</c:v>
                </c:pt>
                <c:pt idx="2">
                  <c:v>fraudulent management</c:v>
                </c:pt>
                <c:pt idx="3">
                  <c:v>poorly structured board</c:v>
                </c:pt>
                <c:pt idx="4">
                  <c:v>dishonest audit committes</c:v>
                </c:pt>
                <c:pt idx="5">
                  <c:v>weak internal auditing</c:v>
                </c:pt>
              </c:strCache>
            </c:strRef>
          </c:cat>
          <c:val>
            <c:numRef>
              <c:f>Sheet1!$C$2:$C$7</c:f>
              <c:numCache>
                <c:formatCode>General</c:formatCode>
                <c:ptCount val="6"/>
                <c:pt idx="0">
                  <c:v>2</c:v>
                </c:pt>
                <c:pt idx="1">
                  <c:v>0</c:v>
                </c:pt>
                <c:pt idx="2">
                  <c:v>1</c:v>
                </c:pt>
                <c:pt idx="3">
                  <c:v>2</c:v>
                </c:pt>
                <c:pt idx="4">
                  <c:v>3</c:v>
                </c:pt>
                <c:pt idx="5">
                  <c:v>0</c:v>
                </c:pt>
              </c:numCache>
            </c:numRef>
          </c:val>
          <c:extLst xmlns:c16r2="http://schemas.microsoft.com/office/drawing/2015/06/chart">
            <c:ext xmlns:c16="http://schemas.microsoft.com/office/drawing/2014/chart" uri="{C3380CC4-5D6E-409C-BE32-E72D297353CC}">
              <c16:uniqueId val="{00000001-9CCA-45A3-9C80-3689C7FA56F0}"/>
            </c:ext>
          </c:extLst>
        </c:ser>
        <c:ser>
          <c:idx val="2"/>
          <c:order val="2"/>
          <c:tx>
            <c:strRef>
              <c:f>Sheet1!$D$1</c:f>
              <c:strCache>
                <c:ptCount val="1"/>
                <c:pt idx="0">
                  <c:v>nutraul</c:v>
                </c:pt>
              </c:strCache>
            </c:strRef>
          </c:tx>
          <c:invertIfNegative val="0"/>
          <c:cat>
            <c:strRef>
              <c:f>Sheet1!$A$2:$A$7</c:f>
              <c:strCache>
                <c:ptCount val="6"/>
                <c:pt idx="0">
                  <c:v>lack of profesionalism</c:v>
                </c:pt>
                <c:pt idx="1">
                  <c:v>mismanagement</c:v>
                </c:pt>
                <c:pt idx="2">
                  <c:v>fraudulent management</c:v>
                </c:pt>
                <c:pt idx="3">
                  <c:v>poorly structured board</c:v>
                </c:pt>
                <c:pt idx="4">
                  <c:v>dishonest audit committes</c:v>
                </c:pt>
                <c:pt idx="5">
                  <c:v>weak internal auditing</c:v>
                </c:pt>
              </c:strCache>
            </c:strRef>
          </c:cat>
          <c:val>
            <c:numRef>
              <c:f>Sheet1!$D$2:$D$7</c:f>
              <c:numCache>
                <c:formatCode>General</c:formatCode>
                <c:ptCount val="6"/>
                <c:pt idx="0">
                  <c:v>0</c:v>
                </c:pt>
                <c:pt idx="1">
                  <c:v>3</c:v>
                </c:pt>
                <c:pt idx="2">
                  <c:v>3</c:v>
                </c:pt>
                <c:pt idx="3">
                  <c:v>3</c:v>
                </c:pt>
                <c:pt idx="4">
                  <c:v>1</c:v>
                </c:pt>
                <c:pt idx="5">
                  <c:v>5</c:v>
                </c:pt>
              </c:numCache>
            </c:numRef>
          </c:val>
          <c:extLst xmlns:c16r2="http://schemas.microsoft.com/office/drawing/2015/06/chart">
            <c:ext xmlns:c16="http://schemas.microsoft.com/office/drawing/2014/chart" uri="{C3380CC4-5D6E-409C-BE32-E72D297353CC}">
              <c16:uniqueId val="{00000002-9CCA-45A3-9C80-3689C7FA56F0}"/>
            </c:ext>
          </c:extLst>
        </c:ser>
        <c:ser>
          <c:idx val="3"/>
          <c:order val="3"/>
          <c:tx>
            <c:strRef>
              <c:f>Sheet1!$E$1</c:f>
              <c:strCache>
                <c:ptCount val="1"/>
                <c:pt idx="0">
                  <c:v>agree</c:v>
                </c:pt>
              </c:strCache>
            </c:strRef>
          </c:tx>
          <c:invertIfNegative val="0"/>
          <c:cat>
            <c:strRef>
              <c:f>Sheet1!$A$2:$A$7</c:f>
              <c:strCache>
                <c:ptCount val="6"/>
                <c:pt idx="0">
                  <c:v>lack of profesionalism</c:v>
                </c:pt>
                <c:pt idx="1">
                  <c:v>mismanagement</c:v>
                </c:pt>
                <c:pt idx="2">
                  <c:v>fraudulent management</c:v>
                </c:pt>
                <c:pt idx="3">
                  <c:v>poorly structured board</c:v>
                </c:pt>
                <c:pt idx="4">
                  <c:v>dishonest audit committes</c:v>
                </c:pt>
                <c:pt idx="5">
                  <c:v>weak internal auditing</c:v>
                </c:pt>
              </c:strCache>
            </c:strRef>
          </c:cat>
          <c:val>
            <c:numRef>
              <c:f>Sheet1!$E$2:$E$7</c:f>
              <c:numCache>
                <c:formatCode>General</c:formatCode>
                <c:ptCount val="6"/>
                <c:pt idx="0">
                  <c:v>9</c:v>
                </c:pt>
                <c:pt idx="1">
                  <c:v>8</c:v>
                </c:pt>
                <c:pt idx="2">
                  <c:v>7</c:v>
                </c:pt>
                <c:pt idx="3">
                  <c:v>6</c:v>
                </c:pt>
                <c:pt idx="4">
                  <c:v>7</c:v>
                </c:pt>
                <c:pt idx="5">
                  <c:v>3</c:v>
                </c:pt>
              </c:numCache>
            </c:numRef>
          </c:val>
          <c:extLst xmlns:c16r2="http://schemas.microsoft.com/office/drawing/2015/06/chart">
            <c:ext xmlns:c16="http://schemas.microsoft.com/office/drawing/2014/chart" uri="{C3380CC4-5D6E-409C-BE32-E72D297353CC}">
              <c16:uniqueId val="{00000003-9CCA-45A3-9C80-3689C7FA56F0}"/>
            </c:ext>
          </c:extLst>
        </c:ser>
        <c:ser>
          <c:idx val="4"/>
          <c:order val="4"/>
          <c:tx>
            <c:strRef>
              <c:f>Sheet1!$F$1</c:f>
              <c:strCache>
                <c:ptCount val="1"/>
                <c:pt idx="0">
                  <c:v>strongly agree</c:v>
                </c:pt>
              </c:strCache>
            </c:strRef>
          </c:tx>
          <c:invertIfNegative val="0"/>
          <c:cat>
            <c:strRef>
              <c:f>Sheet1!$A$2:$A$7</c:f>
              <c:strCache>
                <c:ptCount val="6"/>
                <c:pt idx="0">
                  <c:v>lack of profesionalism</c:v>
                </c:pt>
                <c:pt idx="1">
                  <c:v>mismanagement</c:v>
                </c:pt>
                <c:pt idx="2">
                  <c:v>fraudulent management</c:v>
                </c:pt>
                <c:pt idx="3">
                  <c:v>poorly structured board</c:v>
                </c:pt>
                <c:pt idx="4">
                  <c:v>dishonest audit committes</c:v>
                </c:pt>
                <c:pt idx="5">
                  <c:v>weak internal auditing</c:v>
                </c:pt>
              </c:strCache>
            </c:strRef>
          </c:cat>
          <c:val>
            <c:numRef>
              <c:f>Sheet1!$F$2:$F$7</c:f>
              <c:numCache>
                <c:formatCode>General</c:formatCode>
                <c:ptCount val="6"/>
                <c:pt idx="0">
                  <c:v>5</c:v>
                </c:pt>
                <c:pt idx="1">
                  <c:v>5</c:v>
                </c:pt>
                <c:pt idx="2">
                  <c:v>5</c:v>
                </c:pt>
                <c:pt idx="3">
                  <c:v>5</c:v>
                </c:pt>
                <c:pt idx="4">
                  <c:v>5</c:v>
                </c:pt>
                <c:pt idx="5">
                  <c:v>8</c:v>
                </c:pt>
              </c:numCache>
            </c:numRef>
          </c:val>
          <c:extLst xmlns:c16r2="http://schemas.microsoft.com/office/drawing/2015/06/chart">
            <c:ext xmlns:c16="http://schemas.microsoft.com/office/drawing/2014/chart" uri="{C3380CC4-5D6E-409C-BE32-E72D297353CC}">
              <c16:uniqueId val="{00000004-9CCA-45A3-9C80-3689C7FA56F0}"/>
            </c:ext>
          </c:extLst>
        </c:ser>
        <c:dLbls>
          <c:showLegendKey val="0"/>
          <c:showVal val="0"/>
          <c:showCatName val="0"/>
          <c:showSerName val="0"/>
          <c:showPercent val="0"/>
          <c:showBubbleSize val="0"/>
        </c:dLbls>
        <c:gapWidth val="150"/>
        <c:overlap val="100"/>
        <c:axId val="-1655407248"/>
        <c:axId val="-1655409968"/>
      </c:barChart>
      <c:catAx>
        <c:axId val="-1655407248"/>
        <c:scaling>
          <c:orientation val="minMax"/>
        </c:scaling>
        <c:delete val="0"/>
        <c:axPos val="b"/>
        <c:numFmt formatCode="General" sourceLinked="0"/>
        <c:majorTickMark val="out"/>
        <c:minorTickMark val="none"/>
        <c:tickLblPos val="nextTo"/>
        <c:crossAx val="-1655409968"/>
        <c:crosses val="autoZero"/>
        <c:auto val="1"/>
        <c:lblAlgn val="ctr"/>
        <c:lblOffset val="100"/>
        <c:noMultiLvlLbl val="0"/>
      </c:catAx>
      <c:valAx>
        <c:axId val="-1655409968"/>
        <c:scaling>
          <c:orientation val="minMax"/>
        </c:scaling>
        <c:delete val="0"/>
        <c:axPos val="l"/>
        <c:majorGridlines/>
        <c:numFmt formatCode="0%" sourceLinked="1"/>
        <c:majorTickMark val="out"/>
        <c:minorTickMark val="none"/>
        <c:tickLblPos val="nextTo"/>
        <c:crossAx val="-1655407248"/>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248F-6065-4F29-8B3E-E2FBBF84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18366</Words>
  <Characters>106896</Characters>
  <Application>Microsoft Office Word</Application>
  <DocSecurity>0</DocSecurity>
  <Lines>3054</Lines>
  <Paragraphs>1346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TP Magama</cp:lastModifiedBy>
  <cp:revision>2</cp:revision>
  <dcterms:created xsi:type="dcterms:W3CDTF">2023-10-05T12:46:00Z</dcterms:created>
  <dcterms:modified xsi:type="dcterms:W3CDTF">2023-10-05T12:46:00Z</dcterms:modified>
</cp:coreProperties>
</file>